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oter3.xml" ContentType="application/vnd.openxmlformats-officedocument.wordprocessingml.footer+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footer4.xml" ContentType="application/vnd.openxmlformats-officedocument.wordprocessingml.footer+xml"/>
  <Override PartName="/word/charts/chart13.xml" ContentType="application/vnd.openxmlformats-officedocument.drawingml.chart+xml"/>
  <Override PartName="/word/theme/themeOverride2.xml" ContentType="application/vnd.openxmlformats-officedocument.themeOverride+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1449" w:rsidRPr="003B7189" w:rsidRDefault="002C1449" w:rsidP="003B7189">
      <w:pPr>
        <w:suppressAutoHyphens/>
        <w:spacing w:before="120" w:after="240" w:line="360" w:lineRule="auto"/>
        <w:jc w:val="both"/>
        <w:rPr>
          <w:rFonts w:ascii="Times New Roman" w:hAnsi="Times New Roman"/>
          <w:kern w:val="28"/>
          <w:sz w:val="26"/>
        </w:rPr>
      </w:pPr>
    </w:p>
    <w:bookmarkStart w:id="0" w:name="_Toc371514902" w:displacedByCustomXml="next"/>
    <w:sdt>
      <w:sdtPr>
        <w:rPr>
          <w:rFonts w:ascii="Calibri" w:eastAsia="Times New Roman" w:hAnsi="Calibri" w:cs="Times New Roman"/>
          <w:b w:val="0"/>
          <w:bCs w:val="0"/>
          <w:color w:val="auto"/>
          <w:sz w:val="22"/>
          <w:szCs w:val="22"/>
          <w:lang w:eastAsia="en-US"/>
        </w:rPr>
        <w:id w:val="-1466274463"/>
        <w:docPartObj>
          <w:docPartGallery w:val="Table of Contents"/>
          <w:docPartUnique/>
        </w:docPartObj>
      </w:sdtPr>
      <w:sdtEndPr>
        <w:rPr>
          <w:rFonts w:ascii="Times New Roman" w:hAnsi="Times New Roman"/>
        </w:rPr>
      </w:sdtEndPr>
      <w:sdtContent>
        <w:p w:rsidR="009D6012" w:rsidRPr="00FE4CA6" w:rsidRDefault="009D6012" w:rsidP="00FE4CA6">
          <w:pPr>
            <w:pStyle w:val="af5"/>
            <w:jc w:val="center"/>
            <w:rPr>
              <w:b w:val="0"/>
              <w:color w:val="auto"/>
            </w:rPr>
          </w:pPr>
          <w:r w:rsidRPr="00FE4CA6">
            <w:rPr>
              <w:b w:val="0"/>
              <w:color w:val="auto"/>
            </w:rPr>
            <w:t>Оглавление</w:t>
          </w:r>
        </w:p>
        <w:p w:rsidR="00DE7E33" w:rsidRPr="00DE7E33" w:rsidRDefault="0018585C">
          <w:pPr>
            <w:pStyle w:val="15"/>
            <w:tabs>
              <w:tab w:val="right" w:leader="dot" w:pos="9628"/>
            </w:tabs>
            <w:rPr>
              <w:rFonts w:ascii="Times New Roman" w:eastAsiaTheme="minorEastAsia" w:hAnsi="Times New Roman"/>
              <w:noProof/>
              <w:lang w:eastAsia="ru-RU"/>
            </w:rPr>
          </w:pPr>
          <w:r w:rsidRPr="00DE7E33">
            <w:rPr>
              <w:rFonts w:ascii="Times New Roman" w:hAnsi="Times New Roman"/>
            </w:rPr>
            <w:fldChar w:fldCharType="begin"/>
          </w:r>
          <w:r w:rsidR="009D6012" w:rsidRPr="00DE7E33">
            <w:rPr>
              <w:rFonts w:ascii="Times New Roman" w:hAnsi="Times New Roman"/>
            </w:rPr>
            <w:instrText xml:space="preserve"> TOC \o "1-3" \h \z \u </w:instrText>
          </w:r>
          <w:r w:rsidRPr="00DE7E33">
            <w:rPr>
              <w:rFonts w:ascii="Times New Roman" w:hAnsi="Times New Roman"/>
            </w:rPr>
            <w:fldChar w:fldCharType="separate"/>
          </w:r>
          <w:hyperlink w:anchor="_Toc391845928" w:history="1">
            <w:r w:rsidR="00DE7E33" w:rsidRPr="00DE7E33">
              <w:rPr>
                <w:rStyle w:val="af6"/>
                <w:rFonts w:ascii="Times New Roman" w:hAnsi="Times New Roman"/>
                <w:noProof/>
                <w:kern w:val="28"/>
              </w:rPr>
              <w:t>Введение</w:t>
            </w:r>
            <w:r w:rsidR="00DE7E33" w:rsidRPr="00DE7E33">
              <w:rPr>
                <w:rFonts w:ascii="Times New Roman" w:hAnsi="Times New Roman"/>
                <w:noProof/>
                <w:webHidden/>
              </w:rPr>
              <w:tab/>
            </w:r>
            <w:r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_Toc391845928 \h </w:instrText>
            </w:r>
            <w:r w:rsidRPr="00DE7E33">
              <w:rPr>
                <w:rFonts w:ascii="Times New Roman" w:hAnsi="Times New Roman"/>
                <w:noProof/>
                <w:webHidden/>
              </w:rPr>
            </w:r>
            <w:r w:rsidRPr="00DE7E33">
              <w:rPr>
                <w:rFonts w:ascii="Times New Roman" w:hAnsi="Times New Roman"/>
                <w:noProof/>
                <w:webHidden/>
              </w:rPr>
              <w:fldChar w:fldCharType="separate"/>
            </w:r>
            <w:r w:rsidR="0079613C">
              <w:rPr>
                <w:rFonts w:ascii="Times New Roman" w:hAnsi="Times New Roman"/>
                <w:noProof/>
                <w:webHidden/>
              </w:rPr>
              <w:t>10</w:t>
            </w:r>
            <w:r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5929" w:history="1">
            <w:r w:rsidR="00DE7E33" w:rsidRPr="00DE7E33">
              <w:rPr>
                <w:rStyle w:val="af6"/>
                <w:rFonts w:ascii="Times New Roman" w:hAnsi="Times New Roman"/>
                <w:noProof/>
                <w:kern w:val="28"/>
              </w:rPr>
              <w:t>Глава 1. Существующее положение в сфере производства, передачи и потребления тепловой энергии для целей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_Toc391845929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0" w:history="1">
            <w:r w:rsidR="00DE7E33" w:rsidRPr="00DE7E33">
              <w:rPr>
                <w:rStyle w:val="af6"/>
                <w:rFonts w:ascii="Times New Roman" w:hAnsi="Times New Roman"/>
                <w:noProof/>
              </w:rPr>
              <w:t>Часть 1. Функциональная структура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1" w:history="1">
            <w:r w:rsidR="00DE7E33" w:rsidRPr="00DE7E33">
              <w:rPr>
                <w:rStyle w:val="af6"/>
                <w:rFonts w:ascii="Times New Roman" w:hAnsi="Times New Roman"/>
                <w:noProof/>
              </w:rPr>
              <w:t>Часть 2. Источники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2" w:history="1">
            <w:r w:rsidR="00DE7E33" w:rsidRPr="00DE7E33">
              <w:rPr>
                <w:rStyle w:val="af6"/>
                <w:rFonts w:ascii="Times New Roman" w:hAnsi="Times New Roman"/>
                <w:noProof/>
              </w:rPr>
              <w:t>1.2.1.1.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Технические характеристики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3" w:history="1">
            <w:r w:rsidR="00DE7E33" w:rsidRPr="00DE7E33">
              <w:rPr>
                <w:rStyle w:val="af6"/>
                <w:rFonts w:ascii="Times New Roman" w:hAnsi="Times New Roman"/>
                <w:noProof/>
              </w:rPr>
              <w:t>1.2.1.2.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существующего положения по котельным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4" w:history="1">
            <w:r w:rsidR="00DE7E33" w:rsidRPr="00DE7E33">
              <w:rPr>
                <w:rStyle w:val="af6"/>
                <w:rFonts w:ascii="Times New Roman" w:hAnsi="Times New Roman"/>
                <w:noProof/>
              </w:rPr>
              <w:t>1.2.1.3.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43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5" w:history="1">
            <w:r w:rsidR="00DE7E33" w:rsidRPr="00DE7E33">
              <w:rPr>
                <w:rStyle w:val="af6"/>
                <w:rFonts w:ascii="Times New Roman" w:hAnsi="Times New Roman"/>
                <w:noProof/>
              </w:rPr>
              <w:t>1.2.1.4.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44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6" w:history="1">
            <w:r w:rsidR="00DE7E33" w:rsidRPr="00DE7E33">
              <w:rPr>
                <w:rStyle w:val="af6"/>
                <w:rFonts w:ascii="Times New Roman" w:hAnsi="Times New Roman"/>
                <w:noProof/>
              </w:rPr>
              <w:t>1.2.1.5.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44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7" w:history="1">
            <w:r w:rsidR="00DE7E33" w:rsidRPr="00DE7E33">
              <w:rPr>
                <w:rStyle w:val="af6"/>
                <w:rFonts w:ascii="Times New Roman" w:hAnsi="Times New Roman"/>
                <w:noProof/>
              </w:rPr>
              <w:t>1.2.1.6.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Схемы выдачи тепловой мощности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45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8" w:history="1">
            <w:r w:rsidR="00DE7E33" w:rsidRPr="00DE7E33">
              <w:rPr>
                <w:rStyle w:val="af6"/>
                <w:rFonts w:ascii="Times New Roman" w:hAnsi="Times New Roman"/>
                <w:noProof/>
              </w:rPr>
              <w:t>1.2.1.7.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48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39" w:history="1">
            <w:r w:rsidR="00DE7E33" w:rsidRPr="00DE7E33">
              <w:rPr>
                <w:rStyle w:val="af6"/>
                <w:rFonts w:ascii="Times New Roman" w:hAnsi="Times New Roman"/>
                <w:noProof/>
              </w:rPr>
              <w:t>1.2.1.8.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Среднегодовая загрузка оборудования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49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0" w:history="1">
            <w:r w:rsidR="00DE7E33" w:rsidRPr="00DE7E33">
              <w:rPr>
                <w:rStyle w:val="af6"/>
                <w:rFonts w:ascii="Times New Roman" w:hAnsi="Times New Roman"/>
                <w:noProof/>
              </w:rPr>
              <w:t>1.2.1.9.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Способы учета тепла, отпущенного в тепловые сети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1" w:history="1">
            <w:r w:rsidR="00DE7E33" w:rsidRPr="00DE7E33">
              <w:rPr>
                <w:rStyle w:val="af6"/>
                <w:rFonts w:ascii="Times New Roman" w:hAnsi="Times New Roman"/>
                <w:noProof/>
              </w:rPr>
              <w:t>1.2.1.10.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Статистика отказов и восстановлений оборудования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2" w:history="1">
            <w:r w:rsidR="00DE7E33" w:rsidRPr="00DE7E33">
              <w:rPr>
                <w:rStyle w:val="af6"/>
                <w:rFonts w:ascii="Times New Roman" w:hAnsi="Times New Roman"/>
                <w:noProof/>
              </w:rPr>
              <w:t>1.2.1.11.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Проектный и установленный топливный режим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3" w:history="1">
            <w:r w:rsidR="00DE7E33" w:rsidRPr="00DE7E33">
              <w:rPr>
                <w:rStyle w:val="af6"/>
                <w:rFonts w:ascii="Times New Roman" w:hAnsi="Times New Roman"/>
                <w:noProof/>
              </w:rPr>
              <w:t>1.2.1.12.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Предписания надзорных органов по запрещению дальнейшей эксплуатации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4" w:history="1">
            <w:r w:rsidR="00DE7E33" w:rsidRPr="00DE7E33">
              <w:rPr>
                <w:rStyle w:val="af6"/>
                <w:rFonts w:ascii="Times New Roman" w:hAnsi="Times New Roman"/>
                <w:noProof/>
              </w:rPr>
              <w:t>Часть 3. Тепловые сети, сооружения на них и тепловые пункты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5" w:history="1">
            <w:r w:rsidR="00DE7E33" w:rsidRPr="00DE7E33">
              <w:rPr>
                <w:rStyle w:val="af6"/>
                <w:rFonts w:ascii="Times New Roman" w:hAnsi="Times New Roman"/>
                <w:noProof/>
              </w:rPr>
              <w:t>1.3.1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структуры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46" w:history="1">
            <w:r w:rsidR="00DE7E33" w:rsidRPr="00DE7E33">
              <w:rPr>
                <w:rStyle w:val="af6"/>
                <w:rFonts w:ascii="Times New Roman" w:hAnsi="Times New Roman"/>
                <w:noProof/>
              </w:rPr>
              <w:t>1.3.2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Тепловые сети от централизованных источников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53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54" w:history="1">
            <w:r w:rsidR="00DE7E33" w:rsidRPr="00DE7E33">
              <w:rPr>
                <w:rStyle w:val="af6"/>
                <w:rFonts w:ascii="Times New Roman" w:hAnsi="Times New Roman"/>
                <w:noProof/>
              </w:rPr>
              <w:t>1.3.3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Инженерно-геологическая характеристика грунта в местах залегания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64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55" w:history="1">
            <w:r w:rsidR="00DE7E33" w:rsidRPr="00DE7E33">
              <w:rPr>
                <w:rStyle w:val="af6"/>
                <w:rFonts w:ascii="Times New Roman" w:hAnsi="Times New Roman"/>
                <w:noProof/>
              </w:rPr>
              <w:t>1.3.4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типов и количества секционирующей и регулирующей арматуры на тепловых сетях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66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56" w:history="1">
            <w:r w:rsidR="00DE7E33" w:rsidRPr="00DE7E33">
              <w:rPr>
                <w:rStyle w:val="af6"/>
                <w:rFonts w:ascii="Times New Roman" w:hAnsi="Times New Roman"/>
                <w:noProof/>
              </w:rPr>
              <w:t>1.3.5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типов и строительных особенностей тепловых камер и павильонов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66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57" w:history="1">
            <w:r w:rsidR="00DE7E33" w:rsidRPr="00DE7E33">
              <w:rPr>
                <w:rStyle w:val="af6"/>
                <w:rFonts w:ascii="Times New Roman" w:hAnsi="Times New Roman"/>
                <w:noProof/>
              </w:rPr>
              <w:t>1.3.6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графиков регулирования отпуска тепла в тепловые сети с анализом их обоснованности.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67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58" w:history="1">
            <w:r w:rsidR="00DE7E33" w:rsidRPr="00DE7E33">
              <w:rPr>
                <w:rStyle w:val="af6"/>
                <w:rFonts w:ascii="Times New Roman" w:hAnsi="Times New Roman"/>
                <w:noProof/>
              </w:rPr>
              <w:t>1.3.7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72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59" w:history="1">
            <w:r w:rsidR="00DE7E33" w:rsidRPr="00DE7E33">
              <w:rPr>
                <w:rStyle w:val="af6"/>
                <w:rFonts w:ascii="Times New Roman" w:hAnsi="Times New Roman"/>
                <w:noProof/>
              </w:rPr>
              <w:t>1.3.8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Схемы подключения потребителей систем отопления и ГВС к тепловой сети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72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0" w:history="1">
            <w:r w:rsidR="00DE7E33" w:rsidRPr="00DE7E33">
              <w:rPr>
                <w:rStyle w:val="af6"/>
                <w:rFonts w:ascii="Times New Roman" w:hAnsi="Times New Roman"/>
                <w:noProof/>
              </w:rPr>
              <w:t>1.3.9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процедур диагностики состояния тепловых сетей и планирования капитальных (текущих) ремонтов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73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2" w:history="1">
            <w:r w:rsidR="00DE7E33" w:rsidRPr="00DE7E33">
              <w:rPr>
                <w:rStyle w:val="af6"/>
                <w:rFonts w:ascii="Times New Roman" w:hAnsi="Times New Roman"/>
                <w:noProof/>
              </w:rPr>
              <w:t>1.3.10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79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3" w:history="1">
            <w:r w:rsidR="00DE7E33" w:rsidRPr="00DE7E33">
              <w:rPr>
                <w:rStyle w:val="af6"/>
                <w:rFonts w:ascii="Times New Roman" w:hAnsi="Times New Roman"/>
                <w:noProof/>
              </w:rPr>
              <w:t>1.3.11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88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4" w:history="1">
            <w:r w:rsidR="00DE7E33" w:rsidRPr="00DE7E33">
              <w:rPr>
                <w:rStyle w:val="af6"/>
                <w:rFonts w:ascii="Times New Roman" w:hAnsi="Times New Roman"/>
                <w:noProof/>
              </w:rPr>
              <w:t>1.3.12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Оценка фактических тепловых потерь в тепловых сетях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89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5" w:history="1">
            <w:r w:rsidR="00DE7E33" w:rsidRPr="00DE7E33">
              <w:rPr>
                <w:rStyle w:val="af6"/>
                <w:rFonts w:ascii="Times New Roman" w:hAnsi="Times New Roman"/>
                <w:noProof/>
              </w:rPr>
              <w:t>1.3.13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Предписания надзорных органов по запрещению дальнейшей эксплуатации участков тепловой сети и результаты их исполнения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6" w:history="1">
            <w:r w:rsidR="00DE7E33" w:rsidRPr="00DE7E33">
              <w:rPr>
                <w:rStyle w:val="af6"/>
                <w:rFonts w:ascii="Times New Roman" w:hAnsi="Times New Roman"/>
                <w:noProof/>
              </w:rPr>
              <w:t>1.3.14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7" w:history="1">
            <w:r w:rsidR="00DE7E33" w:rsidRPr="00DE7E33">
              <w:rPr>
                <w:rStyle w:val="af6"/>
                <w:rFonts w:ascii="Times New Roman" w:hAnsi="Times New Roman"/>
                <w:noProof/>
              </w:rPr>
              <w:t>1.3.15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8" w:history="1">
            <w:r w:rsidR="00DE7E33" w:rsidRPr="00DE7E33">
              <w:rPr>
                <w:rStyle w:val="af6"/>
                <w:rFonts w:ascii="Times New Roman" w:hAnsi="Times New Roman"/>
                <w:noProof/>
              </w:rPr>
              <w:t>1.3.16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69" w:history="1">
            <w:r w:rsidR="00DE7E33" w:rsidRPr="00DE7E33">
              <w:rPr>
                <w:rStyle w:val="af6"/>
                <w:rFonts w:ascii="Times New Roman" w:hAnsi="Times New Roman"/>
                <w:noProof/>
              </w:rPr>
              <w:t>1.3.17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Уровень автоматизации и обслуживания центральных тепловых пунктов, насосных станций</w:t>
            </w:r>
            <w:r w:rsidR="00DE7E33" w:rsidRPr="00DE7E33">
              <w:rPr>
                <w:rFonts w:ascii="Times New Roman" w:hAnsi="Times New Roman"/>
                <w:noProof/>
                <w:webHidden/>
              </w:rPr>
              <w:tab/>
            </w:r>
            <w:r w:rsidR="00D92C6A">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0" w:history="1">
            <w:r w:rsidR="00DE7E33" w:rsidRPr="00DE7E33">
              <w:rPr>
                <w:rStyle w:val="af6"/>
                <w:rFonts w:ascii="Times New Roman" w:hAnsi="Times New Roman"/>
                <w:noProof/>
              </w:rPr>
              <w:t>1.3.18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Сведения о наличии защиты тепловых сетей от превышения давления.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1" w:history="1">
            <w:r w:rsidR="00DE7E33" w:rsidRPr="00DE7E33">
              <w:rPr>
                <w:rStyle w:val="af6"/>
                <w:rFonts w:ascii="Times New Roman" w:hAnsi="Times New Roman"/>
                <w:noProof/>
              </w:rPr>
              <w:t>1.3.19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Перечень выявленных безхозяйных тепловых сетей и обоснование выбора организации, уполномоченной на их эксплуатацию</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2" w:history="1">
            <w:r w:rsidR="00DE7E33" w:rsidRPr="00DE7E33">
              <w:rPr>
                <w:rStyle w:val="af6"/>
                <w:rFonts w:ascii="Times New Roman" w:hAnsi="Times New Roman"/>
                <w:noProof/>
              </w:rPr>
              <w:t>Часть 4. Зоны действия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3" w:history="1">
            <w:r w:rsidR="00DE7E33" w:rsidRPr="00DE7E33">
              <w:rPr>
                <w:rStyle w:val="af6"/>
                <w:rFonts w:ascii="Times New Roman" w:hAnsi="Times New Roman"/>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6" w:history="1">
            <w:r w:rsidR="00DE7E33" w:rsidRPr="00DE7E33">
              <w:rPr>
                <w:rStyle w:val="af6"/>
                <w:rFonts w:ascii="Times New Roman" w:hAnsi="Times New Roman"/>
                <w:noProof/>
              </w:rPr>
              <w:t>1.5.1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Значения потребления тепловой энергии в расчетных элементах территориального деления при расчетных температурах наружного воздуха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7" w:history="1">
            <w:r w:rsidR="00DE7E33" w:rsidRPr="00DE7E33">
              <w:rPr>
                <w:rStyle w:val="af6"/>
                <w:rFonts w:ascii="Times New Roman" w:hAnsi="Times New Roman"/>
                <w:noProof/>
              </w:rPr>
              <w:t>1.5.2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Применение отопления жилых помещений в многоквартирных домах с использованием индивидуальных квартирных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8" w:history="1">
            <w:r w:rsidR="00DE7E33" w:rsidRPr="00DE7E33">
              <w:rPr>
                <w:rStyle w:val="af6"/>
                <w:rFonts w:ascii="Times New Roman" w:hAnsi="Times New Roman"/>
                <w:noProof/>
              </w:rPr>
              <w:t>1.5.3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Значения годового потребления тепловой энергии в расчетных элементах территориального деления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99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79" w:history="1">
            <w:r w:rsidR="00DE7E33" w:rsidRPr="00DE7E33">
              <w:rPr>
                <w:rStyle w:val="af6"/>
                <w:rFonts w:ascii="Times New Roman" w:hAnsi="Times New Roman"/>
                <w:noProof/>
              </w:rPr>
              <w:t>1.5.4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существующих нормативов потребления тепловой энергии для населения на отопление и горячее водоснабжение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0" w:history="1">
            <w:r w:rsidR="00DE7E33" w:rsidRPr="00DE7E33">
              <w:rPr>
                <w:rStyle w:val="af6"/>
                <w:rFonts w:ascii="Times New Roman" w:hAnsi="Times New Roman"/>
                <w:noProof/>
              </w:rPr>
              <w:t>1.5.5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Оценка удельных показателей теплопотребления перспективного энергоэффективного строительства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1" w:history="1">
            <w:r w:rsidR="00DE7E33" w:rsidRPr="00DE7E33">
              <w:rPr>
                <w:rStyle w:val="af6"/>
                <w:rFonts w:ascii="Times New Roman" w:hAnsi="Times New Roman"/>
                <w:noProof/>
              </w:rPr>
              <w:t>Часть 6. Балансы тепловой мощности и тепловой нагрузки в зонах действия источников тепловой энергии</w:t>
            </w:r>
            <w:r w:rsidR="00DE7E33" w:rsidRPr="00DE7E33">
              <w:rPr>
                <w:rFonts w:ascii="Times New Roman" w:hAnsi="Times New Roman"/>
                <w:noProof/>
                <w:webHidden/>
              </w:rPr>
              <w:tab/>
            </w:r>
            <w:r w:rsidR="00D92C6A">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3" w:history="1">
            <w:r w:rsidR="00DE7E33" w:rsidRPr="00DE7E33">
              <w:rPr>
                <w:rStyle w:val="af6"/>
                <w:rFonts w:ascii="Times New Roman" w:hAnsi="Times New Roman"/>
                <w:noProof/>
              </w:rPr>
              <w:t>1.6.1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Балансы установленной, располагаемой тепловой мощности и тепловой мощности нетто, потерь тепловой мощности в сетях и присоединенной тепловой нагрузки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4" w:history="1">
            <w:r w:rsidR="00DE7E33" w:rsidRPr="00DE7E33">
              <w:rPr>
                <w:rStyle w:val="af6"/>
                <w:rFonts w:ascii="Times New Roman" w:hAnsi="Times New Roman"/>
                <w:noProof/>
              </w:rPr>
              <w:t>1.6.2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Резервы и дефициты тепловой мощности нетто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6" w:history="1">
            <w:r w:rsidR="00DE7E33" w:rsidRPr="00DE7E33">
              <w:rPr>
                <w:rStyle w:val="af6"/>
                <w:rFonts w:ascii="Times New Roman" w:hAnsi="Times New Roman"/>
                <w:noProof/>
              </w:rPr>
              <w:t>1.6.3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передачи тепловой энергии от источника к потребителю</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7" w:history="1">
            <w:r w:rsidR="00DE7E33" w:rsidRPr="00DE7E33">
              <w:rPr>
                <w:rStyle w:val="af6"/>
                <w:rFonts w:ascii="Times New Roman" w:hAnsi="Times New Roman"/>
                <w:noProof/>
              </w:rPr>
              <w:t>1.6.4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Причины  возникновения  дефицитов  тепловой  мощности  и  последствий влияния дефицитов на качество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8" w:history="1">
            <w:r w:rsidR="00DE7E33" w:rsidRPr="00DE7E33">
              <w:rPr>
                <w:rStyle w:val="af6"/>
                <w:rFonts w:ascii="Times New Roman" w:hAnsi="Times New Roman"/>
                <w:noProof/>
              </w:rPr>
              <w:t>1.6.5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89" w:history="1">
            <w:r w:rsidR="00DE7E33" w:rsidRPr="00DE7E33">
              <w:rPr>
                <w:rStyle w:val="af6"/>
                <w:rFonts w:ascii="Times New Roman" w:hAnsi="Times New Roman"/>
                <w:noProof/>
              </w:rPr>
              <w:t>Часть 7. Балансы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93" w:history="1">
            <w:r w:rsidR="00DE7E33" w:rsidRPr="00DE7E33">
              <w:rPr>
                <w:rStyle w:val="af6"/>
                <w:rFonts w:ascii="Times New Roman" w:hAnsi="Times New Roman"/>
                <w:noProof/>
              </w:rPr>
              <w:t>1.7.1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Построение балансов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94" w:history="1">
            <w:r w:rsidR="00DE7E33" w:rsidRPr="00DE7E33">
              <w:rPr>
                <w:rStyle w:val="af6"/>
                <w:rFonts w:ascii="Times New Roman" w:hAnsi="Times New Roman"/>
                <w:noProof/>
              </w:rPr>
              <w:t>1.7.2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Требования к водоподготовительным установкам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95" w:history="1">
            <w:r w:rsidR="00DE7E33" w:rsidRPr="00DE7E33">
              <w:rPr>
                <w:rStyle w:val="af6"/>
                <w:rFonts w:ascii="Times New Roman" w:hAnsi="Times New Roman"/>
                <w:noProof/>
              </w:rPr>
              <w:t>1.7.3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существующих зонах теплоснабжения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96" w:history="1">
            <w:r w:rsidR="00DE7E33" w:rsidRPr="00DE7E33">
              <w:rPr>
                <w:rStyle w:val="af6"/>
                <w:rFonts w:ascii="Times New Roman" w:hAnsi="Times New Roman"/>
                <w:noProof/>
              </w:rPr>
              <w:t>1.7.4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достаточности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аварийных режимах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5997" w:history="1">
            <w:r w:rsidR="00DE7E33" w:rsidRPr="00DE7E33">
              <w:rPr>
                <w:rStyle w:val="af6"/>
                <w:rFonts w:ascii="Times New Roman" w:hAnsi="Times New Roman"/>
                <w:noProof/>
              </w:rPr>
              <w:t>Часть 8. Топливные балансы источников тепловой энергии и система обеспечения топливом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2" w:history="1">
            <w:r w:rsidR="00DE7E33" w:rsidRPr="00DE7E33">
              <w:rPr>
                <w:rStyle w:val="af6"/>
                <w:rFonts w:ascii="Times New Roman" w:hAnsi="Times New Roman"/>
                <w:noProof/>
              </w:rPr>
              <w:t>1.8.1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Основное топливо, резервное и аварийное топливо и возможность их обеспечения в соответствии с нормативными требованиями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3" w:history="1">
            <w:r w:rsidR="00DE7E33" w:rsidRPr="00DE7E33">
              <w:rPr>
                <w:rStyle w:val="af6"/>
                <w:rFonts w:ascii="Times New Roman" w:hAnsi="Times New Roman"/>
                <w:noProof/>
              </w:rPr>
              <w:t>1.8.2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Топливоснабжение. Существующее положение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4" w:history="1">
            <w:r w:rsidR="00DE7E33" w:rsidRPr="00DE7E33">
              <w:rPr>
                <w:rStyle w:val="af6"/>
                <w:rFonts w:ascii="Times New Roman" w:hAnsi="Times New Roman"/>
                <w:noProof/>
              </w:rPr>
              <w:t>1.8.3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Топливные балансы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5" w:history="1">
            <w:r w:rsidR="00DE7E33" w:rsidRPr="00DE7E33">
              <w:rPr>
                <w:rStyle w:val="af6"/>
                <w:rFonts w:ascii="Times New Roman" w:hAnsi="Times New Roman"/>
                <w:noProof/>
              </w:rPr>
              <w:t>1.8.4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видов резервного и аварийного топлива и возможности их обеспечения в соответствии с нормативными требованиями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6" w:history="1">
            <w:r w:rsidR="00DE7E33" w:rsidRPr="00DE7E33">
              <w:rPr>
                <w:rStyle w:val="af6"/>
                <w:rFonts w:ascii="Times New Roman" w:hAnsi="Times New Roman"/>
                <w:noProof/>
              </w:rPr>
              <w:t>1.8.5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особенностей  характеристик  топлив  в  зависимости  от  мест  поставки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7" w:history="1">
            <w:r w:rsidR="00DE7E33" w:rsidRPr="00DE7E33">
              <w:rPr>
                <w:rStyle w:val="af6"/>
                <w:rFonts w:ascii="Times New Roman" w:hAnsi="Times New Roman"/>
                <w:noProof/>
              </w:rPr>
              <w:t>1.8.6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поставки  топлива  в  периоды  расчетных  температур  наружного воздуха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08" w:history="1">
            <w:r w:rsidR="00DE7E33" w:rsidRPr="00DE7E33">
              <w:rPr>
                <w:rStyle w:val="af6"/>
                <w:rFonts w:ascii="Times New Roman" w:hAnsi="Times New Roman"/>
                <w:noProof/>
              </w:rPr>
              <w:t>Часть 9. Надежность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0" w:history="1">
            <w:r w:rsidR="00DE7E33" w:rsidRPr="00DE7E33">
              <w:rPr>
                <w:rStyle w:val="af6"/>
                <w:rFonts w:ascii="Times New Roman" w:hAnsi="Times New Roman"/>
                <w:noProof/>
              </w:rPr>
              <w:t>1.9.1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Основные положения оценки надежности систем теплоснабжения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119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1" w:history="1">
            <w:r w:rsidR="00DE7E33" w:rsidRPr="00DE7E33">
              <w:rPr>
                <w:rStyle w:val="af6"/>
                <w:rFonts w:ascii="Times New Roman" w:hAnsi="Times New Roman"/>
                <w:noProof/>
              </w:rPr>
              <w:t>1.9.2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показателей по расчету уровня надежности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121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2" w:history="1">
            <w:r w:rsidR="00DE7E33" w:rsidRPr="00DE7E33">
              <w:rPr>
                <w:rStyle w:val="af6"/>
                <w:rFonts w:ascii="Times New Roman" w:hAnsi="Times New Roman"/>
                <w:noProof/>
              </w:rPr>
              <w:t>Часть 10. Технико-экономические показатели теплоснабжающих организаций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133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3" w:history="1">
            <w:r w:rsidR="00DE7E33" w:rsidRPr="00DE7E33">
              <w:rPr>
                <w:rStyle w:val="af6"/>
                <w:rFonts w:ascii="Times New Roman" w:hAnsi="Times New Roman"/>
                <w:noProof/>
              </w:rPr>
              <w:t>Часть 11. Цены (тарифы) на тепловую энергию в сфере теплоснабжения для потребителей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143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4" w:history="1">
            <w:r w:rsidR="00DE7E33" w:rsidRPr="00DE7E33">
              <w:rPr>
                <w:rStyle w:val="af6"/>
                <w:rFonts w:ascii="Times New Roman" w:hAnsi="Times New Roman"/>
                <w:noProof/>
              </w:rPr>
              <w:t>1.11.1 Существующие тарифы на тепловую энергию</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143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5" w:history="1">
            <w:r w:rsidR="00DE7E33" w:rsidRPr="00DE7E33">
              <w:rPr>
                <w:rStyle w:val="af6"/>
                <w:rFonts w:ascii="Times New Roman" w:hAnsi="Times New Roman"/>
                <w:noProof/>
              </w:rPr>
              <w:t>1.11.2 Прогноз тарифов на тепловую энергию до 2026 года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143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6" w:history="1">
            <w:r w:rsidR="00DE7E33" w:rsidRPr="00DE7E33">
              <w:rPr>
                <w:rStyle w:val="af6"/>
                <w:rFonts w:ascii="Times New Roman" w:hAnsi="Times New Roman"/>
                <w:noProof/>
              </w:rPr>
              <w:t>1.11.3 Плата за подключение к системе теплоснабжения и за услуги по поддержанию резервной тепловой мощности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145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7" w:history="1">
            <w:r w:rsidR="00DE7E33" w:rsidRPr="00DE7E33">
              <w:rPr>
                <w:rStyle w:val="af6"/>
                <w:rFonts w:ascii="Times New Roman" w:hAnsi="Times New Roman"/>
                <w:noProof/>
              </w:rPr>
              <w:t>Часть 12. Описание существующих технических и технологических проблем в системах теплоснабжения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149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8" w:history="1">
            <w:r w:rsidR="00DE7E33" w:rsidRPr="00DE7E33">
              <w:rPr>
                <w:rStyle w:val="af6"/>
                <w:rFonts w:ascii="Times New Roman" w:hAnsi="Times New Roman"/>
                <w:noProof/>
              </w:rPr>
              <w:t>1.12.1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Существующие проблемы организации качественного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150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19" w:history="1">
            <w:r w:rsidR="00DE7E33" w:rsidRPr="00DE7E33">
              <w:rPr>
                <w:rStyle w:val="af6"/>
                <w:rFonts w:ascii="Times New Roman" w:hAnsi="Times New Roman"/>
                <w:noProof/>
              </w:rPr>
              <w:t>1.12.2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существующих проблем организации надежного и безопасного теплоснабжения городского поселения Игрим (перечень причин, приводящих к снижению надежного теплоснабжения, включая проблемы в работе теплопотребляющих установок потребителей)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152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0" w:history="1">
            <w:r w:rsidR="00DE7E33" w:rsidRPr="00DE7E33">
              <w:rPr>
                <w:rStyle w:val="af6"/>
                <w:rFonts w:ascii="Times New Roman" w:hAnsi="Times New Roman"/>
                <w:noProof/>
              </w:rPr>
              <w:t>1.12.3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Аварийные ситуации в системах теплоснабжения и отопления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155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1" w:history="1">
            <w:r w:rsidR="00DE7E33" w:rsidRPr="00DE7E33">
              <w:rPr>
                <w:rStyle w:val="af6"/>
                <w:rFonts w:ascii="Times New Roman" w:hAnsi="Times New Roman"/>
                <w:noProof/>
              </w:rPr>
              <w:t>1.12.4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Возможные способы оперативной локализации и устранения аварийных ситуаций в системах теплоснабжения и отопления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159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2" w:history="1">
            <w:r w:rsidR="00DE7E33" w:rsidRPr="00DE7E33">
              <w:rPr>
                <w:rStyle w:val="af6"/>
                <w:rFonts w:ascii="Times New Roman" w:hAnsi="Times New Roman"/>
                <w:noProof/>
              </w:rPr>
              <w:t>1.12.5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Существующие проблемы надежного и эффективного снабжения топливом действующих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161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3" w:history="1">
            <w:r w:rsidR="00DE7E33" w:rsidRPr="00DE7E33">
              <w:rPr>
                <w:rStyle w:val="af6"/>
                <w:rFonts w:ascii="Times New Roman" w:hAnsi="Times New Roman"/>
                <w:noProof/>
              </w:rPr>
              <w:t>1.12.6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предписаний  надзорных  органов  об  устранении нарушений, влияющих  на  безопасность  и  надежность  системы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161</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24" w:history="1">
            <w:r w:rsidR="00DE7E33" w:rsidRPr="00DE7E33">
              <w:rPr>
                <w:rStyle w:val="af6"/>
                <w:rFonts w:ascii="Times New Roman" w:hAnsi="Times New Roman"/>
                <w:noProof/>
                <w:kern w:val="28"/>
              </w:rPr>
              <w:t>Глава 2. Перспективное потребление тепловой энергии на цели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163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5" w:history="1">
            <w:r w:rsidR="00DE7E33" w:rsidRPr="00DE7E33">
              <w:rPr>
                <w:rStyle w:val="af6"/>
                <w:rFonts w:ascii="Times New Roman" w:hAnsi="Times New Roman"/>
                <w:noProof/>
              </w:rPr>
              <w:t>2.1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Данные базового уровня потребления тепла на цели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163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6" w:history="1">
            <w:r w:rsidR="00DE7E33" w:rsidRPr="00DE7E33">
              <w:rPr>
                <w:rStyle w:val="af6"/>
                <w:rFonts w:ascii="Times New Roman" w:hAnsi="Times New Roman"/>
                <w:noProof/>
              </w:rPr>
              <w:t>2.2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Прогнозы приростов площади строительных фондов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163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8" w:history="1">
            <w:r w:rsidR="00DE7E33" w:rsidRPr="00DE7E33">
              <w:rPr>
                <w:rStyle w:val="af6"/>
                <w:rFonts w:ascii="Times New Roman" w:hAnsi="Times New Roman"/>
                <w:noProof/>
              </w:rPr>
              <w:t>2.3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Состояние строительства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29" w:history="1">
            <w:r w:rsidR="00DE7E33" w:rsidRPr="00DE7E33">
              <w:rPr>
                <w:rStyle w:val="af6"/>
                <w:rFonts w:ascii="Times New Roman" w:hAnsi="Times New Roman"/>
                <w:noProof/>
              </w:rPr>
              <w:t>2.4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Прирост  спроса на тепловую мощность</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0" w:history="1">
            <w:r w:rsidR="00DE7E33" w:rsidRPr="00DE7E33">
              <w:rPr>
                <w:rStyle w:val="af6"/>
                <w:rFonts w:ascii="Times New Roman" w:hAnsi="Times New Roman"/>
                <w:noProof/>
              </w:rPr>
              <w:t>2.4.1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Нормативы удельного теплопотребления зданий перспективного строительства с учетом требований энергоэффективности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1" w:history="1">
            <w:r w:rsidR="00DE7E33" w:rsidRPr="00DE7E33">
              <w:rPr>
                <w:rStyle w:val="af6"/>
                <w:rFonts w:ascii="Times New Roman" w:hAnsi="Times New Roman"/>
                <w:noProof/>
              </w:rPr>
              <w:t>2.4.2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Прогнозы  перспективных  удельных  расходов  тепловой энергии для обеспечения технологических процессов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2" w:history="1">
            <w:r w:rsidR="00DE7E33" w:rsidRPr="00DE7E33">
              <w:rPr>
                <w:rStyle w:val="af6"/>
                <w:rFonts w:ascii="Times New Roman" w:hAnsi="Times New Roman"/>
                <w:noProof/>
              </w:rPr>
              <w:t>2.4.3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Прогнозы приростов объемов потребления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3" w:history="1">
            <w:r w:rsidR="00DE7E33" w:rsidRPr="00DE7E33">
              <w:rPr>
                <w:rStyle w:val="af6"/>
                <w:rFonts w:ascii="Times New Roman" w:hAnsi="Times New Roman"/>
                <w:noProof/>
              </w:rPr>
              <w:t>2.4.4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Сводные показатели динамики спроса на тепловую мощность жилого, общественного и производственного фондов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4" w:history="1">
            <w:r w:rsidR="00DE7E33" w:rsidRPr="00DE7E33">
              <w:rPr>
                <w:rStyle w:val="af6"/>
                <w:rFonts w:ascii="Times New Roman" w:hAnsi="Times New Roman"/>
                <w:noProof/>
              </w:rPr>
              <w:t>2.5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5" w:history="1">
            <w:r w:rsidR="00DE7E33" w:rsidRPr="00DE7E33">
              <w:rPr>
                <w:rStyle w:val="af6"/>
                <w:rFonts w:ascii="Times New Roman" w:hAnsi="Times New Roman"/>
                <w:noProof/>
              </w:rPr>
              <w:t>2.6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на теплоснабжение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37" w:history="1">
            <w:r w:rsidR="00DE7E33" w:rsidRPr="00DE7E33">
              <w:rPr>
                <w:rStyle w:val="af6"/>
                <w:rFonts w:ascii="Times New Roman" w:hAnsi="Times New Roman"/>
                <w:noProof/>
              </w:rPr>
              <w:t>2.7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 перспективного потребления тепловой энергии потребителями, с которыми заключены или могут быть заключены в перспективе долгосрочные договоры теплоснабжения по регулируемой цене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178</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38" w:history="1">
            <w:r w:rsidR="00DE7E33" w:rsidRPr="00DE7E33">
              <w:rPr>
                <w:rStyle w:val="af6"/>
                <w:rFonts w:ascii="Times New Roman" w:hAnsi="Times New Roman"/>
                <w:noProof/>
                <w:kern w:val="28"/>
              </w:rPr>
              <w:t>Глава 3. Электронная модель системы теплоснабжения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179</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39" w:history="1">
            <w:r w:rsidR="00DE7E33" w:rsidRPr="00DE7E33">
              <w:rPr>
                <w:rStyle w:val="af6"/>
                <w:rFonts w:ascii="Times New Roman" w:hAnsi="Times New Roman"/>
                <w:noProof/>
                <w:kern w:val="28"/>
              </w:rPr>
              <w:t>Глава 4. Перспективные балансы тепловой мощности источников тепловой энергии и тепловой нагрузки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186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40" w:history="1">
            <w:r w:rsidR="00DE7E33" w:rsidRPr="00DE7E33">
              <w:rPr>
                <w:rStyle w:val="af6"/>
                <w:rFonts w:ascii="Times New Roman" w:hAnsi="Times New Roman"/>
                <w:noProof/>
              </w:rPr>
              <w:t>4.1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186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41" w:history="1">
            <w:r w:rsidR="00DE7E33" w:rsidRPr="00DE7E33">
              <w:rPr>
                <w:rStyle w:val="af6"/>
                <w:rFonts w:ascii="Times New Roman" w:hAnsi="Times New Roman"/>
                <w:noProof/>
              </w:rPr>
              <w:t>4.2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190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42" w:history="1">
            <w:r w:rsidR="00DE7E33" w:rsidRPr="00DE7E33">
              <w:rPr>
                <w:rStyle w:val="af6"/>
                <w:rFonts w:ascii="Times New Roman" w:hAnsi="Times New Roman"/>
                <w:noProof/>
              </w:rPr>
              <w:t>4.3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Выводы о резервах существующей системы теплоснабжения при обеспечении перспективной тепловой нагрузки потребителей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193</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43" w:history="1">
            <w:r w:rsidR="00DE7E33" w:rsidRPr="00DE7E33">
              <w:rPr>
                <w:rStyle w:val="af6"/>
                <w:rFonts w:ascii="Times New Roman" w:hAnsi="Times New Roman"/>
                <w:noProof/>
                <w:kern w:val="28"/>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195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45" w:history="1">
            <w:r w:rsidR="00DE7E33" w:rsidRPr="00DE7E33">
              <w:rPr>
                <w:rStyle w:val="af6"/>
                <w:rFonts w:ascii="Times New Roman" w:hAnsi="Times New Roman"/>
                <w:noProof/>
              </w:rPr>
              <w:t>5.1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 производительности ВПУ котельных для подпитки тепловых сетей в их зонах действия с учетом перспективных планов развития.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197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46" w:history="1">
            <w:r w:rsidR="00DE7E33" w:rsidRPr="00DE7E33">
              <w:rPr>
                <w:rStyle w:val="af6"/>
                <w:rFonts w:ascii="Times New Roman" w:hAnsi="Times New Roman"/>
                <w:noProof/>
              </w:rPr>
              <w:t>5.2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199</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47" w:history="1">
            <w:r w:rsidR="00DE7E33" w:rsidRPr="00DE7E33">
              <w:rPr>
                <w:rStyle w:val="af6"/>
                <w:rFonts w:ascii="Times New Roman" w:hAnsi="Times New Roman"/>
                <w:noProof/>
                <w:kern w:val="28"/>
              </w:rPr>
              <w:t>Глава 6. Предложения по строительству, реконструкции и техническому перевооружению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200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49" w:history="1">
            <w:r w:rsidR="00DE7E33" w:rsidRPr="00DE7E33">
              <w:rPr>
                <w:rStyle w:val="af6"/>
                <w:rFonts w:ascii="Times New Roman" w:hAnsi="Times New Roman"/>
                <w:noProof/>
              </w:rPr>
              <w:t>6.1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условий организации централизованного теплоснабжения, индивидуального теплоснабжения, а также поквартирного отопления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201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50" w:history="1">
            <w:r w:rsidR="00DE7E33" w:rsidRPr="00DE7E33">
              <w:rPr>
                <w:rStyle w:val="af6"/>
                <w:rFonts w:ascii="Times New Roman" w:hAnsi="Times New Roman"/>
                <w:noProof/>
              </w:rPr>
              <w:t>6.2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строительства источников тепловой энергии с комбинированной выработкой тепловой и электрической энергией для обеспечения перспективных тепловых нагрузок</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54" w:history="1">
            <w:r w:rsidR="00DE7E33" w:rsidRPr="00DE7E33">
              <w:rPr>
                <w:rStyle w:val="af6"/>
                <w:rFonts w:ascii="Times New Roman" w:hAnsi="Times New Roman"/>
                <w:noProof/>
              </w:rPr>
              <w:t>6.2.1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55" w:history="1">
            <w:r w:rsidR="00DE7E33" w:rsidRPr="00DE7E33">
              <w:rPr>
                <w:rStyle w:val="af6"/>
                <w:rFonts w:ascii="Times New Roman" w:hAnsi="Times New Roman"/>
                <w:noProof/>
              </w:rPr>
              <w:t>6.3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локальных и системных факторов для обоснования предложений по строительству, реконструкции и техническому перевооружению источников тепловой энергии городское поселение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56" w:history="1">
            <w:r w:rsidR="00DE7E33" w:rsidRPr="00DE7E33">
              <w:rPr>
                <w:rStyle w:val="af6"/>
                <w:rFonts w:ascii="Times New Roman" w:hAnsi="Times New Roman"/>
                <w:noProof/>
              </w:rPr>
              <w:t>6.4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59" w:history="1">
            <w:r w:rsidR="00DE7E33" w:rsidRPr="00DE7E33">
              <w:rPr>
                <w:rStyle w:val="af6"/>
                <w:rFonts w:ascii="Times New Roman" w:hAnsi="Times New Roman"/>
                <w:noProof/>
              </w:rPr>
              <w:t>6.4.1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существующих котельных и их зон в зонах действия крупных котельных</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0" w:history="1">
            <w:r w:rsidR="00DE7E33" w:rsidRPr="00DE7E33">
              <w:rPr>
                <w:rStyle w:val="af6"/>
                <w:rFonts w:ascii="Times New Roman" w:hAnsi="Times New Roman"/>
                <w:noProof/>
              </w:rPr>
              <w:t>6.5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перевода в пиковый режим работы котельных, по отношению к источникам тепловой энергии с комбинированной выработки тепловой и электрической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1" w:history="1">
            <w:r w:rsidR="00DE7E33" w:rsidRPr="00DE7E33">
              <w:rPr>
                <w:rStyle w:val="af6"/>
                <w:rFonts w:ascii="Times New Roman" w:hAnsi="Times New Roman"/>
                <w:noProof/>
              </w:rPr>
              <w:t>6.6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2" w:history="1">
            <w:r w:rsidR="00DE7E33" w:rsidRPr="00DE7E33">
              <w:rPr>
                <w:rStyle w:val="af6"/>
                <w:rFonts w:ascii="Times New Roman" w:hAnsi="Times New Roman"/>
                <w:noProof/>
              </w:rPr>
              <w:t>6.7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216</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3" w:history="1">
            <w:r w:rsidR="00DE7E33" w:rsidRPr="00DE7E33">
              <w:rPr>
                <w:rStyle w:val="af6"/>
                <w:rFonts w:ascii="Times New Roman" w:hAnsi="Times New Roman"/>
                <w:noProof/>
              </w:rPr>
              <w:t>6.8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строительства котельных  в  зонах,  необеспеченных централизованным теплоснабжением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4" w:history="1">
            <w:r w:rsidR="00DE7E33" w:rsidRPr="00DE7E33">
              <w:rPr>
                <w:rStyle w:val="af6"/>
                <w:rFonts w:ascii="Times New Roman" w:hAnsi="Times New Roman"/>
                <w:noProof/>
              </w:rPr>
              <w:t>6.9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реализации мероприятий по установке нового оборудования на действующих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5" w:history="1">
            <w:r w:rsidR="00DE7E33" w:rsidRPr="00DE7E33">
              <w:rPr>
                <w:rStyle w:val="af6"/>
                <w:rFonts w:ascii="Times New Roman" w:hAnsi="Times New Roman"/>
                <w:noProof/>
              </w:rPr>
              <w:t>6.10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организации индивидуального теплоснабжения в зонах застройки поселения малоэтажными жилыми зданиями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219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6" w:history="1">
            <w:r w:rsidR="00DE7E33" w:rsidRPr="00DE7E33">
              <w:rPr>
                <w:rStyle w:val="af6"/>
                <w:rFonts w:ascii="Times New Roman" w:hAnsi="Times New Roman"/>
                <w:noProof/>
              </w:rPr>
              <w:t>6.11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организации теплоснабжения в производственных зонах на территории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7" w:history="1">
            <w:r w:rsidR="00DE7E33" w:rsidRPr="00DE7E33">
              <w:rPr>
                <w:rStyle w:val="af6"/>
                <w:rFonts w:ascii="Times New Roman" w:hAnsi="Times New Roman"/>
                <w:noProof/>
              </w:rPr>
              <w:t>6.12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городского поселения Игрим и ежегодное распределение объемов тепловой нагрузки между источниками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8" w:history="1">
            <w:r w:rsidR="00DE7E33" w:rsidRPr="00DE7E33">
              <w:rPr>
                <w:rStyle w:val="af6"/>
                <w:rFonts w:ascii="Times New Roman" w:hAnsi="Times New Roman"/>
                <w:noProof/>
              </w:rPr>
              <w:t>6.13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системам теплоснабжения нецелесообразно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69" w:history="1">
            <w:r w:rsidR="00DE7E33" w:rsidRPr="00DE7E33">
              <w:rPr>
                <w:rStyle w:val="af6"/>
                <w:rFonts w:ascii="Times New Roman" w:hAnsi="Times New Roman"/>
                <w:noProof/>
              </w:rPr>
              <w:t>6.13.1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радиусов эффективного теплоснабжения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222</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70" w:history="1">
            <w:r w:rsidR="00DE7E33" w:rsidRPr="00DE7E33">
              <w:rPr>
                <w:rStyle w:val="af6"/>
                <w:rFonts w:ascii="Times New Roman" w:hAnsi="Times New Roman"/>
                <w:noProof/>
                <w:kern w:val="28"/>
              </w:rPr>
              <w:t>Глава 7. Предложения по строительству и реконструкции тепловых сетей и сооружений на них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1" w:history="1">
            <w:r w:rsidR="00DE7E33" w:rsidRPr="00DE7E33">
              <w:rPr>
                <w:rStyle w:val="af6"/>
                <w:rFonts w:ascii="Times New Roman" w:hAnsi="Times New Roman"/>
                <w:noProof/>
              </w:rPr>
              <w:t>7.1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реконструкции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2" w:history="1">
            <w:r w:rsidR="00DE7E33" w:rsidRPr="00DE7E33">
              <w:rPr>
                <w:rStyle w:val="af6"/>
                <w:rFonts w:ascii="Times New Roman" w:hAnsi="Times New Roman"/>
                <w:noProof/>
              </w:rPr>
              <w:t>7.2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городского поселения</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225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3" w:history="1">
            <w:r w:rsidR="00DE7E33" w:rsidRPr="00DE7E33">
              <w:rPr>
                <w:rStyle w:val="af6"/>
                <w:rFonts w:ascii="Times New Roman" w:hAnsi="Times New Roman"/>
                <w:noProof/>
              </w:rPr>
              <w:t>7.3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238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4" w:history="1">
            <w:r w:rsidR="00DE7E33" w:rsidRPr="00DE7E33">
              <w:rPr>
                <w:rStyle w:val="af6"/>
                <w:rFonts w:ascii="Times New Roman" w:hAnsi="Times New Roman"/>
                <w:noProof/>
              </w:rPr>
              <w:t>7.4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238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5" w:history="1">
            <w:r w:rsidR="00DE7E33" w:rsidRPr="00DE7E33">
              <w:rPr>
                <w:rStyle w:val="af6"/>
                <w:rFonts w:ascii="Times New Roman" w:hAnsi="Times New Roman"/>
                <w:noProof/>
              </w:rPr>
              <w:t>7.5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строительству тепловых сетей для обеспечения нормативной надежности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239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6" w:history="1">
            <w:r w:rsidR="00DE7E33" w:rsidRPr="00DE7E33">
              <w:rPr>
                <w:rStyle w:val="af6"/>
                <w:rFonts w:ascii="Times New Roman" w:hAnsi="Times New Roman"/>
                <w:noProof/>
              </w:rPr>
              <w:t>7.6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Реконструкция  тепловых  сетей  с  увеличением  диаметра  трубопроводов для обеспечения перспективных приростов тепловой нагрузки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240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7" w:history="1">
            <w:r w:rsidR="00DE7E33" w:rsidRPr="00DE7E33">
              <w:rPr>
                <w:rStyle w:val="af6"/>
                <w:rFonts w:ascii="Times New Roman" w:hAnsi="Times New Roman"/>
                <w:noProof/>
              </w:rPr>
              <w:t>7.7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Реконструкция тепловых сетей, подлежащих замене в связи с исчерпанием эксплуатационного ресурса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240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78" w:history="1">
            <w:r w:rsidR="00DE7E33" w:rsidRPr="00DE7E33">
              <w:rPr>
                <w:rStyle w:val="af6"/>
                <w:rFonts w:ascii="Times New Roman" w:hAnsi="Times New Roman"/>
                <w:noProof/>
              </w:rPr>
              <w:t>7.8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и реконструкция насосных станций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243</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79" w:history="1">
            <w:r w:rsidR="00DE7E33" w:rsidRPr="00DE7E33">
              <w:rPr>
                <w:rStyle w:val="af6"/>
                <w:rFonts w:ascii="Times New Roman" w:hAnsi="Times New Roman"/>
                <w:noProof/>
                <w:kern w:val="28"/>
              </w:rPr>
              <w:t>Глава 8. Перспективные топливные балансы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244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81" w:history="1">
            <w:r w:rsidR="00DE7E33" w:rsidRPr="00DE7E33">
              <w:rPr>
                <w:rStyle w:val="af6"/>
                <w:rFonts w:ascii="Times New Roman" w:hAnsi="Times New Roman"/>
                <w:noProof/>
              </w:rPr>
              <w:t>8.1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периодов, необходимого для обеспечения нормативного функционирования источников тепловой энергии на территории городского поселения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245</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82" w:history="1">
            <w:r w:rsidR="00DE7E33" w:rsidRPr="00DE7E33">
              <w:rPr>
                <w:rStyle w:val="af6"/>
                <w:rFonts w:ascii="Times New Roman" w:hAnsi="Times New Roman"/>
                <w:noProof/>
                <w:kern w:val="28"/>
              </w:rPr>
              <w:t>Глава 9. Оценка надежности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253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84" w:history="1">
            <w:r w:rsidR="00DE7E33" w:rsidRPr="00DE7E33">
              <w:rPr>
                <w:rStyle w:val="af6"/>
                <w:rFonts w:ascii="Times New Roman" w:hAnsi="Times New Roman"/>
                <w:noProof/>
              </w:rPr>
              <w:t>9.1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перспективных показателей надежности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254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85" w:history="1">
            <w:r w:rsidR="00DE7E33" w:rsidRPr="00DE7E33">
              <w:rPr>
                <w:rStyle w:val="af6"/>
                <w:rFonts w:ascii="Times New Roman" w:hAnsi="Times New Roman"/>
                <w:noProof/>
              </w:rPr>
              <w:t>9.2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обеспечивающие надежность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258</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086" w:history="1">
            <w:r w:rsidR="00DE7E33" w:rsidRPr="00DE7E33">
              <w:rPr>
                <w:rStyle w:val="af6"/>
                <w:rFonts w:ascii="Times New Roman" w:hAnsi="Times New Roman"/>
                <w:noProof/>
                <w:kern w:val="28"/>
              </w:rPr>
              <w:t>Глава 10. Обоснование инвестиций в строительство, реконструкцию и техническое перевооружение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87" w:history="1">
            <w:r w:rsidR="00DE7E33" w:rsidRPr="00DE7E33">
              <w:rPr>
                <w:rStyle w:val="af6"/>
                <w:rFonts w:ascii="Times New Roman" w:hAnsi="Times New Roman"/>
                <w:noProof/>
              </w:rPr>
              <w:t>10.1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Технико-экономическая  информация  по  строительству  новых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274</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88" w:history="1">
            <w:r w:rsidR="00DE7E33" w:rsidRPr="00DE7E33">
              <w:rPr>
                <w:rStyle w:val="af6"/>
                <w:rFonts w:ascii="Times New Roman" w:hAnsi="Times New Roman"/>
                <w:noProof/>
              </w:rPr>
              <w:t>10.2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Стоимости отдельных видов работ котельных 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89" w:history="1">
            <w:r w:rsidR="00DE7E33" w:rsidRPr="00DE7E33">
              <w:rPr>
                <w:rStyle w:val="af6"/>
                <w:rFonts w:ascii="Times New Roman" w:hAnsi="Times New Roman"/>
                <w:noProof/>
              </w:rPr>
              <w:t>10.3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Особенности учета демонтажа, ликвидации и динамики строительства энергетического оборудования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0" w:history="1">
            <w:r w:rsidR="00DE7E33" w:rsidRPr="00DE7E33">
              <w:rPr>
                <w:rStyle w:val="af6"/>
                <w:rFonts w:ascii="Times New Roman" w:hAnsi="Times New Roman"/>
                <w:noProof/>
              </w:rPr>
              <w:t>10.3.1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Демонтаж энергетического оборудования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1" w:history="1">
            <w:r w:rsidR="00DE7E33" w:rsidRPr="00DE7E33">
              <w:rPr>
                <w:rStyle w:val="af6"/>
                <w:rFonts w:ascii="Times New Roman" w:hAnsi="Times New Roman"/>
                <w:noProof/>
              </w:rPr>
              <w:t>10.3.2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Динамика  строительства  и  распределения  инвестиционных затрат</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2" w:history="1">
            <w:r w:rsidR="00DE7E33" w:rsidRPr="00DE7E33">
              <w:rPr>
                <w:rStyle w:val="af6"/>
                <w:rFonts w:ascii="Times New Roman" w:hAnsi="Times New Roman"/>
                <w:noProof/>
              </w:rPr>
              <w:t>10.4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Обоснования  затрат в реконструкцию  систем  теплоснабжения при переводе с открытой схемы на закрытую схему горячего водоснабжения.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3" w:history="1">
            <w:r w:rsidR="00DE7E33" w:rsidRPr="00DE7E33">
              <w:rPr>
                <w:rStyle w:val="af6"/>
                <w:rFonts w:ascii="Times New Roman" w:hAnsi="Times New Roman"/>
                <w:noProof/>
              </w:rPr>
              <w:t>10.5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Оценка финансовых потребностей для осуществления строительства и технического перевооружения источников тепловой энергии 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4" w:history="1">
            <w:r w:rsidR="00DE7E33" w:rsidRPr="00DE7E33">
              <w:rPr>
                <w:rStyle w:val="af6"/>
                <w:rFonts w:ascii="Times New Roman" w:hAnsi="Times New Roman"/>
                <w:noProof/>
              </w:rPr>
              <w:t>10.5.1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новых и реконструкция существующих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5" w:history="1">
            <w:r w:rsidR="00DE7E33" w:rsidRPr="00DE7E33">
              <w:rPr>
                <w:rStyle w:val="af6"/>
                <w:rFonts w:ascii="Times New Roman" w:hAnsi="Times New Roman"/>
                <w:noProof/>
              </w:rPr>
              <w:t>10.5.2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Оснащение приборами учета тепловой энергии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6" w:history="1">
            <w:r w:rsidR="00DE7E33" w:rsidRPr="00DE7E33">
              <w:rPr>
                <w:rStyle w:val="af6"/>
                <w:rFonts w:ascii="Times New Roman" w:hAnsi="Times New Roman"/>
                <w:noProof/>
              </w:rPr>
              <w:t>10.6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Реконструкция и развитие трубопроводов тепловых сетей к реконструируемым и новым теплоисточникам.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279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097" w:history="1">
            <w:r w:rsidR="00DE7E33" w:rsidRPr="00DE7E33">
              <w:rPr>
                <w:rStyle w:val="af6"/>
                <w:rFonts w:ascii="Times New Roman" w:hAnsi="Times New Roman"/>
                <w:noProof/>
              </w:rPr>
              <w:t>10.7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источникам инвестиций, обеспечивающих финансовые потребности</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281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06" w:history="1">
            <w:r w:rsidR="00DE7E33" w:rsidRPr="00DE7E33">
              <w:rPr>
                <w:rStyle w:val="af6"/>
                <w:rFonts w:ascii="Times New Roman" w:hAnsi="Times New Roman"/>
                <w:noProof/>
              </w:rPr>
              <w:t>10.7.1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Собственные средства энергоснабжающих предприятий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287</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07" w:history="1">
            <w:r w:rsidR="00DE7E33" w:rsidRPr="00DE7E33">
              <w:rPr>
                <w:rStyle w:val="af6"/>
                <w:rFonts w:ascii="Times New Roman" w:hAnsi="Times New Roman"/>
                <w:noProof/>
              </w:rPr>
              <w:t>10.7.2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Заемные средства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290</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08" w:history="1">
            <w:r w:rsidR="00DE7E33" w:rsidRPr="00DE7E33">
              <w:rPr>
                <w:rStyle w:val="af6"/>
                <w:rFonts w:ascii="Times New Roman" w:hAnsi="Times New Roman"/>
                <w:noProof/>
              </w:rPr>
              <w:t>10.7.3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Бюджетное финансирование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291</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09" w:history="1">
            <w:r w:rsidR="00DE7E33" w:rsidRPr="00DE7E33">
              <w:rPr>
                <w:rStyle w:val="af6"/>
                <w:rFonts w:ascii="Times New Roman" w:hAnsi="Times New Roman"/>
                <w:noProof/>
              </w:rPr>
              <w:t>10.8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Расчеты эффективности инвестиций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11" w:history="1">
            <w:r w:rsidR="00DE7E33" w:rsidRPr="00DE7E33">
              <w:rPr>
                <w:rStyle w:val="af6"/>
                <w:rFonts w:ascii="Times New Roman" w:hAnsi="Times New Roman"/>
                <w:noProof/>
              </w:rPr>
              <w:t>10.8.1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Методические особенности оценки эффективности инвестиций в строительство, реконструкцию и техническое перевооружение источников тепловой энергии 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12" w:history="1">
            <w:r w:rsidR="00DE7E33" w:rsidRPr="00DE7E33">
              <w:rPr>
                <w:rStyle w:val="af6"/>
                <w:rFonts w:ascii="Times New Roman" w:hAnsi="Times New Roman"/>
                <w:noProof/>
              </w:rPr>
              <w:t>10.9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14" w:history="1">
            <w:r w:rsidR="00DE7E33" w:rsidRPr="00DE7E33">
              <w:rPr>
                <w:rStyle w:val="af6"/>
                <w:rFonts w:ascii="Times New Roman" w:hAnsi="Times New Roman"/>
                <w:noProof/>
              </w:rPr>
              <w:t>10.9.1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и модернизация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15" w:history="1">
            <w:r w:rsidR="00DE7E33" w:rsidRPr="00DE7E33">
              <w:rPr>
                <w:rStyle w:val="af6"/>
                <w:rFonts w:ascii="Times New Roman" w:hAnsi="Times New Roman"/>
                <w:noProof/>
              </w:rPr>
              <w:t>10.9.2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и реконструкция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16" w:history="1">
            <w:r w:rsidR="00DE7E33" w:rsidRPr="00DE7E33">
              <w:rPr>
                <w:rStyle w:val="af6"/>
                <w:rFonts w:ascii="Times New Roman" w:hAnsi="Times New Roman"/>
                <w:noProof/>
              </w:rPr>
              <w:t>10.10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Ценовые  последствия  развития  схемы  теплоснабжения ГП Игрим на перспективу до 2026 года</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293</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117" w:history="1">
            <w:r w:rsidR="00DE7E33" w:rsidRPr="00DE7E33">
              <w:rPr>
                <w:rStyle w:val="af6"/>
                <w:rFonts w:ascii="Times New Roman" w:hAnsi="Times New Roman"/>
                <w:noProof/>
                <w:kern w:val="28"/>
              </w:rPr>
              <w:t>Глава 11. Обоснование предложений по созданию единой (единых) теплоснабжающей (их) организации в ГП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20" w:history="1">
            <w:r w:rsidR="00DE7E33" w:rsidRPr="00DE7E33">
              <w:rPr>
                <w:rStyle w:val="af6"/>
                <w:rFonts w:ascii="Times New Roman" w:hAnsi="Times New Roman"/>
                <w:noProof/>
              </w:rPr>
              <w:t>11.1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Основные положения по обоснованию ЕТО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298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21" w:history="1">
            <w:r w:rsidR="00DE7E33" w:rsidRPr="00DE7E33">
              <w:rPr>
                <w:rStyle w:val="af6"/>
                <w:rFonts w:ascii="Times New Roman" w:hAnsi="Times New Roman"/>
                <w:noProof/>
              </w:rPr>
              <w:t>11.2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Сведения о теплоснабжающих организациях ГП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302</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22" w:history="1">
            <w:r w:rsidR="00DE7E33" w:rsidRPr="00DE7E33">
              <w:rPr>
                <w:rStyle w:val="af6"/>
                <w:rFonts w:ascii="Times New Roman" w:hAnsi="Times New Roman"/>
                <w:noProof/>
              </w:rPr>
              <w:t>11.3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Актуализация сведений по зонам деятельности ЕТО по состоянию на начало 201</w:t>
            </w:r>
            <w:r w:rsidR="00F820DE">
              <w:rPr>
                <w:rStyle w:val="af6"/>
                <w:rFonts w:ascii="Times New Roman" w:hAnsi="Times New Roman"/>
                <w:noProof/>
              </w:rPr>
              <w:t>5</w:t>
            </w:r>
            <w:r w:rsidR="00DE7E33" w:rsidRPr="00DE7E33">
              <w:rPr>
                <w:rStyle w:val="af6"/>
                <w:rFonts w:ascii="Times New Roman" w:hAnsi="Times New Roman"/>
                <w:noProof/>
              </w:rPr>
              <w:t xml:space="preserve"> года</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303</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23" w:history="1">
            <w:r w:rsidR="00DE7E33" w:rsidRPr="00DE7E33">
              <w:rPr>
                <w:rStyle w:val="af6"/>
                <w:rFonts w:ascii="Times New Roman" w:hAnsi="Times New Roman"/>
                <w:noProof/>
              </w:rPr>
              <w:t>11.4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и уточнение изолированных зон действия энергоисточников, планируемых к вводу в эксплуатацию в соответствии со схемой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305</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24" w:history="1">
            <w:r w:rsidR="00DE7E33" w:rsidRPr="00DE7E33">
              <w:rPr>
                <w:rStyle w:val="af6"/>
                <w:rFonts w:ascii="Times New Roman" w:hAnsi="Times New Roman"/>
                <w:noProof/>
              </w:rPr>
              <w:t>11.5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Выводы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306</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125" w:history="1">
            <w:r w:rsidR="00DE7E33" w:rsidRPr="00DE7E33">
              <w:rPr>
                <w:rStyle w:val="af6"/>
                <w:rFonts w:ascii="Times New Roman" w:hAnsi="Times New Roman"/>
                <w:noProof/>
                <w:kern w:val="28"/>
              </w:rPr>
              <w:t>Глава 12. Основные мероприятия, предусмотренные в схеме теплоснабжения городского поселения Игрим по минимизации воздействия на окружающую природную среду</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307</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126" w:history="1">
            <w:r w:rsidR="00DE7E33" w:rsidRPr="00DE7E33">
              <w:rPr>
                <w:rStyle w:val="af6"/>
                <w:rFonts w:ascii="Times New Roman" w:hAnsi="Times New Roman"/>
                <w:noProof/>
                <w:kern w:val="28"/>
              </w:rPr>
              <w:t>Глава 13. Изменения, внесенные при актуализации в утверждаемую часть схемы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29" w:history="1">
            <w:r w:rsidR="00DE7E33" w:rsidRPr="00DE7E33">
              <w:rPr>
                <w:rStyle w:val="af6"/>
                <w:rFonts w:ascii="Times New Roman" w:hAnsi="Times New Roman"/>
                <w:noProof/>
              </w:rPr>
              <w:t>13.1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«Общая часть»</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0" w:history="1">
            <w:r w:rsidR="00DE7E33" w:rsidRPr="00DE7E33">
              <w:rPr>
                <w:rStyle w:val="af6"/>
                <w:rFonts w:ascii="Times New Roman" w:hAnsi="Times New Roman"/>
                <w:noProof/>
              </w:rPr>
              <w:t>13.2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1  «Показатели перспективного спроса на тепловую энергию (мощность) и теплоноситель  в  установленных  границах  городского поселения Игрим»</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1" w:history="1">
            <w:r w:rsidR="00DE7E33" w:rsidRPr="00DE7E33">
              <w:rPr>
                <w:rStyle w:val="af6"/>
                <w:rFonts w:ascii="Times New Roman" w:hAnsi="Times New Roman"/>
                <w:noProof/>
              </w:rPr>
              <w:t>13.3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2  «Перспективные балансы тепловой мощности источников тепловой энергии и тепловой нагрузки потребителей»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2" w:history="1">
            <w:r w:rsidR="00DE7E33" w:rsidRPr="00DE7E33">
              <w:rPr>
                <w:rStyle w:val="af6"/>
                <w:rFonts w:ascii="Times New Roman" w:hAnsi="Times New Roman"/>
                <w:noProof/>
              </w:rPr>
              <w:t>13.4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3  «Перспективные балансы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3" w:history="1">
            <w:r w:rsidR="00DE7E33" w:rsidRPr="00DE7E33">
              <w:rPr>
                <w:rStyle w:val="af6"/>
                <w:rFonts w:ascii="Times New Roman" w:hAnsi="Times New Roman"/>
                <w:noProof/>
              </w:rPr>
              <w:t>13.5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4  «Предложения  по строительству,  реконструкции  и  техническому перевооружению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4" w:history="1">
            <w:r w:rsidR="00DE7E33" w:rsidRPr="00DE7E33">
              <w:rPr>
                <w:rStyle w:val="af6"/>
                <w:rFonts w:ascii="Times New Roman" w:hAnsi="Times New Roman"/>
                <w:noProof/>
              </w:rPr>
              <w:t>13.6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5  «Предложения  по строительству,  реконструкции  и  техническому перевооружению тепловых сетей и сооружений на них»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5" w:history="1">
            <w:r w:rsidR="00DE7E33" w:rsidRPr="00DE7E33">
              <w:rPr>
                <w:rStyle w:val="af6"/>
                <w:rFonts w:ascii="Times New Roman" w:hAnsi="Times New Roman"/>
                <w:noProof/>
              </w:rPr>
              <w:t>13.7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6  «Перспективные топливные балансы»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6" w:history="1">
            <w:r w:rsidR="00DE7E33" w:rsidRPr="00DE7E33">
              <w:rPr>
                <w:rStyle w:val="af6"/>
                <w:rFonts w:ascii="Times New Roman" w:hAnsi="Times New Roman"/>
                <w:noProof/>
              </w:rPr>
              <w:t>13.8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7  «Инвестиции  в  новое строительство,  реконструкцию  и  техническое перевооружение»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7" w:history="1">
            <w:r w:rsidR="00DE7E33" w:rsidRPr="00DE7E33">
              <w:rPr>
                <w:rStyle w:val="af6"/>
                <w:rFonts w:ascii="Times New Roman" w:hAnsi="Times New Roman"/>
                <w:noProof/>
              </w:rPr>
              <w:t>13.9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8  «Решение  об определении  единой  теплоснабжающей  организации (организаций)»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054E97">
          <w:pPr>
            <w:pStyle w:val="22"/>
            <w:rPr>
              <w:rFonts w:ascii="Times New Roman" w:eastAsiaTheme="minorEastAsia" w:hAnsi="Times New Roman"/>
              <w:noProof/>
              <w:lang w:eastAsia="ru-RU"/>
            </w:rPr>
          </w:pPr>
          <w:hyperlink w:anchor="_Toc391846139" w:history="1">
            <w:r w:rsidR="00651747">
              <w:rPr>
                <w:rStyle w:val="af6"/>
                <w:rFonts w:ascii="Times New Roman" w:hAnsi="Times New Roman"/>
                <w:noProof/>
              </w:rPr>
              <w:t>13.10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10  «Решения  по бесхозяйным тепловым сетям»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054E97">
          <w:pPr>
            <w:pStyle w:val="15"/>
            <w:tabs>
              <w:tab w:val="right" w:leader="dot" w:pos="9628"/>
            </w:tabs>
            <w:rPr>
              <w:rFonts w:ascii="Times New Roman" w:eastAsiaTheme="minorEastAsia" w:hAnsi="Times New Roman"/>
              <w:noProof/>
              <w:lang w:eastAsia="ru-RU"/>
            </w:rPr>
          </w:pPr>
          <w:hyperlink w:anchor="_Toc391846140" w:history="1">
            <w:r w:rsidR="00DE7E33" w:rsidRPr="00DE7E33">
              <w:rPr>
                <w:rStyle w:val="af6"/>
                <w:rFonts w:ascii="Times New Roman" w:hAnsi="Times New Roman"/>
                <w:noProof/>
                <w:kern w:val="28"/>
              </w:rPr>
              <w:t>Список использованных источников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_Toc391846140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79613C">
              <w:rPr>
                <w:rFonts w:ascii="Times New Roman" w:hAnsi="Times New Roman"/>
                <w:noProof/>
                <w:webHidden/>
              </w:rPr>
              <w:t>310</w:t>
            </w:r>
            <w:r w:rsidR="0018585C" w:rsidRPr="00DE7E33">
              <w:rPr>
                <w:rFonts w:ascii="Times New Roman" w:hAnsi="Times New Roman"/>
                <w:noProof/>
                <w:webHidden/>
              </w:rPr>
              <w:fldChar w:fldCharType="end"/>
            </w:r>
          </w:hyperlink>
        </w:p>
        <w:p w:rsidR="009D6012" w:rsidRDefault="0018585C">
          <w:r w:rsidRPr="00DE7E33">
            <w:rPr>
              <w:rFonts w:ascii="Times New Roman" w:hAnsi="Times New Roman"/>
              <w:b/>
              <w:bCs/>
            </w:rPr>
            <w:fldChar w:fldCharType="end"/>
          </w:r>
        </w:p>
      </w:sdtContent>
    </w:sdt>
    <w:p w:rsidR="002C1449" w:rsidRDefault="002C1449" w:rsidP="002C1449">
      <w:pPr>
        <w:pStyle w:val="12"/>
        <w:pageBreakBefore/>
        <w:tabs>
          <w:tab w:val="left" w:pos="1134"/>
        </w:tabs>
        <w:suppressAutoHyphens/>
        <w:spacing w:before="120" w:after="240" w:line="360" w:lineRule="auto"/>
        <w:ind w:firstLine="567"/>
        <w:rPr>
          <w:rFonts w:ascii="Times New Roman" w:hAnsi="Times New Roman" w:cs="Times New Roman"/>
          <w:color w:val="auto"/>
          <w:kern w:val="28"/>
          <w:sz w:val="26"/>
        </w:rPr>
      </w:pPr>
      <w:bookmarkStart w:id="1" w:name="_Toc391845928"/>
      <w:r>
        <w:rPr>
          <w:rFonts w:ascii="Times New Roman" w:hAnsi="Times New Roman" w:cs="Times New Roman"/>
          <w:color w:val="auto"/>
          <w:kern w:val="28"/>
          <w:sz w:val="26"/>
        </w:rPr>
        <w:lastRenderedPageBreak/>
        <w:t>Введение</w:t>
      </w:r>
      <w:bookmarkEnd w:id="0"/>
      <w:bookmarkEnd w:id="1"/>
    </w:p>
    <w:p w:rsidR="00646A90" w:rsidRPr="00646A90" w:rsidRDefault="00646A90" w:rsidP="00551667">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Схема  теплоснабжения  </w:t>
      </w:r>
      <w:r>
        <w:rPr>
          <w:rFonts w:ascii="Times New Roman" w:hAnsi="Times New Roman" w:cs="Times New Roman"/>
          <w:sz w:val="26"/>
          <w:szCs w:val="26"/>
        </w:rPr>
        <w:t xml:space="preserve">городского поселения Игрим </w:t>
      </w:r>
      <w:r w:rsidR="00551667">
        <w:rPr>
          <w:rFonts w:ascii="Times New Roman" w:hAnsi="Times New Roman" w:cs="Times New Roman"/>
          <w:sz w:val="26"/>
          <w:szCs w:val="26"/>
        </w:rPr>
        <w:t>Березовского района Ханты-Мансийского автономного округа - Югры</w:t>
      </w:r>
      <w:r w:rsidR="00F820DE" w:rsidRPr="00F820DE">
        <w:rPr>
          <w:rFonts w:ascii="Times New Roman" w:hAnsi="Times New Roman" w:cs="Times New Roman"/>
          <w:sz w:val="26"/>
          <w:szCs w:val="26"/>
        </w:rPr>
        <w:t xml:space="preserve"> до 2026 года (актуализация на 2015 год)</w:t>
      </w:r>
      <w:r w:rsidRPr="00646A90">
        <w:rPr>
          <w:rFonts w:ascii="Times New Roman" w:hAnsi="Times New Roman" w:cs="Times New Roman"/>
          <w:sz w:val="26"/>
          <w:szCs w:val="26"/>
        </w:rPr>
        <w:t xml:space="preserve"> утверждена  </w:t>
      </w:r>
      <w:r w:rsidR="00551667">
        <w:rPr>
          <w:rFonts w:ascii="Times New Roman" w:hAnsi="Times New Roman" w:cs="Times New Roman"/>
          <w:sz w:val="26"/>
          <w:szCs w:val="26"/>
        </w:rPr>
        <w:t xml:space="preserve">главой администрации </w:t>
      </w:r>
      <w:r w:rsidR="00F820DE">
        <w:rPr>
          <w:rFonts w:ascii="Times New Roman" w:hAnsi="Times New Roman" w:cs="Times New Roman"/>
          <w:sz w:val="26"/>
          <w:szCs w:val="26"/>
        </w:rPr>
        <w:t>гп.</w:t>
      </w:r>
      <w:r w:rsidR="00551667">
        <w:rPr>
          <w:rFonts w:ascii="Times New Roman" w:hAnsi="Times New Roman" w:cs="Times New Roman"/>
          <w:sz w:val="26"/>
          <w:szCs w:val="26"/>
        </w:rPr>
        <w:t xml:space="preserve"> Игрим после проведения публичных слушаний </w:t>
      </w:r>
      <w:r w:rsidR="00F820DE">
        <w:rPr>
          <w:rFonts w:ascii="Times New Roman" w:hAnsi="Times New Roman" w:cs="Times New Roman"/>
          <w:sz w:val="26"/>
          <w:szCs w:val="26"/>
        </w:rPr>
        <w:t>25 августа 2014</w:t>
      </w:r>
      <w:r w:rsidRPr="00646A90">
        <w:rPr>
          <w:rFonts w:ascii="Times New Roman" w:hAnsi="Times New Roman" w:cs="Times New Roman"/>
          <w:sz w:val="26"/>
          <w:szCs w:val="26"/>
        </w:rPr>
        <w:t xml:space="preserve"> г.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В соответствие с п. 22 Требований к порядку разработки и утверждения схем теплоснабжения,  утверждённых  постановлением  Правительства  Российской Федерации  №  154  от  22.02.2012  г.,  схема  теплоснабжения  подлежит  ежегоднойактуализации в отношении следующих данных: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а) распределение тепловой нагрузки между источниками тепловой энергии в период, на который распределяются нагрузки;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е)  мероприятия  по  переоборудованию  котельных  в  источники комбинированной выработки электрической и тепловой энергии;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з) строительство и реконструкция тепловых сетей, включая их реконструкцию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lastRenderedPageBreak/>
        <w:t xml:space="preserve">в связи с исчерпанием установленного и продленного ресурсов; </w:t>
      </w:r>
    </w:p>
    <w:p w:rsidR="00551667"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и)  баланс  топливно-энергетических  ресурсов  для  обеспечения теплоснабжения, в том числе расходов аварийных запасов топлива;</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к)  финансовые  потребности  при  изменении  схемы  теплоснабжения  и источники их покрытия.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Настоящий  документ  является  актуализацией  утвержденной  схемы теплоснабжения </w:t>
      </w:r>
      <w:r w:rsidR="00551667">
        <w:rPr>
          <w:rFonts w:ascii="Times New Roman" w:hAnsi="Times New Roman" w:cs="Times New Roman"/>
          <w:sz w:val="26"/>
          <w:szCs w:val="26"/>
        </w:rPr>
        <w:t xml:space="preserve">городского поселения Игрим Березовского района Ханты-Мансийского автономного округа </w:t>
      </w:r>
      <w:r w:rsidR="00F820DE">
        <w:rPr>
          <w:rFonts w:ascii="Times New Roman" w:hAnsi="Times New Roman" w:cs="Times New Roman"/>
          <w:sz w:val="26"/>
          <w:szCs w:val="26"/>
        </w:rPr>
        <w:t>–</w:t>
      </w:r>
      <w:r w:rsidR="00551667">
        <w:rPr>
          <w:rFonts w:ascii="Times New Roman" w:hAnsi="Times New Roman" w:cs="Times New Roman"/>
          <w:sz w:val="26"/>
          <w:szCs w:val="26"/>
        </w:rPr>
        <w:t xml:space="preserve"> Югры</w:t>
      </w:r>
      <w:r w:rsidR="0046523E">
        <w:rPr>
          <w:rFonts w:ascii="Times New Roman" w:hAnsi="Times New Roman" w:cs="Times New Roman"/>
          <w:sz w:val="26"/>
          <w:szCs w:val="26"/>
        </w:rPr>
        <w:t xml:space="preserve"> </w:t>
      </w:r>
      <w:r w:rsidRPr="00646A90">
        <w:rPr>
          <w:rFonts w:ascii="Times New Roman" w:hAnsi="Times New Roman" w:cs="Times New Roman"/>
          <w:sz w:val="26"/>
          <w:szCs w:val="26"/>
        </w:rPr>
        <w:t>на 201</w:t>
      </w:r>
      <w:r w:rsidR="00F820DE">
        <w:rPr>
          <w:rFonts w:ascii="Times New Roman" w:hAnsi="Times New Roman" w:cs="Times New Roman"/>
          <w:sz w:val="26"/>
          <w:szCs w:val="26"/>
        </w:rPr>
        <w:t>6</w:t>
      </w:r>
      <w:r w:rsidRPr="00646A90">
        <w:rPr>
          <w:rFonts w:ascii="Times New Roman" w:hAnsi="Times New Roman" w:cs="Times New Roman"/>
          <w:sz w:val="26"/>
          <w:szCs w:val="26"/>
        </w:rPr>
        <w:t xml:space="preserve"> год. </w:t>
      </w:r>
    </w:p>
    <w:p w:rsidR="00646A90" w:rsidRPr="00646A90" w:rsidRDefault="00646A90" w:rsidP="00551667">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Актуализация  Схемы  теплоснабжения  </w:t>
      </w:r>
      <w:r w:rsidR="00551667">
        <w:rPr>
          <w:rFonts w:ascii="Times New Roman" w:hAnsi="Times New Roman" w:cs="Times New Roman"/>
          <w:sz w:val="26"/>
          <w:szCs w:val="26"/>
        </w:rPr>
        <w:t xml:space="preserve">городского поселения Игрим </w:t>
      </w:r>
      <w:r w:rsidRPr="00646A90">
        <w:rPr>
          <w:rFonts w:ascii="Times New Roman" w:hAnsi="Times New Roman" w:cs="Times New Roman"/>
          <w:sz w:val="26"/>
          <w:szCs w:val="26"/>
        </w:rPr>
        <w:t xml:space="preserve">выполнена  в соответствие  с  Требованиями  к  схемам  теплоснабжения.  При  этом  в  ходе выполнения  актуализации  уточнен  и  скорректирован  прогноз  перспективной застройки на территории </w:t>
      </w:r>
      <w:r w:rsidR="00551667">
        <w:rPr>
          <w:rFonts w:ascii="Times New Roman" w:hAnsi="Times New Roman" w:cs="Times New Roman"/>
          <w:sz w:val="26"/>
          <w:szCs w:val="26"/>
        </w:rPr>
        <w:t xml:space="preserve">городского поселения Игрим </w:t>
      </w:r>
      <w:r w:rsidRPr="00646A90">
        <w:rPr>
          <w:rFonts w:ascii="Times New Roman" w:hAnsi="Times New Roman" w:cs="Times New Roman"/>
          <w:sz w:val="26"/>
          <w:szCs w:val="26"/>
        </w:rPr>
        <w:t>и прогноз перспективной тепловой нагрузки</w:t>
      </w:r>
      <w:r w:rsidR="00551667">
        <w:rPr>
          <w:rFonts w:ascii="Times New Roman" w:hAnsi="Times New Roman" w:cs="Times New Roman"/>
          <w:sz w:val="26"/>
          <w:szCs w:val="26"/>
        </w:rPr>
        <w:t>.</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В  результате  значительной  корректировки прогноза  перспективной  нагрузкипотребовали  корректировки  мероприятий  по  развитию  систем  теплоснабжения  в части  источников  тепловой  энергии  (мощности)  и  системы  транспорта теплоносителя.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765425">
        <w:rPr>
          <w:rFonts w:ascii="Times New Roman" w:hAnsi="Times New Roman" w:cs="Times New Roman"/>
          <w:sz w:val="26"/>
          <w:szCs w:val="26"/>
        </w:rPr>
        <w:t xml:space="preserve">Подробное  описание  изменений  (корректировок),  выполненных  при актуализации  схемы  теплоснабжения,  приведено  в  </w:t>
      </w:r>
      <w:r w:rsidR="00765425" w:rsidRPr="00765425">
        <w:rPr>
          <w:rFonts w:ascii="Times New Roman" w:hAnsi="Times New Roman" w:cs="Times New Roman"/>
          <w:sz w:val="26"/>
          <w:szCs w:val="26"/>
        </w:rPr>
        <w:t>Главе 13</w:t>
      </w:r>
      <w:r w:rsidRPr="00765425">
        <w:rPr>
          <w:rFonts w:ascii="Times New Roman" w:hAnsi="Times New Roman" w:cs="Times New Roman"/>
          <w:sz w:val="26"/>
          <w:szCs w:val="26"/>
        </w:rPr>
        <w:t xml:space="preserve">  «</w:t>
      </w:r>
      <w:r w:rsidR="00765425" w:rsidRPr="00765425">
        <w:rPr>
          <w:rFonts w:ascii="Times New Roman" w:hAnsi="Times New Roman" w:cs="Times New Roman"/>
          <w:sz w:val="26"/>
          <w:szCs w:val="26"/>
        </w:rPr>
        <w:t>Изменения</w:t>
      </w:r>
      <w:r w:rsidRPr="00765425">
        <w:rPr>
          <w:rFonts w:ascii="Times New Roman" w:hAnsi="Times New Roman" w:cs="Times New Roman"/>
          <w:sz w:val="26"/>
          <w:szCs w:val="26"/>
        </w:rPr>
        <w:t>, выполненных при актуализации схемы теплоснабжения на 201</w:t>
      </w:r>
      <w:r w:rsidR="00F820DE">
        <w:rPr>
          <w:rFonts w:ascii="Times New Roman" w:hAnsi="Times New Roman" w:cs="Times New Roman"/>
          <w:sz w:val="26"/>
          <w:szCs w:val="26"/>
        </w:rPr>
        <w:t>6</w:t>
      </w:r>
      <w:r w:rsidRPr="00765425">
        <w:rPr>
          <w:rFonts w:ascii="Times New Roman" w:hAnsi="Times New Roman" w:cs="Times New Roman"/>
          <w:sz w:val="26"/>
          <w:szCs w:val="26"/>
        </w:rPr>
        <w:t xml:space="preserve"> год»</w:t>
      </w:r>
      <w:r w:rsidR="0010429D" w:rsidRPr="00765425">
        <w:rPr>
          <w:rFonts w:ascii="Times New Roman" w:hAnsi="Times New Roman" w:cs="Times New Roman"/>
          <w:sz w:val="26"/>
          <w:szCs w:val="26"/>
        </w:rPr>
        <w:t>.</w:t>
      </w:r>
    </w:p>
    <w:p w:rsidR="002C1449" w:rsidRPr="007C7B21" w:rsidRDefault="002C1449" w:rsidP="00646A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p>
    <w:p w:rsidR="002C1449" w:rsidRDefault="002C1449" w:rsidP="002C1449">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 w:name="_Toc371514903"/>
      <w:bookmarkStart w:id="3" w:name="_Toc391845929"/>
      <w:r>
        <w:rPr>
          <w:rFonts w:ascii="Times New Roman" w:hAnsi="Times New Roman" w:cs="Times New Roman"/>
          <w:color w:val="auto"/>
          <w:kern w:val="28"/>
          <w:sz w:val="26"/>
        </w:rPr>
        <w:lastRenderedPageBreak/>
        <w:t xml:space="preserve">Глава 1. </w:t>
      </w:r>
      <w:r w:rsidRPr="00D515EF">
        <w:rPr>
          <w:rFonts w:ascii="Times New Roman" w:hAnsi="Times New Roman" w:cs="Times New Roman"/>
          <w:color w:val="auto"/>
          <w:kern w:val="28"/>
          <w:sz w:val="26"/>
        </w:rPr>
        <w:t>Существующее положение в сфере производства, передачи и потребления тепловой энергии для целей теплоснабжения</w:t>
      </w:r>
      <w:bookmarkEnd w:id="2"/>
      <w:bookmarkEnd w:id="3"/>
    </w:p>
    <w:p w:rsidR="002C1449" w:rsidRDefault="002C1449" w:rsidP="002C1449">
      <w:pPr>
        <w:pStyle w:val="20"/>
        <w:ind w:firstLine="567"/>
        <w:jc w:val="left"/>
        <w:rPr>
          <w:rFonts w:cs="Times New Roman"/>
          <w:color w:val="auto"/>
        </w:rPr>
      </w:pPr>
      <w:bookmarkStart w:id="4" w:name="_Toc371514904"/>
      <w:bookmarkStart w:id="5" w:name="_Toc391845930"/>
      <w:r w:rsidRPr="002C1449">
        <w:rPr>
          <w:rFonts w:cs="Times New Roman"/>
          <w:color w:val="auto"/>
        </w:rPr>
        <w:t>Часть 1. Функциональная структура теплоснабжения</w:t>
      </w:r>
      <w:bookmarkEnd w:id="4"/>
      <w:bookmarkEnd w:id="5"/>
    </w:p>
    <w:p w:rsidR="002C1449" w:rsidRPr="002C1449" w:rsidRDefault="00551333" w:rsidP="002C1449">
      <w:r>
        <w:rPr>
          <w:noProof/>
          <w:lang w:eastAsia="ru-RU"/>
        </w:rPr>
        <w:drawing>
          <wp:anchor distT="0" distB="0" distL="114300" distR="114300" simplePos="0" relativeHeight="251660288" behindDoc="0" locked="0" layoutInCell="1" allowOverlap="1">
            <wp:simplePos x="0" y="0"/>
            <wp:positionH relativeFrom="column">
              <wp:posOffset>83185</wp:posOffset>
            </wp:positionH>
            <wp:positionV relativeFrom="paragraph">
              <wp:posOffset>175895</wp:posOffset>
            </wp:positionV>
            <wp:extent cx="3646805" cy="2731135"/>
            <wp:effectExtent l="0" t="0" r="0" b="0"/>
            <wp:wrapSquare wrapText="bothSides"/>
            <wp:docPr id="22" name="Рисунок 22" descr="&amp;Icy;&amp;gcy;&amp;rcy;&amp;icy;&amp;mcy;, &amp;Tcy;&amp;yucy;&amp;mcy;&amp;iecy;&amp;ncy;&amp;scy;&amp;kcy;&amp;acy;&amp;yacy; &amp;ocy;&amp;bcy;&amp;lcy;&amp;acy;&amp;scy;&amp;tcy;&amp;softcy; DSC0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preview_image" descr="&amp;Icy;&amp;gcy;&amp;rcy;&amp;icy;&amp;mcy;, &amp;Tcy;&amp;yucy;&amp;mcy;&amp;iecy;&amp;ncy;&amp;scy;&amp;kcy;&amp;acy;&amp;yacy; &amp;ocy;&amp;bcy;&amp;lcy;&amp;acy;&amp;scy;&amp;tcy;&amp;softcy; DSC064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46805" cy="2731135"/>
                    </a:xfrm>
                    <a:prstGeom prst="rect">
                      <a:avLst/>
                    </a:prstGeom>
                    <a:noFill/>
                    <a:ln>
                      <a:noFill/>
                    </a:ln>
                  </pic:spPr>
                </pic:pic>
              </a:graphicData>
            </a:graphic>
          </wp:anchor>
        </w:drawing>
      </w:r>
    </w:p>
    <w:p w:rsidR="00CE3922" w:rsidRDefault="002C1449" w:rsidP="00FD413F">
      <w:pPr>
        <w:pStyle w:val="ac"/>
        <w:spacing w:line="360" w:lineRule="auto"/>
        <w:ind w:left="0" w:firstLine="567"/>
        <w:jc w:val="both"/>
        <w:rPr>
          <w:rFonts w:ascii="Times New Roman" w:hAnsi="Times New Roman" w:cs="Times New Roman"/>
          <w:sz w:val="26"/>
          <w:szCs w:val="26"/>
        </w:rPr>
      </w:pPr>
      <w:r w:rsidRPr="00584FAF">
        <w:rPr>
          <w:rFonts w:ascii="Times New Roman" w:hAnsi="Times New Roman" w:cs="Times New Roman"/>
          <w:sz w:val="26"/>
          <w:szCs w:val="26"/>
        </w:rPr>
        <w:t xml:space="preserve">Территория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584FAF">
        <w:rPr>
          <w:rFonts w:ascii="Times New Roman" w:hAnsi="Times New Roman" w:cs="Times New Roman"/>
          <w:sz w:val="26"/>
          <w:szCs w:val="26"/>
        </w:rPr>
        <w:t xml:space="preserve"> является частью территории </w:t>
      </w:r>
      <w:r w:rsidR="00043AF3">
        <w:rPr>
          <w:rFonts w:ascii="Times New Roman" w:hAnsi="Times New Roman" w:cs="Times New Roman"/>
          <w:sz w:val="26"/>
          <w:szCs w:val="26"/>
        </w:rPr>
        <w:t>Березовского</w:t>
      </w:r>
      <w:r>
        <w:rPr>
          <w:rFonts w:ascii="Times New Roman" w:hAnsi="Times New Roman" w:cs="Times New Roman"/>
          <w:sz w:val="26"/>
          <w:szCs w:val="26"/>
        </w:rPr>
        <w:t xml:space="preserve"> района </w:t>
      </w:r>
      <w:r w:rsidR="00043AF3" w:rsidRPr="00043AF3">
        <w:rPr>
          <w:rFonts w:ascii="Times New Roman" w:hAnsi="Times New Roman" w:cs="Times New Roman"/>
          <w:sz w:val="26"/>
          <w:szCs w:val="26"/>
        </w:rPr>
        <w:t>Ханты-Мансийского автономного округа – Югры</w:t>
      </w:r>
      <w:r w:rsidR="00CE3922">
        <w:rPr>
          <w:rFonts w:ascii="Times New Roman" w:hAnsi="Times New Roman" w:cs="Times New Roman"/>
          <w:sz w:val="26"/>
          <w:szCs w:val="26"/>
        </w:rPr>
        <w:t>.</w:t>
      </w:r>
    </w:p>
    <w:p w:rsidR="00CE3922" w:rsidRDefault="00CE3922" w:rsidP="00CE3922">
      <w:pPr>
        <w:pStyle w:val="af3"/>
        <w:spacing w:before="0" w:after="0" w:line="360" w:lineRule="auto"/>
        <w:rPr>
          <w:sz w:val="26"/>
          <w:szCs w:val="26"/>
        </w:rPr>
      </w:pPr>
      <w:r w:rsidRPr="000349F4">
        <w:rPr>
          <w:sz w:val="26"/>
          <w:szCs w:val="26"/>
        </w:rPr>
        <w:t>Границы поселения установлены законом Ханты-Мансийского автономного округа – Югры от 25.11.2004 года № 63-оз «О статусе и границах муниципальных образований Ханты-Мансийского автономного округа – Югры». Он расположен на правом берегу реки Северная Сосьва, ниже устья реки Малая Сосьва. Аэропо</w:t>
      </w:r>
      <w:proofErr w:type="gramStart"/>
      <w:r w:rsidRPr="000349F4">
        <w:rPr>
          <w:sz w:val="26"/>
          <w:szCs w:val="26"/>
        </w:rPr>
        <w:t>рт с гр</w:t>
      </w:r>
      <w:proofErr w:type="gramEnd"/>
      <w:r w:rsidRPr="000349F4">
        <w:rPr>
          <w:sz w:val="26"/>
          <w:szCs w:val="26"/>
        </w:rPr>
        <w:t xml:space="preserve">унтовой ВПП длиной 2030м. </w:t>
      </w:r>
    </w:p>
    <w:p w:rsidR="00CE3922" w:rsidRDefault="00CE3922" w:rsidP="00CE3922">
      <w:pPr>
        <w:pStyle w:val="af3"/>
        <w:spacing w:before="0" w:after="0" w:line="360" w:lineRule="auto"/>
        <w:rPr>
          <w:sz w:val="26"/>
          <w:szCs w:val="26"/>
        </w:rPr>
      </w:pPr>
      <w:proofErr w:type="gramStart"/>
      <w:r w:rsidRPr="000349F4">
        <w:rPr>
          <w:sz w:val="26"/>
          <w:szCs w:val="26"/>
        </w:rPr>
        <w:t>Автомобильной дорогой местного значения Игрим связан с деревней Нижние Нарыкары (35 км).</w:t>
      </w:r>
      <w:proofErr w:type="gramEnd"/>
      <w:r w:rsidRPr="000349F4">
        <w:rPr>
          <w:sz w:val="26"/>
          <w:szCs w:val="26"/>
        </w:rPr>
        <w:t xml:space="preserve"> Дорога на протяжении 2/3 длины имеет щебеночное покрытие.</w:t>
      </w:r>
    </w:p>
    <w:p w:rsidR="00CE3922" w:rsidRPr="00A90862" w:rsidRDefault="00CE3922" w:rsidP="00CE3922">
      <w:pPr>
        <w:pStyle w:val="af3"/>
        <w:spacing w:before="0" w:after="0" w:line="360" w:lineRule="auto"/>
        <w:rPr>
          <w:sz w:val="26"/>
          <w:szCs w:val="26"/>
        </w:rPr>
      </w:pPr>
      <w:r w:rsidRPr="00A90862">
        <w:rPr>
          <w:sz w:val="26"/>
          <w:szCs w:val="26"/>
        </w:rPr>
        <w:t xml:space="preserve">Муниципальное образование «Городское поселение Игрим» включает в себя </w:t>
      </w:r>
      <w:r>
        <w:rPr>
          <w:sz w:val="26"/>
          <w:szCs w:val="26"/>
        </w:rPr>
        <w:t>четыре</w:t>
      </w:r>
      <w:r w:rsidRPr="00A90862">
        <w:rPr>
          <w:sz w:val="26"/>
          <w:szCs w:val="26"/>
        </w:rPr>
        <w:t xml:space="preserve"> населённых пункта:</w:t>
      </w:r>
    </w:p>
    <w:p w:rsidR="00CE3922" w:rsidRPr="00A90862" w:rsidRDefault="00CE3922" w:rsidP="00C106BC">
      <w:pPr>
        <w:pStyle w:val="af3"/>
        <w:numPr>
          <w:ilvl w:val="0"/>
          <w:numId w:val="38"/>
        </w:numPr>
        <w:spacing w:before="0" w:after="0" w:line="360" w:lineRule="auto"/>
        <w:rPr>
          <w:sz w:val="26"/>
          <w:szCs w:val="26"/>
        </w:rPr>
      </w:pPr>
      <w:r w:rsidRPr="00A90862">
        <w:rPr>
          <w:sz w:val="26"/>
          <w:szCs w:val="26"/>
        </w:rPr>
        <w:t>пгт. Игрим;</w:t>
      </w:r>
    </w:p>
    <w:p w:rsidR="00CE3922" w:rsidRPr="00A90862" w:rsidRDefault="00CE3922" w:rsidP="00C106BC">
      <w:pPr>
        <w:pStyle w:val="af3"/>
        <w:numPr>
          <w:ilvl w:val="0"/>
          <w:numId w:val="38"/>
        </w:numPr>
        <w:spacing w:before="0" w:after="0" w:line="360" w:lineRule="auto"/>
        <w:rPr>
          <w:sz w:val="26"/>
          <w:szCs w:val="26"/>
        </w:rPr>
      </w:pPr>
      <w:r w:rsidRPr="00A90862">
        <w:rPr>
          <w:sz w:val="26"/>
          <w:szCs w:val="26"/>
        </w:rPr>
        <w:t>д. Анеево;</w:t>
      </w:r>
    </w:p>
    <w:p w:rsidR="00CE3922" w:rsidRPr="00F820DE" w:rsidRDefault="00CE3922" w:rsidP="00C106BC">
      <w:pPr>
        <w:pStyle w:val="af3"/>
        <w:numPr>
          <w:ilvl w:val="0"/>
          <w:numId w:val="38"/>
        </w:numPr>
        <w:spacing w:before="0" w:after="0" w:line="360" w:lineRule="auto"/>
        <w:rPr>
          <w:sz w:val="26"/>
          <w:szCs w:val="26"/>
        </w:rPr>
      </w:pPr>
      <w:r w:rsidRPr="00F820DE">
        <w:rPr>
          <w:sz w:val="26"/>
          <w:szCs w:val="26"/>
        </w:rPr>
        <w:t>п. Ванзетур.</w:t>
      </w:r>
    </w:p>
    <w:p w:rsidR="00CE3922" w:rsidRDefault="00CE3922" w:rsidP="00CE3922">
      <w:pPr>
        <w:pStyle w:val="af3"/>
        <w:spacing w:before="0" w:after="0" w:line="360" w:lineRule="auto"/>
        <w:rPr>
          <w:sz w:val="26"/>
          <w:szCs w:val="26"/>
        </w:rPr>
      </w:pPr>
      <w:r>
        <w:rPr>
          <w:sz w:val="26"/>
          <w:szCs w:val="26"/>
        </w:rPr>
        <w:t>Все населенные пункты расположены обособленно в разных частях поселения и связаны между собой только зимниками.</w:t>
      </w:r>
    </w:p>
    <w:p w:rsidR="00EC6F01" w:rsidRDefault="00CE3922" w:rsidP="004A348D">
      <w:pPr>
        <w:pStyle w:val="af3"/>
        <w:spacing w:before="0" w:after="0" w:line="360" w:lineRule="auto"/>
        <w:rPr>
          <w:sz w:val="26"/>
          <w:szCs w:val="26"/>
        </w:rPr>
      </w:pPr>
      <w:r w:rsidRPr="000349F4">
        <w:rPr>
          <w:sz w:val="26"/>
          <w:szCs w:val="26"/>
        </w:rPr>
        <w:t xml:space="preserve">Численность населения городского поселения Игрим, </w:t>
      </w:r>
      <w:r>
        <w:rPr>
          <w:sz w:val="26"/>
          <w:szCs w:val="26"/>
        </w:rPr>
        <w:t>по состоянию на</w:t>
      </w:r>
      <w:r w:rsidR="00470412">
        <w:rPr>
          <w:sz w:val="26"/>
          <w:szCs w:val="26"/>
        </w:rPr>
        <w:t xml:space="preserve"> </w:t>
      </w:r>
      <w:r>
        <w:rPr>
          <w:sz w:val="26"/>
          <w:szCs w:val="26"/>
        </w:rPr>
        <w:t>201</w:t>
      </w:r>
      <w:r w:rsidR="00F820DE">
        <w:rPr>
          <w:sz w:val="26"/>
          <w:szCs w:val="26"/>
        </w:rPr>
        <w:t>5</w:t>
      </w:r>
      <w:r w:rsidRPr="000349F4">
        <w:rPr>
          <w:sz w:val="26"/>
          <w:szCs w:val="26"/>
        </w:rPr>
        <w:t xml:space="preserve"> год  составляет </w:t>
      </w:r>
      <w:r>
        <w:rPr>
          <w:sz w:val="26"/>
          <w:szCs w:val="26"/>
        </w:rPr>
        <w:t>9252</w:t>
      </w:r>
      <w:r w:rsidR="00470412">
        <w:rPr>
          <w:sz w:val="26"/>
          <w:szCs w:val="26"/>
        </w:rPr>
        <w:t xml:space="preserve"> </w:t>
      </w:r>
      <w:r>
        <w:rPr>
          <w:sz w:val="26"/>
          <w:szCs w:val="26"/>
        </w:rPr>
        <w:t>человека, из них 8621 человек проживают в пгт Игрим, 457 человека – в п. Ванзетур, 174 человека в дер. Анеева</w:t>
      </w:r>
      <w:r w:rsidRPr="000349F4">
        <w:rPr>
          <w:sz w:val="26"/>
          <w:szCs w:val="26"/>
        </w:rPr>
        <w:t>.</w:t>
      </w:r>
    </w:p>
    <w:p w:rsidR="004A348D" w:rsidRPr="00A90862" w:rsidRDefault="004A348D" w:rsidP="004A348D">
      <w:pPr>
        <w:pStyle w:val="af3"/>
        <w:spacing w:before="0" w:after="0" w:line="360" w:lineRule="auto"/>
        <w:rPr>
          <w:sz w:val="26"/>
          <w:szCs w:val="26"/>
        </w:rPr>
      </w:pPr>
      <w:r>
        <w:rPr>
          <w:sz w:val="26"/>
          <w:szCs w:val="26"/>
        </w:rPr>
        <w:lastRenderedPageBreak/>
        <w:t>Ч</w:t>
      </w:r>
      <w:r w:rsidRPr="00A90862">
        <w:rPr>
          <w:sz w:val="26"/>
          <w:szCs w:val="26"/>
        </w:rPr>
        <w:t xml:space="preserve">асть населения </w:t>
      </w:r>
      <w:r>
        <w:rPr>
          <w:sz w:val="26"/>
          <w:szCs w:val="26"/>
        </w:rPr>
        <w:t xml:space="preserve">городского поселения </w:t>
      </w:r>
      <w:r w:rsidRPr="00A90862">
        <w:rPr>
          <w:sz w:val="26"/>
          <w:szCs w:val="26"/>
        </w:rPr>
        <w:t>занята в газовой отрасли</w:t>
      </w:r>
      <w:r>
        <w:rPr>
          <w:sz w:val="26"/>
          <w:szCs w:val="26"/>
        </w:rPr>
        <w:t xml:space="preserve"> (ООО «Газпром Трансгаз Югорск»</w:t>
      </w:r>
      <w:r w:rsidRPr="00A90862">
        <w:rPr>
          <w:sz w:val="26"/>
          <w:szCs w:val="26"/>
        </w:rPr>
        <w:t>), а так же РЭБ флота филиал ДОАО «Спецгазавтотранс» ОАО «Газпром».</w:t>
      </w:r>
    </w:p>
    <w:p w:rsidR="00CE3922" w:rsidRPr="00A90862" w:rsidRDefault="00CE3922" w:rsidP="00CE3922">
      <w:pPr>
        <w:pStyle w:val="af3"/>
        <w:spacing w:before="0" w:after="0" w:line="360" w:lineRule="auto"/>
        <w:rPr>
          <w:sz w:val="26"/>
          <w:szCs w:val="26"/>
        </w:rPr>
      </w:pPr>
      <w:r w:rsidRPr="00A90862">
        <w:rPr>
          <w:sz w:val="26"/>
          <w:szCs w:val="26"/>
        </w:rPr>
        <w:t xml:space="preserve">В </w:t>
      </w:r>
      <w:r>
        <w:rPr>
          <w:sz w:val="26"/>
          <w:szCs w:val="26"/>
        </w:rPr>
        <w:t xml:space="preserve">пгт. </w:t>
      </w:r>
      <w:proofErr w:type="gramStart"/>
      <w:r>
        <w:rPr>
          <w:sz w:val="26"/>
          <w:szCs w:val="26"/>
        </w:rPr>
        <w:t>Игрим</w:t>
      </w:r>
      <w:r w:rsidR="00470412">
        <w:rPr>
          <w:sz w:val="26"/>
          <w:szCs w:val="26"/>
        </w:rPr>
        <w:t xml:space="preserve"> </w:t>
      </w:r>
      <w:r>
        <w:rPr>
          <w:sz w:val="26"/>
          <w:szCs w:val="26"/>
        </w:rPr>
        <w:t>пять</w:t>
      </w:r>
      <w:r w:rsidRPr="00A90862">
        <w:rPr>
          <w:sz w:val="26"/>
          <w:szCs w:val="26"/>
        </w:rPr>
        <w:t xml:space="preserve"> детских садов, детская школа искусств, детско-юношеский центр, </w:t>
      </w:r>
      <w:r>
        <w:rPr>
          <w:sz w:val="26"/>
          <w:szCs w:val="26"/>
        </w:rPr>
        <w:t>две</w:t>
      </w:r>
      <w:r w:rsidRPr="00A90862">
        <w:rPr>
          <w:sz w:val="26"/>
          <w:szCs w:val="26"/>
        </w:rPr>
        <w:t xml:space="preserve"> средние общеобразовательные школы, профессиональный колледж, городская и детская библиотеки, дом культуры, молодёжный центр, выставочный зал, физкультурно-оздоровительный комплекс, дворец спорта для детей и юношества, спорткомплекс «Юность»</w:t>
      </w:r>
      <w:r>
        <w:rPr>
          <w:sz w:val="26"/>
          <w:szCs w:val="26"/>
        </w:rPr>
        <w:t>.</w:t>
      </w:r>
      <w:proofErr w:type="gramEnd"/>
    </w:p>
    <w:p w:rsidR="00CE3922" w:rsidRPr="00A90862" w:rsidRDefault="00CE3922" w:rsidP="00CE3922">
      <w:pPr>
        <w:pStyle w:val="af3"/>
        <w:spacing w:before="0" w:after="0" w:line="360" w:lineRule="auto"/>
        <w:rPr>
          <w:sz w:val="26"/>
          <w:szCs w:val="26"/>
        </w:rPr>
      </w:pPr>
      <w:r w:rsidRPr="00A90862">
        <w:rPr>
          <w:sz w:val="26"/>
          <w:szCs w:val="26"/>
        </w:rPr>
        <w:t>Игримская районная больница № 2, в своём составе имеет стационар на 100 коек круглосуточного пребывания, поликлинику на 245 посещений в смену, отделение скорой и неотложной медицинской помощи, клинико-диагностическую лабораторию, рентгенологическую службу, кабинеты ультразвуковой, функциональной и эндоскопической диагностик.</w:t>
      </w:r>
    </w:p>
    <w:p w:rsidR="00CE3922" w:rsidRDefault="00CE3922" w:rsidP="00CE3922">
      <w:pPr>
        <w:pStyle w:val="af3"/>
        <w:spacing w:before="0" w:after="0" w:line="360" w:lineRule="auto"/>
        <w:rPr>
          <w:sz w:val="26"/>
          <w:szCs w:val="26"/>
        </w:rPr>
      </w:pPr>
      <w:r w:rsidRPr="008E02D2">
        <w:rPr>
          <w:sz w:val="26"/>
          <w:szCs w:val="26"/>
        </w:rPr>
        <w:t>Основан</w:t>
      </w:r>
      <w:r w:rsidR="008E5E55">
        <w:rPr>
          <w:sz w:val="26"/>
          <w:szCs w:val="26"/>
        </w:rPr>
        <w:t>ие административного центра - пг</w:t>
      </w:r>
      <w:r w:rsidRPr="008E02D2">
        <w:rPr>
          <w:sz w:val="26"/>
          <w:szCs w:val="26"/>
        </w:rPr>
        <w:t xml:space="preserve">т. </w:t>
      </w:r>
      <w:r>
        <w:rPr>
          <w:sz w:val="26"/>
          <w:szCs w:val="26"/>
        </w:rPr>
        <w:t>Игрим</w:t>
      </w:r>
      <w:r w:rsidRPr="008E02D2">
        <w:rPr>
          <w:sz w:val="26"/>
          <w:szCs w:val="26"/>
        </w:rPr>
        <w:t xml:space="preserve"> - связано </w:t>
      </w:r>
      <w:r>
        <w:rPr>
          <w:sz w:val="26"/>
          <w:szCs w:val="26"/>
        </w:rPr>
        <w:t xml:space="preserve">с именем купца </w:t>
      </w:r>
      <w:r w:rsidRPr="00CE3922">
        <w:rPr>
          <w:sz w:val="26"/>
          <w:szCs w:val="26"/>
        </w:rPr>
        <w:t>Бешкильцев</w:t>
      </w:r>
      <w:r>
        <w:rPr>
          <w:sz w:val="26"/>
          <w:szCs w:val="26"/>
        </w:rPr>
        <w:t>а. Игрим с</w:t>
      </w:r>
      <w:r w:rsidRPr="00CE3922">
        <w:rPr>
          <w:sz w:val="26"/>
          <w:szCs w:val="26"/>
        </w:rPr>
        <w:t xml:space="preserve">читается основанным в </w:t>
      </w:r>
      <w:hyperlink r:id="rId10" w:tooltip="1902 год" w:history="1">
        <w:r w:rsidRPr="00CE3922">
          <w:rPr>
            <w:sz w:val="26"/>
            <w:szCs w:val="26"/>
          </w:rPr>
          <w:t>1902 году</w:t>
        </w:r>
      </w:hyperlink>
      <w:r w:rsidRPr="00CE3922">
        <w:rPr>
          <w:sz w:val="26"/>
          <w:szCs w:val="26"/>
        </w:rPr>
        <w:t xml:space="preserve"> на левом берегу реки Северная Сосьва, однако упоминания о посёлке встречается и в официальных документах 19-века. Основным занятием жителей в то время было </w:t>
      </w:r>
      <w:hyperlink r:id="rId11" w:tooltip="Рыболовство" w:history="1">
        <w:r w:rsidRPr="00CE3922">
          <w:rPr>
            <w:sz w:val="26"/>
            <w:szCs w:val="26"/>
          </w:rPr>
          <w:t>рыболовство</w:t>
        </w:r>
      </w:hyperlink>
      <w:r w:rsidRPr="00CE3922">
        <w:rPr>
          <w:sz w:val="26"/>
          <w:szCs w:val="26"/>
        </w:rPr>
        <w:t xml:space="preserve">. Позже, </w:t>
      </w:r>
      <w:proofErr w:type="gramStart"/>
      <w:r w:rsidRPr="00CE3922">
        <w:rPr>
          <w:sz w:val="26"/>
          <w:szCs w:val="26"/>
        </w:rPr>
        <w:t>в начале</w:t>
      </w:r>
      <w:proofErr w:type="gramEnd"/>
      <w:r w:rsidRPr="00CE3922">
        <w:rPr>
          <w:sz w:val="26"/>
          <w:szCs w:val="26"/>
        </w:rPr>
        <w:t xml:space="preserve"> 30-х ссыльными на правом берегу реки Северная Сосьва был построен посёлок Игрим-Ледник, где находились рыбозавод и ледник рыбозавода. В 1950-м году Игрим-Луговой (</w:t>
      </w:r>
      <w:proofErr w:type="gramStart"/>
      <w:r w:rsidRPr="00CE3922">
        <w:rPr>
          <w:sz w:val="26"/>
          <w:szCs w:val="26"/>
        </w:rPr>
        <w:t>Зырянский</w:t>
      </w:r>
      <w:proofErr w:type="gramEnd"/>
      <w:r w:rsidRPr="00CE3922">
        <w:rPr>
          <w:sz w:val="26"/>
          <w:szCs w:val="26"/>
        </w:rPr>
        <w:t xml:space="preserve">) прекратил свое существование. Частые наводнения смыли и Игрим-Ледник. Начинается история Игрима-Горного. </w:t>
      </w:r>
    </w:p>
    <w:p w:rsidR="00CE3922" w:rsidRPr="00CE3922" w:rsidRDefault="00CE3922" w:rsidP="00CE3922">
      <w:pPr>
        <w:pStyle w:val="af3"/>
        <w:spacing w:before="0" w:after="0" w:line="360" w:lineRule="auto"/>
        <w:rPr>
          <w:sz w:val="26"/>
          <w:szCs w:val="26"/>
        </w:rPr>
      </w:pPr>
      <w:r w:rsidRPr="00CE3922">
        <w:rPr>
          <w:sz w:val="26"/>
          <w:szCs w:val="26"/>
        </w:rPr>
        <w:t>Современный Игрим был построен в 50-х годах юго-восточнее Игрима-Ледника на горе и назывался раньше Игрим-Горный. Большая часть посёлка была построена в 70</w:t>
      </w:r>
      <w:r>
        <w:rPr>
          <w:sz w:val="26"/>
          <w:szCs w:val="26"/>
        </w:rPr>
        <w:t>-</w:t>
      </w:r>
      <w:r w:rsidRPr="00CE3922">
        <w:rPr>
          <w:sz w:val="26"/>
          <w:szCs w:val="26"/>
        </w:rPr>
        <w:t>80-х годах на месте лесов и осушенных болот </w:t>
      </w:r>
      <w:r>
        <w:rPr>
          <w:sz w:val="26"/>
          <w:szCs w:val="26"/>
        </w:rPr>
        <w:t>-</w:t>
      </w:r>
      <w:r w:rsidRPr="00CE3922">
        <w:rPr>
          <w:sz w:val="26"/>
          <w:szCs w:val="26"/>
        </w:rPr>
        <w:t xml:space="preserve"> с 60-х годов по настоящее время посёлок увеличился в размерах примерно в пять раз в направлении на Северо-Восток (в три раза на Север и два на Восток). В </w:t>
      </w:r>
      <w:hyperlink r:id="rId12" w:tooltip="1926 год" w:history="1">
        <w:r w:rsidRPr="00CE3922">
          <w:rPr>
            <w:sz w:val="26"/>
            <w:szCs w:val="26"/>
          </w:rPr>
          <w:t>1926 году</w:t>
        </w:r>
      </w:hyperlink>
      <w:r w:rsidRPr="00CE3922">
        <w:rPr>
          <w:sz w:val="26"/>
          <w:szCs w:val="26"/>
        </w:rPr>
        <w:t xml:space="preserve"> по </w:t>
      </w:r>
      <w:hyperlink r:id="rId13" w:anchor=".D0.9F.D0.B5.D1.80.D0.B2.D0.B0.D1.8F_.D0.92.D1.81.D0.B5.D1.81.D0.BE.D1.8E.D0.B7.D0.BD.D0.B0.D1.8F_.D0.BF.D0.B5.D1.80.D0.B5.D0.BF.D0.B8.D1.81.D1.8C_.D0.BD.D0.B0.D1.81.D0.B5.D0.BB.D0.B5.D0.BD.D0.B8.D1.8F_1926_.D0.B3.D0.BE.D0.B4.D0.B0" w:tooltip="Переписи населения в России" w:history="1">
        <w:r w:rsidRPr="00CE3922">
          <w:rPr>
            <w:sz w:val="26"/>
            <w:szCs w:val="26"/>
          </w:rPr>
          <w:t>переписи населения</w:t>
        </w:r>
      </w:hyperlink>
      <w:r w:rsidRPr="00CE3922">
        <w:rPr>
          <w:sz w:val="26"/>
          <w:szCs w:val="26"/>
        </w:rPr>
        <w:t xml:space="preserve"> Игрим входил вБерёзовский совет, в 1932 году был образован Анеевский сельский совет, позже в 1959 переименованный в Игримский сельский совет, а 3 декабря 1964 года Игрим получил статус рабочего посёлка и был создан Игримский поселковый совет.</w:t>
      </w:r>
    </w:p>
    <w:p w:rsidR="00CE3922" w:rsidRPr="00CE3922" w:rsidRDefault="00CE3922" w:rsidP="00CE3922">
      <w:pPr>
        <w:pStyle w:val="af3"/>
        <w:spacing w:before="0" w:after="0" w:line="360" w:lineRule="auto"/>
        <w:rPr>
          <w:sz w:val="26"/>
          <w:szCs w:val="26"/>
        </w:rPr>
      </w:pPr>
      <w:r w:rsidRPr="00CE3922">
        <w:rPr>
          <w:sz w:val="26"/>
          <w:szCs w:val="26"/>
        </w:rPr>
        <w:t xml:space="preserve">В 1959−1961 в окрестностях посёлка было разведано несколько крупных газовых месторождений. Эксплуатация Северо-Игримского месторождения начата в 1966 году с целью </w:t>
      </w:r>
      <w:proofErr w:type="gramStart"/>
      <w:r w:rsidRPr="00CE3922">
        <w:rPr>
          <w:sz w:val="26"/>
          <w:szCs w:val="26"/>
        </w:rPr>
        <w:t>обеспечить</w:t>
      </w:r>
      <w:proofErr w:type="gramEnd"/>
      <w:r w:rsidRPr="00CE3922">
        <w:rPr>
          <w:sz w:val="26"/>
          <w:szCs w:val="26"/>
        </w:rPr>
        <w:t xml:space="preserve"> посёлок Игрим газом, но всего три года спустя начинается </w:t>
      </w:r>
      <w:r w:rsidRPr="00CE3922">
        <w:rPr>
          <w:sz w:val="26"/>
          <w:szCs w:val="26"/>
        </w:rPr>
        <w:lastRenderedPageBreak/>
        <w:t xml:space="preserve">разработка игримских месторождений с подачей газа в газопровод Игрим − </w:t>
      </w:r>
      <w:hyperlink r:id="rId14" w:tooltip="Пунга" w:history="1">
        <w:r w:rsidRPr="00CE3922">
          <w:rPr>
            <w:sz w:val="26"/>
            <w:szCs w:val="26"/>
          </w:rPr>
          <w:t>Пунга</w:t>
        </w:r>
      </w:hyperlink>
      <w:r w:rsidRPr="00CE3922">
        <w:rPr>
          <w:sz w:val="26"/>
          <w:szCs w:val="26"/>
        </w:rPr>
        <w:t xml:space="preserve"> (далее нитку продолжили до </w:t>
      </w:r>
      <w:hyperlink r:id="rId15" w:tooltip="Серов (город)" w:history="1">
        <w:r w:rsidRPr="00CE3922">
          <w:rPr>
            <w:sz w:val="26"/>
            <w:szCs w:val="26"/>
          </w:rPr>
          <w:t>Серова</w:t>
        </w:r>
      </w:hyperlink>
      <w:r w:rsidRPr="00CE3922">
        <w:rPr>
          <w:sz w:val="26"/>
          <w:szCs w:val="26"/>
        </w:rPr>
        <w:t>). С этого времени начинается активное развитие посёлка.</w:t>
      </w:r>
    </w:p>
    <w:p w:rsidR="00CE3922" w:rsidRDefault="00CE3922" w:rsidP="00CE3922">
      <w:pPr>
        <w:pStyle w:val="af3"/>
        <w:spacing w:before="0" w:after="0" w:line="360" w:lineRule="auto"/>
        <w:rPr>
          <w:sz w:val="26"/>
          <w:szCs w:val="26"/>
        </w:rPr>
      </w:pPr>
      <w:r w:rsidRPr="00CE3922">
        <w:rPr>
          <w:sz w:val="26"/>
          <w:szCs w:val="26"/>
        </w:rPr>
        <w:t xml:space="preserve">Название Игрим происходит из </w:t>
      </w:r>
      <w:hyperlink r:id="rId16" w:tooltip="Мансийский язык" w:history="1">
        <w:r w:rsidRPr="00CE3922">
          <w:rPr>
            <w:sz w:val="26"/>
            <w:szCs w:val="26"/>
          </w:rPr>
          <w:t>мансийского языка</w:t>
        </w:r>
      </w:hyperlink>
      <w:r w:rsidRPr="00CE3922">
        <w:rPr>
          <w:sz w:val="26"/>
          <w:szCs w:val="26"/>
        </w:rPr>
        <w:t>. По одной версии (Югрим, Юхрим) оно означает «тетеривиный ток», по другой − происходит от слова «ягр» − озеро.</w:t>
      </w:r>
    </w:p>
    <w:p w:rsidR="00752A52" w:rsidRPr="00CE3922" w:rsidRDefault="00752A52" w:rsidP="00CE3922">
      <w:pPr>
        <w:pStyle w:val="af3"/>
        <w:spacing w:before="0" w:after="0" w:line="360" w:lineRule="auto"/>
        <w:rPr>
          <w:sz w:val="26"/>
          <w:szCs w:val="26"/>
        </w:rPr>
      </w:pPr>
      <w:r>
        <w:rPr>
          <w:sz w:val="26"/>
          <w:szCs w:val="26"/>
        </w:rPr>
        <w:t>Карта населенного пункта пгт</w:t>
      </w:r>
      <w:r w:rsidR="00222976">
        <w:rPr>
          <w:sz w:val="26"/>
          <w:szCs w:val="26"/>
        </w:rPr>
        <w:t>.</w:t>
      </w:r>
      <w:r>
        <w:rPr>
          <w:sz w:val="26"/>
          <w:szCs w:val="26"/>
        </w:rPr>
        <w:t xml:space="preserve"> Игрим </w:t>
      </w:r>
      <w:proofErr w:type="gramStart"/>
      <w:r>
        <w:rPr>
          <w:sz w:val="26"/>
          <w:szCs w:val="26"/>
        </w:rPr>
        <w:t>приведена</w:t>
      </w:r>
      <w:proofErr w:type="gramEnd"/>
      <w:r>
        <w:rPr>
          <w:sz w:val="26"/>
          <w:szCs w:val="26"/>
        </w:rPr>
        <w:t xml:space="preserve"> на рисунке 1.</w:t>
      </w:r>
    </w:p>
    <w:p w:rsidR="00752A52" w:rsidRDefault="00752A52" w:rsidP="00752A52">
      <w:pPr>
        <w:pStyle w:val="ac"/>
        <w:spacing w:line="360" w:lineRule="auto"/>
        <w:ind w:left="0"/>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6115685" cy="44767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4476750"/>
                    </a:xfrm>
                    <a:prstGeom prst="rect">
                      <a:avLst/>
                    </a:prstGeom>
                    <a:noFill/>
                    <a:ln>
                      <a:noFill/>
                    </a:ln>
                  </pic:spPr>
                </pic:pic>
              </a:graphicData>
            </a:graphic>
          </wp:inline>
        </w:drawing>
      </w:r>
    </w:p>
    <w:p w:rsidR="00752A52" w:rsidRDefault="00752A52" w:rsidP="00C106BC">
      <w:pPr>
        <w:pStyle w:val="ac"/>
        <w:keepLines/>
        <w:numPr>
          <w:ilvl w:val="0"/>
          <w:numId w:val="1"/>
        </w:numPr>
        <w:spacing w:line="360" w:lineRule="auto"/>
        <w:ind w:left="0" w:firstLine="709"/>
        <w:rPr>
          <w:rFonts w:ascii="Times New Roman" w:hAnsi="Times New Roman" w:cs="Times New Roman"/>
          <w:b/>
          <w:sz w:val="26"/>
          <w:szCs w:val="26"/>
        </w:rPr>
      </w:pPr>
      <w:r>
        <w:rPr>
          <w:rFonts w:ascii="Times New Roman" w:hAnsi="Times New Roman" w:cs="Times New Roman"/>
          <w:b/>
          <w:sz w:val="26"/>
          <w:szCs w:val="26"/>
        </w:rPr>
        <w:t>Карта пгт Игрим</w:t>
      </w:r>
    </w:p>
    <w:p w:rsidR="00752A52" w:rsidRDefault="00752A52" w:rsidP="007D79C7">
      <w:pPr>
        <w:pStyle w:val="ac"/>
        <w:spacing w:line="360" w:lineRule="auto"/>
        <w:ind w:left="0" w:firstLine="567"/>
        <w:jc w:val="both"/>
        <w:rPr>
          <w:rFonts w:ascii="Times New Roman" w:hAnsi="Times New Roman" w:cs="Times New Roman"/>
          <w:sz w:val="26"/>
          <w:szCs w:val="26"/>
        </w:rPr>
      </w:pPr>
    </w:p>
    <w:p w:rsidR="007D79C7" w:rsidRPr="007D79C7" w:rsidRDefault="00DD2BC0" w:rsidP="007D79C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Населенный пункт </w:t>
      </w:r>
      <w:r w:rsidR="007D79C7">
        <w:rPr>
          <w:rFonts w:ascii="Times New Roman" w:hAnsi="Times New Roman" w:cs="Times New Roman"/>
          <w:sz w:val="26"/>
          <w:szCs w:val="26"/>
        </w:rPr>
        <w:t>Ванзетур</w:t>
      </w:r>
      <w:r w:rsidR="008E02D2" w:rsidRPr="008E02D2">
        <w:rPr>
          <w:rFonts w:ascii="Times New Roman" w:hAnsi="Times New Roman" w:cs="Times New Roman"/>
          <w:sz w:val="26"/>
          <w:szCs w:val="26"/>
        </w:rPr>
        <w:t xml:space="preserve">, второй по численности </w:t>
      </w:r>
      <w:r w:rsidR="007D79C7">
        <w:rPr>
          <w:rFonts w:ascii="Times New Roman" w:hAnsi="Times New Roman" w:cs="Times New Roman"/>
          <w:sz w:val="26"/>
          <w:szCs w:val="26"/>
        </w:rPr>
        <w:t xml:space="preserve">населения в городском поселении. </w:t>
      </w:r>
      <w:r w:rsidR="007D79C7" w:rsidRPr="007D79C7">
        <w:rPr>
          <w:rFonts w:ascii="Times New Roman" w:hAnsi="Times New Roman" w:cs="Times New Roman"/>
          <w:sz w:val="26"/>
          <w:szCs w:val="26"/>
        </w:rPr>
        <w:t>"Тур" с языка народа вогулов (манси) переводится как "озеро". Аборигенное население - ханты (остяки), манс</w:t>
      </w:r>
      <w:proofErr w:type="gramStart"/>
      <w:r w:rsidR="007D79C7" w:rsidRPr="007D79C7">
        <w:rPr>
          <w:rFonts w:ascii="Times New Roman" w:hAnsi="Times New Roman" w:cs="Times New Roman"/>
          <w:sz w:val="26"/>
          <w:szCs w:val="26"/>
        </w:rPr>
        <w:t>и(</w:t>
      </w:r>
      <w:proofErr w:type="gramEnd"/>
      <w:r w:rsidR="007D79C7" w:rsidRPr="007D79C7">
        <w:rPr>
          <w:rFonts w:ascii="Times New Roman" w:hAnsi="Times New Roman" w:cs="Times New Roman"/>
          <w:sz w:val="26"/>
          <w:szCs w:val="26"/>
        </w:rPr>
        <w:t xml:space="preserve">вогулы) - ещё до середины 20-ого века занималось рыбной ловлей, охотой. </w:t>
      </w:r>
    </w:p>
    <w:p w:rsidR="007D79C7" w:rsidRDefault="007D79C7" w:rsidP="007D79C7">
      <w:pPr>
        <w:pStyle w:val="ac"/>
        <w:spacing w:line="360" w:lineRule="auto"/>
        <w:ind w:left="0" w:firstLine="567"/>
        <w:jc w:val="both"/>
        <w:rPr>
          <w:rFonts w:ascii="Times New Roman" w:hAnsi="Times New Roman" w:cs="Times New Roman"/>
          <w:sz w:val="26"/>
          <w:szCs w:val="26"/>
        </w:rPr>
      </w:pPr>
      <w:r w:rsidRPr="007D79C7">
        <w:rPr>
          <w:rFonts w:ascii="Times New Roman" w:hAnsi="Times New Roman" w:cs="Times New Roman"/>
          <w:sz w:val="26"/>
          <w:szCs w:val="26"/>
        </w:rPr>
        <w:t>Территория п. Ванзетуррасположена в восточной части Северо-Сосьвинской возвышенности</w:t>
      </w:r>
      <w:proofErr w:type="gramStart"/>
      <w:r w:rsidRPr="007D79C7">
        <w:rPr>
          <w:rFonts w:ascii="Times New Roman" w:hAnsi="Times New Roman" w:cs="Times New Roman"/>
          <w:sz w:val="26"/>
          <w:szCs w:val="26"/>
        </w:rPr>
        <w:t>.Р</w:t>
      </w:r>
      <w:proofErr w:type="gramEnd"/>
      <w:r w:rsidRPr="007D79C7">
        <w:rPr>
          <w:rFonts w:ascii="Times New Roman" w:hAnsi="Times New Roman" w:cs="Times New Roman"/>
          <w:sz w:val="26"/>
          <w:szCs w:val="26"/>
        </w:rPr>
        <w:t>ельеф спокойный, абсолютные отметки в пределах 7 м</w:t>
      </w:r>
      <w:r w:rsidR="00222976">
        <w:rPr>
          <w:rFonts w:ascii="Times New Roman" w:hAnsi="Times New Roman" w:cs="Times New Roman"/>
          <w:sz w:val="26"/>
          <w:szCs w:val="26"/>
        </w:rPr>
        <w:t>.</w:t>
      </w:r>
      <w:r w:rsidRPr="007D79C7">
        <w:rPr>
          <w:rFonts w:ascii="Times New Roman" w:hAnsi="Times New Roman" w:cs="Times New Roman"/>
          <w:sz w:val="26"/>
          <w:szCs w:val="26"/>
        </w:rPr>
        <w:t xml:space="preserve"> над уровнем моря. С западной стороны территории протекает река Северная Сосьва. С востока  </w:t>
      </w:r>
      <w:r w:rsidRPr="007D79C7">
        <w:rPr>
          <w:rFonts w:ascii="Times New Roman" w:hAnsi="Times New Roman" w:cs="Times New Roman"/>
          <w:sz w:val="26"/>
          <w:szCs w:val="26"/>
        </w:rPr>
        <w:lastRenderedPageBreak/>
        <w:t>территория п. Ванзетур покрыта лесным массивом. Карта поселка Ванзетур приведена на рисунке</w:t>
      </w:r>
      <w:proofErr w:type="gramStart"/>
      <w:r w:rsidR="00752A52">
        <w:rPr>
          <w:rFonts w:ascii="Times New Roman" w:hAnsi="Times New Roman" w:cs="Times New Roman"/>
          <w:sz w:val="26"/>
          <w:szCs w:val="26"/>
        </w:rPr>
        <w:t>2</w:t>
      </w:r>
      <w:proofErr w:type="gramEnd"/>
      <w:r>
        <w:rPr>
          <w:rFonts w:ascii="Times New Roman" w:hAnsi="Times New Roman" w:cs="Times New Roman"/>
          <w:sz w:val="26"/>
          <w:szCs w:val="26"/>
        </w:rPr>
        <w:t>.</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proofErr w:type="gramStart"/>
      <w:r w:rsidRPr="0022667D">
        <w:rPr>
          <w:rFonts w:ascii="Times New Roman" w:hAnsi="Times New Roman" w:cs="Times New Roman"/>
          <w:sz w:val="26"/>
          <w:szCs w:val="26"/>
        </w:rPr>
        <w:t>Застройка поселка характеризуется линейной планировочной структурой, развивающийся с севера на юг вдоль прибрежной территории р. Северная Сосьва.</w:t>
      </w:r>
      <w:proofErr w:type="gramEnd"/>
      <w:r w:rsidRPr="0022667D">
        <w:rPr>
          <w:rFonts w:ascii="Times New Roman" w:hAnsi="Times New Roman" w:cs="Times New Roman"/>
          <w:sz w:val="26"/>
          <w:szCs w:val="26"/>
        </w:rPr>
        <w:t xml:space="preserve"> Общественно-деловой центр поселка, который включает в себя основные социально-значимые объекты, сформировался вдоль ул. </w:t>
      </w:r>
      <w:proofErr w:type="gramStart"/>
      <w:r w:rsidRPr="0022667D">
        <w:rPr>
          <w:rFonts w:ascii="Times New Roman" w:hAnsi="Times New Roman" w:cs="Times New Roman"/>
          <w:sz w:val="26"/>
          <w:szCs w:val="26"/>
        </w:rPr>
        <w:t>Таежная</w:t>
      </w:r>
      <w:proofErr w:type="gramEnd"/>
      <w:r w:rsidRPr="0022667D">
        <w:rPr>
          <w:rFonts w:ascii="Times New Roman" w:hAnsi="Times New Roman" w:cs="Times New Roman"/>
          <w:sz w:val="26"/>
          <w:szCs w:val="26"/>
        </w:rPr>
        <w:t>. В северо-восточной и восточной части населенного пункта располагаются производственная и коммунально-складская зоны. Жилые постройки-избы, преимущественно деревянные; построены из хвойных пород (сосны, реже кедра, лиственницы).</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На территории п. Ванзетур функционируют следующие объекты социальной сферы:</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Учреждения образования (детский сад, школа);</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Учреждения здравоохранения и социального обеспечения (ФАП, молочная кухня на 40 порций в сутки);</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Объекты спортивного назначения и оздоровительного назначения (спортивный комплекс, детское этническое стойбище «Чуанель»);</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Учреждения культурно-досугового назначения (дом культуры с библиотекой);</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Объекты торговли (три магазина);</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Предприятия связи (почтовое отделение);</w:t>
      </w:r>
    </w:p>
    <w:p w:rsidR="0022667D" w:rsidRPr="0022667D" w:rsidRDefault="0022667D" w:rsidP="0022667D">
      <w:pPr>
        <w:pStyle w:val="ac"/>
        <w:spacing w:line="360" w:lineRule="auto"/>
        <w:ind w:left="0" w:firstLine="567"/>
        <w:jc w:val="both"/>
        <w:rPr>
          <w:rFonts w:ascii="Times New Roman" w:hAnsi="Times New Roman" w:cs="Times New Roman"/>
          <w:sz w:val="26"/>
          <w:szCs w:val="26"/>
        </w:rPr>
      </w:pPr>
      <w:r w:rsidRPr="0022667D">
        <w:rPr>
          <w:rFonts w:ascii="Times New Roman" w:hAnsi="Times New Roman" w:cs="Times New Roman"/>
          <w:sz w:val="26"/>
          <w:szCs w:val="26"/>
        </w:rPr>
        <w:t>- Учреждения управления (администрация).</w:t>
      </w:r>
    </w:p>
    <w:p w:rsidR="006C2E4B" w:rsidRPr="00A25DAD" w:rsidRDefault="006C2E4B" w:rsidP="00A25DAD">
      <w:pPr>
        <w:pStyle w:val="ac"/>
        <w:spacing w:line="360" w:lineRule="auto"/>
        <w:ind w:left="0" w:firstLine="567"/>
        <w:jc w:val="both"/>
        <w:rPr>
          <w:rFonts w:ascii="Times New Roman" w:hAnsi="Times New Roman" w:cs="Times New Roman"/>
          <w:sz w:val="26"/>
          <w:szCs w:val="26"/>
        </w:rPr>
      </w:pPr>
      <w:r w:rsidRPr="008E02D2">
        <w:rPr>
          <w:rFonts w:ascii="Times New Roman" w:hAnsi="Times New Roman" w:cs="Times New Roman"/>
          <w:sz w:val="26"/>
          <w:szCs w:val="26"/>
        </w:rPr>
        <w:t xml:space="preserve">Система теплоснабжения потребителей городского поселения </w:t>
      </w:r>
      <w:r>
        <w:rPr>
          <w:rFonts w:ascii="Times New Roman" w:hAnsi="Times New Roman" w:cs="Times New Roman"/>
          <w:sz w:val="26"/>
          <w:szCs w:val="26"/>
        </w:rPr>
        <w:t>Игрим</w:t>
      </w:r>
      <w:r w:rsidRPr="008E02D2">
        <w:rPr>
          <w:rFonts w:ascii="Times New Roman" w:hAnsi="Times New Roman" w:cs="Times New Roman"/>
          <w:sz w:val="26"/>
          <w:szCs w:val="26"/>
        </w:rPr>
        <w:t xml:space="preserve"> базируется на котельных, работающих на </w:t>
      </w:r>
      <w:r>
        <w:rPr>
          <w:rFonts w:ascii="Times New Roman" w:hAnsi="Times New Roman" w:cs="Times New Roman"/>
          <w:sz w:val="26"/>
          <w:szCs w:val="26"/>
        </w:rPr>
        <w:t>природном газе</w:t>
      </w:r>
      <w:r w:rsidRPr="008E02D2">
        <w:rPr>
          <w:rFonts w:ascii="Times New Roman" w:hAnsi="Times New Roman" w:cs="Times New Roman"/>
          <w:sz w:val="26"/>
          <w:szCs w:val="26"/>
        </w:rPr>
        <w:t xml:space="preserve"> и </w:t>
      </w:r>
      <w:r>
        <w:rPr>
          <w:rFonts w:ascii="Times New Roman" w:hAnsi="Times New Roman" w:cs="Times New Roman"/>
          <w:sz w:val="26"/>
          <w:szCs w:val="26"/>
        </w:rPr>
        <w:t>угле</w:t>
      </w:r>
      <w:r w:rsidRPr="008E02D2">
        <w:rPr>
          <w:rFonts w:ascii="Times New Roman" w:hAnsi="Times New Roman" w:cs="Times New Roman"/>
          <w:sz w:val="26"/>
          <w:szCs w:val="26"/>
        </w:rPr>
        <w:t xml:space="preserve"> (</w:t>
      </w:r>
      <w:r>
        <w:rPr>
          <w:rFonts w:ascii="Times New Roman" w:hAnsi="Times New Roman" w:cs="Times New Roman"/>
          <w:sz w:val="26"/>
          <w:szCs w:val="26"/>
        </w:rPr>
        <w:t>п. Ванзетур</w:t>
      </w:r>
      <w:r w:rsidRPr="008E02D2">
        <w:rPr>
          <w:rFonts w:ascii="Times New Roman" w:hAnsi="Times New Roman" w:cs="Times New Roman"/>
          <w:sz w:val="26"/>
          <w:szCs w:val="26"/>
        </w:rPr>
        <w:t xml:space="preserve">). </w:t>
      </w:r>
      <w:r w:rsidRPr="0097652A">
        <w:rPr>
          <w:rFonts w:ascii="Times New Roman" w:hAnsi="Times New Roman"/>
          <w:sz w:val="26"/>
          <w:szCs w:val="26"/>
        </w:rPr>
        <w:t xml:space="preserve">Эксплуатацию,  ремонт  и  обслуживание,  как  оборудования  источников энергии, так и тепловых сетей осуществляет одна теплоснабжающая организация – Игримское  </w:t>
      </w:r>
      <w:r w:rsidRPr="00A25DAD">
        <w:rPr>
          <w:rFonts w:ascii="Times New Roman" w:hAnsi="Times New Roman" w:cs="Times New Roman"/>
          <w:sz w:val="26"/>
          <w:szCs w:val="26"/>
        </w:rPr>
        <w:t>муниципальное  унитарное  предприятие  «Тепловодоканал»  (далее  – МУП «ТВК»).</w:t>
      </w:r>
    </w:p>
    <w:p w:rsidR="00A25DAD" w:rsidRDefault="00A25DAD" w:rsidP="00A25DAD">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Игримское муниципальное унитарное предприятие жилищно-коммунального хозяйства было образовано в  июле 1996 года приказом Управления жилищно-коммунального хозяйства  Березовской районной Администрации  №7 от 22.07.1996г. «Об учреждении предприятия ЖКХ  п. Игрим».</w:t>
      </w:r>
    </w:p>
    <w:p w:rsidR="00A25DAD" w:rsidRPr="00A25DAD" w:rsidRDefault="00A25DAD" w:rsidP="00A91C31">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С февраля 2010</w:t>
      </w:r>
      <w:r w:rsidR="002D3FD8">
        <w:rPr>
          <w:rFonts w:ascii="Times New Roman" w:hAnsi="Times New Roman" w:cs="Times New Roman"/>
          <w:sz w:val="26"/>
          <w:szCs w:val="26"/>
        </w:rPr>
        <w:t xml:space="preserve"> </w:t>
      </w:r>
      <w:r w:rsidRPr="00A25DAD">
        <w:rPr>
          <w:rFonts w:ascii="Times New Roman" w:hAnsi="Times New Roman" w:cs="Times New Roman"/>
          <w:sz w:val="26"/>
          <w:szCs w:val="26"/>
        </w:rPr>
        <w:t xml:space="preserve">г. собственником имущества предприятия является Администрация городского поселения Игрим. В состав  предприятия  </w:t>
      </w:r>
      <w:proofErr w:type="gramStart"/>
      <w:r w:rsidRPr="00A25DAD">
        <w:rPr>
          <w:rFonts w:ascii="Times New Roman" w:hAnsi="Times New Roman" w:cs="Times New Roman"/>
          <w:sz w:val="26"/>
          <w:szCs w:val="26"/>
        </w:rPr>
        <w:t>кроме</w:t>
      </w:r>
      <w:proofErr w:type="gramEnd"/>
    </w:p>
    <w:p w:rsidR="007D79C7" w:rsidRDefault="007D79C7" w:rsidP="007D79C7">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extent cx="4367605" cy="8625102"/>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73111" t="13601" r="16850" b="28890"/>
                    <a:stretch/>
                  </pic:blipFill>
                  <pic:spPr bwMode="auto">
                    <a:xfrm>
                      <a:off x="0" y="0"/>
                      <a:ext cx="4366915" cy="8623739"/>
                    </a:xfrm>
                    <a:prstGeom prst="rect">
                      <a:avLst/>
                    </a:prstGeom>
                    <a:ln>
                      <a:noFill/>
                    </a:ln>
                    <a:extLst>
                      <a:ext uri="{53640926-AAD7-44D8-BBD7-CCE9431645EC}">
                        <a14:shadowObscured xmlns:a14="http://schemas.microsoft.com/office/drawing/2010/main"/>
                      </a:ext>
                    </a:extLst>
                  </pic:spPr>
                </pic:pic>
              </a:graphicData>
            </a:graphic>
          </wp:inline>
        </w:drawing>
      </w:r>
    </w:p>
    <w:p w:rsidR="007D79C7" w:rsidRDefault="007D79C7" w:rsidP="00C106BC">
      <w:pPr>
        <w:pStyle w:val="ac"/>
        <w:keepLines/>
        <w:numPr>
          <w:ilvl w:val="0"/>
          <w:numId w:val="1"/>
        </w:numPr>
        <w:spacing w:line="360" w:lineRule="auto"/>
        <w:ind w:left="0" w:firstLine="709"/>
        <w:rPr>
          <w:rFonts w:ascii="Times New Roman" w:hAnsi="Times New Roman" w:cs="Times New Roman"/>
          <w:b/>
          <w:sz w:val="26"/>
          <w:szCs w:val="26"/>
        </w:rPr>
      </w:pPr>
      <w:r>
        <w:rPr>
          <w:rFonts w:ascii="Times New Roman" w:hAnsi="Times New Roman" w:cs="Times New Roman"/>
          <w:b/>
          <w:sz w:val="26"/>
          <w:szCs w:val="26"/>
        </w:rPr>
        <w:t>Карта поселка Ванзетур</w:t>
      </w:r>
    </w:p>
    <w:p w:rsidR="00A91C31" w:rsidRPr="00A25DAD" w:rsidRDefault="00A91C31" w:rsidP="00A91C31">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lastRenderedPageBreak/>
        <w:t xml:space="preserve">Игримского  участка  тепловодоснабжения и водоотведения,  цеха  механизации,  входит  участок   тепловодоснабжения в  п. Ванзетур. </w:t>
      </w:r>
    </w:p>
    <w:p w:rsidR="00A91C31" w:rsidRPr="00A25DAD" w:rsidRDefault="00A91C31" w:rsidP="00A91C31">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Все  имущество  передано  предприятию  на  праве  хозяйственного ведения. </w:t>
      </w:r>
    </w:p>
    <w:p w:rsidR="00A91C31" w:rsidRPr="00A25DAD" w:rsidRDefault="00A91C31" w:rsidP="00A91C31">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Основными видами деятельности предприятия являются: </w:t>
      </w:r>
    </w:p>
    <w:p w:rsidR="00A91C31" w:rsidRPr="00A25DAD" w:rsidRDefault="00A91C31"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производство, передача и распределение горячей воды; </w:t>
      </w:r>
    </w:p>
    <w:p w:rsidR="00A25DAD" w:rsidRPr="00A25DAD"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добыча пресных подземных вод для хозяйственно-питьевого и   производственного назначения; </w:t>
      </w:r>
    </w:p>
    <w:p w:rsidR="00A25DAD" w:rsidRPr="00A25DAD"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канализование сточных вод, утилизация отходов; </w:t>
      </w:r>
    </w:p>
    <w:p w:rsidR="00A25DAD" w:rsidRPr="00A25DAD"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устройство наружных, внутренних инженерных систем и оборудования   </w:t>
      </w:r>
    </w:p>
    <w:p w:rsidR="00A25DAD" w:rsidRPr="00A25DAD" w:rsidRDefault="00A25DAD" w:rsidP="008406A6">
      <w:pPr>
        <w:pStyle w:val="ac"/>
        <w:spacing w:line="360" w:lineRule="auto"/>
        <w:ind w:left="567"/>
        <w:jc w:val="both"/>
        <w:rPr>
          <w:rFonts w:ascii="Times New Roman" w:hAnsi="Times New Roman" w:cs="Times New Roman"/>
          <w:sz w:val="26"/>
          <w:szCs w:val="26"/>
        </w:rPr>
      </w:pPr>
      <w:r w:rsidRPr="00A25DAD">
        <w:rPr>
          <w:rFonts w:ascii="Times New Roman" w:hAnsi="Times New Roman" w:cs="Times New Roman"/>
          <w:sz w:val="26"/>
          <w:szCs w:val="26"/>
        </w:rPr>
        <w:t xml:space="preserve">зданий и сооружений; </w:t>
      </w:r>
    </w:p>
    <w:p w:rsidR="00A25DAD" w:rsidRPr="00A25DAD"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устройство наружных, внутренних сетей тепловодоснабжения и  </w:t>
      </w:r>
    </w:p>
    <w:p w:rsidR="00A25DAD" w:rsidRPr="00A25DAD" w:rsidRDefault="00A25DAD" w:rsidP="008406A6">
      <w:pPr>
        <w:pStyle w:val="ac"/>
        <w:spacing w:line="360" w:lineRule="auto"/>
        <w:ind w:left="567"/>
        <w:jc w:val="both"/>
        <w:rPr>
          <w:rFonts w:ascii="Times New Roman" w:hAnsi="Times New Roman" w:cs="Times New Roman"/>
          <w:sz w:val="26"/>
          <w:szCs w:val="26"/>
        </w:rPr>
      </w:pPr>
      <w:r w:rsidRPr="00A25DAD">
        <w:rPr>
          <w:rFonts w:ascii="Times New Roman" w:hAnsi="Times New Roman" w:cs="Times New Roman"/>
          <w:sz w:val="26"/>
          <w:szCs w:val="26"/>
        </w:rPr>
        <w:t xml:space="preserve">водоотведения; </w:t>
      </w:r>
    </w:p>
    <w:p w:rsidR="00A25DAD" w:rsidRPr="00A25DAD"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управление эксплуатацией жилого фонда; </w:t>
      </w:r>
    </w:p>
    <w:p w:rsidR="00A25DAD"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услуги банного хозяйства.</w:t>
      </w:r>
    </w:p>
    <w:p w:rsidR="000B68B0" w:rsidRPr="000B68B0" w:rsidRDefault="000B68B0" w:rsidP="000B68B0">
      <w:pPr>
        <w:tabs>
          <w:tab w:val="left" w:pos="284"/>
        </w:tabs>
        <w:spacing w:line="360" w:lineRule="auto"/>
        <w:ind w:firstLine="567"/>
        <w:jc w:val="both"/>
        <w:rPr>
          <w:rFonts w:ascii="Times New Roman" w:hAnsi="Times New Roman"/>
          <w:sz w:val="26"/>
          <w:szCs w:val="26"/>
        </w:rPr>
      </w:pPr>
      <w:r w:rsidRPr="000B68B0">
        <w:rPr>
          <w:rFonts w:ascii="Times New Roman" w:hAnsi="Times New Roman"/>
          <w:sz w:val="26"/>
          <w:szCs w:val="26"/>
        </w:rPr>
        <w:t xml:space="preserve">В сфере теплоснабжения – </w:t>
      </w:r>
      <w:r w:rsidR="008406A6">
        <w:rPr>
          <w:rFonts w:ascii="Times New Roman" w:hAnsi="Times New Roman"/>
          <w:sz w:val="26"/>
          <w:szCs w:val="26"/>
        </w:rPr>
        <w:t>И</w:t>
      </w:r>
      <w:r w:rsidRPr="00A25DAD">
        <w:rPr>
          <w:rFonts w:ascii="Times New Roman" w:hAnsi="Times New Roman"/>
          <w:sz w:val="26"/>
          <w:szCs w:val="26"/>
        </w:rPr>
        <w:t>МУП «ТВК»</w:t>
      </w:r>
      <w:r w:rsidRPr="000B68B0">
        <w:rPr>
          <w:rFonts w:ascii="Times New Roman" w:hAnsi="Times New Roman"/>
          <w:sz w:val="26"/>
          <w:szCs w:val="26"/>
        </w:rPr>
        <w:t xml:space="preserve"> является теплоснабжающей организацией, т.к. осуществляет выработку и продажу тепловой энергии потребителям, и владеет на праве собственности или ином законном основании тепловыми сетями в системе теплоснабжения, посредством которой осуществляется теплоснабжение потребителей тепловой энергии. </w:t>
      </w:r>
    </w:p>
    <w:p w:rsidR="000B68B0" w:rsidRPr="000B68B0" w:rsidRDefault="000B68B0" w:rsidP="000B68B0">
      <w:pPr>
        <w:tabs>
          <w:tab w:val="left" w:pos="284"/>
        </w:tabs>
        <w:spacing w:line="360" w:lineRule="auto"/>
        <w:ind w:firstLine="567"/>
        <w:jc w:val="both"/>
        <w:rPr>
          <w:rFonts w:ascii="Times New Roman" w:hAnsi="Times New Roman"/>
          <w:sz w:val="26"/>
          <w:szCs w:val="26"/>
        </w:rPr>
      </w:pPr>
      <w:r w:rsidRPr="000B68B0">
        <w:rPr>
          <w:rFonts w:ascii="Times New Roman" w:hAnsi="Times New Roman"/>
          <w:sz w:val="26"/>
          <w:szCs w:val="26"/>
        </w:rPr>
        <w:t xml:space="preserve">Услуги </w:t>
      </w:r>
      <w:r w:rsidRPr="00A25DAD">
        <w:rPr>
          <w:rFonts w:ascii="Times New Roman" w:hAnsi="Times New Roman"/>
          <w:sz w:val="26"/>
          <w:szCs w:val="26"/>
        </w:rPr>
        <w:t>МУП «ТВК»</w:t>
      </w:r>
      <w:r w:rsidRPr="000B68B0">
        <w:rPr>
          <w:rFonts w:ascii="Times New Roman" w:hAnsi="Times New Roman"/>
          <w:sz w:val="26"/>
          <w:szCs w:val="26"/>
        </w:rPr>
        <w:t xml:space="preserve"> предоставляются населению, предприятиям и социальным объектам городского поселения. </w:t>
      </w:r>
      <w:r w:rsidRPr="00A25DAD">
        <w:rPr>
          <w:rFonts w:ascii="Times New Roman" w:hAnsi="Times New Roman"/>
          <w:sz w:val="26"/>
          <w:szCs w:val="26"/>
        </w:rPr>
        <w:t>МУП «ТВК»</w:t>
      </w:r>
      <w:r w:rsidRPr="000B68B0">
        <w:rPr>
          <w:rFonts w:ascii="Times New Roman" w:hAnsi="Times New Roman"/>
          <w:sz w:val="26"/>
          <w:szCs w:val="26"/>
        </w:rPr>
        <w:t xml:space="preserve"> располагает в городском поселении Игрим </w:t>
      </w:r>
      <w:r>
        <w:rPr>
          <w:rFonts w:ascii="Times New Roman" w:hAnsi="Times New Roman"/>
          <w:sz w:val="26"/>
          <w:szCs w:val="26"/>
        </w:rPr>
        <w:t>шестью</w:t>
      </w:r>
      <w:r w:rsidRPr="000B68B0">
        <w:rPr>
          <w:rFonts w:ascii="Times New Roman" w:hAnsi="Times New Roman"/>
          <w:sz w:val="26"/>
          <w:szCs w:val="26"/>
        </w:rPr>
        <w:t xml:space="preserve"> котельными, работающими на </w:t>
      </w:r>
      <w:r>
        <w:rPr>
          <w:rFonts w:ascii="Times New Roman" w:hAnsi="Times New Roman"/>
          <w:sz w:val="26"/>
          <w:szCs w:val="26"/>
        </w:rPr>
        <w:t>природном газе и угле</w:t>
      </w:r>
      <w:r w:rsidRPr="000B68B0">
        <w:rPr>
          <w:rFonts w:ascii="Times New Roman" w:hAnsi="Times New Roman"/>
          <w:sz w:val="26"/>
          <w:szCs w:val="26"/>
        </w:rPr>
        <w:t>.</w:t>
      </w:r>
    </w:p>
    <w:p w:rsidR="00FB1AAE" w:rsidRDefault="00FB1AAE" w:rsidP="00FB1AAE">
      <w:pPr>
        <w:pStyle w:val="ac"/>
        <w:spacing w:line="360" w:lineRule="auto"/>
        <w:ind w:left="0"/>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6115685" cy="2244725"/>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685" cy="2244725"/>
                    </a:xfrm>
                    <a:prstGeom prst="rect">
                      <a:avLst/>
                    </a:prstGeom>
                    <a:noFill/>
                    <a:ln>
                      <a:noFill/>
                    </a:ln>
                  </pic:spPr>
                </pic:pic>
              </a:graphicData>
            </a:graphic>
          </wp:inline>
        </w:drawing>
      </w:r>
    </w:p>
    <w:p w:rsidR="00A25DAD" w:rsidRPr="00A25DAD" w:rsidRDefault="00A25DAD" w:rsidP="00A25DAD">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При оказании коммунальных услуг предприятие руководствуется тарифами, утвержденными Региональной службой по тарифам.  </w:t>
      </w:r>
    </w:p>
    <w:p w:rsidR="00A25DAD" w:rsidRPr="00AA4698" w:rsidRDefault="00A25DAD" w:rsidP="00A25DAD">
      <w:pPr>
        <w:pStyle w:val="ac"/>
        <w:spacing w:line="360" w:lineRule="auto"/>
        <w:ind w:left="0" w:firstLine="567"/>
        <w:jc w:val="both"/>
        <w:rPr>
          <w:rFonts w:ascii="Times New Roman" w:hAnsi="Times New Roman"/>
          <w:sz w:val="26"/>
          <w:szCs w:val="26"/>
        </w:rPr>
      </w:pPr>
      <w:r w:rsidRPr="00AA4698">
        <w:rPr>
          <w:rFonts w:ascii="Times New Roman" w:hAnsi="Times New Roman"/>
          <w:sz w:val="26"/>
          <w:szCs w:val="26"/>
        </w:rPr>
        <w:lastRenderedPageBreak/>
        <w:t xml:space="preserve">Существующая система теплоснабжения </w:t>
      </w:r>
      <w:r>
        <w:rPr>
          <w:rFonts w:ascii="Times New Roman" w:hAnsi="Times New Roman"/>
          <w:sz w:val="26"/>
          <w:szCs w:val="26"/>
        </w:rPr>
        <w:t>городского поселения Игрим</w:t>
      </w:r>
      <w:r w:rsidRPr="00AA4698">
        <w:rPr>
          <w:rFonts w:ascii="Times New Roman" w:hAnsi="Times New Roman"/>
          <w:sz w:val="26"/>
          <w:szCs w:val="26"/>
        </w:rPr>
        <w:t xml:space="preserve"> представлена </w:t>
      </w:r>
      <w:r w:rsidR="00242BBE">
        <w:rPr>
          <w:rFonts w:ascii="Times New Roman" w:hAnsi="Times New Roman"/>
          <w:sz w:val="26"/>
          <w:szCs w:val="26"/>
        </w:rPr>
        <w:t xml:space="preserve">шестью </w:t>
      </w:r>
      <w:r w:rsidRPr="00AA4698">
        <w:rPr>
          <w:rFonts w:ascii="Times New Roman" w:hAnsi="Times New Roman"/>
          <w:sz w:val="26"/>
          <w:szCs w:val="26"/>
        </w:rPr>
        <w:t>теплосетевыми районами:</w:t>
      </w:r>
    </w:p>
    <w:p w:rsidR="00A25DAD" w:rsidRPr="003A6030" w:rsidRDefault="00A25DAD"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xml:space="preserve">- </w:t>
      </w:r>
      <w:r w:rsidR="00242BBE">
        <w:rPr>
          <w:rFonts w:ascii="Times New Roman" w:hAnsi="Times New Roman"/>
          <w:sz w:val="26"/>
          <w:szCs w:val="26"/>
        </w:rPr>
        <w:t>теплосетевой район котельной №1 пгт</w:t>
      </w:r>
      <w:r w:rsidR="00222976">
        <w:rPr>
          <w:rFonts w:ascii="Times New Roman" w:hAnsi="Times New Roman"/>
          <w:sz w:val="26"/>
          <w:szCs w:val="26"/>
        </w:rPr>
        <w:t>.</w:t>
      </w:r>
      <w:r>
        <w:rPr>
          <w:rFonts w:ascii="Times New Roman" w:hAnsi="Times New Roman"/>
          <w:sz w:val="26"/>
          <w:szCs w:val="26"/>
        </w:rPr>
        <w:t xml:space="preserve"> Игрим</w:t>
      </w:r>
      <w:r w:rsidRPr="003A6030">
        <w:rPr>
          <w:rFonts w:ascii="Times New Roman" w:hAnsi="Times New Roman"/>
          <w:sz w:val="26"/>
          <w:szCs w:val="26"/>
        </w:rPr>
        <w:t xml:space="preserve">; </w:t>
      </w:r>
    </w:p>
    <w:p w:rsidR="00A25DAD" w:rsidRDefault="00A25DAD"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xml:space="preserve">- </w:t>
      </w:r>
      <w:r w:rsidR="00242BBE">
        <w:rPr>
          <w:rFonts w:ascii="Times New Roman" w:hAnsi="Times New Roman"/>
          <w:sz w:val="26"/>
          <w:szCs w:val="26"/>
        </w:rPr>
        <w:t>теплосетевой район котельной №2 пгт</w:t>
      </w:r>
      <w:r w:rsidR="00222976">
        <w:rPr>
          <w:rFonts w:ascii="Times New Roman" w:hAnsi="Times New Roman"/>
          <w:sz w:val="26"/>
          <w:szCs w:val="26"/>
        </w:rPr>
        <w:t>.</w:t>
      </w:r>
      <w:r w:rsidR="00242BBE">
        <w:rPr>
          <w:rFonts w:ascii="Times New Roman" w:hAnsi="Times New Roman"/>
          <w:sz w:val="26"/>
          <w:szCs w:val="26"/>
        </w:rPr>
        <w:t xml:space="preserve"> Игрим</w:t>
      </w:r>
      <w:r w:rsidRPr="003A6030">
        <w:rPr>
          <w:rFonts w:ascii="Times New Roman" w:hAnsi="Times New Roman"/>
          <w:sz w:val="26"/>
          <w:szCs w:val="26"/>
        </w:rPr>
        <w:t xml:space="preserve">; </w:t>
      </w:r>
    </w:p>
    <w:p w:rsidR="00242BBE" w:rsidRDefault="00242BBE"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№3 пгт</w:t>
      </w:r>
      <w:r w:rsidR="00222976">
        <w:rPr>
          <w:rFonts w:ascii="Times New Roman" w:hAnsi="Times New Roman"/>
          <w:sz w:val="26"/>
          <w:szCs w:val="26"/>
        </w:rPr>
        <w:t>.</w:t>
      </w:r>
      <w:r>
        <w:rPr>
          <w:rFonts w:ascii="Times New Roman" w:hAnsi="Times New Roman"/>
          <w:sz w:val="26"/>
          <w:szCs w:val="26"/>
        </w:rPr>
        <w:t xml:space="preserve"> Игрим;</w:t>
      </w:r>
    </w:p>
    <w:p w:rsidR="00242BBE" w:rsidRDefault="00242BBE" w:rsidP="00242BBE">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№4 пгт</w:t>
      </w:r>
      <w:r w:rsidR="00222976">
        <w:rPr>
          <w:rFonts w:ascii="Times New Roman" w:hAnsi="Times New Roman"/>
          <w:sz w:val="26"/>
          <w:szCs w:val="26"/>
        </w:rPr>
        <w:t>.</w:t>
      </w:r>
      <w:r>
        <w:rPr>
          <w:rFonts w:ascii="Times New Roman" w:hAnsi="Times New Roman"/>
          <w:sz w:val="26"/>
          <w:szCs w:val="26"/>
        </w:rPr>
        <w:t xml:space="preserve"> Игрим;</w:t>
      </w:r>
    </w:p>
    <w:p w:rsidR="00242BBE" w:rsidRDefault="00242BBE"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№5 пгт</w:t>
      </w:r>
      <w:r w:rsidR="00222976">
        <w:rPr>
          <w:rFonts w:ascii="Times New Roman" w:hAnsi="Times New Roman"/>
          <w:sz w:val="26"/>
          <w:szCs w:val="26"/>
        </w:rPr>
        <w:t>.</w:t>
      </w:r>
      <w:r>
        <w:rPr>
          <w:rFonts w:ascii="Times New Roman" w:hAnsi="Times New Roman"/>
          <w:sz w:val="26"/>
          <w:szCs w:val="26"/>
        </w:rPr>
        <w:t xml:space="preserve"> Игрим;</w:t>
      </w:r>
    </w:p>
    <w:p w:rsidR="00045673" w:rsidRPr="003A6030" w:rsidRDefault="00045673"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 9 пгт. Игрим;</w:t>
      </w:r>
    </w:p>
    <w:p w:rsidR="00A25DAD" w:rsidRPr="003A6030" w:rsidRDefault="00A25DAD"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xml:space="preserve">- п. </w:t>
      </w:r>
      <w:r w:rsidR="00242BBE">
        <w:rPr>
          <w:rFonts w:ascii="Times New Roman" w:hAnsi="Times New Roman"/>
          <w:sz w:val="26"/>
          <w:szCs w:val="26"/>
        </w:rPr>
        <w:t>Ванзетур</w:t>
      </w:r>
      <w:r w:rsidRPr="003A6030">
        <w:rPr>
          <w:rFonts w:ascii="Times New Roman" w:hAnsi="Times New Roman"/>
          <w:sz w:val="26"/>
          <w:szCs w:val="26"/>
        </w:rPr>
        <w:t>.</w:t>
      </w:r>
    </w:p>
    <w:p w:rsidR="00AB34A5" w:rsidRPr="00AB34A5" w:rsidRDefault="00AB34A5" w:rsidP="00AB34A5">
      <w:pPr>
        <w:pStyle w:val="ac"/>
        <w:spacing w:line="360" w:lineRule="auto"/>
        <w:ind w:left="0" w:firstLine="567"/>
        <w:jc w:val="both"/>
        <w:rPr>
          <w:rFonts w:ascii="Times New Roman" w:hAnsi="Times New Roman" w:cs="Times New Roman"/>
          <w:sz w:val="26"/>
          <w:szCs w:val="26"/>
        </w:rPr>
      </w:pPr>
      <w:r w:rsidRPr="00AB34A5">
        <w:rPr>
          <w:rFonts w:ascii="Times New Roman" w:hAnsi="Times New Roman" w:cs="Times New Roman"/>
          <w:sz w:val="26"/>
          <w:szCs w:val="26"/>
        </w:rPr>
        <w:t>На 1 января 201</w:t>
      </w:r>
      <w:r w:rsidR="00FB4972">
        <w:rPr>
          <w:rFonts w:ascii="Times New Roman" w:hAnsi="Times New Roman" w:cs="Times New Roman"/>
          <w:sz w:val="26"/>
          <w:szCs w:val="26"/>
        </w:rPr>
        <w:t>5</w:t>
      </w:r>
      <w:r w:rsidRPr="00AB34A5">
        <w:rPr>
          <w:rFonts w:ascii="Times New Roman" w:hAnsi="Times New Roman" w:cs="Times New Roman"/>
          <w:sz w:val="26"/>
          <w:szCs w:val="26"/>
        </w:rPr>
        <w:t xml:space="preserve"> года общая площадь жилищного фонда городского поселения </w:t>
      </w:r>
      <w:r w:rsidR="00043AF3">
        <w:rPr>
          <w:rFonts w:ascii="Times New Roman" w:hAnsi="Times New Roman" w:cs="Times New Roman"/>
          <w:sz w:val="26"/>
          <w:szCs w:val="26"/>
        </w:rPr>
        <w:t>Игрим</w:t>
      </w:r>
      <w:r w:rsidRPr="00AB34A5">
        <w:rPr>
          <w:rFonts w:ascii="Times New Roman" w:hAnsi="Times New Roman" w:cs="Times New Roman"/>
          <w:sz w:val="26"/>
          <w:szCs w:val="26"/>
        </w:rPr>
        <w:t xml:space="preserve"> составила </w:t>
      </w:r>
      <w:r w:rsidR="009C50BE">
        <w:rPr>
          <w:rFonts w:ascii="Times New Roman" w:hAnsi="Times New Roman" w:cs="Times New Roman"/>
          <w:sz w:val="26"/>
          <w:szCs w:val="26"/>
        </w:rPr>
        <w:t>213,1</w:t>
      </w:r>
      <w:r w:rsidR="001539FD">
        <w:rPr>
          <w:rFonts w:ascii="Times New Roman" w:hAnsi="Times New Roman" w:cs="Times New Roman"/>
          <w:sz w:val="26"/>
          <w:szCs w:val="26"/>
        </w:rPr>
        <w:t xml:space="preserve"> тыс. кв.м</w:t>
      </w:r>
      <w:r w:rsidRPr="00AB34A5">
        <w:rPr>
          <w:rFonts w:ascii="Times New Roman" w:hAnsi="Times New Roman" w:cs="Times New Roman"/>
          <w:sz w:val="26"/>
          <w:szCs w:val="26"/>
        </w:rPr>
        <w:t xml:space="preserve">. </w:t>
      </w:r>
    </w:p>
    <w:p w:rsidR="001539FD" w:rsidRDefault="00AB34A5" w:rsidP="00AB34A5">
      <w:pPr>
        <w:pStyle w:val="ac"/>
        <w:spacing w:line="360" w:lineRule="auto"/>
        <w:ind w:left="0" w:firstLine="567"/>
        <w:jc w:val="both"/>
        <w:rPr>
          <w:rFonts w:ascii="Times New Roman" w:hAnsi="Times New Roman" w:cs="Times New Roman"/>
          <w:sz w:val="26"/>
          <w:szCs w:val="26"/>
        </w:rPr>
      </w:pPr>
      <w:r w:rsidRPr="00AB34A5">
        <w:rPr>
          <w:rFonts w:ascii="Times New Roman" w:hAnsi="Times New Roman" w:cs="Times New Roman"/>
          <w:sz w:val="26"/>
          <w:szCs w:val="26"/>
        </w:rPr>
        <w:t xml:space="preserve">Средняя обеспеченность жильем составляет </w:t>
      </w:r>
      <w:r w:rsidR="001539FD">
        <w:rPr>
          <w:rFonts w:ascii="Times New Roman" w:hAnsi="Times New Roman" w:cs="Times New Roman"/>
          <w:sz w:val="26"/>
          <w:szCs w:val="26"/>
        </w:rPr>
        <w:t>17,4</w:t>
      </w:r>
      <w:r w:rsidRPr="00AB34A5">
        <w:rPr>
          <w:rFonts w:ascii="Times New Roman" w:hAnsi="Times New Roman" w:cs="Times New Roman"/>
          <w:sz w:val="26"/>
          <w:szCs w:val="26"/>
        </w:rPr>
        <w:t xml:space="preserve"> кв. метра на человека, что соответствует среднему уровню по </w:t>
      </w:r>
      <w:r w:rsidR="001539FD">
        <w:rPr>
          <w:rFonts w:ascii="Times New Roman" w:hAnsi="Times New Roman" w:cs="Times New Roman"/>
          <w:sz w:val="26"/>
          <w:szCs w:val="26"/>
        </w:rPr>
        <w:t xml:space="preserve">Березовскому </w:t>
      </w:r>
      <w:r w:rsidRPr="00AB34A5">
        <w:rPr>
          <w:rFonts w:ascii="Times New Roman" w:hAnsi="Times New Roman" w:cs="Times New Roman"/>
          <w:sz w:val="26"/>
          <w:szCs w:val="26"/>
        </w:rPr>
        <w:t xml:space="preserve">району.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 xml:space="preserve">Для  других населенных пунктов </w:t>
      </w:r>
      <w:r w:rsidR="00861104">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F91F34">
        <w:rPr>
          <w:rFonts w:ascii="Times New Roman" w:hAnsi="Times New Roman" w:cs="Times New Roman"/>
          <w:sz w:val="26"/>
          <w:szCs w:val="26"/>
        </w:rPr>
        <w:t xml:space="preserve"> </w:t>
      </w:r>
      <w:r w:rsidRPr="00C03E78">
        <w:rPr>
          <w:rFonts w:ascii="Times New Roman" w:hAnsi="Times New Roman" w:cs="Times New Roman"/>
          <w:sz w:val="26"/>
          <w:szCs w:val="26"/>
        </w:rPr>
        <w:t xml:space="preserve">характерна децентрализованная схема теплоснабжения на базе </w:t>
      </w:r>
      <w:r>
        <w:rPr>
          <w:rFonts w:ascii="Times New Roman" w:hAnsi="Times New Roman" w:cs="Times New Roman"/>
          <w:sz w:val="26"/>
          <w:szCs w:val="26"/>
        </w:rPr>
        <w:t>индивидуальных систем отопления</w:t>
      </w:r>
      <w:r w:rsidRPr="00C03E78">
        <w:rPr>
          <w:rFonts w:ascii="Times New Roman" w:hAnsi="Times New Roman" w:cs="Times New Roman"/>
          <w:sz w:val="26"/>
          <w:szCs w:val="26"/>
        </w:rPr>
        <w:t xml:space="preserve">.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 xml:space="preserve">Степень износа котельного оборудования – около </w:t>
      </w:r>
      <w:r>
        <w:rPr>
          <w:rFonts w:ascii="Times New Roman" w:hAnsi="Times New Roman" w:cs="Times New Roman"/>
          <w:sz w:val="26"/>
          <w:szCs w:val="26"/>
        </w:rPr>
        <w:t>8</w:t>
      </w:r>
      <w:r w:rsidR="00CB40B1">
        <w:rPr>
          <w:rFonts w:ascii="Times New Roman" w:hAnsi="Times New Roman" w:cs="Times New Roman"/>
          <w:sz w:val="26"/>
          <w:szCs w:val="26"/>
        </w:rPr>
        <w:t>0</w:t>
      </w:r>
      <w:r>
        <w:rPr>
          <w:rFonts w:ascii="Times New Roman" w:hAnsi="Times New Roman" w:cs="Times New Roman"/>
          <w:sz w:val="26"/>
          <w:szCs w:val="26"/>
        </w:rPr>
        <w:t xml:space="preserve"> %. Большая часть теплосетей находится в ветхом состоянии и требует замены</w:t>
      </w:r>
      <w:r w:rsidRPr="00C03E78">
        <w:rPr>
          <w:rFonts w:ascii="Times New Roman" w:hAnsi="Times New Roman" w:cs="Times New Roman"/>
          <w:sz w:val="26"/>
          <w:szCs w:val="26"/>
        </w:rPr>
        <w:t xml:space="preserve">. Потери тепла достигают </w:t>
      </w:r>
      <w:r w:rsidR="00CB40B1">
        <w:rPr>
          <w:rFonts w:ascii="Times New Roman" w:hAnsi="Times New Roman" w:cs="Times New Roman"/>
          <w:sz w:val="26"/>
          <w:szCs w:val="26"/>
        </w:rPr>
        <w:t xml:space="preserve">6 </w:t>
      </w:r>
      <w:r w:rsidRPr="00C03E78">
        <w:rPr>
          <w:rFonts w:ascii="Times New Roman" w:hAnsi="Times New Roman" w:cs="Times New Roman"/>
          <w:sz w:val="26"/>
          <w:szCs w:val="26"/>
        </w:rPr>
        <w:t>%</w:t>
      </w:r>
      <w:r>
        <w:rPr>
          <w:rFonts w:ascii="Times New Roman" w:hAnsi="Times New Roman" w:cs="Times New Roman"/>
          <w:sz w:val="26"/>
          <w:szCs w:val="26"/>
        </w:rPr>
        <w:t xml:space="preserve"> от отпуска в год</w:t>
      </w:r>
      <w:r w:rsidRPr="00C03E78">
        <w:rPr>
          <w:rFonts w:ascii="Times New Roman" w:hAnsi="Times New Roman" w:cs="Times New Roman"/>
          <w:sz w:val="26"/>
          <w:szCs w:val="26"/>
        </w:rPr>
        <w:t xml:space="preserve">. </w:t>
      </w:r>
    </w:p>
    <w:p w:rsidR="002C1449" w:rsidRDefault="002C1449" w:rsidP="002C144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w:t>
      </w:r>
      <w:r w:rsidRPr="00C03E78">
        <w:rPr>
          <w:rFonts w:ascii="Times New Roman" w:hAnsi="Times New Roman" w:cs="Times New Roman"/>
          <w:sz w:val="26"/>
          <w:szCs w:val="26"/>
        </w:rPr>
        <w:t xml:space="preserve"> котельны</w:t>
      </w:r>
      <w:r>
        <w:rPr>
          <w:rFonts w:ascii="Times New Roman" w:hAnsi="Times New Roman" w:cs="Times New Roman"/>
          <w:sz w:val="26"/>
          <w:szCs w:val="26"/>
        </w:rPr>
        <w:t>е</w:t>
      </w:r>
      <w:r w:rsidR="00F746F6">
        <w:rPr>
          <w:rFonts w:ascii="Times New Roman" w:hAnsi="Times New Roman" w:cs="Times New Roman"/>
          <w:sz w:val="26"/>
          <w:szCs w:val="26"/>
        </w:rPr>
        <w:t>городского</w:t>
      </w:r>
      <w:r>
        <w:rPr>
          <w:rFonts w:ascii="Times New Roman" w:hAnsi="Times New Roman" w:cs="Times New Roman"/>
          <w:sz w:val="26"/>
          <w:szCs w:val="26"/>
        </w:rPr>
        <w:t xml:space="preserve"> поселения </w:t>
      </w:r>
      <w:r w:rsidR="00043AF3">
        <w:rPr>
          <w:rFonts w:ascii="Times New Roman" w:hAnsi="Times New Roman" w:cs="Times New Roman"/>
          <w:sz w:val="26"/>
          <w:szCs w:val="26"/>
        </w:rPr>
        <w:t>Игрим</w:t>
      </w:r>
      <w:r>
        <w:rPr>
          <w:rFonts w:ascii="Times New Roman" w:hAnsi="Times New Roman" w:cs="Times New Roman"/>
          <w:sz w:val="26"/>
          <w:szCs w:val="26"/>
        </w:rPr>
        <w:t>работаю</w:t>
      </w:r>
      <w:r w:rsidRPr="00C03E78">
        <w:rPr>
          <w:rFonts w:ascii="Times New Roman" w:hAnsi="Times New Roman" w:cs="Times New Roman"/>
          <w:sz w:val="26"/>
          <w:szCs w:val="26"/>
        </w:rPr>
        <w:t xml:space="preserve">т в недогруженном режиме. Присоединенная нагрузка существенно меньше общей установленной мощности котельных – в среднем составляет </w:t>
      </w:r>
      <w:r w:rsidR="00FD3DA3">
        <w:rPr>
          <w:rFonts w:ascii="Times New Roman" w:hAnsi="Times New Roman" w:cs="Times New Roman"/>
          <w:sz w:val="26"/>
          <w:szCs w:val="26"/>
        </w:rPr>
        <w:t>5</w:t>
      </w:r>
      <w:r w:rsidR="00B51064">
        <w:rPr>
          <w:rFonts w:ascii="Times New Roman" w:hAnsi="Times New Roman" w:cs="Times New Roman"/>
          <w:sz w:val="26"/>
          <w:szCs w:val="26"/>
        </w:rPr>
        <w:t>5</w:t>
      </w:r>
      <w:r w:rsidRPr="00C03E78">
        <w:rPr>
          <w:rFonts w:ascii="Times New Roman" w:hAnsi="Times New Roman" w:cs="Times New Roman"/>
          <w:sz w:val="26"/>
          <w:szCs w:val="26"/>
        </w:rPr>
        <w:t xml:space="preserve">%.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Уровень загруженности котельных по установленной тепловой мощности</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35"/>
        <w:gridCol w:w="1978"/>
        <w:gridCol w:w="2083"/>
        <w:gridCol w:w="1992"/>
      </w:tblGrid>
      <w:tr w:rsidR="002C1449" w:rsidRPr="00FD3DA3" w:rsidTr="00874FDC">
        <w:trPr>
          <w:tblCellSpacing w:w="0" w:type="dxa"/>
          <w:jc w:val="center"/>
        </w:trPr>
        <w:tc>
          <w:tcPr>
            <w:tcW w:w="1876"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Котельная</w:t>
            </w:r>
          </w:p>
        </w:tc>
        <w:tc>
          <w:tcPr>
            <w:tcW w:w="1021"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Проектная мощность</w:t>
            </w:r>
            <w:r w:rsidRPr="00FD3DA3">
              <w:rPr>
                <w:rFonts w:ascii="Times New Roman" w:hAnsi="Times New Roman"/>
                <w:b/>
                <w:szCs w:val="24"/>
                <w:lang w:eastAsia="ru-RU"/>
              </w:rPr>
              <w:br/>
              <w:t>(Гкал/ч)</w:t>
            </w:r>
          </w:p>
        </w:tc>
        <w:tc>
          <w:tcPr>
            <w:tcW w:w="1075"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Присоединенная</w:t>
            </w:r>
            <w:r w:rsidRPr="00FD3DA3">
              <w:rPr>
                <w:rFonts w:ascii="Times New Roman" w:hAnsi="Times New Roman"/>
                <w:b/>
                <w:szCs w:val="24"/>
                <w:lang w:eastAsia="ru-RU"/>
              </w:rPr>
              <w:br/>
              <w:t xml:space="preserve">нагрузка </w:t>
            </w:r>
            <w:r w:rsidRPr="00FD3DA3">
              <w:rPr>
                <w:rFonts w:ascii="Times New Roman" w:hAnsi="Times New Roman"/>
                <w:b/>
                <w:szCs w:val="24"/>
                <w:lang w:eastAsia="ru-RU"/>
              </w:rPr>
              <w:br/>
              <w:t>(Гкал/ч)</w:t>
            </w:r>
          </w:p>
        </w:tc>
        <w:tc>
          <w:tcPr>
            <w:tcW w:w="1028"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Коэффициент</w:t>
            </w:r>
            <w:r w:rsidRPr="00FD3DA3">
              <w:rPr>
                <w:rFonts w:ascii="Times New Roman" w:hAnsi="Times New Roman"/>
                <w:b/>
                <w:szCs w:val="24"/>
                <w:lang w:eastAsia="ru-RU"/>
              </w:rPr>
              <w:br/>
              <w:t>использования</w:t>
            </w:r>
            <w:r w:rsidR="00EB41DB" w:rsidRPr="00FD3DA3">
              <w:rPr>
                <w:rFonts w:ascii="Times New Roman" w:hAnsi="Times New Roman"/>
                <w:b/>
                <w:szCs w:val="24"/>
                <w:lang w:eastAsia="ru-RU"/>
              </w:rPr>
              <w:t>, %</w:t>
            </w:r>
          </w:p>
        </w:tc>
      </w:tr>
      <w:tr w:rsidR="002040CE" w:rsidRPr="00FD3DA3" w:rsidTr="003F1D89">
        <w:trPr>
          <w:tblCellSpacing w:w="0" w:type="dxa"/>
          <w:jc w:val="center"/>
        </w:trPr>
        <w:tc>
          <w:tcPr>
            <w:tcW w:w="1876" w:type="pct"/>
            <w:shd w:val="clear" w:color="auto" w:fill="auto"/>
            <w:vAlign w:val="center"/>
            <w:hideMark/>
          </w:tcPr>
          <w:p w:rsidR="002040CE" w:rsidRPr="00FD3DA3" w:rsidRDefault="00CB2EEA" w:rsidP="00861104">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2040CE" w:rsidRPr="00FD3DA3">
              <w:rPr>
                <w:rFonts w:ascii="Times New Roman" w:hAnsi="Times New Roman"/>
                <w:szCs w:val="24"/>
                <w:lang w:eastAsia="ru-RU"/>
              </w:rPr>
              <w:t>т. Игрим №</w:t>
            </w:r>
            <w:r>
              <w:rPr>
                <w:rFonts w:ascii="Times New Roman" w:hAnsi="Times New Roman"/>
                <w:szCs w:val="24"/>
                <w:lang w:eastAsia="ru-RU"/>
              </w:rPr>
              <w:t xml:space="preserve"> </w:t>
            </w:r>
            <w:r w:rsidR="002040CE" w:rsidRPr="00FD3DA3">
              <w:rPr>
                <w:rFonts w:ascii="Times New Roman" w:hAnsi="Times New Roman"/>
                <w:szCs w:val="24"/>
                <w:lang w:eastAsia="ru-RU"/>
              </w:rPr>
              <w:t>1</w:t>
            </w:r>
          </w:p>
        </w:tc>
        <w:tc>
          <w:tcPr>
            <w:tcW w:w="1021"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34,09</w:t>
            </w:r>
          </w:p>
        </w:tc>
        <w:tc>
          <w:tcPr>
            <w:tcW w:w="1075"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20,47</w:t>
            </w:r>
          </w:p>
        </w:tc>
        <w:tc>
          <w:tcPr>
            <w:tcW w:w="1028" w:type="pct"/>
            <w:shd w:val="clear" w:color="auto" w:fill="auto"/>
            <w:vAlign w:val="bottom"/>
            <w:hideMark/>
          </w:tcPr>
          <w:p w:rsidR="002040CE" w:rsidRPr="00FD3DA3" w:rsidRDefault="002040CE" w:rsidP="002040CE">
            <w:pPr>
              <w:rPr>
                <w:rFonts w:ascii="Times New Roman" w:hAnsi="Times New Roman"/>
                <w:szCs w:val="24"/>
                <w:lang w:eastAsia="ru-RU"/>
              </w:rPr>
            </w:pPr>
            <w:r w:rsidRPr="00FD3DA3">
              <w:rPr>
                <w:rFonts w:ascii="Times New Roman" w:hAnsi="Times New Roman"/>
                <w:szCs w:val="24"/>
                <w:lang w:eastAsia="ru-RU"/>
              </w:rPr>
              <w:t>60,05</w:t>
            </w:r>
          </w:p>
        </w:tc>
      </w:tr>
      <w:tr w:rsidR="002040CE" w:rsidRPr="00FD3DA3" w:rsidTr="003F1D89">
        <w:trPr>
          <w:tblCellSpacing w:w="0" w:type="dxa"/>
          <w:jc w:val="center"/>
        </w:trPr>
        <w:tc>
          <w:tcPr>
            <w:tcW w:w="1876" w:type="pct"/>
            <w:shd w:val="clear" w:color="auto" w:fill="auto"/>
            <w:vAlign w:val="center"/>
            <w:hideMark/>
          </w:tcPr>
          <w:p w:rsidR="002040CE" w:rsidRPr="00FD3DA3" w:rsidRDefault="00CB2EEA" w:rsidP="00861104">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2040CE" w:rsidRPr="00FD3DA3">
              <w:rPr>
                <w:rFonts w:ascii="Times New Roman" w:hAnsi="Times New Roman"/>
                <w:szCs w:val="24"/>
                <w:lang w:eastAsia="ru-RU"/>
              </w:rPr>
              <w:t>т. Игрим №</w:t>
            </w:r>
            <w:r>
              <w:rPr>
                <w:rFonts w:ascii="Times New Roman" w:hAnsi="Times New Roman"/>
                <w:szCs w:val="24"/>
                <w:lang w:eastAsia="ru-RU"/>
              </w:rPr>
              <w:t xml:space="preserve"> </w:t>
            </w:r>
            <w:r w:rsidR="002040CE" w:rsidRPr="00FD3DA3">
              <w:rPr>
                <w:rFonts w:ascii="Times New Roman" w:hAnsi="Times New Roman"/>
                <w:szCs w:val="24"/>
                <w:lang w:eastAsia="ru-RU"/>
              </w:rPr>
              <w:t>2</w:t>
            </w:r>
          </w:p>
        </w:tc>
        <w:tc>
          <w:tcPr>
            <w:tcW w:w="1021"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33,29</w:t>
            </w:r>
          </w:p>
        </w:tc>
        <w:tc>
          <w:tcPr>
            <w:tcW w:w="1075"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11,02</w:t>
            </w:r>
          </w:p>
        </w:tc>
        <w:tc>
          <w:tcPr>
            <w:tcW w:w="1028" w:type="pct"/>
            <w:shd w:val="clear" w:color="auto" w:fill="auto"/>
            <w:vAlign w:val="bottom"/>
            <w:hideMark/>
          </w:tcPr>
          <w:p w:rsidR="002040CE" w:rsidRPr="00FD3DA3" w:rsidRDefault="002040CE" w:rsidP="002040CE">
            <w:pPr>
              <w:rPr>
                <w:rFonts w:ascii="Times New Roman" w:hAnsi="Times New Roman"/>
                <w:szCs w:val="24"/>
                <w:lang w:eastAsia="ru-RU"/>
              </w:rPr>
            </w:pPr>
            <w:r w:rsidRPr="00FD3DA3">
              <w:rPr>
                <w:rFonts w:ascii="Times New Roman" w:hAnsi="Times New Roman"/>
                <w:szCs w:val="24"/>
                <w:lang w:eastAsia="ru-RU"/>
              </w:rPr>
              <w:t>33,10</w:t>
            </w:r>
          </w:p>
        </w:tc>
      </w:tr>
      <w:tr w:rsidR="002040CE" w:rsidRPr="00FD3DA3" w:rsidTr="003F1D89">
        <w:trPr>
          <w:tblCellSpacing w:w="0" w:type="dxa"/>
          <w:jc w:val="center"/>
        </w:trPr>
        <w:tc>
          <w:tcPr>
            <w:tcW w:w="1876" w:type="pct"/>
            <w:shd w:val="clear" w:color="auto" w:fill="auto"/>
            <w:vAlign w:val="center"/>
            <w:hideMark/>
          </w:tcPr>
          <w:p w:rsidR="002040CE" w:rsidRPr="00FD3DA3" w:rsidRDefault="00CB2EEA" w:rsidP="00861104">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2040CE" w:rsidRPr="00FD3DA3">
              <w:rPr>
                <w:rFonts w:ascii="Times New Roman" w:hAnsi="Times New Roman"/>
                <w:szCs w:val="24"/>
                <w:lang w:eastAsia="ru-RU"/>
              </w:rPr>
              <w:t>т. Игрим №</w:t>
            </w:r>
            <w:r>
              <w:rPr>
                <w:rFonts w:ascii="Times New Roman" w:hAnsi="Times New Roman"/>
                <w:szCs w:val="24"/>
                <w:lang w:eastAsia="ru-RU"/>
              </w:rPr>
              <w:t xml:space="preserve"> </w:t>
            </w:r>
            <w:r w:rsidR="002040CE" w:rsidRPr="00FD3DA3">
              <w:rPr>
                <w:rFonts w:ascii="Times New Roman" w:hAnsi="Times New Roman"/>
                <w:szCs w:val="24"/>
                <w:lang w:eastAsia="ru-RU"/>
              </w:rPr>
              <w:t>3</w:t>
            </w:r>
          </w:p>
        </w:tc>
        <w:tc>
          <w:tcPr>
            <w:tcW w:w="1021"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7,2</w:t>
            </w:r>
          </w:p>
        </w:tc>
        <w:tc>
          <w:tcPr>
            <w:tcW w:w="1075"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1,9</w:t>
            </w:r>
          </w:p>
        </w:tc>
        <w:tc>
          <w:tcPr>
            <w:tcW w:w="1028" w:type="pct"/>
            <w:shd w:val="clear" w:color="auto" w:fill="auto"/>
            <w:vAlign w:val="bottom"/>
            <w:hideMark/>
          </w:tcPr>
          <w:p w:rsidR="002040CE" w:rsidRPr="00FD3DA3" w:rsidRDefault="002040CE" w:rsidP="002040CE">
            <w:pPr>
              <w:rPr>
                <w:rFonts w:ascii="Times New Roman" w:hAnsi="Times New Roman"/>
                <w:szCs w:val="24"/>
                <w:lang w:eastAsia="ru-RU"/>
              </w:rPr>
            </w:pPr>
            <w:r w:rsidRPr="00FD3DA3">
              <w:rPr>
                <w:rFonts w:ascii="Times New Roman" w:hAnsi="Times New Roman"/>
                <w:szCs w:val="24"/>
                <w:lang w:eastAsia="ru-RU"/>
              </w:rPr>
              <w:t>26,39</w:t>
            </w:r>
          </w:p>
        </w:tc>
      </w:tr>
      <w:tr w:rsidR="002040CE" w:rsidRPr="00FD3DA3" w:rsidTr="003F1D89">
        <w:trPr>
          <w:tblCellSpacing w:w="0" w:type="dxa"/>
          <w:jc w:val="center"/>
        </w:trPr>
        <w:tc>
          <w:tcPr>
            <w:tcW w:w="1876" w:type="pct"/>
            <w:shd w:val="clear" w:color="auto" w:fill="auto"/>
            <w:vAlign w:val="center"/>
          </w:tcPr>
          <w:p w:rsidR="002040CE" w:rsidRPr="00FD3DA3" w:rsidRDefault="00CB2EEA" w:rsidP="00874FDC">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2040CE" w:rsidRPr="00FD3DA3">
              <w:rPr>
                <w:rFonts w:ascii="Times New Roman" w:hAnsi="Times New Roman"/>
                <w:szCs w:val="24"/>
                <w:lang w:eastAsia="ru-RU"/>
              </w:rPr>
              <w:t>т. Игрим №</w:t>
            </w:r>
            <w:r>
              <w:rPr>
                <w:rFonts w:ascii="Times New Roman" w:hAnsi="Times New Roman"/>
                <w:szCs w:val="24"/>
                <w:lang w:eastAsia="ru-RU"/>
              </w:rPr>
              <w:t xml:space="preserve"> </w:t>
            </w:r>
            <w:r w:rsidR="002040CE" w:rsidRPr="00FD3DA3">
              <w:rPr>
                <w:rFonts w:ascii="Times New Roman" w:hAnsi="Times New Roman"/>
                <w:szCs w:val="24"/>
                <w:lang w:eastAsia="ru-RU"/>
              </w:rPr>
              <w:t>4</w:t>
            </w:r>
          </w:p>
        </w:tc>
        <w:tc>
          <w:tcPr>
            <w:tcW w:w="1021"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10,3</w:t>
            </w:r>
          </w:p>
        </w:tc>
        <w:tc>
          <w:tcPr>
            <w:tcW w:w="1075"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10,124</w:t>
            </w:r>
          </w:p>
        </w:tc>
        <w:tc>
          <w:tcPr>
            <w:tcW w:w="1028" w:type="pct"/>
            <w:shd w:val="clear" w:color="auto" w:fill="auto"/>
            <w:vAlign w:val="bottom"/>
          </w:tcPr>
          <w:p w:rsidR="002040CE" w:rsidRPr="00FD3DA3" w:rsidRDefault="002040CE" w:rsidP="002040CE">
            <w:pPr>
              <w:rPr>
                <w:rFonts w:ascii="Times New Roman" w:hAnsi="Times New Roman"/>
                <w:szCs w:val="24"/>
                <w:lang w:eastAsia="ru-RU"/>
              </w:rPr>
            </w:pPr>
            <w:r w:rsidRPr="00FD3DA3">
              <w:rPr>
                <w:rFonts w:ascii="Times New Roman" w:hAnsi="Times New Roman"/>
                <w:szCs w:val="24"/>
                <w:lang w:eastAsia="ru-RU"/>
              </w:rPr>
              <w:t>98,29</w:t>
            </w:r>
          </w:p>
        </w:tc>
      </w:tr>
      <w:tr w:rsidR="002040CE" w:rsidRPr="00FD3DA3" w:rsidTr="003F1D89">
        <w:trPr>
          <w:tblCellSpacing w:w="0" w:type="dxa"/>
          <w:jc w:val="center"/>
        </w:trPr>
        <w:tc>
          <w:tcPr>
            <w:tcW w:w="1876" w:type="pct"/>
            <w:shd w:val="clear" w:color="auto" w:fill="auto"/>
            <w:vAlign w:val="center"/>
          </w:tcPr>
          <w:p w:rsidR="002040CE" w:rsidRPr="00FD3DA3" w:rsidRDefault="00CB2EEA" w:rsidP="00CB2EE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002040CE" w:rsidRPr="00FD3DA3">
              <w:rPr>
                <w:rFonts w:ascii="Times New Roman" w:hAnsi="Times New Roman"/>
                <w:szCs w:val="24"/>
                <w:lang w:eastAsia="ru-RU"/>
              </w:rPr>
              <w:t>гт. Игрим №</w:t>
            </w:r>
            <w:r>
              <w:rPr>
                <w:rFonts w:ascii="Times New Roman" w:hAnsi="Times New Roman"/>
                <w:szCs w:val="24"/>
                <w:lang w:eastAsia="ru-RU"/>
              </w:rPr>
              <w:t xml:space="preserve"> </w:t>
            </w:r>
            <w:r w:rsidR="002040CE" w:rsidRPr="00FD3DA3">
              <w:rPr>
                <w:rFonts w:ascii="Times New Roman" w:hAnsi="Times New Roman"/>
                <w:szCs w:val="24"/>
                <w:lang w:eastAsia="ru-RU"/>
              </w:rPr>
              <w:t>5</w:t>
            </w:r>
          </w:p>
        </w:tc>
        <w:tc>
          <w:tcPr>
            <w:tcW w:w="1021"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10,8</w:t>
            </w:r>
          </w:p>
        </w:tc>
        <w:tc>
          <w:tcPr>
            <w:tcW w:w="1075"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5,32</w:t>
            </w:r>
          </w:p>
        </w:tc>
        <w:tc>
          <w:tcPr>
            <w:tcW w:w="1028" w:type="pct"/>
            <w:shd w:val="clear" w:color="auto" w:fill="auto"/>
            <w:vAlign w:val="bottom"/>
          </w:tcPr>
          <w:p w:rsidR="002040CE" w:rsidRPr="00FD3DA3" w:rsidRDefault="002040CE" w:rsidP="002040CE">
            <w:pPr>
              <w:rPr>
                <w:rFonts w:ascii="Times New Roman" w:hAnsi="Times New Roman"/>
                <w:szCs w:val="24"/>
                <w:lang w:eastAsia="ru-RU"/>
              </w:rPr>
            </w:pPr>
            <w:r w:rsidRPr="00FD3DA3">
              <w:rPr>
                <w:rFonts w:ascii="Times New Roman" w:hAnsi="Times New Roman"/>
                <w:szCs w:val="24"/>
                <w:lang w:eastAsia="ru-RU"/>
              </w:rPr>
              <w:t>49,26</w:t>
            </w:r>
          </w:p>
        </w:tc>
      </w:tr>
      <w:tr w:rsidR="00FC7CF6" w:rsidRPr="00FD3DA3" w:rsidTr="003F1D89">
        <w:trPr>
          <w:tblCellSpacing w:w="0" w:type="dxa"/>
          <w:jc w:val="center"/>
        </w:trPr>
        <w:tc>
          <w:tcPr>
            <w:tcW w:w="1876" w:type="pct"/>
            <w:shd w:val="clear" w:color="auto" w:fill="auto"/>
            <w:vAlign w:val="center"/>
          </w:tcPr>
          <w:p w:rsidR="00FC7CF6" w:rsidRPr="00FD3DA3" w:rsidRDefault="00CB2EEA" w:rsidP="00874FDC">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FC7CF6" w:rsidRPr="00FD3DA3">
              <w:rPr>
                <w:rFonts w:ascii="Times New Roman" w:hAnsi="Times New Roman"/>
                <w:szCs w:val="24"/>
                <w:lang w:eastAsia="ru-RU"/>
              </w:rPr>
              <w:t>т. Игрим № 9</w:t>
            </w:r>
          </w:p>
        </w:tc>
        <w:tc>
          <w:tcPr>
            <w:tcW w:w="1021" w:type="pct"/>
            <w:shd w:val="clear" w:color="auto" w:fill="auto"/>
            <w:vAlign w:val="bottom"/>
          </w:tcPr>
          <w:p w:rsidR="00FC7CF6" w:rsidRPr="00FD3DA3" w:rsidRDefault="006735B1" w:rsidP="00B51064">
            <w:pPr>
              <w:rPr>
                <w:rFonts w:ascii="Times New Roman" w:hAnsi="Times New Roman"/>
                <w:szCs w:val="24"/>
                <w:lang w:eastAsia="ru-RU"/>
              </w:rPr>
            </w:pPr>
            <w:r w:rsidRPr="00FD3DA3">
              <w:rPr>
                <w:rFonts w:ascii="Times New Roman" w:hAnsi="Times New Roman"/>
                <w:szCs w:val="24"/>
                <w:lang w:eastAsia="ru-RU"/>
              </w:rPr>
              <w:t>0,</w:t>
            </w:r>
            <w:r w:rsidR="00B51064">
              <w:rPr>
                <w:rFonts w:ascii="Times New Roman" w:hAnsi="Times New Roman"/>
                <w:szCs w:val="24"/>
                <w:lang w:eastAsia="ru-RU"/>
              </w:rPr>
              <w:t>5</w:t>
            </w:r>
          </w:p>
        </w:tc>
        <w:tc>
          <w:tcPr>
            <w:tcW w:w="1075" w:type="pct"/>
            <w:shd w:val="clear" w:color="auto" w:fill="auto"/>
            <w:vAlign w:val="bottom"/>
          </w:tcPr>
          <w:p w:rsidR="00FC7CF6" w:rsidRPr="00FD3DA3" w:rsidRDefault="00FD3DA3" w:rsidP="00EB41DB">
            <w:pPr>
              <w:rPr>
                <w:rFonts w:ascii="Times New Roman" w:hAnsi="Times New Roman"/>
                <w:szCs w:val="24"/>
                <w:lang w:eastAsia="ru-RU"/>
              </w:rPr>
            </w:pPr>
            <w:r w:rsidRPr="00FD3DA3">
              <w:rPr>
                <w:rFonts w:ascii="Times New Roman" w:hAnsi="Times New Roman"/>
                <w:szCs w:val="24"/>
                <w:lang w:eastAsia="ru-RU"/>
              </w:rPr>
              <w:t>0,256</w:t>
            </w:r>
          </w:p>
        </w:tc>
        <w:tc>
          <w:tcPr>
            <w:tcW w:w="1028" w:type="pct"/>
            <w:shd w:val="clear" w:color="auto" w:fill="auto"/>
            <w:vAlign w:val="bottom"/>
          </w:tcPr>
          <w:p w:rsidR="00FC7CF6" w:rsidRPr="00FD3DA3" w:rsidRDefault="00B51064" w:rsidP="002040CE">
            <w:pPr>
              <w:rPr>
                <w:rFonts w:ascii="Times New Roman" w:hAnsi="Times New Roman"/>
                <w:szCs w:val="24"/>
                <w:lang w:eastAsia="ru-RU"/>
              </w:rPr>
            </w:pPr>
            <w:r>
              <w:rPr>
                <w:rFonts w:ascii="Times New Roman" w:hAnsi="Times New Roman"/>
                <w:szCs w:val="24"/>
                <w:lang w:eastAsia="ru-RU"/>
              </w:rPr>
              <w:t>51,2</w:t>
            </w:r>
          </w:p>
        </w:tc>
      </w:tr>
      <w:tr w:rsidR="002040CE" w:rsidRPr="00FD3DA3" w:rsidTr="003F1D89">
        <w:trPr>
          <w:tblCellSpacing w:w="0" w:type="dxa"/>
          <w:jc w:val="center"/>
        </w:trPr>
        <w:tc>
          <w:tcPr>
            <w:tcW w:w="1876" w:type="pct"/>
            <w:shd w:val="clear" w:color="auto" w:fill="auto"/>
            <w:vAlign w:val="center"/>
          </w:tcPr>
          <w:p w:rsidR="002040CE" w:rsidRPr="00FD3DA3" w:rsidRDefault="002040CE" w:rsidP="00F43992">
            <w:pPr>
              <w:spacing w:before="100" w:beforeAutospacing="1" w:after="100" w:afterAutospacing="1"/>
              <w:jc w:val="left"/>
              <w:rPr>
                <w:rFonts w:ascii="Times New Roman" w:hAnsi="Times New Roman"/>
                <w:szCs w:val="24"/>
                <w:lang w:eastAsia="ru-RU"/>
              </w:rPr>
            </w:pPr>
            <w:r w:rsidRPr="00FD3DA3">
              <w:rPr>
                <w:rFonts w:ascii="Times New Roman" w:hAnsi="Times New Roman"/>
                <w:szCs w:val="24"/>
                <w:lang w:eastAsia="ru-RU"/>
              </w:rPr>
              <w:t>Котельная №</w:t>
            </w:r>
            <w:r w:rsidR="00CB2EEA">
              <w:rPr>
                <w:rFonts w:ascii="Times New Roman" w:hAnsi="Times New Roman"/>
                <w:szCs w:val="24"/>
                <w:lang w:eastAsia="ru-RU"/>
              </w:rPr>
              <w:t xml:space="preserve"> </w:t>
            </w:r>
            <w:r w:rsidRPr="00FD3DA3">
              <w:rPr>
                <w:rFonts w:ascii="Times New Roman" w:hAnsi="Times New Roman"/>
                <w:szCs w:val="24"/>
                <w:lang w:eastAsia="ru-RU"/>
              </w:rPr>
              <w:t>6 п. Ванзетур</w:t>
            </w:r>
          </w:p>
        </w:tc>
        <w:tc>
          <w:tcPr>
            <w:tcW w:w="1021"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3,2</w:t>
            </w:r>
          </w:p>
        </w:tc>
        <w:tc>
          <w:tcPr>
            <w:tcW w:w="1075" w:type="pct"/>
            <w:shd w:val="clear" w:color="auto" w:fill="auto"/>
            <w:vAlign w:val="bottom"/>
          </w:tcPr>
          <w:p w:rsidR="002040CE" w:rsidRPr="00FD3DA3" w:rsidRDefault="002040CE" w:rsidP="00EB41DB">
            <w:pPr>
              <w:rPr>
                <w:rFonts w:ascii="Times New Roman" w:hAnsi="Times New Roman"/>
                <w:szCs w:val="24"/>
                <w:lang w:eastAsia="ru-RU"/>
              </w:rPr>
            </w:pPr>
            <w:r w:rsidRPr="00FD3DA3">
              <w:rPr>
                <w:rFonts w:ascii="Times New Roman" w:hAnsi="Times New Roman"/>
                <w:szCs w:val="24"/>
                <w:lang w:eastAsia="ru-RU"/>
              </w:rPr>
              <w:t>2,058</w:t>
            </w:r>
          </w:p>
        </w:tc>
        <w:tc>
          <w:tcPr>
            <w:tcW w:w="1028" w:type="pct"/>
            <w:shd w:val="clear" w:color="auto" w:fill="auto"/>
            <w:vAlign w:val="bottom"/>
          </w:tcPr>
          <w:p w:rsidR="002040CE" w:rsidRPr="00FD3DA3" w:rsidRDefault="002040CE" w:rsidP="002040CE">
            <w:pPr>
              <w:rPr>
                <w:rFonts w:ascii="Times New Roman" w:hAnsi="Times New Roman"/>
                <w:szCs w:val="24"/>
                <w:lang w:eastAsia="ru-RU"/>
              </w:rPr>
            </w:pPr>
            <w:r w:rsidRPr="00FD3DA3">
              <w:rPr>
                <w:rFonts w:ascii="Times New Roman" w:hAnsi="Times New Roman"/>
                <w:szCs w:val="24"/>
                <w:lang w:eastAsia="ru-RU"/>
              </w:rPr>
              <w:t>64,31</w:t>
            </w:r>
          </w:p>
        </w:tc>
      </w:tr>
      <w:tr w:rsidR="00EB41DB" w:rsidRPr="007C7B21" w:rsidTr="003F1D89">
        <w:trPr>
          <w:tblCellSpacing w:w="0" w:type="dxa"/>
          <w:jc w:val="center"/>
        </w:trPr>
        <w:tc>
          <w:tcPr>
            <w:tcW w:w="1876" w:type="pct"/>
            <w:shd w:val="clear" w:color="auto" w:fill="auto"/>
            <w:vAlign w:val="center"/>
            <w:hideMark/>
          </w:tcPr>
          <w:p w:rsidR="00EB41DB" w:rsidRPr="00FD3DA3" w:rsidRDefault="00EB41DB" w:rsidP="00874FDC">
            <w:pPr>
              <w:spacing w:before="100" w:beforeAutospacing="1" w:after="100" w:afterAutospacing="1"/>
              <w:jc w:val="left"/>
              <w:rPr>
                <w:rFonts w:ascii="Times New Roman" w:hAnsi="Times New Roman"/>
                <w:szCs w:val="24"/>
                <w:lang w:eastAsia="ru-RU"/>
              </w:rPr>
            </w:pPr>
            <w:r w:rsidRPr="00FD3DA3">
              <w:rPr>
                <w:rFonts w:ascii="Times New Roman" w:hAnsi="Times New Roman"/>
                <w:b/>
                <w:bCs/>
                <w:szCs w:val="24"/>
                <w:lang w:eastAsia="ru-RU"/>
              </w:rPr>
              <w:t>ИТОГО</w:t>
            </w:r>
          </w:p>
        </w:tc>
        <w:tc>
          <w:tcPr>
            <w:tcW w:w="1021" w:type="pct"/>
            <w:shd w:val="clear" w:color="auto" w:fill="auto"/>
            <w:vAlign w:val="center"/>
            <w:hideMark/>
          </w:tcPr>
          <w:p w:rsidR="00EB41DB" w:rsidRPr="00FD3DA3" w:rsidRDefault="00FD3DA3" w:rsidP="00FD3DA3">
            <w:pPr>
              <w:rPr>
                <w:rFonts w:ascii="Times New Roman" w:hAnsi="Times New Roman"/>
                <w:szCs w:val="24"/>
                <w:lang w:eastAsia="ru-RU"/>
              </w:rPr>
            </w:pPr>
            <w:r>
              <w:rPr>
                <w:rFonts w:ascii="Times New Roman" w:hAnsi="Times New Roman"/>
                <w:szCs w:val="24"/>
                <w:lang w:eastAsia="ru-RU"/>
              </w:rPr>
              <w:t>99</w:t>
            </w:r>
            <w:r w:rsidR="00EB41DB" w:rsidRPr="00FD3DA3">
              <w:rPr>
                <w:rFonts w:ascii="Times New Roman" w:hAnsi="Times New Roman"/>
                <w:szCs w:val="24"/>
                <w:lang w:eastAsia="ru-RU"/>
              </w:rPr>
              <w:t>,</w:t>
            </w:r>
            <w:r w:rsidR="00B51064">
              <w:rPr>
                <w:rFonts w:ascii="Times New Roman" w:hAnsi="Times New Roman"/>
                <w:szCs w:val="24"/>
                <w:lang w:eastAsia="ru-RU"/>
              </w:rPr>
              <w:t>3</w:t>
            </w:r>
            <w:r w:rsidR="00EB41DB" w:rsidRPr="00FD3DA3">
              <w:rPr>
                <w:rFonts w:ascii="Times New Roman" w:hAnsi="Times New Roman"/>
                <w:szCs w:val="24"/>
                <w:lang w:eastAsia="ru-RU"/>
              </w:rPr>
              <w:t>8</w:t>
            </w:r>
          </w:p>
        </w:tc>
        <w:tc>
          <w:tcPr>
            <w:tcW w:w="1075" w:type="pct"/>
            <w:shd w:val="clear" w:color="auto" w:fill="auto"/>
            <w:vAlign w:val="bottom"/>
          </w:tcPr>
          <w:p w:rsidR="00EB41DB" w:rsidRPr="00FD3DA3" w:rsidRDefault="002040CE" w:rsidP="00FD3DA3">
            <w:pPr>
              <w:rPr>
                <w:rFonts w:ascii="Times New Roman" w:hAnsi="Times New Roman"/>
                <w:szCs w:val="24"/>
                <w:lang w:eastAsia="ru-RU"/>
              </w:rPr>
            </w:pPr>
            <w:r w:rsidRPr="00FD3DA3">
              <w:rPr>
                <w:rFonts w:ascii="Times New Roman" w:hAnsi="Times New Roman"/>
                <w:szCs w:val="24"/>
                <w:lang w:eastAsia="ru-RU"/>
              </w:rPr>
              <w:t>5</w:t>
            </w:r>
            <w:r w:rsidR="00FD3DA3">
              <w:rPr>
                <w:rFonts w:ascii="Times New Roman" w:hAnsi="Times New Roman"/>
                <w:szCs w:val="24"/>
                <w:lang w:eastAsia="ru-RU"/>
              </w:rPr>
              <w:t>1,15</w:t>
            </w:r>
          </w:p>
        </w:tc>
        <w:tc>
          <w:tcPr>
            <w:tcW w:w="1028" w:type="pct"/>
            <w:shd w:val="clear" w:color="auto" w:fill="auto"/>
            <w:vAlign w:val="center"/>
          </w:tcPr>
          <w:p w:rsidR="00EB41DB" w:rsidRPr="007C7B21" w:rsidRDefault="00FD3DA3" w:rsidP="00B51064">
            <w:pPr>
              <w:rPr>
                <w:rFonts w:ascii="Times New Roman" w:hAnsi="Times New Roman"/>
                <w:szCs w:val="24"/>
                <w:lang w:eastAsia="ru-RU"/>
              </w:rPr>
            </w:pPr>
            <w:r w:rsidRPr="00FD3DA3">
              <w:rPr>
                <w:rFonts w:ascii="Times New Roman" w:hAnsi="Times New Roman"/>
                <w:szCs w:val="24"/>
                <w:lang w:eastAsia="ru-RU"/>
              </w:rPr>
              <w:t>5</w:t>
            </w:r>
            <w:r w:rsidR="00B51064">
              <w:rPr>
                <w:rFonts w:ascii="Times New Roman" w:hAnsi="Times New Roman"/>
                <w:szCs w:val="24"/>
                <w:lang w:eastAsia="ru-RU"/>
              </w:rPr>
              <w:t>4,68</w:t>
            </w:r>
          </w:p>
        </w:tc>
      </w:tr>
    </w:tbl>
    <w:p w:rsidR="00903262" w:rsidRDefault="00903262" w:rsidP="002C1449">
      <w:pPr>
        <w:pStyle w:val="ac"/>
        <w:spacing w:line="360" w:lineRule="auto"/>
        <w:ind w:left="0" w:firstLine="567"/>
        <w:jc w:val="both"/>
        <w:rPr>
          <w:rFonts w:ascii="Times New Roman" w:hAnsi="Times New Roman" w:cs="Times New Roman"/>
          <w:sz w:val="26"/>
          <w:szCs w:val="26"/>
        </w:rPr>
      </w:pP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52759F">
        <w:rPr>
          <w:rFonts w:ascii="Times New Roman" w:hAnsi="Times New Roman" w:cs="Times New Roman"/>
          <w:sz w:val="26"/>
          <w:szCs w:val="26"/>
        </w:rPr>
        <w:lastRenderedPageBreak/>
        <w:t xml:space="preserve">Большой физический износ </w:t>
      </w:r>
      <w:r w:rsidR="009D6012">
        <w:rPr>
          <w:rFonts w:ascii="Times New Roman" w:hAnsi="Times New Roman" w:cs="Times New Roman"/>
          <w:sz w:val="26"/>
          <w:szCs w:val="26"/>
        </w:rPr>
        <w:t xml:space="preserve">тепловых сетей </w:t>
      </w:r>
      <w:r w:rsidRPr="0052759F">
        <w:rPr>
          <w:rFonts w:ascii="Times New Roman" w:hAnsi="Times New Roman" w:cs="Times New Roman"/>
          <w:sz w:val="26"/>
          <w:szCs w:val="26"/>
        </w:rPr>
        <w:t>(срок службы некоторых более 35 лет), несовершенство теплоизоляции, ветхость трубопроводов и недостаточный уровень эксплуатации приводят к</w:t>
      </w:r>
      <w:r>
        <w:rPr>
          <w:rFonts w:ascii="Times New Roman" w:hAnsi="Times New Roman" w:cs="Times New Roman"/>
          <w:sz w:val="26"/>
          <w:szCs w:val="26"/>
        </w:rPr>
        <w:t xml:space="preserve"> значительным</w:t>
      </w:r>
      <w:r w:rsidRPr="0052759F">
        <w:rPr>
          <w:rFonts w:ascii="Times New Roman" w:hAnsi="Times New Roman" w:cs="Times New Roman"/>
          <w:sz w:val="26"/>
          <w:szCs w:val="26"/>
        </w:rPr>
        <w:t xml:space="preserve"> потерям в сетях тепловойэнергии.</w:t>
      </w:r>
      <w:r w:rsidR="00F91F34">
        <w:rPr>
          <w:rFonts w:ascii="Times New Roman" w:hAnsi="Times New Roman" w:cs="Times New Roman"/>
          <w:sz w:val="26"/>
          <w:szCs w:val="26"/>
        </w:rPr>
        <w:t xml:space="preserve"> </w:t>
      </w:r>
      <w:r w:rsidRPr="0052759F">
        <w:rPr>
          <w:rFonts w:ascii="Times New Roman" w:hAnsi="Times New Roman" w:cs="Times New Roman"/>
          <w:sz w:val="26"/>
          <w:szCs w:val="26"/>
        </w:rPr>
        <w:t>На</w:t>
      </w:r>
      <w:r w:rsidR="00F91F34">
        <w:rPr>
          <w:rFonts w:ascii="Times New Roman" w:hAnsi="Times New Roman" w:cs="Times New Roman"/>
          <w:sz w:val="26"/>
          <w:szCs w:val="26"/>
        </w:rPr>
        <w:t xml:space="preserve"> </w:t>
      </w:r>
      <w:r w:rsidRPr="0052759F">
        <w:rPr>
          <w:rFonts w:ascii="Times New Roman" w:hAnsi="Times New Roman" w:cs="Times New Roman"/>
          <w:sz w:val="26"/>
          <w:szCs w:val="26"/>
        </w:rPr>
        <w:t xml:space="preserve">практике подобные тепловые трассы характеризуются </w:t>
      </w:r>
      <w:proofErr w:type="gramStart"/>
      <w:r w:rsidRPr="0052759F">
        <w:rPr>
          <w:rFonts w:ascii="Times New Roman" w:hAnsi="Times New Roman" w:cs="Times New Roman"/>
          <w:sz w:val="26"/>
          <w:szCs w:val="26"/>
        </w:rPr>
        <w:t>сверхнормативным</w:t>
      </w:r>
      <w:proofErr w:type="gramEnd"/>
      <w:r w:rsidRPr="0052759F">
        <w:rPr>
          <w:rFonts w:ascii="Times New Roman" w:hAnsi="Times New Roman" w:cs="Times New Roman"/>
          <w:sz w:val="26"/>
          <w:szCs w:val="26"/>
        </w:rPr>
        <w:t xml:space="preserve"> количествомутечки воды, что требует постоянной подпитки тепловой сети.</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 xml:space="preserve">Тарифы на услуги теплоснабжения устанавливаются исходя из себестоимости производства тепловой энергии котельными.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Ежегодно вместе с ростом себестоимости выработки тепло</w:t>
      </w:r>
      <w:r>
        <w:rPr>
          <w:rFonts w:ascii="Times New Roman" w:hAnsi="Times New Roman" w:cs="Times New Roman"/>
          <w:sz w:val="26"/>
          <w:szCs w:val="26"/>
        </w:rPr>
        <w:t xml:space="preserve">вой </w:t>
      </w:r>
      <w:r w:rsidRPr="00C03E78">
        <w:rPr>
          <w:rFonts w:ascii="Times New Roman" w:hAnsi="Times New Roman" w:cs="Times New Roman"/>
          <w:sz w:val="26"/>
          <w:szCs w:val="26"/>
        </w:rPr>
        <w:t xml:space="preserve">энергии, растут тарифы на тепловую энергию. Рост тарифов не позволяет обеспечить социально приемлемые условия оплаты потребителями услуг теплоснабжения без субсидий и дотаций. </w:t>
      </w:r>
    </w:p>
    <w:p w:rsidR="002C1449" w:rsidRPr="00763F1E" w:rsidRDefault="002C1449" w:rsidP="002C1449">
      <w:pPr>
        <w:pStyle w:val="ac"/>
        <w:spacing w:line="360" w:lineRule="auto"/>
        <w:ind w:left="0" w:firstLine="567"/>
        <w:jc w:val="both"/>
        <w:rPr>
          <w:rFonts w:ascii="Times New Roman" w:hAnsi="Times New Roman" w:cs="Times New Roman"/>
          <w:sz w:val="26"/>
          <w:szCs w:val="26"/>
        </w:rPr>
      </w:pPr>
      <w:r w:rsidRPr="00763F1E">
        <w:rPr>
          <w:rFonts w:ascii="Times New Roman" w:hAnsi="Times New Roman" w:cs="Times New Roman"/>
          <w:sz w:val="26"/>
          <w:szCs w:val="26"/>
        </w:rPr>
        <w:t xml:space="preserve">Основным топливом индивидуальной и малоэтажной жилой застройки является </w:t>
      </w:r>
      <w:r w:rsidRPr="007A26FE">
        <w:rPr>
          <w:rFonts w:ascii="Times New Roman" w:hAnsi="Times New Roman" w:cs="Times New Roman"/>
          <w:sz w:val="26"/>
          <w:szCs w:val="26"/>
        </w:rPr>
        <w:t>природный газ</w:t>
      </w:r>
      <w:r w:rsidR="00041C54">
        <w:rPr>
          <w:rFonts w:ascii="Times New Roman" w:hAnsi="Times New Roman" w:cs="Times New Roman"/>
          <w:sz w:val="26"/>
          <w:szCs w:val="26"/>
        </w:rPr>
        <w:t>, уголь</w:t>
      </w:r>
      <w:r w:rsidR="00651F9B">
        <w:rPr>
          <w:rFonts w:ascii="Times New Roman" w:hAnsi="Times New Roman" w:cs="Times New Roman"/>
          <w:sz w:val="26"/>
          <w:szCs w:val="26"/>
        </w:rPr>
        <w:t xml:space="preserve"> и печное топливо</w:t>
      </w:r>
      <w:r w:rsidRPr="00763F1E">
        <w:rPr>
          <w:rFonts w:ascii="Times New Roman" w:hAnsi="Times New Roman" w:cs="Times New Roman"/>
          <w:sz w:val="26"/>
          <w:szCs w:val="26"/>
        </w:rPr>
        <w:t xml:space="preserve">. Подключение существующей индивидуальной застройки к сетям централизованного теплоснабжения не планируется. </w:t>
      </w:r>
    </w:p>
    <w:p w:rsidR="002C1449" w:rsidRDefault="002C1449" w:rsidP="002C1449">
      <w:pPr>
        <w:pStyle w:val="ac"/>
        <w:spacing w:line="360" w:lineRule="auto"/>
        <w:ind w:left="0" w:firstLine="567"/>
        <w:jc w:val="both"/>
        <w:rPr>
          <w:rFonts w:ascii="Times New Roman" w:hAnsi="Times New Roman" w:cs="Times New Roman"/>
          <w:sz w:val="26"/>
          <w:szCs w:val="26"/>
        </w:rPr>
      </w:pPr>
      <w:r w:rsidRPr="008B3F9D">
        <w:rPr>
          <w:rFonts w:ascii="Times New Roman" w:hAnsi="Times New Roman" w:cs="Times New Roman"/>
          <w:sz w:val="26"/>
          <w:szCs w:val="26"/>
        </w:rPr>
        <w:t>Гра</w:t>
      </w:r>
      <w:r>
        <w:rPr>
          <w:rFonts w:ascii="Times New Roman" w:hAnsi="Times New Roman" w:cs="Times New Roman"/>
          <w:sz w:val="26"/>
          <w:szCs w:val="26"/>
        </w:rPr>
        <w:t xml:space="preserve">ницы зон действия </w:t>
      </w:r>
      <w:r w:rsidR="00375A44">
        <w:rPr>
          <w:rFonts w:ascii="Times New Roman" w:hAnsi="Times New Roman" w:cs="Times New Roman"/>
          <w:sz w:val="26"/>
          <w:szCs w:val="26"/>
        </w:rPr>
        <w:t>котельных пгт</w:t>
      </w:r>
      <w:r w:rsidR="00FB4972">
        <w:rPr>
          <w:rFonts w:ascii="Times New Roman" w:hAnsi="Times New Roman" w:cs="Times New Roman"/>
          <w:sz w:val="26"/>
          <w:szCs w:val="26"/>
        </w:rPr>
        <w:t>.</w:t>
      </w:r>
      <w:r w:rsidR="00375A44">
        <w:rPr>
          <w:rFonts w:ascii="Times New Roman" w:hAnsi="Times New Roman" w:cs="Times New Roman"/>
          <w:sz w:val="26"/>
          <w:szCs w:val="26"/>
        </w:rPr>
        <w:t xml:space="preserve"> Игрим и п. Ванзетур</w:t>
      </w:r>
      <w:r w:rsidR="00F91F34">
        <w:rPr>
          <w:rFonts w:ascii="Times New Roman" w:hAnsi="Times New Roman" w:cs="Times New Roman"/>
          <w:sz w:val="26"/>
          <w:szCs w:val="26"/>
        </w:rPr>
        <w:t xml:space="preserve"> </w:t>
      </w:r>
      <w:proofErr w:type="gramStart"/>
      <w:r w:rsidRPr="008B3F9D">
        <w:rPr>
          <w:rFonts w:ascii="Times New Roman" w:hAnsi="Times New Roman" w:cs="Times New Roman"/>
          <w:sz w:val="26"/>
          <w:szCs w:val="26"/>
        </w:rPr>
        <w:t>представлены</w:t>
      </w:r>
      <w:proofErr w:type="gramEnd"/>
      <w:r w:rsidRPr="008B3F9D">
        <w:rPr>
          <w:rFonts w:ascii="Times New Roman" w:hAnsi="Times New Roman" w:cs="Times New Roman"/>
          <w:sz w:val="26"/>
          <w:szCs w:val="26"/>
        </w:rPr>
        <w:t xml:space="preserve"> на рисунк</w:t>
      </w:r>
      <w:r w:rsidR="001802D2">
        <w:rPr>
          <w:rFonts w:ascii="Times New Roman" w:hAnsi="Times New Roman" w:cs="Times New Roman"/>
          <w:sz w:val="26"/>
          <w:szCs w:val="26"/>
        </w:rPr>
        <w:t xml:space="preserve">ах </w:t>
      </w:r>
      <w:r w:rsidR="00375A44">
        <w:rPr>
          <w:rFonts w:ascii="Times New Roman" w:hAnsi="Times New Roman" w:cs="Times New Roman"/>
          <w:sz w:val="26"/>
          <w:szCs w:val="26"/>
        </w:rPr>
        <w:t>3</w:t>
      </w:r>
      <w:r w:rsidR="001802D2">
        <w:rPr>
          <w:rFonts w:ascii="Times New Roman" w:hAnsi="Times New Roman" w:cs="Times New Roman"/>
          <w:sz w:val="26"/>
          <w:szCs w:val="26"/>
        </w:rPr>
        <w:t xml:space="preserve"> и </w:t>
      </w:r>
      <w:r w:rsidR="00375A44">
        <w:rPr>
          <w:rFonts w:ascii="Times New Roman" w:hAnsi="Times New Roman" w:cs="Times New Roman"/>
          <w:sz w:val="26"/>
          <w:szCs w:val="26"/>
        </w:rPr>
        <w:t>4</w:t>
      </w:r>
      <w:r w:rsidRPr="008B3F9D">
        <w:rPr>
          <w:rFonts w:ascii="Times New Roman" w:hAnsi="Times New Roman" w:cs="Times New Roman"/>
          <w:sz w:val="26"/>
          <w:szCs w:val="26"/>
        </w:rPr>
        <w:t>.</w:t>
      </w:r>
    </w:p>
    <w:p w:rsidR="00D24EF8" w:rsidRDefault="00C2409A" w:rsidP="00D24EF8">
      <w:pPr>
        <w:pStyle w:val="ac"/>
        <w:spacing w:line="360" w:lineRule="auto"/>
        <w:ind w:left="0" w:firstLine="567"/>
        <w:jc w:val="both"/>
        <w:rPr>
          <w:rFonts w:ascii="Times New Roman" w:hAnsi="Times New Roman" w:cs="Times New Roman"/>
          <w:sz w:val="26"/>
          <w:szCs w:val="26"/>
        </w:rPr>
      </w:pPr>
      <w:r w:rsidRPr="00C2409A">
        <w:rPr>
          <w:rFonts w:ascii="Times New Roman" w:hAnsi="Times New Roman" w:cs="Times New Roman"/>
          <w:sz w:val="26"/>
          <w:szCs w:val="26"/>
        </w:rPr>
        <w:t>Зоны  действия индивидуального  теплоснабжения сформированы в исторически сложившихся на территории город</w:t>
      </w:r>
      <w:r>
        <w:rPr>
          <w:rFonts w:ascii="Times New Roman" w:hAnsi="Times New Roman" w:cs="Times New Roman"/>
          <w:sz w:val="26"/>
          <w:szCs w:val="26"/>
        </w:rPr>
        <w:t>ского поселения</w:t>
      </w:r>
      <w:r w:rsidRPr="00C2409A">
        <w:rPr>
          <w:rFonts w:ascii="Times New Roman" w:hAnsi="Times New Roman" w:cs="Times New Roman"/>
          <w:sz w:val="26"/>
          <w:szCs w:val="26"/>
        </w:rPr>
        <w:t xml:space="preserve"> микрорайонах с индивидуальной  малоэтажной  жилой  застройкой.  Такие  здания  (одно-</w:t>
      </w:r>
      <w:r w:rsidR="00FB4972">
        <w:rPr>
          <w:rFonts w:ascii="Times New Roman" w:hAnsi="Times New Roman" w:cs="Times New Roman"/>
          <w:sz w:val="26"/>
          <w:szCs w:val="26"/>
        </w:rPr>
        <w:t xml:space="preserve">, </w:t>
      </w:r>
      <w:r w:rsidRPr="00C2409A">
        <w:rPr>
          <w:rFonts w:ascii="Times New Roman" w:hAnsi="Times New Roman" w:cs="Times New Roman"/>
          <w:sz w:val="26"/>
          <w:szCs w:val="26"/>
        </w:rPr>
        <w:t xml:space="preserve">двухэтажные,  в  большей  части – деревянные), как  правило,  не  присоединены  к системам  централизованного  теплоснабжения. Теплоснабжение жителей осуществляется либо  от  индивидуальных  газовых  котлов,  либо  используется печное отопление. </w:t>
      </w:r>
    </w:p>
    <w:p w:rsidR="00D24EF8" w:rsidRDefault="00D24EF8" w:rsidP="00D24EF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Централизованная с</w:t>
      </w:r>
      <w:r w:rsidRPr="009263BE">
        <w:rPr>
          <w:rFonts w:ascii="Times New Roman" w:hAnsi="Times New Roman" w:cs="Times New Roman"/>
          <w:sz w:val="26"/>
          <w:szCs w:val="26"/>
        </w:rPr>
        <w:t>истема теплоснабжения двухтрубная</w:t>
      </w:r>
      <w:r>
        <w:rPr>
          <w:rFonts w:ascii="Times New Roman" w:hAnsi="Times New Roman" w:cs="Times New Roman"/>
          <w:sz w:val="26"/>
          <w:szCs w:val="26"/>
        </w:rPr>
        <w:t xml:space="preserve">, теплоноситель отпускается потребителям по температурному графику </w:t>
      </w:r>
      <w:r w:rsidRPr="009263BE">
        <w:rPr>
          <w:rFonts w:ascii="Times New Roman" w:hAnsi="Times New Roman" w:cs="Times New Roman"/>
          <w:sz w:val="26"/>
          <w:szCs w:val="26"/>
        </w:rPr>
        <w:t>9</w:t>
      </w:r>
      <w:r w:rsidR="00EC6F01">
        <w:rPr>
          <w:rFonts w:ascii="Times New Roman" w:hAnsi="Times New Roman" w:cs="Times New Roman"/>
          <w:sz w:val="26"/>
          <w:szCs w:val="26"/>
        </w:rPr>
        <w:t>5</w:t>
      </w:r>
      <w:r w:rsidRPr="009263BE">
        <w:rPr>
          <w:rFonts w:ascii="Times New Roman" w:hAnsi="Times New Roman" w:cs="Times New Roman"/>
          <w:sz w:val="26"/>
          <w:szCs w:val="26"/>
        </w:rPr>
        <w:t>-70 ◦С</w:t>
      </w:r>
      <w:r>
        <w:rPr>
          <w:rFonts w:ascii="Times New Roman" w:hAnsi="Times New Roman" w:cs="Times New Roman"/>
          <w:sz w:val="26"/>
          <w:szCs w:val="26"/>
        </w:rPr>
        <w:t>.</w:t>
      </w:r>
      <w:r w:rsidR="00F91F34">
        <w:rPr>
          <w:rFonts w:ascii="Times New Roman" w:hAnsi="Times New Roman" w:cs="Times New Roman"/>
          <w:sz w:val="26"/>
          <w:szCs w:val="26"/>
        </w:rPr>
        <w:t xml:space="preserve"> </w:t>
      </w:r>
      <w:r>
        <w:rPr>
          <w:rFonts w:ascii="Times New Roman" w:hAnsi="Times New Roman" w:cs="Times New Roman"/>
          <w:sz w:val="26"/>
          <w:szCs w:val="26"/>
        </w:rPr>
        <w:t>Регулирование</w:t>
      </w:r>
      <w:r w:rsidRPr="009263BE">
        <w:rPr>
          <w:rFonts w:ascii="Times New Roman" w:hAnsi="Times New Roman" w:cs="Times New Roman"/>
          <w:sz w:val="26"/>
          <w:szCs w:val="26"/>
        </w:rPr>
        <w:t xml:space="preserve"> отпуска </w:t>
      </w:r>
      <w:r>
        <w:rPr>
          <w:rFonts w:ascii="Times New Roman" w:hAnsi="Times New Roman" w:cs="Times New Roman"/>
          <w:sz w:val="26"/>
          <w:szCs w:val="26"/>
        </w:rPr>
        <w:t>тепловой энергии осуществляется на источниках теплоснабжения (котельных) путем изменения температуры теплоносител</w:t>
      </w:r>
      <w:proofErr w:type="gramStart"/>
      <w:r>
        <w:rPr>
          <w:rFonts w:ascii="Times New Roman" w:hAnsi="Times New Roman" w:cs="Times New Roman"/>
          <w:sz w:val="26"/>
          <w:szCs w:val="26"/>
        </w:rPr>
        <w:t>я(</w:t>
      </w:r>
      <w:proofErr w:type="gramEnd"/>
      <w:r w:rsidRPr="009263BE">
        <w:rPr>
          <w:rFonts w:ascii="Times New Roman" w:hAnsi="Times New Roman" w:cs="Times New Roman"/>
          <w:sz w:val="26"/>
          <w:szCs w:val="26"/>
        </w:rPr>
        <w:t>качественн</w:t>
      </w:r>
      <w:r>
        <w:rPr>
          <w:rFonts w:ascii="Times New Roman" w:hAnsi="Times New Roman" w:cs="Times New Roman"/>
          <w:sz w:val="26"/>
          <w:szCs w:val="26"/>
        </w:rPr>
        <w:t>ое регулирование)</w:t>
      </w:r>
      <w:r w:rsidRPr="009263BE">
        <w:rPr>
          <w:rFonts w:ascii="Times New Roman" w:hAnsi="Times New Roman" w:cs="Times New Roman"/>
          <w:sz w:val="26"/>
          <w:szCs w:val="26"/>
        </w:rPr>
        <w:t xml:space="preserve">. </w:t>
      </w:r>
    </w:p>
    <w:p w:rsidR="00D24EF8" w:rsidRDefault="00D24EF8" w:rsidP="00D24EF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сети проложены </w:t>
      </w:r>
      <w:r w:rsidRPr="009263BE">
        <w:rPr>
          <w:rFonts w:ascii="Times New Roman" w:hAnsi="Times New Roman" w:cs="Times New Roman"/>
          <w:sz w:val="26"/>
          <w:szCs w:val="26"/>
        </w:rPr>
        <w:t>подземны</w:t>
      </w:r>
      <w:r>
        <w:rPr>
          <w:rFonts w:ascii="Times New Roman" w:hAnsi="Times New Roman" w:cs="Times New Roman"/>
          <w:sz w:val="26"/>
          <w:szCs w:val="26"/>
        </w:rPr>
        <w:t>м способом</w:t>
      </w:r>
      <w:r w:rsidRPr="009263BE">
        <w:rPr>
          <w:rFonts w:ascii="Times New Roman" w:hAnsi="Times New Roman" w:cs="Times New Roman"/>
          <w:sz w:val="26"/>
          <w:szCs w:val="26"/>
        </w:rPr>
        <w:t>, бесканальн</w:t>
      </w:r>
      <w:r>
        <w:rPr>
          <w:rFonts w:ascii="Times New Roman" w:hAnsi="Times New Roman" w:cs="Times New Roman"/>
          <w:sz w:val="26"/>
          <w:szCs w:val="26"/>
        </w:rPr>
        <w:t>о</w:t>
      </w:r>
      <w:r w:rsidRPr="009263BE">
        <w:rPr>
          <w:rFonts w:ascii="Times New Roman" w:hAnsi="Times New Roman" w:cs="Times New Roman"/>
          <w:sz w:val="26"/>
          <w:szCs w:val="26"/>
        </w:rPr>
        <w:t xml:space="preserve">. Компенсация температурных расширений </w:t>
      </w:r>
      <w:r>
        <w:rPr>
          <w:rFonts w:ascii="Times New Roman" w:hAnsi="Times New Roman" w:cs="Times New Roman"/>
          <w:sz w:val="26"/>
          <w:szCs w:val="26"/>
        </w:rPr>
        <w:t>производится</w:t>
      </w:r>
      <w:r w:rsidRPr="009263BE">
        <w:rPr>
          <w:rFonts w:ascii="Times New Roman" w:hAnsi="Times New Roman" w:cs="Times New Roman"/>
          <w:sz w:val="26"/>
          <w:szCs w:val="26"/>
        </w:rPr>
        <w:t xml:space="preserve"> с помощью углов поворота теплотрассы </w:t>
      </w:r>
      <w:r>
        <w:rPr>
          <w:rFonts w:ascii="Times New Roman" w:hAnsi="Times New Roman" w:cs="Times New Roman"/>
          <w:sz w:val="26"/>
          <w:szCs w:val="26"/>
        </w:rPr>
        <w:t>(участков самокомпенсации)</w:t>
      </w:r>
      <w:r w:rsidR="002040CE">
        <w:rPr>
          <w:rFonts w:ascii="Times New Roman" w:hAnsi="Times New Roman" w:cs="Times New Roman"/>
          <w:sz w:val="26"/>
          <w:szCs w:val="26"/>
        </w:rPr>
        <w:t>,</w:t>
      </w:r>
      <w:r w:rsidR="00F91F34">
        <w:rPr>
          <w:rFonts w:ascii="Times New Roman" w:hAnsi="Times New Roman" w:cs="Times New Roman"/>
          <w:sz w:val="26"/>
          <w:szCs w:val="26"/>
        </w:rPr>
        <w:t xml:space="preserve"> </w:t>
      </w:r>
      <w:r w:rsidR="002040CE">
        <w:rPr>
          <w:rFonts w:ascii="Times New Roman" w:hAnsi="Times New Roman" w:cs="Times New Roman"/>
          <w:sz w:val="26"/>
          <w:szCs w:val="26"/>
        </w:rPr>
        <w:t>сильфонных</w:t>
      </w:r>
      <w:r w:rsidRPr="009263BE">
        <w:rPr>
          <w:rFonts w:ascii="Times New Roman" w:hAnsi="Times New Roman" w:cs="Times New Roman"/>
          <w:sz w:val="26"/>
          <w:szCs w:val="26"/>
        </w:rPr>
        <w:t xml:space="preserve">и П-образных компенсаторов. </w:t>
      </w:r>
    </w:p>
    <w:p w:rsidR="00D24EF8" w:rsidRDefault="00D24EF8" w:rsidP="00D24EF8">
      <w:pPr>
        <w:pStyle w:val="ac"/>
        <w:spacing w:line="360" w:lineRule="auto"/>
        <w:ind w:left="0" w:firstLine="567"/>
        <w:jc w:val="both"/>
        <w:rPr>
          <w:rFonts w:ascii="Times New Roman" w:hAnsi="Times New Roman" w:cs="Times New Roman"/>
          <w:sz w:val="26"/>
          <w:szCs w:val="26"/>
        </w:rPr>
      </w:pPr>
      <w:r w:rsidRPr="009263BE">
        <w:rPr>
          <w:rFonts w:ascii="Times New Roman" w:hAnsi="Times New Roman" w:cs="Times New Roman"/>
          <w:sz w:val="26"/>
          <w:szCs w:val="26"/>
        </w:rPr>
        <w:lastRenderedPageBreak/>
        <w:t>В качестве тепловой изоляции использу</w:t>
      </w:r>
      <w:r>
        <w:rPr>
          <w:rFonts w:ascii="Times New Roman" w:hAnsi="Times New Roman" w:cs="Times New Roman"/>
          <w:sz w:val="26"/>
          <w:szCs w:val="26"/>
        </w:rPr>
        <w:t>ю</w:t>
      </w:r>
      <w:r w:rsidRPr="009263BE">
        <w:rPr>
          <w:rFonts w:ascii="Times New Roman" w:hAnsi="Times New Roman" w:cs="Times New Roman"/>
          <w:sz w:val="26"/>
          <w:szCs w:val="26"/>
        </w:rPr>
        <w:t>тся маты минераловатные</w:t>
      </w:r>
      <w:r w:rsidR="00EC6F01">
        <w:rPr>
          <w:rFonts w:ascii="Times New Roman" w:hAnsi="Times New Roman" w:cs="Times New Roman"/>
          <w:sz w:val="26"/>
          <w:szCs w:val="26"/>
        </w:rPr>
        <w:t xml:space="preserve"> и ППУ изоляция</w:t>
      </w:r>
      <w:r w:rsidRPr="009263BE">
        <w:rPr>
          <w:rFonts w:ascii="Times New Roman" w:hAnsi="Times New Roman" w:cs="Times New Roman"/>
          <w:sz w:val="26"/>
          <w:szCs w:val="26"/>
        </w:rPr>
        <w:t xml:space="preserve">. </w:t>
      </w:r>
      <w:r w:rsidRPr="009263BE">
        <w:rPr>
          <w:rFonts w:ascii="Times New Roman" w:hAnsi="Times New Roman" w:cs="Times New Roman"/>
          <w:sz w:val="26"/>
          <w:szCs w:val="26"/>
        </w:rPr>
        <w:cr/>
      </w:r>
    </w:p>
    <w:p w:rsidR="00375A44" w:rsidRDefault="00BC3959" w:rsidP="00375A44">
      <w:pPr>
        <w:rPr>
          <w:rFonts w:ascii="Times New Roman" w:hAnsi="Times New Roman"/>
          <w:sz w:val="26"/>
          <w:szCs w:val="26"/>
        </w:rPr>
      </w:pPr>
      <w:r>
        <w:rPr>
          <w:rFonts w:ascii="Times New Roman" w:hAnsi="Times New Roman"/>
          <w:b/>
          <w:noProof/>
          <w:sz w:val="26"/>
          <w:szCs w:val="26"/>
          <w:lang w:eastAsia="ru-RU"/>
        </w:rPr>
        <w:drawing>
          <wp:inline distT="0" distB="0" distL="0" distR="0">
            <wp:extent cx="4061460" cy="349123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1460" cy="3491230"/>
                    </a:xfrm>
                    <a:prstGeom prst="rect">
                      <a:avLst/>
                    </a:prstGeom>
                    <a:noFill/>
                    <a:ln>
                      <a:noFill/>
                    </a:ln>
                  </pic:spPr>
                </pic:pic>
              </a:graphicData>
            </a:graphic>
          </wp:inline>
        </w:drawing>
      </w:r>
    </w:p>
    <w:p w:rsidR="00375A44" w:rsidRDefault="00375A44" w:rsidP="00C106BC">
      <w:pPr>
        <w:pStyle w:val="ac"/>
        <w:keepLines/>
        <w:numPr>
          <w:ilvl w:val="0"/>
          <w:numId w:val="1"/>
        </w:numPr>
        <w:spacing w:line="360" w:lineRule="auto"/>
        <w:ind w:left="0" w:firstLine="709"/>
        <w:rPr>
          <w:rFonts w:ascii="Times New Roman" w:hAnsi="Times New Roman" w:cs="Times New Roman"/>
          <w:b/>
          <w:sz w:val="26"/>
          <w:szCs w:val="26"/>
        </w:rPr>
      </w:pPr>
      <w:r w:rsidRPr="007C7B21">
        <w:rPr>
          <w:rFonts w:ascii="Times New Roman" w:hAnsi="Times New Roman" w:cs="Times New Roman"/>
          <w:b/>
          <w:sz w:val="26"/>
          <w:szCs w:val="26"/>
        </w:rPr>
        <w:t xml:space="preserve">Зоны действия </w:t>
      </w:r>
      <w:r w:rsidR="00AF69D4">
        <w:rPr>
          <w:rFonts w:ascii="Times New Roman" w:hAnsi="Times New Roman" w:cs="Times New Roman"/>
          <w:b/>
          <w:sz w:val="26"/>
          <w:szCs w:val="26"/>
        </w:rPr>
        <w:t>котельных</w:t>
      </w:r>
      <w:r w:rsidRPr="007C7B21">
        <w:rPr>
          <w:rFonts w:ascii="Times New Roman" w:hAnsi="Times New Roman" w:cs="Times New Roman"/>
          <w:b/>
          <w:sz w:val="26"/>
          <w:szCs w:val="26"/>
        </w:rPr>
        <w:t xml:space="preserve"> в</w:t>
      </w:r>
      <w:r w:rsidR="00F91F34">
        <w:rPr>
          <w:rFonts w:ascii="Times New Roman" w:hAnsi="Times New Roman" w:cs="Times New Roman"/>
          <w:b/>
          <w:sz w:val="26"/>
          <w:szCs w:val="26"/>
        </w:rPr>
        <w:t xml:space="preserve"> пг</w:t>
      </w:r>
      <w:r>
        <w:rPr>
          <w:rFonts w:ascii="Times New Roman" w:hAnsi="Times New Roman" w:cs="Times New Roman"/>
          <w:b/>
          <w:sz w:val="26"/>
          <w:szCs w:val="26"/>
        </w:rPr>
        <w:t>т. Игрим</w:t>
      </w:r>
    </w:p>
    <w:p w:rsidR="00AF69D4" w:rsidRDefault="00AF69D4" w:rsidP="00AF69D4">
      <w:pPr>
        <w:keepLines/>
        <w:spacing w:line="360" w:lineRule="auto"/>
        <w:rPr>
          <w:rFonts w:ascii="Times New Roman" w:hAnsi="Times New Roman"/>
          <w:b/>
          <w:sz w:val="26"/>
          <w:szCs w:val="26"/>
        </w:rPr>
      </w:pPr>
      <w:r w:rsidRPr="00A9098D">
        <w:rPr>
          <w:rFonts w:cs="Arial"/>
          <w:noProof/>
          <w:sz w:val="24"/>
          <w:szCs w:val="24"/>
          <w:lang w:eastAsia="ru-RU"/>
        </w:rPr>
        <w:lastRenderedPageBreak/>
        <w:drawing>
          <wp:inline distT="0" distB="0" distL="0" distR="0">
            <wp:extent cx="5710164" cy="4963885"/>
            <wp:effectExtent l="0" t="0" r="508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BEBA8EAE-BF5A-486C-A8C5-ECC9F3942E4B}">
                          <a14:imgProps xmlns:a14="http://schemas.microsoft.com/office/drawing/2010/main">
                            <a14:imgLayer r:embed="rId22">
                              <a14:imgEffect>
                                <a14:sharpenSoften amount="50000"/>
                              </a14:imgEffect>
                            </a14:imgLayer>
                          </a14:imgProps>
                        </a:ext>
                      </a:extLst>
                    </a:blip>
                    <a:srcRect l="8235" t="7778" r="55952" b="5555"/>
                    <a:stretch/>
                  </pic:blipFill>
                  <pic:spPr bwMode="auto">
                    <a:xfrm>
                      <a:off x="0" y="0"/>
                      <a:ext cx="5723000" cy="4975044"/>
                    </a:xfrm>
                    <a:prstGeom prst="rect">
                      <a:avLst/>
                    </a:prstGeom>
                    <a:ln>
                      <a:noFill/>
                    </a:ln>
                    <a:extLst>
                      <a:ext uri="{53640926-AAD7-44D8-BBD7-CCE9431645EC}">
                        <a14:shadowObscured xmlns:a14="http://schemas.microsoft.com/office/drawing/2010/main"/>
                      </a:ext>
                    </a:extLst>
                  </pic:spPr>
                </pic:pic>
              </a:graphicData>
            </a:graphic>
          </wp:inline>
        </w:drawing>
      </w:r>
    </w:p>
    <w:p w:rsidR="00AF69D4" w:rsidRPr="00F91F34" w:rsidRDefault="00AF69D4" w:rsidP="00A204E3">
      <w:pPr>
        <w:pStyle w:val="ac"/>
        <w:keepLines/>
        <w:numPr>
          <w:ilvl w:val="0"/>
          <w:numId w:val="1"/>
        </w:numPr>
        <w:spacing w:line="360" w:lineRule="auto"/>
        <w:ind w:left="1066" w:hanging="357"/>
        <w:rPr>
          <w:rFonts w:ascii="Times New Roman" w:hAnsi="Times New Roman"/>
          <w:b/>
          <w:sz w:val="26"/>
          <w:szCs w:val="26"/>
        </w:rPr>
      </w:pPr>
      <w:r w:rsidRPr="00F91F34">
        <w:rPr>
          <w:rFonts w:ascii="Times New Roman" w:hAnsi="Times New Roman"/>
          <w:b/>
          <w:sz w:val="26"/>
          <w:szCs w:val="26"/>
        </w:rPr>
        <w:t>Зона действия котельной №</w:t>
      </w:r>
      <w:r w:rsidR="00F91F34" w:rsidRPr="00F91F34">
        <w:rPr>
          <w:rFonts w:ascii="Times New Roman" w:hAnsi="Times New Roman"/>
          <w:b/>
          <w:sz w:val="26"/>
          <w:szCs w:val="26"/>
        </w:rPr>
        <w:t xml:space="preserve"> </w:t>
      </w:r>
      <w:r w:rsidRPr="00F91F34">
        <w:rPr>
          <w:rFonts w:ascii="Times New Roman" w:hAnsi="Times New Roman"/>
          <w:b/>
          <w:sz w:val="26"/>
          <w:szCs w:val="26"/>
        </w:rPr>
        <w:t>6 в п. Ванзетур</w:t>
      </w:r>
    </w:p>
    <w:p w:rsidR="0099580B" w:rsidRPr="0099580B" w:rsidRDefault="0099580B" w:rsidP="00C106BC">
      <w:pPr>
        <w:pStyle w:val="ac"/>
        <w:keepLines/>
        <w:numPr>
          <w:ilvl w:val="3"/>
          <w:numId w:val="40"/>
        </w:numPr>
        <w:spacing w:line="360" w:lineRule="auto"/>
        <w:rPr>
          <w:rFonts w:ascii="Times New Roman" w:hAnsi="Times New Roman"/>
          <w:b/>
          <w:sz w:val="26"/>
          <w:szCs w:val="26"/>
        </w:rPr>
      </w:pPr>
      <w:r w:rsidRPr="0099580B">
        <w:rPr>
          <w:rFonts w:ascii="Times New Roman" w:hAnsi="Times New Roman"/>
          <w:b/>
          <w:sz w:val="26"/>
          <w:szCs w:val="26"/>
        </w:rPr>
        <w:t>Изменения  функциональной  структуры  организации теплоснабжения на базовый год актуализации схемы теплоснабжения города</w:t>
      </w:r>
    </w:p>
    <w:p w:rsidR="0099580B" w:rsidRPr="0099580B" w:rsidRDefault="0099580B" w:rsidP="0099580B">
      <w:pPr>
        <w:keepLines/>
        <w:spacing w:line="360" w:lineRule="auto"/>
        <w:rPr>
          <w:rFonts w:ascii="Times New Roman" w:hAnsi="Times New Roman"/>
          <w:b/>
          <w:sz w:val="26"/>
          <w:szCs w:val="26"/>
        </w:rPr>
      </w:pPr>
    </w:p>
    <w:p w:rsidR="0099580B" w:rsidRPr="0099580B" w:rsidRDefault="0099580B" w:rsidP="0099580B">
      <w:pPr>
        <w:pStyle w:val="ac"/>
        <w:spacing w:line="360" w:lineRule="auto"/>
        <w:ind w:left="0" w:firstLine="567"/>
        <w:jc w:val="both"/>
        <w:rPr>
          <w:rFonts w:ascii="Times New Roman" w:hAnsi="Times New Roman" w:cs="Times New Roman"/>
          <w:sz w:val="26"/>
          <w:szCs w:val="26"/>
        </w:rPr>
      </w:pPr>
      <w:r w:rsidRPr="0099580B">
        <w:rPr>
          <w:rFonts w:ascii="Times New Roman" w:hAnsi="Times New Roman" w:cs="Times New Roman"/>
          <w:sz w:val="26"/>
          <w:szCs w:val="26"/>
        </w:rPr>
        <w:t xml:space="preserve">В </w:t>
      </w:r>
      <w:r w:rsidR="00701E2E">
        <w:rPr>
          <w:rFonts w:ascii="Times New Roman" w:hAnsi="Times New Roman" w:cs="Times New Roman"/>
          <w:sz w:val="26"/>
          <w:szCs w:val="26"/>
        </w:rPr>
        <w:t xml:space="preserve">отопительном периоде </w:t>
      </w:r>
      <w:r w:rsidRPr="0099580B">
        <w:rPr>
          <w:rFonts w:ascii="Times New Roman" w:hAnsi="Times New Roman" w:cs="Times New Roman"/>
          <w:sz w:val="26"/>
          <w:szCs w:val="26"/>
        </w:rPr>
        <w:t>201</w:t>
      </w:r>
      <w:r>
        <w:rPr>
          <w:rFonts w:ascii="Times New Roman" w:hAnsi="Times New Roman" w:cs="Times New Roman"/>
          <w:sz w:val="26"/>
          <w:szCs w:val="26"/>
        </w:rPr>
        <w:t>4</w:t>
      </w:r>
      <w:r w:rsidR="00701E2E">
        <w:rPr>
          <w:rFonts w:ascii="Times New Roman" w:hAnsi="Times New Roman" w:cs="Times New Roman"/>
          <w:sz w:val="26"/>
          <w:szCs w:val="26"/>
        </w:rPr>
        <w:t>-2015</w:t>
      </w:r>
      <w:r w:rsidRPr="0099580B">
        <w:rPr>
          <w:rFonts w:ascii="Times New Roman" w:hAnsi="Times New Roman" w:cs="Times New Roman"/>
          <w:sz w:val="26"/>
          <w:szCs w:val="26"/>
        </w:rPr>
        <w:t xml:space="preserve"> года произв</w:t>
      </w:r>
      <w:r w:rsidR="00701E2E">
        <w:rPr>
          <w:rFonts w:ascii="Times New Roman" w:hAnsi="Times New Roman" w:cs="Times New Roman"/>
          <w:sz w:val="26"/>
          <w:szCs w:val="26"/>
        </w:rPr>
        <w:t>е</w:t>
      </w:r>
      <w:r w:rsidR="00A34CE1">
        <w:rPr>
          <w:rFonts w:ascii="Times New Roman" w:hAnsi="Times New Roman" w:cs="Times New Roman"/>
          <w:sz w:val="26"/>
          <w:szCs w:val="26"/>
        </w:rPr>
        <w:t>ли</w:t>
      </w:r>
      <w:r w:rsidRPr="0099580B">
        <w:rPr>
          <w:rFonts w:ascii="Times New Roman" w:hAnsi="Times New Roman" w:cs="Times New Roman"/>
          <w:sz w:val="26"/>
          <w:szCs w:val="26"/>
        </w:rPr>
        <w:t xml:space="preserve"> ввод в эксплуатацию </w:t>
      </w:r>
      <w:r>
        <w:rPr>
          <w:rFonts w:ascii="Times New Roman" w:hAnsi="Times New Roman" w:cs="Times New Roman"/>
          <w:sz w:val="26"/>
          <w:szCs w:val="26"/>
        </w:rPr>
        <w:t>котельной №</w:t>
      </w:r>
      <w:r w:rsidR="00A204E3">
        <w:rPr>
          <w:rFonts w:ascii="Times New Roman" w:hAnsi="Times New Roman" w:cs="Times New Roman"/>
          <w:sz w:val="26"/>
          <w:szCs w:val="26"/>
        </w:rPr>
        <w:t xml:space="preserve"> </w:t>
      </w:r>
      <w:r>
        <w:rPr>
          <w:rFonts w:ascii="Times New Roman" w:hAnsi="Times New Roman" w:cs="Times New Roman"/>
          <w:sz w:val="26"/>
          <w:szCs w:val="26"/>
        </w:rPr>
        <w:t>9 пгт</w:t>
      </w:r>
      <w:r w:rsidR="00A204E3">
        <w:rPr>
          <w:rFonts w:ascii="Times New Roman" w:hAnsi="Times New Roman" w:cs="Times New Roman"/>
          <w:sz w:val="26"/>
          <w:szCs w:val="26"/>
        </w:rPr>
        <w:t>.</w:t>
      </w:r>
      <w:r>
        <w:rPr>
          <w:rFonts w:ascii="Times New Roman" w:hAnsi="Times New Roman" w:cs="Times New Roman"/>
          <w:sz w:val="26"/>
          <w:szCs w:val="26"/>
        </w:rPr>
        <w:t xml:space="preserve"> Игрим</w:t>
      </w:r>
      <w:r w:rsidRPr="0099580B">
        <w:rPr>
          <w:rFonts w:ascii="Times New Roman" w:hAnsi="Times New Roman" w:cs="Times New Roman"/>
          <w:sz w:val="26"/>
          <w:szCs w:val="26"/>
        </w:rPr>
        <w:t xml:space="preserve"> по  ул. </w:t>
      </w:r>
      <w:r>
        <w:rPr>
          <w:rFonts w:ascii="Times New Roman" w:hAnsi="Times New Roman" w:cs="Times New Roman"/>
          <w:sz w:val="26"/>
          <w:szCs w:val="26"/>
        </w:rPr>
        <w:t>Водников д.5а</w:t>
      </w:r>
      <w:r w:rsidRPr="0099580B">
        <w:rPr>
          <w:rFonts w:ascii="Times New Roman" w:hAnsi="Times New Roman" w:cs="Times New Roman"/>
          <w:sz w:val="26"/>
          <w:szCs w:val="26"/>
        </w:rPr>
        <w:t xml:space="preserve">.  </w:t>
      </w:r>
      <w:r>
        <w:rPr>
          <w:rFonts w:ascii="Times New Roman" w:hAnsi="Times New Roman" w:cs="Times New Roman"/>
          <w:sz w:val="26"/>
          <w:szCs w:val="26"/>
        </w:rPr>
        <w:t>Котельная</w:t>
      </w:r>
      <w:r w:rsidR="00A204E3">
        <w:rPr>
          <w:rFonts w:ascii="Times New Roman" w:hAnsi="Times New Roman" w:cs="Times New Roman"/>
          <w:sz w:val="26"/>
          <w:szCs w:val="26"/>
        </w:rPr>
        <w:t xml:space="preserve"> </w:t>
      </w:r>
      <w:proofErr w:type="gramStart"/>
      <w:r w:rsidR="00A204E3">
        <w:rPr>
          <w:rFonts w:ascii="Times New Roman" w:hAnsi="Times New Roman" w:cs="Times New Roman"/>
          <w:sz w:val="26"/>
          <w:szCs w:val="26"/>
        </w:rPr>
        <w:t>эксплуатируется</w:t>
      </w:r>
      <w:proofErr w:type="gramEnd"/>
      <w:r>
        <w:rPr>
          <w:rFonts w:ascii="Times New Roman" w:hAnsi="Times New Roman" w:cs="Times New Roman"/>
          <w:sz w:val="26"/>
          <w:szCs w:val="26"/>
        </w:rPr>
        <w:t xml:space="preserve"> и обслужива</w:t>
      </w:r>
      <w:r w:rsidR="00701E2E">
        <w:rPr>
          <w:rFonts w:ascii="Times New Roman" w:hAnsi="Times New Roman" w:cs="Times New Roman"/>
          <w:sz w:val="26"/>
          <w:szCs w:val="26"/>
        </w:rPr>
        <w:t>ться</w:t>
      </w:r>
      <w:r>
        <w:rPr>
          <w:rFonts w:ascii="Times New Roman" w:hAnsi="Times New Roman" w:cs="Times New Roman"/>
          <w:sz w:val="26"/>
          <w:szCs w:val="26"/>
        </w:rPr>
        <w:t xml:space="preserve"> МУП «ТВК»</w:t>
      </w:r>
      <w:r w:rsidRPr="0099580B">
        <w:rPr>
          <w:rFonts w:ascii="Times New Roman" w:hAnsi="Times New Roman" w:cs="Times New Roman"/>
          <w:sz w:val="26"/>
          <w:szCs w:val="26"/>
        </w:rPr>
        <w:t xml:space="preserve">. </w:t>
      </w:r>
    </w:p>
    <w:p w:rsidR="0099580B" w:rsidRPr="0099580B" w:rsidRDefault="0099580B" w:rsidP="0099580B">
      <w:pPr>
        <w:pStyle w:val="ac"/>
        <w:spacing w:line="360" w:lineRule="auto"/>
        <w:ind w:left="0" w:firstLine="567"/>
        <w:jc w:val="both"/>
        <w:rPr>
          <w:rFonts w:ascii="Times New Roman" w:hAnsi="Times New Roman" w:cs="Times New Roman"/>
          <w:sz w:val="26"/>
          <w:szCs w:val="26"/>
        </w:rPr>
      </w:pPr>
      <w:r w:rsidRPr="0099580B">
        <w:rPr>
          <w:rFonts w:ascii="Times New Roman" w:hAnsi="Times New Roman" w:cs="Times New Roman"/>
          <w:sz w:val="26"/>
          <w:szCs w:val="26"/>
        </w:rPr>
        <w:t xml:space="preserve">Транспорт  тепла  от  </w:t>
      </w:r>
      <w:r>
        <w:rPr>
          <w:rFonts w:ascii="Times New Roman" w:hAnsi="Times New Roman" w:cs="Times New Roman"/>
          <w:sz w:val="26"/>
          <w:szCs w:val="26"/>
        </w:rPr>
        <w:t>котельной</w:t>
      </w:r>
      <w:r w:rsidRPr="0099580B">
        <w:rPr>
          <w:rFonts w:ascii="Times New Roman" w:hAnsi="Times New Roman" w:cs="Times New Roman"/>
          <w:sz w:val="26"/>
          <w:szCs w:val="26"/>
        </w:rPr>
        <w:t xml:space="preserve">  до  потребителей  производится  по тепловым сетям </w:t>
      </w:r>
      <w:r>
        <w:rPr>
          <w:rFonts w:ascii="Times New Roman" w:hAnsi="Times New Roman" w:cs="Times New Roman"/>
          <w:sz w:val="26"/>
          <w:szCs w:val="26"/>
        </w:rPr>
        <w:t>эксплуатируемым МУП «ТВК»</w:t>
      </w:r>
      <w:r w:rsidRPr="0099580B">
        <w:rPr>
          <w:rFonts w:ascii="Times New Roman" w:hAnsi="Times New Roman" w:cs="Times New Roman"/>
          <w:sz w:val="26"/>
          <w:szCs w:val="26"/>
        </w:rPr>
        <w:t xml:space="preserve">. </w:t>
      </w:r>
    </w:p>
    <w:p w:rsidR="0099580B" w:rsidRPr="0099580B" w:rsidRDefault="0099580B"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Котельная </w:t>
      </w:r>
      <w:r w:rsidRPr="0099580B">
        <w:rPr>
          <w:rFonts w:ascii="Times New Roman" w:hAnsi="Times New Roman" w:cs="Times New Roman"/>
          <w:sz w:val="26"/>
          <w:szCs w:val="26"/>
        </w:rPr>
        <w:t>построен</w:t>
      </w:r>
      <w:r>
        <w:rPr>
          <w:rFonts w:ascii="Times New Roman" w:hAnsi="Times New Roman" w:cs="Times New Roman"/>
          <w:sz w:val="26"/>
          <w:szCs w:val="26"/>
        </w:rPr>
        <w:t>а</w:t>
      </w:r>
      <w:r w:rsidRPr="0099580B">
        <w:rPr>
          <w:rFonts w:ascii="Times New Roman" w:hAnsi="Times New Roman" w:cs="Times New Roman"/>
          <w:sz w:val="26"/>
          <w:szCs w:val="26"/>
        </w:rPr>
        <w:t xml:space="preserve">  для  обеспечения  теплом  </w:t>
      </w:r>
      <w:r>
        <w:rPr>
          <w:rFonts w:ascii="Times New Roman" w:hAnsi="Times New Roman" w:cs="Times New Roman"/>
          <w:sz w:val="26"/>
          <w:szCs w:val="26"/>
        </w:rPr>
        <w:t>существующих</w:t>
      </w:r>
      <w:r w:rsidRPr="0099580B">
        <w:rPr>
          <w:rFonts w:ascii="Times New Roman" w:hAnsi="Times New Roman" w:cs="Times New Roman"/>
          <w:sz w:val="26"/>
          <w:szCs w:val="26"/>
        </w:rPr>
        <w:t xml:space="preserve">  потребителей  </w:t>
      </w:r>
      <w:r>
        <w:rPr>
          <w:rFonts w:ascii="Times New Roman" w:hAnsi="Times New Roman" w:cs="Times New Roman"/>
          <w:sz w:val="26"/>
          <w:szCs w:val="26"/>
        </w:rPr>
        <w:t>в районе ул. Водников пгт</w:t>
      </w:r>
      <w:r w:rsidR="00A204E3">
        <w:rPr>
          <w:rFonts w:ascii="Times New Roman" w:hAnsi="Times New Roman" w:cs="Times New Roman"/>
          <w:sz w:val="26"/>
          <w:szCs w:val="26"/>
        </w:rPr>
        <w:t>.</w:t>
      </w:r>
      <w:r>
        <w:rPr>
          <w:rFonts w:ascii="Times New Roman" w:hAnsi="Times New Roman" w:cs="Times New Roman"/>
          <w:sz w:val="26"/>
          <w:szCs w:val="26"/>
        </w:rPr>
        <w:t xml:space="preserve"> Игрим</w:t>
      </w:r>
      <w:r w:rsidR="00A34CE1">
        <w:rPr>
          <w:rFonts w:ascii="Times New Roman" w:hAnsi="Times New Roman" w:cs="Times New Roman"/>
          <w:sz w:val="26"/>
          <w:szCs w:val="26"/>
        </w:rPr>
        <w:t>.</w:t>
      </w:r>
    </w:p>
    <w:p w:rsidR="0099580B" w:rsidRPr="0099580B" w:rsidRDefault="00A204E3"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w:t>
      </w:r>
      <w:r w:rsidR="0099580B" w:rsidRPr="00261B8E">
        <w:rPr>
          <w:rFonts w:ascii="Times New Roman" w:hAnsi="Times New Roman" w:cs="Times New Roman"/>
          <w:sz w:val="26"/>
          <w:szCs w:val="26"/>
        </w:rPr>
        <w:t>епловая нагрузка котельной состав</w:t>
      </w:r>
      <w:r>
        <w:rPr>
          <w:rFonts w:ascii="Times New Roman" w:hAnsi="Times New Roman" w:cs="Times New Roman"/>
          <w:sz w:val="26"/>
          <w:szCs w:val="26"/>
        </w:rPr>
        <w:t xml:space="preserve">ляет </w:t>
      </w:r>
      <w:r w:rsidR="0099580B" w:rsidRPr="00261B8E">
        <w:rPr>
          <w:rFonts w:ascii="Times New Roman" w:hAnsi="Times New Roman" w:cs="Times New Roman"/>
          <w:sz w:val="26"/>
          <w:szCs w:val="26"/>
        </w:rPr>
        <w:t>0,256 Гкал/</w:t>
      </w:r>
      <w:proofErr w:type="gramStart"/>
      <w:r w:rsidR="0099580B" w:rsidRPr="00261B8E">
        <w:rPr>
          <w:rFonts w:ascii="Times New Roman" w:hAnsi="Times New Roman" w:cs="Times New Roman"/>
          <w:sz w:val="26"/>
          <w:szCs w:val="26"/>
        </w:rPr>
        <w:t>ч</w:t>
      </w:r>
      <w:proofErr w:type="gramEnd"/>
      <w:r w:rsidR="0099580B" w:rsidRPr="00261B8E">
        <w:rPr>
          <w:rFonts w:ascii="Times New Roman" w:hAnsi="Times New Roman" w:cs="Times New Roman"/>
          <w:sz w:val="26"/>
          <w:szCs w:val="26"/>
        </w:rPr>
        <w:t>.</w:t>
      </w:r>
    </w:p>
    <w:p w:rsidR="0099580B" w:rsidRDefault="005826D7"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После</w:t>
      </w:r>
      <w:r w:rsidR="0099580B">
        <w:rPr>
          <w:rFonts w:ascii="Times New Roman" w:hAnsi="Times New Roman" w:cs="Times New Roman"/>
          <w:sz w:val="26"/>
          <w:szCs w:val="26"/>
        </w:rPr>
        <w:t xml:space="preserve"> 201</w:t>
      </w:r>
      <w:r w:rsidR="00A34CE1">
        <w:rPr>
          <w:rFonts w:ascii="Times New Roman" w:hAnsi="Times New Roman" w:cs="Times New Roman"/>
          <w:sz w:val="26"/>
          <w:szCs w:val="26"/>
        </w:rPr>
        <w:t>6</w:t>
      </w:r>
      <w:r>
        <w:rPr>
          <w:rFonts w:ascii="Times New Roman" w:hAnsi="Times New Roman" w:cs="Times New Roman"/>
          <w:sz w:val="26"/>
          <w:szCs w:val="26"/>
        </w:rPr>
        <w:t xml:space="preserve"> года</w:t>
      </w:r>
      <w:r w:rsidR="0099580B">
        <w:rPr>
          <w:rFonts w:ascii="Times New Roman" w:hAnsi="Times New Roman" w:cs="Times New Roman"/>
          <w:sz w:val="26"/>
          <w:szCs w:val="26"/>
        </w:rPr>
        <w:t xml:space="preserve"> планируется вывод из эксплуатации котельной №</w:t>
      </w:r>
      <w:r w:rsidR="00A204E3">
        <w:rPr>
          <w:rFonts w:ascii="Times New Roman" w:hAnsi="Times New Roman" w:cs="Times New Roman"/>
          <w:sz w:val="26"/>
          <w:szCs w:val="26"/>
        </w:rPr>
        <w:t xml:space="preserve"> </w:t>
      </w:r>
      <w:r w:rsidR="0099580B">
        <w:rPr>
          <w:rFonts w:ascii="Times New Roman" w:hAnsi="Times New Roman" w:cs="Times New Roman"/>
          <w:sz w:val="26"/>
          <w:szCs w:val="26"/>
        </w:rPr>
        <w:t>5 с передачей нагрузки на котельную №</w:t>
      </w:r>
      <w:r w:rsidR="00A204E3">
        <w:rPr>
          <w:rFonts w:ascii="Times New Roman" w:hAnsi="Times New Roman" w:cs="Times New Roman"/>
          <w:sz w:val="26"/>
          <w:szCs w:val="26"/>
        </w:rPr>
        <w:t xml:space="preserve"> </w:t>
      </w:r>
      <w:r w:rsidR="0099580B">
        <w:rPr>
          <w:rFonts w:ascii="Times New Roman" w:hAnsi="Times New Roman" w:cs="Times New Roman"/>
          <w:sz w:val="26"/>
          <w:szCs w:val="26"/>
        </w:rPr>
        <w:t>2 и закольцовкой сети.</w:t>
      </w:r>
    </w:p>
    <w:p w:rsidR="0099580B" w:rsidRDefault="0099580B"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Планируемая суммарная тепловая нагрузка котельной №</w:t>
      </w:r>
      <w:r w:rsidR="00A204E3">
        <w:rPr>
          <w:rFonts w:ascii="Times New Roman" w:hAnsi="Times New Roman" w:cs="Times New Roman"/>
          <w:sz w:val="26"/>
          <w:szCs w:val="26"/>
        </w:rPr>
        <w:t xml:space="preserve"> </w:t>
      </w:r>
      <w:r>
        <w:rPr>
          <w:rFonts w:ascii="Times New Roman" w:hAnsi="Times New Roman" w:cs="Times New Roman"/>
          <w:sz w:val="26"/>
          <w:szCs w:val="26"/>
        </w:rPr>
        <w:t xml:space="preserve">2 на перспективу увеличится до </w:t>
      </w:r>
      <w:r w:rsidR="00EC6F01">
        <w:rPr>
          <w:rFonts w:ascii="Times New Roman" w:hAnsi="Times New Roman" w:cs="Times New Roman"/>
          <w:sz w:val="26"/>
          <w:szCs w:val="26"/>
        </w:rPr>
        <w:t>15,35</w:t>
      </w:r>
      <w:r w:rsidR="00E752AC">
        <w:rPr>
          <w:rFonts w:ascii="Times New Roman" w:hAnsi="Times New Roman" w:cs="Times New Roman"/>
          <w:sz w:val="26"/>
          <w:szCs w:val="26"/>
        </w:rPr>
        <w:t xml:space="preserve"> Гкал/</w:t>
      </w:r>
      <w:proofErr w:type="gramStart"/>
      <w:r w:rsidR="00E752AC">
        <w:rPr>
          <w:rFonts w:ascii="Times New Roman" w:hAnsi="Times New Roman" w:cs="Times New Roman"/>
          <w:sz w:val="26"/>
          <w:szCs w:val="26"/>
        </w:rPr>
        <w:t>ч</w:t>
      </w:r>
      <w:proofErr w:type="gramEnd"/>
      <w:r w:rsidR="00E752AC">
        <w:rPr>
          <w:rFonts w:ascii="Times New Roman" w:hAnsi="Times New Roman" w:cs="Times New Roman"/>
          <w:sz w:val="26"/>
          <w:szCs w:val="26"/>
        </w:rPr>
        <w:t>.</w:t>
      </w:r>
    </w:p>
    <w:p w:rsidR="00EC6F01" w:rsidRDefault="005826D7" w:rsidP="00EC6F01">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После 201</w:t>
      </w:r>
      <w:r w:rsidR="00A34CE1">
        <w:rPr>
          <w:rFonts w:ascii="Times New Roman" w:hAnsi="Times New Roman" w:cs="Times New Roman"/>
          <w:sz w:val="26"/>
          <w:szCs w:val="26"/>
        </w:rPr>
        <w:t>7</w:t>
      </w:r>
      <w:r w:rsidR="00EC6F01">
        <w:rPr>
          <w:rFonts w:ascii="Times New Roman" w:hAnsi="Times New Roman" w:cs="Times New Roman"/>
          <w:sz w:val="26"/>
          <w:szCs w:val="26"/>
        </w:rPr>
        <w:t xml:space="preserve"> год</w:t>
      </w:r>
      <w:r>
        <w:rPr>
          <w:rFonts w:ascii="Times New Roman" w:hAnsi="Times New Roman" w:cs="Times New Roman"/>
          <w:sz w:val="26"/>
          <w:szCs w:val="26"/>
        </w:rPr>
        <w:t>а</w:t>
      </w:r>
      <w:r w:rsidR="00EC6F01">
        <w:rPr>
          <w:rFonts w:ascii="Times New Roman" w:hAnsi="Times New Roman" w:cs="Times New Roman"/>
          <w:sz w:val="26"/>
          <w:szCs w:val="26"/>
        </w:rPr>
        <w:t xml:space="preserve"> планируется вывод из эксплуатации котельной №3 с передачей нагрузки на котельную №1 и закольцовкой сети.</w:t>
      </w:r>
    </w:p>
    <w:p w:rsidR="00EC6F01" w:rsidRDefault="00EC6F01" w:rsidP="00EC6F01">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Планируемая суммарная тепловая нагрузка котельной №1 на перспективу увеличится до 23,79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w:t>
      </w:r>
    </w:p>
    <w:p w:rsidR="00EC6F01" w:rsidRDefault="00EC6F01" w:rsidP="0099580B">
      <w:pPr>
        <w:pStyle w:val="ac"/>
        <w:spacing w:line="360" w:lineRule="auto"/>
        <w:ind w:left="0" w:firstLine="567"/>
        <w:jc w:val="both"/>
        <w:rPr>
          <w:rFonts w:ascii="Times New Roman" w:hAnsi="Times New Roman" w:cs="Times New Roman"/>
          <w:sz w:val="26"/>
          <w:szCs w:val="26"/>
        </w:rPr>
      </w:pPr>
    </w:p>
    <w:p w:rsidR="00874FDC" w:rsidRPr="0001259C" w:rsidRDefault="00874FDC" w:rsidP="00874FDC">
      <w:pPr>
        <w:pStyle w:val="20"/>
        <w:pageBreakBefore/>
        <w:ind w:firstLine="567"/>
        <w:jc w:val="left"/>
        <w:rPr>
          <w:rFonts w:ascii="Times New Roman" w:hAnsi="Times New Roman" w:cs="Times New Roman"/>
          <w:color w:val="auto"/>
        </w:rPr>
      </w:pPr>
      <w:bookmarkStart w:id="6" w:name="_Toc371514905"/>
      <w:bookmarkStart w:id="7" w:name="_Toc391845931"/>
      <w:r w:rsidRPr="0001259C">
        <w:rPr>
          <w:rFonts w:ascii="Times New Roman" w:hAnsi="Times New Roman" w:cs="Times New Roman"/>
          <w:color w:val="auto"/>
        </w:rPr>
        <w:lastRenderedPageBreak/>
        <w:t>Часть 2. Источники тепловой энергии</w:t>
      </w:r>
      <w:bookmarkEnd w:id="6"/>
      <w:bookmarkEnd w:id="7"/>
    </w:p>
    <w:p w:rsidR="00874FDC" w:rsidRPr="0001259C" w:rsidRDefault="00874FDC" w:rsidP="00C106BC">
      <w:pPr>
        <w:pStyle w:val="20"/>
        <w:numPr>
          <w:ilvl w:val="3"/>
          <w:numId w:val="2"/>
        </w:numPr>
        <w:tabs>
          <w:tab w:val="left" w:pos="1701"/>
        </w:tabs>
        <w:spacing w:before="320" w:after="360" w:line="360" w:lineRule="auto"/>
        <w:ind w:left="0" w:firstLine="567"/>
        <w:jc w:val="left"/>
        <w:rPr>
          <w:rFonts w:ascii="Times New Roman" w:hAnsi="Times New Roman" w:cs="Times New Roman"/>
          <w:color w:val="auto"/>
        </w:rPr>
      </w:pPr>
      <w:bookmarkStart w:id="8" w:name="_Toc357406151"/>
      <w:bookmarkStart w:id="9" w:name="_Toc371514906"/>
      <w:bookmarkStart w:id="10" w:name="_Toc391845932"/>
      <w:bookmarkEnd w:id="8"/>
      <w:r w:rsidRPr="0001259C">
        <w:rPr>
          <w:rFonts w:ascii="Times New Roman" w:hAnsi="Times New Roman" w:cs="Times New Roman"/>
          <w:color w:val="auto"/>
        </w:rPr>
        <w:t>Технические характеристики котельных</w:t>
      </w:r>
      <w:bookmarkEnd w:id="9"/>
      <w:bookmarkEnd w:id="10"/>
    </w:p>
    <w:p w:rsidR="008035AA" w:rsidRDefault="008035AA"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Централизованное теплоснабжение потребителей </w:t>
      </w:r>
      <w:r w:rsidR="00A34CE1">
        <w:rPr>
          <w:rFonts w:ascii="Times New Roman" w:hAnsi="Times New Roman" w:cs="Times New Roman"/>
          <w:sz w:val="26"/>
          <w:szCs w:val="26"/>
        </w:rPr>
        <w:t>гп.</w:t>
      </w:r>
      <w:r>
        <w:rPr>
          <w:rFonts w:ascii="Times New Roman" w:hAnsi="Times New Roman" w:cs="Times New Roman"/>
          <w:sz w:val="26"/>
          <w:szCs w:val="26"/>
        </w:rPr>
        <w:t xml:space="preserve"> Игрим осуществляется от </w:t>
      </w:r>
      <w:r w:rsidR="005826D7">
        <w:rPr>
          <w:rFonts w:ascii="Times New Roman" w:hAnsi="Times New Roman" w:cs="Times New Roman"/>
          <w:sz w:val="26"/>
          <w:szCs w:val="26"/>
        </w:rPr>
        <w:t>шести</w:t>
      </w:r>
      <w:r>
        <w:rPr>
          <w:rFonts w:ascii="Times New Roman" w:hAnsi="Times New Roman" w:cs="Times New Roman"/>
          <w:sz w:val="26"/>
          <w:szCs w:val="26"/>
        </w:rPr>
        <w:t xml:space="preserve"> водогрейных котельных, характеристики которых представлены в таблице 1.</w:t>
      </w:r>
    </w:p>
    <w:p w:rsidR="00CC7536" w:rsidRDefault="00CC7536"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Начиная с отопительного периода 2014-2015 гг</w:t>
      </w:r>
      <w:r w:rsidR="00A34CE1">
        <w:rPr>
          <w:rFonts w:ascii="Times New Roman" w:hAnsi="Times New Roman" w:cs="Times New Roman"/>
          <w:sz w:val="26"/>
          <w:szCs w:val="26"/>
        </w:rPr>
        <w:t>.</w:t>
      </w:r>
      <w:r w:rsidR="00A204E3">
        <w:rPr>
          <w:rFonts w:ascii="Times New Roman" w:hAnsi="Times New Roman" w:cs="Times New Roman"/>
          <w:sz w:val="26"/>
          <w:szCs w:val="26"/>
        </w:rPr>
        <w:t xml:space="preserve"> </w:t>
      </w:r>
      <w:r w:rsidR="00A34CE1">
        <w:rPr>
          <w:rFonts w:ascii="Times New Roman" w:hAnsi="Times New Roman" w:cs="Times New Roman"/>
          <w:sz w:val="26"/>
          <w:szCs w:val="26"/>
        </w:rPr>
        <w:t>осуществился</w:t>
      </w:r>
      <w:r>
        <w:rPr>
          <w:rFonts w:ascii="Times New Roman" w:hAnsi="Times New Roman" w:cs="Times New Roman"/>
          <w:sz w:val="26"/>
          <w:szCs w:val="26"/>
        </w:rPr>
        <w:t xml:space="preserve"> ввод в эксплуатацию котельной №</w:t>
      </w:r>
      <w:r w:rsidR="00A204E3">
        <w:rPr>
          <w:rFonts w:ascii="Times New Roman" w:hAnsi="Times New Roman" w:cs="Times New Roman"/>
          <w:sz w:val="26"/>
          <w:szCs w:val="26"/>
        </w:rPr>
        <w:t xml:space="preserve"> </w:t>
      </w:r>
      <w:r>
        <w:rPr>
          <w:rFonts w:ascii="Times New Roman" w:hAnsi="Times New Roman" w:cs="Times New Roman"/>
          <w:sz w:val="26"/>
          <w:szCs w:val="26"/>
        </w:rPr>
        <w:t>9 пгт</w:t>
      </w:r>
      <w:r w:rsidR="00A34CE1">
        <w:rPr>
          <w:rFonts w:ascii="Times New Roman" w:hAnsi="Times New Roman" w:cs="Times New Roman"/>
          <w:sz w:val="26"/>
          <w:szCs w:val="26"/>
        </w:rPr>
        <w:t>.</w:t>
      </w:r>
      <w:r>
        <w:rPr>
          <w:rFonts w:ascii="Times New Roman" w:hAnsi="Times New Roman" w:cs="Times New Roman"/>
          <w:sz w:val="26"/>
          <w:szCs w:val="26"/>
        </w:rPr>
        <w:t xml:space="preserve"> Игрим с установленной мощностью 0,5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w:t>
      </w:r>
    </w:p>
    <w:p w:rsidR="008035AA" w:rsidRPr="006C2422" w:rsidRDefault="008035AA" w:rsidP="005B4FF7">
      <w:pPr>
        <w:pStyle w:val="a3"/>
      </w:pPr>
      <w:r>
        <w:t xml:space="preserve">Котельные, эксплуатируемые Игримским МУП «ТВК» </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9"/>
        <w:gridCol w:w="2378"/>
        <w:gridCol w:w="3206"/>
        <w:gridCol w:w="1740"/>
      </w:tblGrid>
      <w:tr w:rsidR="005810DE" w:rsidRPr="00F604D4" w:rsidTr="005810DE">
        <w:trPr>
          <w:cantSplit/>
          <w:trHeight w:val="601"/>
          <w:jc w:val="center"/>
        </w:trPr>
        <w:tc>
          <w:tcPr>
            <w:tcW w:w="2299" w:type="dxa"/>
            <w:vAlign w:val="center"/>
          </w:tcPr>
          <w:p w:rsidR="005810DE" w:rsidRPr="00F604D4" w:rsidRDefault="005810DE" w:rsidP="003F1D89">
            <w:pPr>
              <w:pStyle w:val="110"/>
            </w:pPr>
            <w:r w:rsidRPr="00F604D4">
              <w:t>Наименование</w:t>
            </w:r>
          </w:p>
        </w:tc>
        <w:tc>
          <w:tcPr>
            <w:tcW w:w="2378" w:type="dxa"/>
            <w:vAlign w:val="center"/>
          </w:tcPr>
          <w:p w:rsidR="005810DE" w:rsidRPr="00F604D4" w:rsidRDefault="005810DE" w:rsidP="003F1D89">
            <w:pPr>
              <w:pStyle w:val="110"/>
            </w:pPr>
            <w:r>
              <w:t>Эксплуатирующая организация</w:t>
            </w:r>
          </w:p>
        </w:tc>
        <w:tc>
          <w:tcPr>
            <w:tcW w:w="3206" w:type="dxa"/>
            <w:vAlign w:val="center"/>
          </w:tcPr>
          <w:p w:rsidR="005810DE" w:rsidRPr="00F604D4" w:rsidRDefault="005810DE" w:rsidP="003F1D89">
            <w:pPr>
              <w:pStyle w:val="110"/>
            </w:pPr>
            <w:r>
              <w:t>Адрес</w:t>
            </w:r>
          </w:p>
        </w:tc>
        <w:tc>
          <w:tcPr>
            <w:tcW w:w="1740" w:type="dxa"/>
            <w:vAlign w:val="center"/>
          </w:tcPr>
          <w:p w:rsidR="005810DE" w:rsidRPr="00F604D4" w:rsidRDefault="005810DE" w:rsidP="003F1D89">
            <w:pPr>
              <w:pStyle w:val="110"/>
            </w:pPr>
            <w:r>
              <w:t>Год ввода в эксплуатацию</w:t>
            </w:r>
          </w:p>
        </w:tc>
      </w:tr>
      <w:tr w:rsidR="002F5F6D" w:rsidRPr="00F604D4" w:rsidTr="005810DE">
        <w:trPr>
          <w:trHeight w:val="509"/>
          <w:jc w:val="center"/>
        </w:trPr>
        <w:tc>
          <w:tcPr>
            <w:tcW w:w="2299" w:type="dxa"/>
            <w:vAlign w:val="center"/>
          </w:tcPr>
          <w:p w:rsidR="002F5F6D" w:rsidRPr="00F604D4" w:rsidRDefault="002F5F6D" w:rsidP="003F1D89">
            <w:pPr>
              <w:pStyle w:val="112"/>
              <w:jc w:val="center"/>
            </w:pPr>
            <w:r w:rsidRPr="00F604D4">
              <w:t>Котельная №</w:t>
            </w:r>
            <w:r>
              <w:t xml:space="preserve"> </w:t>
            </w:r>
            <w:r w:rsidRPr="00F604D4">
              <w:t>1</w:t>
            </w:r>
          </w:p>
        </w:tc>
        <w:tc>
          <w:tcPr>
            <w:tcW w:w="2378" w:type="dxa"/>
            <w:vMerge w:val="restart"/>
            <w:vAlign w:val="center"/>
          </w:tcPr>
          <w:p w:rsidR="002F5F6D" w:rsidRPr="00F604D4" w:rsidRDefault="002F5F6D" w:rsidP="005810DE">
            <w:pPr>
              <w:pStyle w:val="110"/>
            </w:pPr>
            <w:r>
              <w:t>Игримское МУП «Тепловодоканал»</w:t>
            </w:r>
          </w:p>
        </w:tc>
        <w:tc>
          <w:tcPr>
            <w:tcW w:w="3206" w:type="dxa"/>
            <w:vAlign w:val="center"/>
          </w:tcPr>
          <w:p w:rsidR="002F5F6D" w:rsidRPr="00F604D4" w:rsidRDefault="002F5F6D" w:rsidP="003F1D89">
            <w:pPr>
              <w:pStyle w:val="110"/>
            </w:pPr>
            <w:r>
              <w:t>пгт. Игрим, ул. Быстрицкого, 9</w:t>
            </w:r>
          </w:p>
        </w:tc>
        <w:tc>
          <w:tcPr>
            <w:tcW w:w="1740" w:type="dxa"/>
            <w:vAlign w:val="center"/>
          </w:tcPr>
          <w:p w:rsidR="002F5F6D" w:rsidRPr="00F604D4" w:rsidRDefault="002F5F6D" w:rsidP="003F1D89">
            <w:pPr>
              <w:pStyle w:val="110"/>
            </w:pPr>
            <w:r>
              <w:t>1966</w:t>
            </w:r>
          </w:p>
        </w:tc>
      </w:tr>
      <w:tr w:rsidR="002F5F6D" w:rsidRPr="00F604D4" w:rsidTr="005810DE">
        <w:trPr>
          <w:trHeight w:val="248"/>
          <w:jc w:val="center"/>
        </w:trPr>
        <w:tc>
          <w:tcPr>
            <w:tcW w:w="2299" w:type="dxa"/>
            <w:vAlign w:val="center"/>
          </w:tcPr>
          <w:p w:rsidR="002F5F6D" w:rsidRPr="00F604D4" w:rsidRDefault="002F5F6D" w:rsidP="003F1D89">
            <w:pPr>
              <w:pStyle w:val="112"/>
              <w:jc w:val="center"/>
            </w:pPr>
            <w:r w:rsidRPr="00F604D4">
              <w:t>Котельная №</w:t>
            </w:r>
            <w:r>
              <w:t xml:space="preserve"> </w:t>
            </w:r>
            <w:r w:rsidRPr="00F604D4">
              <w:t>2</w:t>
            </w:r>
          </w:p>
        </w:tc>
        <w:tc>
          <w:tcPr>
            <w:tcW w:w="2378" w:type="dxa"/>
            <w:vMerge/>
            <w:vAlign w:val="center"/>
          </w:tcPr>
          <w:p w:rsidR="002F5F6D" w:rsidRPr="00F604D4" w:rsidRDefault="002F5F6D" w:rsidP="003F1D89">
            <w:pPr>
              <w:pStyle w:val="110"/>
            </w:pPr>
          </w:p>
        </w:tc>
        <w:tc>
          <w:tcPr>
            <w:tcW w:w="3206" w:type="dxa"/>
            <w:vAlign w:val="center"/>
          </w:tcPr>
          <w:p w:rsidR="002F5F6D" w:rsidRPr="00F604D4" w:rsidRDefault="002F5F6D" w:rsidP="003F1D89">
            <w:pPr>
              <w:pStyle w:val="110"/>
            </w:pPr>
            <w:r>
              <w:t>пгт. Игрим, ул. Лермонтова, 1а</w:t>
            </w:r>
          </w:p>
        </w:tc>
        <w:tc>
          <w:tcPr>
            <w:tcW w:w="1740" w:type="dxa"/>
            <w:vAlign w:val="center"/>
          </w:tcPr>
          <w:p w:rsidR="002F5F6D" w:rsidRPr="00F604D4" w:rsidRDefault="002F5F6D" w:rsidP="003F1D89">
            <w:pPr>
              <w:pStyle w:val="110"/>
            </w:pPr>
            <w:r>
              <w:t>1974</w:t>
            </w:r>
          </w:p>
        </w:tc>
      </w:tr>
      <w:tr w:rsidR="002F5F6D" w:rsidRPr="00F604D4" w:rsidTr="005810DE">
        <w:trPr>
          <w:trHeight w:val="263"/>
          <w:jc w:val="center"/>
        </w:trPr>
        <w:tc>
          <w:tcPr>
            <w:tcW w:w="2299" w:type="dxa"/>
            <w:vAlign w:val="center"/>
          </w:tcPr>
          <w:p w:rsidR="002F5F6D" w:rsidRPr="00F604D4" w:rsidRDefault="002F5F6D" w:rsidP="003F1D89">
            <w:pPr>
              <w:pStyle w:val="112"/>
              <w:jc w:val="center"/>
            </w:pPr>
            <w:r w:rsidRPr="00F604D4">
              <w:t>Котельная №</w:t>
            </w:r>
            <w:r>
              <w:t xml:space="preserve"> </w:t>
            </w:r>
            <w:r w:rsidRPr="00F604D4">
              <w:t>3</w:t>
            </w:r>
          </w:p>
        </w:tc>
        <w:tc>
          <w:tcPr>
            <w:tcW w:w="2378" w:type="dxa"/>
            <w:vMerge/>
            <w:vAlign w:val="center"/>
          </w:tcPr>
          <w:p w:rsidR="002F5F6D" w:rsidRPr="00F604D4" w:rsidRDefault="002F5F6D" w:rsidP="003F1D89">
            <w:pPr>
              <w:pStyle w:val="110"/>
            </w:pPr>
          </w:p>
        </w:tc>
        <w:tc>
          <w:tcPr>
            <w:tcW w:w="3206" w:type="dxa"/>
            <w:vAlign w:val="center"/>
          </w:tcPr>
          <w:p w:rsidR="002F5F6D" w:rsidRPr="00F604D4" w:rsidRDefault="002F5F6D" w:rsidP="003F1D89">
            <w:pPr>
              <w:pStyle w:val="110"/>
            </w:pPr>
            <w:r>
              <w:t>пгт. Игрим, ул. Кооперативная, 70</w:t>
            </w:r>
          </w:p>
        </w:tc>
        <w:tc>
          <w:tcPr>
            <w:tcW w:w="1740" w:type="dxa"/>
            <w:vAlign w:val="center"/>
          </w:tcPr>
          <w:p w:rsidR="002F5F6D" w:rsidRPr="00F604D4" w:rsidRDefault="002F5F6D" w:rsidP="003F1D89">
            <w:pPr>
              <w:pStyle w:val="110"/>
            </w:pPr>
            <w:r>
              <w:t>1975</w:t>
            </w:r>
          </w:p>
        </w:tc>
      </w:tr>
      <w:tr w:rsidR="002F5F6D" w:rsidRPr="00F604D4" w:rsidTr="005810DE">
        <w:trPr>
          <w:trHeight w:val="263"/>
          <w:jc w:val="center"/>
        </w:trPr>
        <w:tc>
          <w:tcPr>
            <w:tcW w:w="2299" w:type="dxa"/>
            <w:vAlign w:val="center"/>
          </w:tcPr>
          <w:p w:rsidR="002F5F6D" w:rsidRPr="00F604D4" w:rsidRDefault="002F5F6D" w:rsidP="003F1D89">
            <w:pPr>
              <w:pStyle w:val="112"/>
              <w:jc w:val="center"/>
            </w:pPr>
            <w:r w:rsidRPr="00F604D4">
              <w:t>Котельная №</w:t>
            </w:r>
            <w:r>
              <w:t xml:space="preserve"> </w:t>
            </w:r>
            <w:r w:rsidRPr="00F604D4">
              <w:t>4</w:t>
            </w:r>
          </w:p>
        </w:tc>
        <w:tc>
          <w:tcPr>
            <w:tcW w:w="2378" w:type="dxa"/>
            <w:vMerge/>
            <w:vAlign w:val="center"/>
          </w:tcPr>
          <w:p w:rsidR="002F5F6D" w:rsidRPr="00F604D4" w:rsidRDefault="002F5F6D" w:rsidP="003F1D89">
            <w:pPr>
              <w:pStyle w:val="110"/>
            </w:pPr>
          </w:p>
        </w:tc>
        <w:tc>
          <w:tcPr>
            <w:tcW w:w="3206" w:type="dxa"/>
            <w:vAlign w:val="center"/>
          </w:tcPr>
          <w:p w:rsidR="002F5F6D" w:rsidRPr="00F604D4" w:rsidRDefault="002F5F6D" w:rsidP="000452D6">
            <w:pPr>
              <w:pStyle w:val="110"/>
            </w:pPr>
            <w:r>
              <w:t>пгт. Игрим, ул. Промышленная, 50</w:t>
            </w:r>
          </w:p>
        </w:tc>
        <w:tc>
          <w:tcPr>
            <w:tcW w:w="1740" w:type="dxa"/>
            <w:vAlign w:val="center"/>
          </w:tcPr>
          <w:p w:rsidR="002F5F6D" w:rsidRPr="00F604D4" w:rsidRDefault="002F5F6D" w:rsidP="003F1D89">
            <w:pPr>
              <w:pStyle w:val="110"/>
            </w:pPr>
            <w:r>
              <w:t>2009</w:t>
            </w:r>
          </w:p>
        </w:tc>
      </w:tr>
      <w:tr w:rsidR="002F5F6D" w:rsidRPr="00F604D4" w:rsidTr="005810DE">
        <w:trPr>
          <w:trHeight w:val="263"/>
          <w:jc w:val="center"/>
        </w:trPr>
        <w:tc>
          <w:tcPr>
            <w:tcW w:w="2299" w:type="dxa"/>
            <w:vAlign w:val="center"/>
          </w:tcPr>
          <w:p w:rsidR="002F5F6D" w:rsidRPr="00F604D4" w:rsidRDefault="002F5F6D" w:rsidP="003F1D89">
            <w:pPr>
              <w:pStyle w:val="112"/>
              <w:jc w:val="center"/>
            </w:pPr>
            <w:r w:rsidRPr="00F604D4">
              <w:t>Котельная №</w:t>
            </w:r>
            <w:r>
              <w:t xml:space="preserve"> </w:t>
            </w:r>
            <w:r w:rsidRPr="00F604D4">
              <w:t>5</w:t>
            </w:r>
          </w:p>
        </w:tc>
        <w:tc>
          <w:tcPr>
            <w:tcW w:w="2378" w:type="dxa"/>
            <w:vMerge/>
            <w:vAlign w:val="center"/>
          </w:tcPr>
          <w:p w:rsidR="002F5F6D" w:rsidRPr="00F604D4" w:rsidRDefault="002F5F6D" w:rsidP="003F1D89">
            <w:pPr>
              <w:pStyle w:val="110"/>
            </w:pPr>
          </w:p>
        </w:tc>
        <w:tc>
          <w:tcPr>
            <w:tcW w:w="3206" w:type="dxa"/>
            <w:vAlign w:val="center"/>
          </w:tcPr>
          <w:p w:rsidR="002F5F6D" w:rsidRPr="00F604D4" w:rsidRDefault="002F5F6D" w:rsidP="000452D6">
            <w:pPr>
              <w:pStyle w:val="110"/>
            </w:pPr>
            <w:r>
              <w:t>пгт. Игрим, ул. Промышленная, 55</w:t>
            </w:r>
          </w:p>
        </w:tc>
        <w:tc>
          <w:tcPr>
            <w:tcW w:w="1740" w:type="dxa"/>
            <w:vAlign w:val="center"/>
          </w:tcPr>
          <w:p w:rsidR="002F5F6D" w:rsidRPr="00F604D4" w:rsidRDefault="002F5F6D" w:rsidP="003F1D89">
            <w:pPr>
              <w:pStyle w:val="110"/>
            </w:pPr>
            <w:r>
              <w:t>1988</w:t>
            </w:r>
          </w:p>
        </w:tc>
      </w:tr>
      <w:tr w:rsidR="002F5F6D" w:rsidRPr="00F604D4" w:rsidTr="005810DE">
        <w:trPr>
          <w:trHeight w:val="475"/>
          <w:jc w:val="center"/>
        </w:trPr>
        <w:tc>
          <w:tcPr>
            <w:tcW w:w="2299" w:type="dxa"/>
            <w:vAlign w:val="center"/>
          </w:tcPr>
          <w:p w:rsidR="002F5F6D" w:rsidRPr="00F604D4" w:rsidRDefault="002F5F6D" w:rsidP="003F1D89">
            <w:pPr>
              <w:pStyle w:val="112"/>
              <w:jc w:val="center"/>
            </w:pPr>
            <w:r>
              <w:t>Котельная № 9</w:t>
            </w:r>
          </w:p>
        </w:tc>
        <w:tc>
          <w:tcPr>
            <w:tcW w:w="2378" w:type="dxa"/>
            <w:vMerge/>
            <w:vAlign w:val="center"/>
          </w:tcPr>
          <w:p w:rsidR="002F5F6D" w:rsidRPr="00F604D4" w:rsidRDefault="002F5F6D" w:rsidP="003F1D89">
            <w:pPr>
              <w:pStyle w:val="110"/>
            </w:pPr>
          </w:p>
        </w:tc>
        <w:tc>
          <w:tcPr>
            <w:tcW w:w="3206" w:type="dxa"/>
            <w:vAlign w:val="center"/>
          </w:tcPr>
          <w:p w:rsidR="002F5F6D" w:rsidRDefault="002F5F6D" w:rsidP="003F1D89">
            <w:pPr>
              <w:pStyle w:val="110"/>
            </w:pPr>
            <w:r>
              <w:t>пгт Игрим, ул. Водников, 5а</w:t>
            </w:r>
          </w:p>
        </w:tc>
        <w:tc>
          <w:tcPr>
            <w:tcW w:w="1740" w:type="dxa"/>
            <w:vAlign w:val="center"/>
          </w:tcPr>
          <w:p w:rsidR="002F5F6D" w:rsidRDefault="002F5F6D" w:rsidP="003F1D89">
            <w:pPr>
              <w:pStyle w:val="110"/>
            </w:pPr>
            <w:r>
              <w:t>2014</w:t>
            </w:r>
          </w:p>
        </w:tc>
      </w:tr>
      <w:tr w:rsidR="002F5F6D" w:rsidRPr="00F604D4" w:rsidTr="005810DE">
        <w:trPr>
          <w:trHeight w:val="475"/>
          <w:jc w:val="center"/>
        </w:trPr>
        <w:tc>
          <w:tcPr>
            <w:tcW w:w="2299" w:type="dxa"/>
            <w:vAlign w:val="center"/>
          </w:tcPr>
          <w:p w:rsidR="002F5F6D" w:rsidRDefault="002F5F6D" w:rsidP="002F5F6D">
            <w:pPr>
              <w:pStyle w:val="112"/>
              <w:jc w:val="center"/>
            </w:pPr>
            <w:r>
              <w:t>Котельная № 6</w:t>
            </w:r>
          </w:p>
        </w:tc>
        <w:tc>
          <w:tcPr>
            <w:tcW w:w="2378" w:type="dxa"/>
            <w:vMerge/>
            <w:vAlign w:val="center"/>
          </w:tcPr>
          <w:p w:rsidR="002F5F6D" w:rsidRPr="00F604D4" w:rsidRDefault="002F5F6D" w:rsidP="003F1D89">
            <w:pPr>
              <w:pStyle w:val="110"/>
            </w:pPr>
          </w:p>
        </w:tc>
        <w:tc>
          <w:tcPr>
            <w:tcW w:w="3206" w:type="dxa"/>
            <w:vAlign w:val="center"/>
          </w:tcPr>
          <w:p w:rsidR="002F5F6D" w:rsidRDefault="002F5F6D" w:rsidP="003F1D89">
            <w:pPr>
              <w:pStyle w:val="110"/>
            </w:pPr>
            <w:r w:rsidRPr="00593ED3">
              <w:rPr>
                <w:sz w:val="26"/>
                <w:szCs w:val="26"/>
              </w:rPr>
              <w:t xml:space="preserve">п. </w:t>
            </w:r>
            <w:r>
              <w:rPr>
                <w:sz w:val="26"/>
                <w:szCs w:val="26"/>
              </w:rPr>
              <w:t>Ванзетур</w:t>
            </w:r>
            <w:r w:rsidRPr="00593ED3">
              <w:rPr>
                <w:sz w:val="26"/>
                <w:szCs w:val="26"/>
              </w:rPr>
              <w:t>, ул.</w:t>
            </w:r>
            <w:r>
              <w:rPr>
                <w:sz w:val="26"/>
                <w:szCs w:val="26"/>
              </w:rPr>
              <w:t xml:space="preserve"> Таежная, 13</w:t>
            </w:r>
          </w:p>
        </w:tc>
        <w:tc>
          <w:tcPr>
            <w:tcW w:w="1740" w:type="dxa"/>
            <w:vAlign w:val="center"/>
          </w:tcPr>
          <w:p w:rsidR="002F5F6D" w:rsidRDefault="001F0F71" w:rsidP="003F1D89">
            <w:pPr>
              <w:pStyle w:val="110"/>
            </w:pPr>
            <w:r>
              <w:t>1998</w:t>
            </w:r>
          </w:p>
        </w:tc>
      </w:tr>
    </w:tbl>
    <w:p w:rsidR="008035AA" w:rsidRDefault="008035AA"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sidRPr="00196D21">
        <w:rPr>
          <w:rFonts w:ascii="Times New Roman" w:hAnsi="Times New Roman" w:cs="Times New Roman"/>
          <w:sz w:val="26"/>
          <w:szCs w:val="26"/>
        </w:rPr>
        <w:t xml:space="preserve">В таблице </w:t>
      </w:r>
      <w:r>
        <w:rPr>
          <w:rFonts w:ascii="Times New Roman" w:hAnsi="Times New Roman" w:cs="Times New Roman"/>
          <w:sz w:val="26"/>
          <w:szCs w:val="26"/>
        </w:rPr>
        <w:t>2</w:t>
      </w:r>
      <w:r w:rsidRPr="00196D21">
        <w:rPr>
          <w:rFonts w:ascii="Times New Roman" w:hAnsi="Times New Roman" w:cs="Times New Roman"/>
          <w:sz w:val="26"/>
          <w:szCs w:val="26"/>
        </w:rPr>
        <w:t xml:space="preserve"> представлено количество котельных</w:t>
      </w:r>
      <w:r>
        <w:rPr>
          <w:rFonts w:ascii="Times New Roman" w:hAnsi="Times New Roman" w:cs="Times New Roman"/>
          <w:sz w:val="26"/>
          <w:szCs w:val="26"/>
        </w:rPr>
        <w:t xml:space="preserve">, входящих в состав городского поселения </w:t>
      </w:r>
      <w:r w:rsidR="00043AF3">
        <w:rPr>
          <w:rFonts w:ascii="Times New Roman" w:hAnsi="Times New Roman" w:cs="Times New Roman"/>
          <w:sz w:val="26"/>
          <w:szCs w:val="26"/>
        </w:rPr>
        <w:t>Игрим</w:t>
      </w:r>
      <w:r w:rsidRPr="00196D21">
        <w:rPr>
          <w:rFonts w:ascii="Times New Roman" w:hAnsi="Times New Roman" w:cs="Times New Roman"/>
          <w:sz w:val="26"/>
          <w:szCs w:val="26"/>
        </w:rPr>
        <w:t xml:space="preserve"> с разбивкой по мощностям. </w:t>
      </w:r>
    </w:p>
    <w:p w:rsidR="00874FDC" w:rsidRPr="006C2422" w:rsidRDefault="00874FDC" w:rsidP="005B4FF7">
      <w:pPr>
        <w:pStyle w:val="a3"/>
      </w:pPr>
      <w:r>
        <w:t xml:space="preserve">Котельные городского поселения </w:t>
      </w:r>
      <w:r w:rsidR="00043AF3">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68"/>
        <w:gridCol w:w="1562"/>
        <w:gridCol w:w="1645"/>
        <w:gridCol w:w="1571"/>
        <w:gridCol w:w="1571"/>
        <w:gridCol w:w="1571"/>
      </w:tblGrid>
      <w:tr w:rsidR="00573EA9" w:rsidRPr="00AE5311" w:rsidTr="00573EA9">
        <w:trPr>
          <w:tblCellSpacing w:w="0" w:type="dxa"/>
          <w:jc w:val="center"/>
        </w:trPr>
        <w:tc>
          <w:tcPr>
            <w:tcW w:w="912"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Принадлежность котельной </w:t>
            </w:r>
          </w:p>
        </w:tc>
        <w:tc>
          <w:tcPr>
            <w:tcW w:w="806"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Котельные свыше 100 Гкал/ч, </w:t>
            </w:r>
            <w:proofErr w:type="gramStart"/>
            <w:r w:rsidRPr="00AE5311">
              <w:rPr>
                <w:rFonts w:ascii="Times New Roman" w:hAnsi="Times New Roman"/>
                <w:b/>
                <w:szCs w:val="24"/>
                <w:lang w:eastAsia="ru-RU"/>
              </w:rPr>
              <w:t>шт</w:t>
            </w:r>
            <w:proofErr w:type="gramEnd"/>
          </w:p>
        </w:tc>
        <w:tc>
          <w:tcPr>
            <w:tcW w:w="849"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Котельные от 50 до 100 Гкал/ч, </w:t>
            </w:r>
            <w:proofErr w:type="gramStart"/>
            <w:r w:rsidRPr="00AE5311">
              <w:rPr>
                <w:rFonts w:ascii="Times New Roman" w:hAnsi="Times New Roman"/>
                <w:b/>
                <w:szCs w:val="24"/>
                <w:lang w:eastAsia="ru-RU"/>
              </w:rPr>
              <w:t>шт</w:t>
            </w:r>
            <w:proofErr w:type="gramEnd"/>
          </w:p>
        </w:tc>
        <w:tc>
          <w:tcPr>
            <w:tcW w:w="811"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Котельные от 10 до 50 Гкал/ч, </w:t>
            </w:r>
            <w:proofErr w:type="gramStart"/>
            <w:r w:rsidRPr="00AE5311">
              <w:rPr>
                <w:rFonts w:ascii="Times New Roman" w:hAnsi="Times New Roman"/>
                <w:b/>
                <w:szCs w:val="24"/>
                <w:lang w:eastAsia="ru-RU"/>
              </w:rPr>
              <w:t>шт</w:t>
            </w:r>
            <w:proofErr w:type="gramEnd"/>
          </w:p>
        </w:tc>
        <w:tc>
          <w:tcPr>
            <w:tcW w:w="811" w:type="pct"/>
            <w:shd w:val="clear" w:color="auto" w:fill="auto"/>
            <w:vAlign w:val="center"/>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Котельные от 1 до 10 Гкал/ч, </w:t>
            </w:r>
            <w:proofErr w:type="gramStart"/>
            <w:r w:rsidRPr="00AE5311">
              <w:rPr>
                <w:rFonts w:ascii="Times New Roman" w:hAnsi="Times New Roman"/>
                <w:b/>
                <w:szCs w:val="24"/>
                <w:lang w:eastAsia="ru-RU"/>
              </w:rPr>
              <w:t>шт</w:t>
            </w:r>
            <w:proofErr w:type="gramEnd"/>
          </w:p>
        </w:tc>
        <w:tc>
          <w:tcPr>
            <w:tcW w:w="811" w:type="pct"/>
          </w:tcPr>
          <w:p w:rsidR="00573EA9" w:rsidRPr="00AE5311" w:rsidRDefault="00573EA9" w:rsidP="00573EA9">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Котельные менее 1 Гкал/ч, </w:t>
            </w:r>
            <w:proofErr w:type="gramStart"/>
            <w:r w:rsidRPr="00AE5311">
              <w:rPr>
                <w:rFonts w:ascii="Times New Roman" w:hAnsi="Times New Roman"/>
                <w:b/>
                <w:szCs w:val="24"/>
                <w:lang w:eastAsia="ru-RU"/>
              </w:rPr>
              <w:t>шт</w:t>
            </w:r>
            <w:proofErr w:type="gramEnd"/>
          </w:p>
        </w:tc>
      </w:tr>
      <w:tr w:rsidR="00573EA9" w:rsidRPr="007C7B21" w:rsidTr="00573EA9">
        <w:trPr>
          <w:tblCellSpacing w:w="0" w:type="dxa"/>
          <w:jc w:val="center"/>
        </w:trPr>
        <w:tc>
          <w:tcPr>
            <w:tcW w:w="912" w:type="pct"/>
            <w:shd w:val="clear" w:color="auto" w:fill="auto"/>
            <w:vAlign w:val="center"/>
            <w:hideMark/>
          </w:tcPr>
          <w:p w:rsidR="00573EA9" w:rsidRPr="00AE5311" w:rsidRDefault="00573EA9" w:rsidP="00874FDC">
            <w:pPr>
              <w:spacing w:before="100" w:beforeAutospacing="1" w:after="100" w:afterAutospacing="1"/>
              <w:jc w:val="left"/>
              <w:rPr>
                <w:rFonts w:ascii="Times New Roman" w:hAnsi="Times New Roman"/>
                <w:szCs w:val="24"/>
                <w:lang w:eastAsia="ru-RU"/>
              </w:rPr>
            </w:pPr>
            <w:r w:rsidRPr="00AE5311">
              <w:rPr>
                <w:rFonts w:ascii="Times New Roman" w:hAnsi="Times New Roman"/>
                <w:szCs w:val="24"/>
                <w:lang w:eastAsia="ru-RU"/>
              </w:rPr>
              <w:t>Муниципальные котельные</w:t>
            </w:r>
          </w:p>
        </w:tc>
        <w:tc>
          <w:tcPr>
            <w:tcW w:w="806"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0</w:t>
            </w:r>
          </w:p>
        </w:tc>
        <w:tc>
          <w:tcPr>
            <w:tcW w:w="849"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0</w:t>
            </w:r>
          </w:p>
        </w:tc>
        <w:tc>
          <w:tcPr>
            <w:tcW w:w="811" w:type="pct"/>
            <w:shd w:val="clear" w:color="auto" w:fill="auto"/>
            <w:vAlign w:val="center"/>
            <w:hideMark/>
          </w:tcPr>
          <w:p w:rsidR="00573EA9" w:rsidRPr="00AE5311" w:rsidRDefault="000C6FB6"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4</w:t>
            </w:r>
          </w:p>
        </w:tc>
        <w:tc>
          <w:tcPr>
            <w:tcW w:w="811" w:type="pct"/>
            <w:shd w:val="clear" w:color="auto" w:fill="auto"/>
            <w:vAlign w:val="center"/>
          </w:tcPr>
          <w:p w:rsidR="00573EA9" w:rsidRPr="00AE5311" w:rsidRDefault="000C6FB6"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2</w:t>
            </w:r>
          </w:p>
        </w:tc>
        <w:tc>
          <w:tcPr>
            <w:tcW w:w="811" w:type="pct"/>
            <w:vAlign w:val="center"/>
          </w:tcPr>
          <w:p w:rsidR="00573EA9" w:rsidRDefault="00CC7536" w:rsidP="00573EA9">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1</w:t>
            </w:r>
          </w:p>
        </w:tc>
      </w:tr>
    </w:tbl>
    <w:p w:rsidR="00833557" w:rsidRDefault="00833557" w:rsidP="00874FDC">
      <w:pPr>
        <w:pStyle w:val="ac"/>
        <w:spacing w:line="360" w:lineRule="auto"/>
        <w:ind w:left="0" w:firstLine="567"/>
        <w:jc w:val="both"/>
        <w:rPr>
          <w:rFonts w:ascii="Times New Roman" w:hAnsi="Times New Roman" w:cs="Times New Roman"/>
          <w:sz w:val="26"/>
          <w:szCs w:val="26"/>
        </w:rPr>
      </w:pPr>
    </w:p>
    <w:p w:rsidR="00874FDC" w:rsidRPr="00451006" w:rsidRDefault="00874FDC" w:rsidP="00874FDC">
      <w:pPr>
        <w:pStyle w:val="ac"/>
        <w:spacing w:line="360" w:lineRule="auto"/>
        <w:ind w:left="0" w:firstLine="567"/>
        <w:jc w:val="both"/>
        <w:rPr>
          <w:rFonts w:ascii="Times New Roman" w:hAnsi="Times New Roman" w:cs="Times New Roman"/>
          <w:sz w:val="26"/>
          <w:szCs w:val="26"/>
        </w:rPr>
      </w:pPr>
      <w:r w:rsidRPr="00451006">
        <w:rPr>
          <w:rFonts w:ascii="Times New Roman" w:hAnsi="Times New Roman" w:cs="Times New Roman"/>
          <w:sz w:val="26"/>
          <w:szCs w:val="26"/>
        </w:rPr>
        <w:t xml:space="preserve">Как следует из таблицы </w:t>
      </w:r>
      <w:r>
        <w:rPr>
          <w:rFonts w:ascii="Times New Roman" w:hAnsi="Times New Roman" w:cs="Times New Roman"/>
          <w:sz w:val="26"/>
          <w:szCs w:val="26"/>
        </w:rPr>
        <w:t>2</w:t>
      </w:r>
      <w:r w:rsidRPr="00451006">
        <w:rPr>
          <w:rFonts w:ascii="Times New Roman" w:hAnsi="Times New Roman" w:cs="Times New Roman"/>
          <w:sz w:val="26"/>
          <w:szCs w:val="26"/>
        </w:rPr>
        <w:t xml:space="preserve">, основными теплоисточниками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451006">
        <w:rPr>
          <w:rFonts w:ascii="Times New Roman" w:hAnsi="Times New Roman" w:cs="Times New Roman"/>
          <w:sz w:val="26"/>
          <w:szCs w:val="26"/>
        </w:rPr>
        <w:t xml:space="preserve">являются </w:t>
      </w:r>
      <w:r w:rsidR="00791013">
        <w:rPr>
          <w:rFonts w:ascii="Times New Roman" w:hAnsi="Times New Roman" w:cs="Times New Roman"/>
          <w:sz w:val="26"/>
          <w:szCs w:val="26"/>
        </w:rPr>
        <w:t>четыре</w:t>
      </w:r>
      <w:r>
        <w:rPr>
          <w:rFonts w:ascii="Times New Roman" w:hAnsi="Times New Roman" w:cs="Times New Roman"/>
          <w:sz w:val="26"/>
          <w:szCs w:val="26"/>
        </w:rPr>
        <w:t xml:space="preserve"> котельные </w:t>
      </w:r>
      <w:r w:rsidRPr="00451006">
        <w:rPr>
          <w:rFonts w:ascii="Times New Roman" w:hAnsi="Times New Roman" w:cs="Times New Roman"/>
          <w:sz w:val="26"/>
          <w:szCs w:val="26"/>
        </w:rPr>
        <w:t>тепловой мощностью свыше 10 Гкал/</w:t>
      </w:r>
      <w:proofErr w:type="gramStart"/>
      <w:r w:rsidRPr="00451006">
        <w:rPr>
          <w:rFonts w:ascii="Times New Roman" w:hAnsi="Times New Roman" w:cs="Times New Roman"/>
          <w:sz w:val="26"/>
          <w:szCs w:val="26"/>
        </w:rPr>
        <w:t>ч</w:t>
      </w:r>
      <w:proofErr w:type="gramEnd"/>
      <w:r w:rsidRPr="00451006">
        <w:rPr>
          <w:rFonts w:ascii="Times New Roman" w:hAnsi="Times New Roman" w:cs="Times New Roman"/>
          <w:sz w:val="26"/>
          <w:szCs w:val="26"/>
        </w:rPr>
        <w:t xml:space="preserve">, </w:t>
      </w:r>
      <w:r>
        <w:rPr>
          <w:rFonts w:ascii="Times New Roman" w:hAnsi="Times New Roman" w:cs="Times New Roman"/>
          <w:sz w:val="26"/>
          <w:szCs w:val="26"/>
        </w:rPr>
        <w:t xml:space="preserve">которые </w:t>
      </w:r>
      <w:r w:rsidRPr="00451006">
        <w:rPr>
          <w:rFonts w:ascii="Times New Roman" w:hAnsi="Times New Roman" w:cs="Times New Roman"/>
          <w:sz w:val="26"/>
          <w:szCs w:val="26"/>
        </w:rPr>
        <w:t xml:space="preserve">обеспечивают </w:t>
      </w:r>
      <w:r w:rsidR="00791013">
        <w:rPr>
          <w:rFonts w:ascii="Times New Roman" w:hAnsi="Times New Roman" w:cs="Times New Roman"/>
          <w:sz w:val="26"/>
          <w:szCs w:val="26"/>
        </w:rPr>
        <w:t>94</w:t>
      </w:r>
      <w:r w:rsidRPr="00451006">
        <w:rPr>
          <w:rFonts w:ascii="Times New Roman" w:hAnsi="Times New Roman" w:cs="Times New Roman"/>
          <w:sz w:val="26"/>
          <w:szCs w:val="26"/>
        </w:rPr>
        <w:t xml:space="preserve"> % тепловых нагрузок </w:t>
      </w:r>
      <w:r>
        <w:rPr>
          <w:rFonts w:ascii="Times New Roman" w:hAnsi="Times New Roman" w:cs="Times New Roman"/>
          <w:sz w:val="26"/>
          <w:szCs w:val="26"/>
        </w:rPr>
        <w:t>городского поселения</w:t>
      </w:r>
      <w:r w:rsidRPr="00451006">
        <w:rPr>
          <w:rFonts w:ascii="Times New Roman" w:hAnsi="Times New Roman" w:cs="Times New Roman"/>
          <w:sz w:val="26"/>
          <w:szCs w:val="26"/>
        </w:rPr>
        <w:t xml:space="preserve">. </w:t>
      </w:r>
    </w:p>
    <w:p w:rsidR="00765425"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w:t>
      </w:r>
      <w:r w:rsidRPr="00451006">
        <w:rPr>
          <w:rFonts w:ascii="Times New Roman" w:hAnsi="Times New Roman" w:cs="Times New Roman"/>
          <w:sz w:val="26"/>
          <w:szCs w:val="26"/>
        </w:rPr>
        <w:t xml:space="preserve">опливом для котельных является </w:t>
      </w:r>
      <w:r w:rsidR="00AE23EA">
        <w:rPr>
          <w:rFonts w:ascii="Times New Roman" w:hAnsi="Times New Roman" w:cs="Times New Roman"/>
          <w:sz w:val="26"/>
          <w:szCs w:val="26"/>
        </w:rPr>
        <w:t>природный газ</w:t>
      </w:r>
      <w:r w:rsidRPr="00451006">
        <w:rPr>
          <w:rFonts w:ascii="Times New Roman" w:hAnsi="Times New Roman" w:cs="Times New Roman"/>
          <w:sz w:val="26"/>
          <w:szCs w:val="26"/>
        </w:rPr>
        <w:t xml:space="preserve">, </w:t>
      </w:r>
      <w:r>
        <w:rPr>
          <w:rFonts w:ascii="Times New Roman" w:hAnsi="Times New Roman" w:cs="Times New Roman"/>
          <w:sz w:val="26"/>
          <w:szCs w:val="26"/>
        </w:rPr>
        <w:t>резервное топливо не предусматривается.</w:t>
      </w:r>
    </w:p>
    <w:p w:rsidR="00874FDC" w:rsidRDefault="00874FDC" w:rsidP="00874FDC">
      <w:pPr>
        <w:pStyle w:val="ac"/>
        <w:spacing w:line="360" w:lineRule="auto"/>
        <w:ind w:left="0" w:firstLine="567"/>
        <w:jc w:val="both"/>
        <w:rPr>
          <w:rFonts w:ascii="Times New Roman" w:hAnsi="Times New Roman" w:cs="Times New Roman"/>
          <w:sz w:val="26"/>
          <w:szCs w:val="26"/>
        </w:rPr>
      </w:pPr>
      <w:r w:rsidRPr="006A7F94">
        <w:rPr>
          <w:rFonts w:ascii="Times New Roman" w:hAnsi="Times New Roman" w:cs="Times New Roman"/>
          <w:sz w:val="26"/>
          <w:szCs w:val="26"/>
        </w:rPr>
        <w:lastRenderedPageBreak/>
        <w:t>Доля котельных по группам установленной мощности в обеспечении тепловой энергией потребителей</w:t>
      </w:r>
      <w:r>
        <w:rPr>
          <w:rFonts w:ascii="Times New Roman" w:hAnsi="Times New Roman" w:cs="Times New Roman"/>
          <w:sz w:val="26"/>
          <w:szCs w:val="26"/>
        </w:rPr>
        <w:t xml:space="preserve">, входящих в составгородского округа представлена на рисунке </w:t>
      </w:r>
      <w:r w:rsidR="00DE0866">
        <w:rPr>
          <w:rFonts w:ascii="Times New Roman" w:hAnsi="Times New Roman" w:cs="Times New Roman"/>
          <w:sz w:val="26"/>
          <w:szCs w:val="26"/>
        </w:rPr>
        <w:t>5</w:t>
      </w:r>
      <w:r w:rsidRPr="006A7F94">
        <w:rPr>
          <w:rFonts w:ascii="Times New Roman" w:hAnsi="Times New Roman" w:cs="Times New Roman"/>
          <w:sz w:val="26"/>
          <w:szCs w:val="26"/>
        </w:rPr>
        <w:t>.</w:t>
      </w:r>
    </w:p>
    <w:p w:rsidR="00874FDC" w:rsidRDefault="00DE0866" w:rsidP="006A2578">
      <w:pPr>
        <w:pStyle w:val="ac"/>
        <w:spacing w:line="360" w:lineRule="auto"/>
        <w:ind w:left="0"/>
        <w:rPr>
          <w:rFonts w:ascii="Times New Roman" w:hAnsi="Times New Roman" w:cs="Times New Roman"/>
          <w:sz w:val="26"/>
          <w:szCs w:val="26"/>
        </w:rPr>
      </w:pPr>
      <w:r>
        <w:rPr>
          <w:noProof/>
          <w:lang w:eastAsia="ru-RU"/>
        </w:rPr>
        <w:drawing>
          <wp:inline distT="0" distB="0" distL="0" distR="0" wp14:anchorId="79E59639" wp14:editId="77C0FB45">
            <wp:extent cx="4037610" cy="2398815"/>
            <wp:effectExtent l="0" t="0" r="20320" b="2095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74FDC" w:rsidRDefault="00874FDC"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Доля котельных по группам тепловой мощности в обеспечении тепловой энергией потребителей </w:t>
      </w:r>
    </w:p>
    <w:p w:rsidR="00F51B3F" w:rsidRDefault="00F51B3F" w:rsidP="00F51B3F">
      <w:pPr>
        <w:keepLines/>
        <w:rPr>
          <w:rFonts w:ascii="Times New Roman" w:hAnsi="Times New Roman"/>
          <w:b/>
          <w:sz w:val="26"/>
          <w:szCs w:val="26"/>
        </w:rPr>
      </w:pPr>
    </w:p>
    <w:p w:rsidR="00F51B3F" w:rsidRPr="00F51B3F" w:rsidRDefault="00F51B3F" w:rsidP="00F51B3F">
      <w:pPr>
        <w:keepLines/>
        <w:rPr>
          <w:rFonts w:ascii="Times New Roman" w:hAnsi="Times New Roman"/>
          <w:b/>
          <w:sz w:val="26"/>
          <w:szCs w:val="26"/>
        </w:rPr>
      </w:pPr>
    </w:p>
    <w:p w:rsidR="00F51B3F" w:rsidRDefault="00F51B3F" w:rsidP="00F51B3F">
      <w:pPr>
        <w:keepLines/>
        <w:rPr>
          <w:rFonts w:ascii="Times New Roman" w:hAnsi="Times New Roman"/>
          <w:b/>
          <w:i/>
          <w:sz w:val="26"/>
          <w:szCs w:val="26"/>
        </w:rPr>
      </w:pPr>
      <w:r w:rsidRPr="00A81957">
        <w:rPr>
          <w:rFonts w:ascii="Times New Roman" w:hAnsi="Times New Roman"/>
          <w:b/>
          <w:i/>
          <w:sz w:val="26"/>
          <w:szCs w:val="26"/>
        </w:rPr>
        <w:t>Описание</w:t>
      </w:r>
      <w:r w:rsidR="00A204E3">
        <w:rPr>
          <w:rFonts w:ascii="Times New Roman" w:hAnsi="Times New Roman"/>
          <w:b/>
          <w:i/>
          <w:sz w:val="26"/>
          <w:szCs w:val="26"/>
        </w:rPr>
        <w:t xml:space="preserve"> </w:t>
      </w:r>
      <w:r w:rsidRPr="00A81957">
        <w:rPr>
          <w:rFonts w:ascii="Times New Roman" w:hAnsi="Times New Roman"/>
          <w:b/>
          <w:i/>
          <w:sz w:val="26"/>
          <w:szCs w:val="26"/>
        </w:rPr>
        <w:t>котельных</w:t>
      </w:r>
      <w:r w:rsidR="00A204E3">
        <w:rPr>
          <w:rFonts w:ascii="Times New Roman" w:hAnsi="Times New Roman"/>
          <w:b/>
          <w:i/>
          <w:sz w:val="26"/>
          <w:szCs w:val="26"/>
        </w:rPr>
        <w:t xml:space="preserve"> </w:t>
      </w:r>
      <w:r w:rsidRPr="00A81957">
        <w:rPr>
          <w:rFonts w:ascii="Times New Roman" w:hAnsi="Times New Roman"/>
          <w:b/>
          <w:i/>
          <w:sz w:val="26"/>
          <w:szCs w:val="26"/>
        </w:rPr>
        <w:t>с</w:t>
      </w:r>
      <w:r w:rsidR="00A204E3">
        <w:rPr>
          <w:rFonts w:ascii="Times New Roman" w:hAnsi="Times New Roman"/>
          <w:b/>
          <w:i/>
          <w:sz w:val="26"/>
          <w:szCs w:val="26"/>
        </w:rPr>
        <w:t xml:space="preserve"> </w:t>
      </w:r>
      <w:r w:rsidRPr="00A81957">
        <w:rPr>
          <w:rFonts w:ascii="Times New Roman" w:hAnsi="Times New Roman"/>
          <w:b/>
          <w:i/>
          <w:sz w:val="26"/>
          <w:szCs w:val="26"/>
        </w:rPr>
        <w:t>установленной</w:t>
      </w:r>
      <w:r w:rsidR="00A204E3">
        <w:rPr>
          <w:rFonts w:ascii="Times New Roman" w:hAnsi="Times New Roman"/>
          <w:b/>
          <w:i/>
          <w:sz w:val="26"/>
          <w:szCs w:val="26"/>
        </w:rPr>
        <w:t xml:space="preserve"> </w:t>
      </w:r>
      <w:r w:rsidRPr="00A81957">
        <w:rPr>
          <w:rFonts w:ascii="Times New Roman" w:hAnsi="Times New Roman"/>
          <w:b/>
          <w:i/>
          <w:sz w:val="26"/>
          <w:szCs w:val="26"/>
        </w:rPr>
        <w:t>тепловой</w:t>
      </w:r>
      <w:r w:rsidR="00A204E3">
        <w:rPr>
          <w:rFonts w:ascii="Times New Roman" w:hAnsi="Times New Roman"/>
          <w:b/>
          <w:i/>
          <w:sz w:val="26"/>
          <w:szCs w:val="26"/>
        </w:rPr>
        <w:t xml:space="preserve"> </w:t>
      </w:r>
      <w:r w:rsidRPr="00A81957">
        <w:rPr>
          <w:rFonts w:ascii="Times New Roman" w:hAnsi="Times New Roman"/>
          <w:b/>
          <w:i/>
          <w:sz w:val="26"/>
          <w:szCs w:val="26"/>
        </w:rPr>
        <w:t>мощностью</w:t>
      </w:r>
      <w:r w:rsidR="00A204E3">
        <w:rPr>
          <w:rFonts w:ascii="Times New Roman" w:hAnsi="Times New Roman"/>
          <w:b/>
          <w:i/>
          <w:sz w:val="26"/>
          <w:szCs w:val="26"/>
        </w:rPr>
        <w:t xml:space="preserve"> </w:t>
      </w:r>
      <w:r w:rsidRPr="00A81957">
        <w:rPr>
          <w:rFonts w:ascii="Times New Roman" w:hAnsi="Times New Roman"/>
          <w:b/>
          <w:i/>
          <w:sz w:val="26"/>
          <w:szCs w:val="26"/>
        </w:rPr>
        <w:t>от 10 до 50 Гкал/</w:t>
      </w:r>
      <w:proofErr w:type="gramStart"/>
      <w:r w:rsidRPr="00A81957">
        <w:rPr>
          <w:rFonts w:ascii="Times New Roman" w:hAnsi="Times New Roman"/>
          <w:b/>
          <w:i/>
          <w:sz w:val="26"/>
          <w:szCs w:val="26"/>
        </w:rPr>
        <w:t>ч</w:t>
      </w:r>
      <w:proofErr w:type="gramEnd"/>
    </w:p>
    <w:p w:rsidR="00F51B3F" w:rsidRDefault="00F51B3F" w:rsidP="00F51B3F">
      <w:pPr>
        <w:keepLines/>
        <w:rPr>
          <w:rFonts w:ascii="Times New Roman" w:hAnsi="Times New Roman"/>
          <w:b/>
          <w:sz w:val="26"/>
          <w:szCs w:val="26"/>
        </w:rPr>
      </w:pPr>
    </w:p>
    <w:p w:rsidR="00F51B3F" w:rsidRDefault="00F51B3F" w:rsidP="00F51B3F">
      <w:pPr>
        <w:pStyle w:val="ac"/>
        <w:spacing w:line="360" w:lineRule="auto"/>
        <w:ind w:left="0" w:firstLine="720"/>
        <w:jc w:val="both"/>
        <w:rPr>
          <w:rFonts w:ascii="Times New Roman" w:hAnsi="Times New Roman" w:cs="Times New Roman"/>
          <w:sz w:val="26"/>
          <w:szCs w:val="26"/>
        </w:rPr>
      </w:pP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№1</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34,09 Гкал/ч. </w:t>
      </w:r>
      <w:r>
        <w:rPr>
          <w:noProof/>
          <w:lang w:eastAsia="ru-RU"/>
        </w:rPr>
        <w:drawing>
          <wp:anchor distT="0" distB="0" distL="114300" distR="114300" simplePos="0" relativeHeight="251662336" behindDoc="0" locked="0" layoutInCell="1" allowOverlap="1" wp14:anchorId="41747BEE" wp14:editId="2CC328A9">
            <wp:simplePos x="0" y="0"/>
            <wp:positionH relativeFrom="column">
              <wp:posOffset>0</wp:posOffset>
            </wp:positionH>
            <wp:positionV relativeFrom="paragraph">
              <wp:posOffset>5080</wp:posOffset>
            </wp:positionV>
            <wp:extent cx="2752725" cy="1819275"/>
            <wp:effectExtent l="0" t="0" r="9525" b="9525"/>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752725" cy="1819275"/>
                    </a:xfrm>
                    <a:prstGeom prst="rect">
                      <a:avLst/>
                    </a:prstGeom>
                  </pic:spPr>
                </pic:pic>
              </a:graphicData>
            </a:graphic>
          </wp:anchor>
        </w:drawing>
      </w:r>
      <w:r w:rsidRPr="00EC51C5">
        <w:rPr>
          <w:rFonts w:ascii="Times New Roman" w:hAnsi="Times New Roman" w:cs="Times New Roman"/>
          <w:sz w:val="26"/>
          <w:szCs w:val="26"/>
        </w:rPr>
        <w:t>Зонадействиякотельной: котельная обеспечивает отопление</w:t>
      </w:r>
      <w:r w:rsidR="00B46B3E">
        <w:rPr>
          <w:rFonts w:ascii="Times New Roman" w:hAnsi="Times New Roman" w:cs="Times New Roman"/>
          <w:sz w:val="26"/>
          <w:szCs w:val="26"/>
        </w:rPr>
        <w:t>м</w:t>
      </w:r>
      <w:r w:rsidR="00A204E3">
        <w:rPr>
          <w:rFonts w:ascii="Times New Roman" w:hAnsi="Times New Roman" w:cs="Times New Roman"/>
          <w:sz w:val="26"/>
          <w:szCs w:val="26"/>
        </w:rPr>
        <w:t xml:space="preserve"> потребителей пг</w:t>
      </w:r>
      <w:r>
        <w:rPr>
          <w:rFonts w:ascii="Times New Roman" w:hAnsi="Times New Roman" w:cs="Times New Roman"/>
          <w:sz w:val="26"/>
          <w:szCs w:val="26"/>
        </w:rPr>
        <w:t>т. Игрим.</w:t>
      </w:r>
    </w:p>
    <w:p w:rsidR="00F51B3F" w:rsidRDefault="00F51B3F" w:rsidP="00F51B3F">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Установленная мощность котельной составляет 39,65 МВт (34,09</w:t>
      </w:r>
      <w:r>
        <w:rPr>
          <w:rFonts w:ascii="Times New Roman" w:hAnsi="Times New Roman" w:cs="Times New Roman"/>
          <w:sz w:val="26"/>
          <w:szCs w:val="26"/>
        </w:rPr>
        <w:t xml:space="preserve"> Гкал/час).</w:t>
      </w:r>
      <w:r w:rsidR="00A204E3">
        <w:rPr>
          <w:rFonts w:ascii="Times New Roman" w:hAnsi="Times New Roman" w:cs="Times New Roman"/>
          <w:sz w:val="26"/>
          <w:szCs w:val="26"/>
        </w:rPr>
        <w:t xml:space="preserve"> </w:t>
      </w:r>
      <w:r>
        <w:rPr>
          <w:rFonts w:ascii="Times New Roman" w:hAnsi="Times New Roman" w:cs="Times New Roman"/>
          <w:sz w:val="26"/>
          <w:szCs w:val="26"/>
        </w:rPr>
        <w:t>В</w:t>
      </w:r>
      <w:r w:rsidR="00A204E3">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A204E3">
        <w:rPr>
          <w:rFonts w:ascii="Times New Roman" w:hAnsi="Times New Roman" w:cs="Times New Roman"/>
          <w:sz w:val="26"/>
          <w:szCs w:val="26"/>
        </w:rPr>
        <w:t xml:space="preserve"> </w:t>
      </w:r>
      <w:r>
        <w:rPr>
          <w:rFonts w:ascii="Times New Roman" w:hAnsi="Times New Roman" w:cs="Times New Roman"/>
          <w:sz w:val="26"/>
          <w:szCs w:val="26"/>
        </w:rPr>
        <w:t>четыре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Pr="00B51C00">
        <w:rPr>
          <w:rFonts w:ascii="Times New Roman" w:hAnsi="Times New Roman" w:cs="Times New Roman"/>
          <w:sz w:val="26"/>
          <w:szCs w:val="26"/>
        </w:rPr>
        <w:t xml:space="preserve">серии  ТВГ-8М  </w:t>
      </w:r>
      <w:r>
        <w:rPr>
          <w:rFonts w:ascii="Times New Roman" w:hAnsi="Times New Roman" w:cs="Times New Roman"/>
          <w:sz w:val="26"/>
          <w:szCs w:val="26"/>
        </w:rPr>
        <w:t xml:space="preserve">и два паровых котла </w:t>
      </w:r>
      <w:r w:rsidRPr="00B51C00">
        <w:rPr>
          <w:rFonts w:ascii="Times New Roman" w:hAnsi="Times New Roman" w:cs="Times New Roman"/>
          <w:sz w:val="26"/>
          <w:szCs w:val="26"/>
        </w:rPr>
        <w:t xml:space="preserve"> АВА-2  и  Е-1/9</w:t>
      </w:r>
      <w:r>
        <w:rPr>
          <w:rFonts w:ascii="Times New Roman" w:hAnsi="Times New Roman" w:cs="Times New Roman"/>
          <w:sz w:val="26"/>
          <w:szCs w:val="26"/>
        </w:rPr>
        <w:t>. В настоящее время паров</w:t>
      </w:r>
      <w:r w:rsidR="00B729C4">
        <w:rPr>
          <w:rFonts w:ascii="Times New Roman" w:hAnsi="Times New Roman" w:cs="Times New Roman"/>
          <w:sz w:val="26"/>
          <w:szCs w:val="26"/>
        </w:rPr>
        <w:t>ой</w:t>
      </w:r>
      <w:r>
        <w:rPr>
          <w:rFonts w:ascii="Times New Roman" w:hAnsi="Times New Roman" w:cs="Times New Roman"/>
          <w:sz w:val="26"/>
          <w:szCs w:val="26"/>
        </w:rPr>
        <w:t xml:space="preserve"> кот</w:t>
      </w:r>
      <w:r w:rsidR="00B729C4">
        <w:rPr>
          <w:rFonts w:ascii="Times New Roman" w:hAnsi="Times New Roman" w:cs="Times New Roman"/>
          <w:sz w:val="26"/>
          <w:szCs w:val="26"/>
        </w:rPr>
        <w:t>ел</w:t>
      </w:r>
      <w:r w:rsidR="00A204E3">
        <w:rPr>
          <w:rFonts w:ascii="Times New Roman" w:hAnsi="Times New Roman" w:cs="Times New Roman"/>
          <w:sz w:val="26"/>
          <w:szCs w:val="26"/>
        </w:rPr>
        <w:t xml:space="preserve"> </w:t>
      </w:r>
      <w:r w:rsidR="00B729C4" w:rsidRPr="00B51C00">
        <w:rPr>
          <w:rFonts w:ascii="Times New Roman" w:hAnsi="Times New Roman" w:cs="Times New Roman"/>
          <w:sz w:val="26"/>
          <w:szCs w:val="26"/>
        </w:rPr>
        <w:t xml:space="preserve">АВА-2 </w:t>
      </w:r>
      <w:r w:rsidR="00B729C4">
        <w:rPr>
          <w:rFonts w:ascii="Times New Roman" w:hAnsi="Times New Roman" w:cs="Times New Roman"/>
          <w:sz w:val="26"/>
          <w:szCs w:val="26"/>
        </w:rPr>
        <w:t>работает, а котел</w:t>
      </w:r>
      <w:r w:rsidR="00A204E3">
        <w:rPr>
          <w:rFonts w:ascii="Times New Roman" w:hAnsi="Times New Roman" w:cs="Times New Roman"/>
          <w:sz w:val="26"/>
          <w:szCs w:val="26"/>
        </w:rPr>
        <w:t xml:space="preserve"> </w:t>
      </w:r>
      <w:r w:rsidR="00B729C4">
        <w:rPr>
          <w:rFonts w:ascii="Times New Roman" w:hAnsi="Times New Roman" w:cs="Times New Roman"/>
          <w:sz w:val="26"/>
          <w:szCs w:val="26"/>
        </w:rPr>
        <w:t>Е-1/9 находится в резерве</w:t>
      </w:r>
      <w:r w:rsidR="000452D6">
        <w:rPr>
          <w:rFonts w:ascii="Times New Roman" w:hAnsi="Times New Roman" w:cs="Times New Roman"/>
          <w:sz w:val="26"/>
          <w:szCs w:val="26"/>
        </w:rPr>
        <w:t>.</w:t>
      </w:r>
    </w:p>
    <w:p w:rsidR="00F51B3F" w:rsidRDefault="00F51B3F" w:rsidP="00F51B3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C41BC6">
        <w:rPr>
          <w:rFonts w:ascii="Times New Roman" w:hAnsi="Times New Roman" w:cs="Times New Roman"/>
          <w:sz w:val="26"/>
          <w:szCs w:val="26"/>
        </w:rPr>
        <w:t>24698</w:t>
      </w:r>
      <w:r>
        <w:rPr>
          <w:rFonts w:ascii="Times New Roman" w:hAnsi="Times New Roman" w:cs="Times New Roman"/>
          <w:sz w:val="26"/>
          <w:szCs w:val="26"/>
        </w:rPr>
        <w:t xml:space="preserve"> м.</w:t>
      </w:r>
    </w:p>
    <w:p w:rsidR="00F51B3F" w:rsidRDefault="00F51B3F" w:rsidP="00F51B3F">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proofErr w:type="gramStart"/>
      <w:r w:rsidRPr="0086253D">
        <w:rPr>
          <w:rFonts w:ascii="Times New Roman" w:hAnsi="Times New Roman" w:cs="Times New Roman"/>
          <w:sz w:val="26"/>
          <w:szCs w:val="26"/>
        </w:rPr>
        <w:t>предусмотрена</w:t>
      </w:r>
      <w:proofErr w:type="gramEnd"/>
      <w:r w:rsidRPr="0086253D">
        <w:rPr>
          <w:rFonts w:ascii="Times New Roman" w:hAnsi="Times New Roman" w:cs="Times New Roman"/>
          <w:sz w:val="26"/>
          <w:szCs w:val="26"/>
        </w:rPr>
        <w:t xml:space="preserve"> путем применения двухступенчатого натрий-катионирования. Вода на подпитку поступает из водопровода. </w:t>
      </w:r>
    </w:p>
    <w:p w:rsidR="00F51B3F" w:rsidRPr="00F51B3F" w:rsidRDefault="00F51B3F" w:rsidP="00BB741F">
      <w:pPr>
        <w:pStyle w:val="ac"/>
        <w:spacing w:line="360" w:lineRule="auto"/>
        <w:ind w:left="0" w:firstLine="567"/>
        <w:jc w:val="both"/>
        <w:rPr>
          <w:rFonts w:ascii="Times New Roman" w:hAnsi="Times New Roman" w:cs="Times New Roman"/>
          <w:b/>
          <w:sz w:val="26"/>
          <w:szCs w:val="26"/>
        </w:rPr>
      </w:pPr>
      <w:r w:rsidRPr="00381D72">
        <w:rPr>
          <w:rFonts w:ascii="Times New Roman" w:hAnsi="Times New Roman" w:cs="Times New Roman"/>
          <w:sz w:val="26"/>
          <w:szCs w:val="26"/>
        </w:rPr>
        <w:t>Котельная работает  без  вакуумных деаэраторов для  водогрейных  котлов и безатмосферных деаэраторов для паровых котлов. По этой причине происходит интенсивная  внутренняя коррозия трубопроводов тепловых сетей посёлка.</w:t>
      </w:r>
    </w:p>
    <w:p w:rsidR="003F1D89" w:rsidRDefault="003F1D89" w:rsidP="00381D7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Технический паспорт котельной приведен в таблице 3.</w:t>
      </w:r>
    </w:p>
    <w:p w:rsidR="003F1D89" w:rsidRPr="006C2422" w:rsidRDefault="003F1D89" w:rsidP="005B4FF7">
      <w:pPr>
        <w:pStyle w:val="a3"/>
      </w:pPr>
      <w:r>
        <w:lastRenderedPageBreak/>
        <w:t>Технический паспорт котельной №1 городского поселения Игрим</w:t>
      </w:r>
    </w:p>
    <w:tbl>
      <w:tblPr>
        <w:tblStyle w:val="ae"/>
        <w:tblW w:w="9747" w:type="dxa"/>
        <w:tblLook w:val="04A0" w:firstRow="1" w:lastRow="0" w:firstColumn="1" w:lastColumn="0" w:noHBand="0" w:noVBand="1"/>
      </w:tblPr>
      <w:tblGrid>
        <w:gridCol w:w="5778"/>
        <w:gridCol w:w="3969"/>
      </w:tblGrid>
      <w:tr w:rsidR="003F1D89" w:rsidRPr="003F1D89" w:rsidTr="003F1D89">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1966</w:t>
            </w:r>
          </w:p>
        </w:tc>
      </w:tr>
      <w:tr w:rsidR="003F1D89" w:rsidRPr="003F1D89" w:rsidTr="003F1D89">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Пар и горячая вода</w:t>
            </w:r>
          </w:p>
        </w:tc>
      </w:tr>
      <w:tr w:rsidR="003F1D89" w:rsidRPr="003F1D89" w:rsidTr="003F1D89">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3F1D89" w:rsidRPr="003F1D89" w:rsidTr="003F1D89">
        <w:tc>
          <w:tcPr>
            <w:tcW w:w="5778" w:type="dxa"/>
            <w:vMerge w:val="restart"/>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 xml:space="preserve">Паровые АВА-2 – 1 </w:t>
            </w:r>
            <w:proofErr w:type="gramStart"/>
            <w:r>
              <w:rPr>
                <w:rFonts w:ascii="Times New Roman" w:hAnsi="Times New Roman" w:cs="Times New Roman"/>
              </w:rPr>
              <w:t>шт</w:t>
            </w:r>
            <w:proofErr w:type="gramEnd"/>
            <w:r>
              <w:rPr>
                <w:rFonts w:ascii="Times New Roman" w:hAnsi="Times New Roman" w:cs="Times New Roman"/>
              </w:rPr>
              <w:t>, Е-1/9 -1шт</w:t>
            </w:r>
          </w:p>
        </w:tc>
      </w:tr>
      <w:tr w:rsidR="003F1D89" w:rsidRPr="003F1D89" w:rsidTr="003F1D89">
        <w:tc>
          <w:tcPr>
            <w:tcW w:w="5778" w:type="dxa"/>
            <w:vMerge/>
          </w:tcPr>
          <w:p w:rsidR="003F1D89" w:rsidRPr="003F1D89" w:rsidRDefault="003F1D89" w:rsidP="003F1D89">
            <w:pPr>
              <w:pStyle w:val="ac"/>
              <w:ind w:left="0"/>
              <w:jc w:val="both"/>
              <w:rPr>
                <w:rFonts w:ascii="Times New Roman" w:hAnsi="Times New Roman" w:cs="Times New Roman"/>
              </w:rPr>
            </w:pP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 xml:space="preserve">Водогрейные ТВГ-8М – 4шт. </w:t>
            </w:r>
          </w:p>
        </w:tc>
      </w:tr>
      <w:tr w:rsidR="003F1D89" w:rsidRPr="003F1D89" w:rsidTr="003F1D89">
        <w:trPr>
          <w:trHeight w:val="489"/>
        </w:trPr>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34,09 Гкал/</w:t>
            </w:r>
            <w:proofErr w:type="gramStart"/>
            <w:r>
              <w:rPr>
                <w:rFonts w:ascii="Times New Roman" w:hAnsi="Times New Roman" w:cs="Times New Roman"/>
              </w:rPr>
              <w:t>ч</w:t>
            </w:r>
            <w:proofErr w:type="gramEnd"/>
            <w:r>
              <w:rPr>
                <w:rFonts w:ascii="Times New Roman" w:hAnsi="Times New Roman" w:cs="Times New Roman"/>
              </w:rPr>
              <w:t>, в том числе по пару-2,28 Гкал/ч, по воде – 32 Гкал/ч</w:t>
            </w:r>
          </w:p>
        </w:tc>
      </w:tr>
      <w:tr w:rsidR="003F1D89" w:rsidRPr="003F1D89" w:rsidTr="000E4FD2">
        <w:trPr>
          <w:trHeight w:val="539"/>
        </w:trPr>
        <w:tc>
          <w:tcPr>
            <w:tcW w:w="5778" w:type="dxa"/>
          </w:tcPr>
          <w:p w:rsidR="003F1D89" w:rsidRDefault="003F1D89" w:rsidP="003F1D89">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3F1D89" w:rsidRDefault="003F1D89" w:rsidP="000E4FD2">
            <w:pPr>
              <w:pStyle w:val="ac"/>
              <w:ind w:left="0"/>
              <w:jc w:val="both"/>
              <w:rPr>
                <w:rFonts w:ascii="Times New Roman" w:hAnsi="Times New Roman" w:cs="Times New Roman"/>
              </w:rPr>
            </w:pPr>
            <w:r>
              <w:rPr>
                <w:rFonts w:ascii="Times New Roman" w:hAnsi="Times New Roman" w:cs="Times New Roman"/>
              </w:rPr>
              <w:t>30,4 Гкал/</w:t>
            </w:r>
            <w:proofErr w:type="gramStart"/>
            <w:r>
              <w:rPr>
                <w:rFonts w:ascii="Times New Roman" w:hAnsi="Times New Roman" w:cs="Times New Roman"/>
              </w:rPr>
              <w:t>ч</w:t>
            </w:r>
            <w:proofErr w:type="gramEnd"/>
            <w:r w:rsidR="000E4FD2">
              <w:rPr>
                <w:rFonts w:ascii="Times New Roman" w:hAnsi="Times New Roman" w:cs="Times New Roman"/>
              </w:rPr>
              <w:t>, в том числе по пару-1,85 Гкал/ч, по воде – 28,55 Гкал/ч</w:t>
            </w:r>
          </w:p>
        </w:tc>
      </w:tr>
      <w:tr w:rsidR="000E4FD2" w:rsidRPr="003F1D89" w:rsidTr="000E4FD2">
        <w:trPr>
          <w:trHeight w:val="277"/>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0E4FD2" w:rsidRDefault="000E4FD2" w:rsidP="000E4FD2">
            <w:pPr>
              <w:pStyle w:val="ac"/>
              <w:ind w:left="0"/>
              <w:jc w:val="both"/>
              <w:rPr>
                <w:rFonts w:ascii="Times New Roman" w:hAnsi="Times New Roman" w:cs="Times New Roman"/>
              </w:rPr>
            </w:pPr>
            <w:r>
              <w:rPr>
                <w:rFonts w:ascii="Times New Roman" w:hAnsi="Times New Roman" w:cs="Times New Roman"/>
              </w:rPr>
              <w:t>Имеется</w:t>
            </w:r>
          </w:p>
        </w:tc>
      </w:tr>
      <w:tr w:rsidR="000E4FD2" w:rsidRPr="003F1D89" w:rsidTr="000E4FD2">
        <w:trPr>
          <w:trHeight w:val="539"/>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0E4FD2" w:rsidRDefault="000E4FD2" w:rsidP="000E4FD2">
            <w:pPr>
              <w:pStyle w:val="ac"/>
              <w:ind w:left="0"/>
              <w:jc w:val="both"/>
              <w:rPr>
                <w:rFonts w:ascii="Times New Roman" w:hAnsi="Times New Roman" w:cs="Times New Roman"/>
              </w:rPr>
            </w:pPr>
            <w:r>
              <w:rPr>
                <w:rFonts w:ascii="Times New Roman" w:hAnsi="Times New Roman" w:cs="Times New Roman"/>
              </w:rPr>
              <w:t xml:space="preserve">Топливо – 4 </w:t>
            </w:r>
            <w:proofErr w:type="gramStart"/>
            <w:r>
              <w:rPr>
                <w:rFonts w:ascii="Times New Roman" w:hAnsi="Times New Roman" w:cs="Times New Roman"/>
              </w:rPr>
              <w:t>шт</w:t>
            </w:r>
            <w:proofErr w:type="gramEnd"/>
            <w:r>
              <w:rPr>
                <w:rFonts w:ascii="Times New Roman" w:hAnsi="Times New Roman" w:cs="Times New Roman"/>
              </w:rPr>
              <w:t xml:space="preserve">, </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p>
          <w:p w:rsidR="000E4FD2" w:rsidRDefault="000E4FD2" w:rsidP="000E4FD2">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 xml:space="preserve">Холодная вода – 1 </w:t>
            </w:r>
            <w:proofErr w:type="gramStart"/>
            <w:r>
              <w:rPr>
                <w:rFonts w:ascii="Times New Roman" w:hAnsi="Times New Roman" w:cs="Times New Roman"/>
              </w:rPr>
              <w:t>шт</w:t>
            </w:r>
            <w:proofErr w:type="gramEnd"/>
            <w:r>
              <w:rPr>
                <w:rFonts w:ascii="Times New Roman" w:hAnsi="Times New Roman" w:cs="Times New Roman"/>
              </w:rPr>
              <w:t xml:space="preserve">, </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0E4FD2" w:rsidRPr="003F1D89" w:rsidTr="000E4FD2">
        <w:trPr>
          <w:trHeight w:val="539"/>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0E4FD2" w:rsidRDefault="00E71E16" w:rsidP="000E4FD2">
            <w:pPr>
              <w:pStyle w:val="ac"/>
              <w:ind w:left="0"/>
              <w:jc w:val="both"/>
              <w:rPr>
                <w:rFonts w:ascii="Times New Roman" w:hAnsi="Times New Roman" w:cs="Times New Roman"/>
              </w:rPr>
            </w:pPr>
            <w:r>
              <w:rPr>
                <w:rFonts w:ascii="Times New Roman" w:hAnsi="Times New Roman" w:cs="Times New Roman"/>
              </w:rPr>
              <w:t>24,698</w:t>
            </w:r>
            <w:r w:rsidR="000E4FD2">
              <w:rPr>
                <w:rFonts w:ascii="Times New Roman" w:hAnsi="Times New Roman" w:cs="Times New Roman"/>
              </w:rPr>
              <w:t xml:space="preserve"> км</w:t>
            </w:r>
          </w:p>
        </w:tc>
      </w:tr>
      <w:tr w:rsidR="000E4FD2" w:rsidRPr="003F1D89" w:rsidTr="000E4FD2">
        <w:trPr>
          <w:trHeight w:val="539"/>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0E4FD2" w:rsidRDefault="000E4FD2" w:rsidP="000E4FD2">
            <w:pPr>
              <w:pStyle w:val="ac"/>
              <w:ind w:left="0"/>
              <w:jc w:val="both"/>
              <w:rPr>
                <w:rFonts w:ascii="Times New Roman" w:hAnsi="Times New Roman" w:cs="Times New Roman"/>
              </w:rPr>
            </w:pPr>
            <w:r>
              <w:rPr>
                <w:rFonts w:ascii="Times New Roman" w:hAnsi="Times New Roman" w:cs="Times New Roman"/>
              </w:rPr>
              <w:t>15 человек</w:t>
            </w:r>
          </w:p>
        </w:tc>
      </w:tr>
    </w:tbl>
    <w:p w:rsidR="001A3D94" w:rsidRDefault="001A3D94" w:rsidP="008449EA">
      <w:pPr>
        <w:pStyle w:val="ac"/>
        <w:spacing w:line="360" w:lineRule="auto"/>
        <w:ind w:left="0" w:firstLine="567"/>
        <w:jc w:val="both"/>
        <w:rPr>
          <w:rFonts w:ascii="Times New Roman" w:hAnsi="Times New Roman" w:cs="Times New Roman"/>
          <w:sz w:val="26"/>
          <w:szCs w:val="26"/>
        </w:rPr>
      </w:pPr>
    </w:p>
    <w:p w:rsidR="008449EA" w:rsidRDefault="001A3D94" w:rsidP="008449EA">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 тепловой энергии в котельной №1 в 201</w:t>
      </w:r>
      <w:r w:rsidR="0098178B" w:rsidRPr="002B623E">
        <w:rPr>
          <w:rFonts w:ascii="Times New Roman" w:hAnsi="Times New Roman" w:cs="Times New Roman"/>
          <w:sz w:val="26"/>
          <w:szCs w:val="26"/>
        </w:rPr>
        <w:t>4</w:t>
      </w:r>
      <w:r w:rsidRPr="002B623E">
        <w:rPr>
          <w:rFonts w:ascii="Times New Roman" w:hAnsi="Times New Roman" w:cs="Times New Roman"/>
          <w:sz w:val="26"/>
          <w:szCs w:val="26"/>
        </w:rPr>
        <w:t xml:space="preserve"> году составило </w:t>
      </w:r>
      <w:r w:rsidR="002B623E" w:rsidRPr="002B623E">
        <w:rPr>
          <w:rFonts w:ascii="Times New Roman" w:hAnsi="Times New Roman" w:cs="Times New Roman"/>
          <w:sz w:val="26"/>
          <w:szCs w:val="26"/>
        </w:rPr>
        <w:t xml:space="preserve">6084,650 </w:t>
      </w:r>
      <w:proofErr w:type="gramStart"/>
      <w:r w:rsidRPr="002B623E">
        <w:rPr>
          <w:rFonts w:ascii="Times New Roman" w:hAnsi="Times New Roman" w:cs="Times New Roman"/>
          <w:sz w:val="26"/>
          <w:szCs w:val="26"/>
        </w:rPr>
        <w:t>тыс</w:t>
      </w:r>
      <w:proofErr w:type="gramEnd"/>
      <w:r w:rsidRPr="002B623E">
        <w:rPr>
          <w:rFonts w:ascii="Times New Roman" w:hAnsi="Times New Roman" w:cs="Times New Roman"/>
          <w:sz w:val="26"/>
          <w:szCs w:val="26"/>
        </w:rPr>
        <w:t xml:space="preserve"> м3.</w:t>
      </w:r>
    </w:p>
    <w:p w:rsidR="008449EA" w:rsidRDefault="008449EA"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1A3D94">
        <w:rPr>
          <w:rFonts w:ascii="Times New Roman" w:hAnsi="Times New Roman" w:cs="Times New Roman"/>
          <w:sz w:val="26"/>
          <w:szCs w:val="26"/>
        </w:rPr>
        <w:t>4</w:t>
      </w:r>
      <w:r>
        <w:rPr>
          <w:rFonts w:ascii="Times New Roman" w:hAnsi="Times New Roman" w:cs="Times New Roman"/>
          <w:sz w:val="26"/>
          <w:szCs w:val="26"/>
        </w:rPr>
        <w:t xml:space="preserve"> приведены паспортные характеристики установленных котлов.</w:t>
      </w:r>
    </w:p>
    <w:p w:rsidR="008449EA" w:rsidRPr="006C2422" w:rsidRDefault="008449EA" w:rsidP="005B4FF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1A3D94" w:rsidRPr="00EB14C7" w:rsidTr="001A3D94">
        <w:trPr>
          <w:tblCellSpacing w:w="0" w:type="dxa"/>
          <w:jc w:val="center"/>
        </w:trPr>
        <w:tc>
          <w:tcPr>
            <w:tcW w:w="1247" w:type="pct"/>
            <w:shd w:val="clear" w:color="auto" w:fill="auto"/>
            <w:vAlign w:val="center"/>
            <w:hideMark/>
          </w:tcPr>
          <w:p w:rsidR="001A3D94" w:rsidRPr="00EB14C7" w:rsidRDefault="001A3D94"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1A3D94" w:rsidRPr="00EB14C7" w:rsidRDefault="001A3D94"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1A3D94" w:rsidRPr="00EB14C7" w:rsidRDefault="001A3D94" w:rsidP="00B37CC0">
            <w:pPr>
              <w:rPr>
                <w:rFonts w:ascii="Times New Roman" w:hAnsi="Times New Roman"/>
                <w:b/>
                <w:szCs w:val="24"/>
                <w:lang w:eastAsia="ru-RU"/>
              </w:rPr>
            </w:pPr>
            <w:r w:rsidRPr="00EB14C7">
              <w:rPr>
                <w:rFonts w:ascii="Times New Roman" w:hAnsi="Times New Roman"/>
                <w:b/>
                <w:szCs w:val="24"/>
                <w:lang w:eastAsia="ru-RU"/>
              </w:rPr>
              <w:t>Теплопроизводи-</w:t>
            </w:r>
          </w:p>
          <w:p w:rsidR="001A3D94" w:rsidRPr="00EB14C7" w:rsidRDefault="001A3D94" w:rsidP="00B37CC0">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1A3D94" w:rsidRPr="00EB14C7" w:rsidRDefault="001A3D94"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1A3D94" w:rsidRPr="00EB14C7" w:rsidRDefault="001A3D94" w:rsidP="00B37CC0">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1A3D94" w:rsidRPr="00EB14C7" w:rsidTr="001A3D94">
        <w:trPr>
          <w:tblCellSpacing w:w="0" w:type="dxa"/>
          <w:jc w:val="center"/>
        </w:trPr>
        <w:tc>
          <w:tcPr>
            <w:tcW w:w="1247" w:type="pct"/>
            <w:shd w:val="clear" w:color="auto" w:fill="auto"/>
            <w:vAlign w:val="center"/>
          </w:tcPr>
          <w:p w:rsidR="001A3D94" w:rsidRPr="00EB14C7" w:rsidRDefault="001A3D94" w:rsidP="001A3D94">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АВА-2</w:t>
            </w:r>
            <w:r w:rsidRPr="00952B7D">
              <w:rPr>
                <w:rFonts w:ascii="Times New Roman" w:hAnsi="Times New Roman"/>
                <w:szCs w:val="24"/>
                <w:lang w:eastAsia="ru-RU"/>
              </w:rPr>
              <w:t xml:space="preserve"> паровой</w:t>
            </w:r>
          </w:p>
        </w:tc>
        <w:tc>
          <w:tcPr>
            <w:tcW w:w="801" w:type="pct"/>
            <w:shd w:val="clear" w:color="auto" w:fill="auto"/>
            <w:vAlign w:val="center"/>
          </w:tcPr>
          <w:p w:rsidR="001A3D94" w:rsidRPr="00EB14C7" w:rsidRDefault="001A3D94"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1,136</w:t>
            </w:r>
          </w:p>
        </w:tc>
        <w:tc>
          <w:tcPr>
            <w:tcW w:w="916"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1986</w:t>
            </w:r>
          </w:p>
        </w:tc>
        <w:tc>
          <w:tcPr>
            <w:tcW w:w="922" w:type="pct"/>
            <w:shd w:val="clear" w:color="auto" w:fill="auto"/>
          </w:tcPr>
          <w:p w:rsidR="001A3D94" w:rsidRPr="00BC797B"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r w:rsidR="001A3D94" w:rsidRPr="00EB14C7" w:rsidTr="001A3D94">
        <w:trPr>
          <w:tblCellSpacing w:w="0" w:type="dxa"/>
          <w:jc w:val="center"/>
        </w:trPr>
        <w:tc>
          <w:tcPr>
            <w:tcW w:w="1247" w:type="pct"/>
            <w:shd w:val="clear" w:color="auto" w:fill="auto"/>
            <w:vAlign w:val="center"/>
          </w:tcPr>
          <w:p w:rsidR="001A3D94" w:rsidRPr="00EB14C7" w:rsidRDefault="001A3D94"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Е-1/9 паровой</w:t>
            </w:r>
          </w:p>
        </w:tc>
        <w:tc>
          <w:tcPr>
            <w:tcW w:w="801" w:type="pct"/>
            <w:shd w:val="clear" w:color="auto" w:fill="auto"/>
            <w:vAlign w:val="center"/>
          </w:tcPr>
          <w:p w:rsidR="001A3D94" w:rsidRPr="00EB14C7" w:rsidRDefault="001A3D94"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0,96</w:t>
            </w:r>
          </w:p>
        </w:tc>
        <w:tc>
          <w:tcPr>
            <w:tcW w:w="916"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1978</w:t>
            </w:r>
          </w:p>
        </w:tc>
        <w:tc>
          <w:tcPr>
            <w:tcW w:w="922" w:type="pct"/>
            <w:shd w:val="clear" w:color="auto" w:fill="auto"/>
          </w:tcPr>
          <w:p w:rsidR="001A3D94" w:rsidRPr="00BC797B"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резерв</w:t>
            </w:r>
          </w:p>
        </w:tc>
      </w:tr>
      <w:tr w:rsidR="001A3D94" w:rsidRPr="00EB14C7" w:rsidTr="001A3D94">
        <w:trPr>
          <w:tblCellSpacing w:w="0" w:type="dxa"/>
          <w:jc w:val="center"/>
        </w:trPr>
        <w:tc>
          <w:tcPr>
            <w:tcW w:w="1247" w:type="pct"/>
            <w:shd w:val="clear" w:color="auto" w:fill="auto"/>
            <w:vAlign w:val="center"/>
          </w:tcPr>
          <w:p w:rsidR="001A3D94" w:rsidRPr="00EB14C7" w:rsidRDefault="00663899"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ТВГ-8М</w:t>
            </w:r>
          </w:p>
        </w:tc>
        <w:tc>
          <w:tcPr>
            <w:tcW w:w="801" w:type="pct"/>
            <w:shd w:val="clear" w:color="auto" w:fill="auto"/>
            <w:vAlign w:val="center"/>
          </w:tcPr>
          <w:p w:rsidR="001A3D94" w:rsidRPr="00EB14C7" w:rsidRDefault="00663899"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1114" w:type="pct"/>
            <w:shd w:val="clear" w:color="auto" w:fill="auto"/>
          </w:tcPr>
          <w:p w:rsidR="001A3D94" w:rsidRPr="00EB14C7" w:rsidRDefault="00663899"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8</w:t>
            </w:r>
          </w:p>
        </w:tc>
        <w:tc>
          <w:tcPr>
            <w:tcW w:w="916" w:type="pct"/>
            <w:shd w:val="clear" w:color="auto" w:fill="auto"/>
          </w:tcPr>
          <w:p w:rsidR="001A3D94" w:rsidRPr="00EB14C7" w:rsidRDefault="001A3D94" w:rsidP="00663899">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r w:rsidR="00663899">
              <w:rPr>
                <w:rFonts w:ascii="Times New Roman" w:hAnsi="Times New Roman"/>
                <w:szCs w:val="24"/>
                <w:lang w:eastAsia="ru-RU"/>
              </w:rPr>
              <w:t>972-1974</w:t>
            </w:r>
          </w:p>
        </w:tc>
        <w:tc>
          <w:tcPr>
            <w:tcW w:w="922" w:type="pct"/>
            <w:shd w:val="clear" w:color="auto" w:fill="auto"/>
          </w:tcPr>
          <w:p w:rsidR="001A3D94" w:rsidRPr="00BC797B" w:rsidRDefault="00663899"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663899" w:rsidRDefault="00663899" w:rsidP="008449EA">
      <w:pPr>
        <w:pStyle w:val="ac"/>
        <w:spacing w:line="360" w:lineRule="auto"/>
        <w:ind w:left="0" w:firstLine="567"/>
        <w:jc w:val="both"/>
        <w:rPr>
          <w:rFonts w:ascii="Times New Roman" w:hAnsi="Times New Roman" w:cs="Times New Roman"/>
          <w:sz w:val="26"/>
          <w:szCs w:val="26"/>
        </w:rPr>
      </w:pPr>
    </w:p>
    <w:p w:rsidR="00C955E1" w:rsidRDefault="00C955E1" w:rsidP="008449EA">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Годовой отпуск теплоты от котельной составил 3</w:t>
      </w:r>
      <w:r w:rsidR="002B623E" w:rsidRPr="002B623E">
        <w:rPr>
          <w:rFonts w:ascii="Times New Roman" w:hAnsi="Times New Roman" w:cs="Times New Roman"/>
          <w:sz w:val="26"/>
          <w:szCs w:val="26"/>
        </w:rPr>
        <w:t>7</w:t>
      </w:r>
      <w:r w:rsidRPr="002B623E">
        <w:rPr>
          <w:rFonts w:ascii="Times New Roman" w:hAnsi="Times New Roman" w:cs="Times New Roman"/>
          <w:sz w:val="26"/>
          <w:szCs w:val="26"/>
        </w:rPr>
        <w:t>тыс Гкал/год.</w:t>
      </w:r>
    </w:p>
    <w:p w:rsidR="004A2931" w:rsidRDefault="004A2931"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Схема котельной представлена на рисунке </w:t>
      </w:r>
      <w:r w:rsidR="00C955E1">
        <w:rPr>
          <w:rFonts w:ascii="Times New Roman" w:hAnsi="Times New Roman" w:cs="Times New Roman"/>
          <w:sz w:val="26"/>
          <w:szCs w:val="26"/>
        </w:rPr>
        <w:t>6</w:t>
      </w:r>
      <w:r>
        <w:rPr>
          <w:rFonts w:ascii="Times New Roman" w:hAnsi="Times New Roman" w:cs="Times New Roman"/>
          <w:sz w:val="26"/>
          <w:szCs w:val="26"/>
        </w:rPr>
        <w:t>.</w:t>
      </w:r>
    </w:p>
    <w:p w:rsidR="00C955E1" w:rsidRDefault="00C955E1" w:rsidP="00C955E1">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Средневзвешенный срок службы котлов – 38,5 лет</w:t>
      </w:r>
    </w:p>
    <w:p w:rsidR="00C955E1" w:rsidRDefault="00C955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Данные по вспомогательному оборудованию котельной представлены в таблиц</w:t>
      </w:r>
      <w:r w:rsidR="004A5424">
        <w:rPr>
          <w:rFonts w:ascii="Times New Roman" w:hAnsi="Times New Roman" w:cs="Times New Roman"/>
          <w:sz w:val="26"/>
          <w:szCs w:val="26"/>
        </w:rPr>
        <w:t>е</w:t>
      </w:r>
      <w:r>
        <w:rPr>
          <w:rFonts w:ascii="Times New Roman" w:hAnsi="Times New Roman" w:cs="Times New Roman"/>
          <w:sz w:val="26"/>
          <w:szCs w:val="26"/>
        </w:rPr>
        <w:t xml:space="preserve"> 5</w:t>
      </w:r>
      <w:r w:rsidR="004A5424">
        <w:rPr>
          <w:rFonts w:ascii="Times New Roman" w:hAnsi="Times New Roman" w:cs="Times New Roman"/>
          <w:sz w:val="26"/>
          <w:szCs w:val="26"/>
        </w:rPr>
        <w:t>.</w:t>
      </w:r>
    </w:p>
    <w:p w:rsidR="003449F5" w:rsidRDefault="003449F5" w:rsidP="003449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3449F5" w:rsidRPr="000812E3" w:rsidRDefault="003449F5" w:rsidP="003449F5">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34,09</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3449F5" w:rsidRPr="000812E3" w:rsidRDefault="003449F5" w:rsidP="003449F5">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C218C1">
        <w:rPr>
          <w:rFonts w:ascii="Times New Roman" w:hAnsi="Times New Roman" w:cs="Times New Roman"/>
          <w:sz w:val="26"/>
          <w:szCs w:val="26"/>
        </w:rPr>
        <w:t>18,56</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C955E1" w:rsidRDefault="00C955E1" w:rsidP="00874FDC">
      <w:pPr>
        <w:pStyle w:val="ac"/>
        <w:spacing w:line="360" w:lineRule="auto"/>
        <w:ind w:left="0" w:firstLine="567"/>
        <w:jc w:val="both"/>
        <w:rPr>
          <w:rFonts w:ascii="Times New Roman" w:hAnsi="Times New Roman" w:cs="Times New Roman"/>
          <w:sz w:val="26"/>
          <w:szCs w:val="26"/>
        </w:rPr>
      </w:pPr>
      <w:r>
        <w:rPr>
          <w:noProof/>
          <w:lang w:eastAsia="ru-RU"/>
        </w:rPr>
        <w:lastRenderedPageBreak/>
        <w:drawing>
          <wp:inline distT="0" distB="0" distL="0" distR="0" wp14:anchorId="55FBB502" wp14:editId="345BF0DC">
            <wp:extent cx="5571461" cy="3732028"/>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Lst>
                    </a:blip>
                    <a:stretch>
                      <a:fillRect/>
                    </a:stretch>
                  </pic:blipFill>
                  <pic:spPr>
                    <a:xfrm>
                      <a:off x="0" y="0"/>
                      <a:ext cx="5582389" cy="3739348"/>
                    </a:xfrm>
                    <a:prstGeom prst="rect">
                      <a:avLst/>
                    </a:prstGeom>
                  </pic:spPr>
                </pic:pic>
              </a:graphicData>
            </a:graphic>
          </wp:inline>
        </w:drawing>
      </w:r>
    </w:p>
    <w:p w:rsidR="00C955E1" w:rsidRPr="00EB14C7" w:rsidRDefault="00C955E1" w:rsidP="00C106BC">
      <w:pPr>
        <w:pStyle w:val="ac"/>
        <w:keepLines/>
        <w:numPr>
          <w:ilvl w:val="0"/>
          <w:numId w:val="1"/>
        </w:numPr>
        <w:rPr>
          <w:rFonts w:ascii="Times New Roman" w:hAnsi="Times New Roman" w:cs="Times New Roman"/>
          <w:b/>
          <w:sz w:val="26"/>
          <w:szCs w:val="26"/>
        </w:rPr>
      </w:pPr>
      <w:r>
        <w:rPr>
          <w:rFonts w:ascii="Times New Roman" w:hAnsi="Times New Roman" w:cs="Times New Roman"/>
          <w:b/>
          <w:sz w:val="26"/>
          <w:szCs w:val="26"/>
        </w:rPr>
        <w:t>Схема котельной №</w:t>
      </w:r>
      <w:r w:rsidR="00A204E3">
        <w:rPr>
          <w:rFonts w:ascii="Times New Roman" w:hAnsi="Times New Roman" w:cs="Times New Roman"/>
          <w:b/>
          <w:sz w:val="26"/>
          <w:szCs w:val="26"/>
        </w:rPr>
        <w:t xml:space="preserve"> </w:t>
      </w:r>
      <w:r>
        <w:rPr>
          <w:rFonts w:ascii="Times New Roman" w:hAnsi="Times New Roman" w:cs="Times New Roman"/>
          <w:b/>
          <w:sz w:val="26"/>
          <w:szCs w:val="26"/>
        </w:rPr>
        <w:t>1 пгт</w:t>
      </w:r>
      <w:r w:rsidR="0098178B">
        <w:rPr>
          <w:rFonts w:ascii="Times New Roman" w:hAnsi="Times New Roman" w:cs="Times New Roman"/>
          <w:b/>
          <w:sz w:val="26"/>
          <w:szCs w:val="26"/>
          <w:lang w:val="en-US"/>
        </w:rPr>
        <w:t>.</w:t>
      </w:r>
      <w:r>
        <w:rPr>
          <w:rFonts w:ascii="Times New Roman" w:hAnsi="Times New Roman" w:cs="Times New Roman"/>
          <w:b/>
          <w:sz w:val="26"/>
          <w:szCs w:val="26"/>
        </w:rPr>
        <w:t xml:space="preserve"> Игрим</w:t>
      </w:r>
    </w:p>
    <w:p w:rsidR="00C955E1" w:rsidRPr="006C2422" w:rsidRDefault="00C955E1"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14"/>
        <w:gridCol w:w="1885"/>
        <w:gridCol w:w="2361"/>
        <w:gridCol w:w="1877"/>
        <w:gridCol w:w="1917"/>
      </w:tblGrid>
      <w:tr w:rsidR="00C955E1" w:rsidRPr="000303A4" w:rsidTr="000303A4">
        <w:tc>
          <w:tcPr>
            <w:tcW w:w="1871"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Марка</w:t>
            </w:r>
          </w:p>
        </w:tc>
        <w:tc>
          <w:tcPr>
            <w:tcW w:w="1915"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Количество</w:t>
            </w:r>
          </w:p>
        </w:tc>
        <w:tc>
          <w:tcPr>
            <w:tcW w:w="2224"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Производительность</w:t>
            </w:r>
            <w:r w:rsidR="000303A4" w:rsidRPr="000303A4">
              <w:rPr>
                <w:rFonts w:ascii="Times New Roman" w:hAnsi="Times New Roman" w:cs="Times New Roman"/>
                <w:b/>
              </w:rPr>
              <w:t>, т/ч</w:t>
            </w:r>
          </w:p>
        </w:tc>
        <w:tc>
          <w:tcPr>
            <w:tcW w:w="1910"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34"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C955E1" w:rsidRPr="00C955E1" w:rsidTr="00B37CC0">
        <w:tc>
          <w:tcPr>
            <w:tcW w:w="9854" w:type="dxa"/>
            <w:gridSpan w:val="5"/>
          </w:tcPr>
          <w:p w:rsidR="00C955E1" w:rsidRDefault="00C955E1" w:rsidP="00C955E1">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К-45/30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45</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7,5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1972</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ПДГ-6/20Б</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6</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1979</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ЦНС-8/80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8</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2004</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КМ-80/50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50</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1992</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lang w:val="en-US"/>
              </w:rPr>
              <w:t>S</w:t>
            </w:r>
            <w:r>
              <w:rPr>
                <w:rFonts w:ascii="Times New Roman" w:hAnsi="Times New Roman" w:cs="Times New Roman"/>
              </w:rPr>
              <w:t xml:space="preserve"> -50-40-100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50</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w:t>
            </w:r>
          </w:p>
        </w:tc>
      </w:tr>
      <w:tr w:rsidR="00C955E1" w:rsidRPr="00C955E1" w:rsidTr="000303A4">
        <w:tc>
          <w:tcPr>
            <w:tcW w:w="9854" w:type="dxa"/>
            <w:gridSpan w:val="5"/>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Сетевые насосы</w:t>
            </w:r>
          </w:p>
        </w:tc>
      </w:tr>
      <w:tr w:rsidR="00C955E1" w:rsidRPr="00C955E1" w:rsidTr="000303A4">
        <w:tc>
          <w:tcPr>
            <w:tcW w:w="1871"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Д-315</w:t>
            </w:r>
          </w:p>
        </w:tc>
        <w:tc>
          <w:tcPr>
            <w:tcW w:w="1915"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300</w:t>
            </w:r>
          </w:p>
        </w:tc>
        <w:tc>
          <w:tcPr>
            <w:tcW w:w="1910"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75</w:t>
            </w:r>
          </w:p>
        </w:tc>
        <w:tc>
          <w:tcPr>
            <w:tcW w:w="193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1976</w:t>
            </w:r>
          </w:p>
        </w:tc>
      </w:tr>
      <w:tr w:rsidR="00C955E1" w:rsidRPr="00C955E1" w:rsidTr="000303A4">
        <w:tc>
          <w:tcPr>
            <w:tcW w:w="1871"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Д-320</w:t>
            </w:r>
          </w:p>
        </w:tc>
        <w:tc>
          <w:tcPr>
            <w:tcW w:w="1915"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2</w:t>
            </w:r>
          </w:p>
        </w:tc>
        <w:tc>
          <w:tcPr>
            <w:tcW w:w="222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320</w:t>
            </w:r>
          </w:p>
        </w:tc>
        <w:tc>
          <w:tcPr>
            <w:tcW w:w="1910"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75</w:t>
            </w:r>
          </w:p>
        </w:tc>
        <w:tc>
          <w:tcPr>
            <w:tcW w:w="193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1999,2001</w:t>
            </w:r>
          </w:p>
        </w:tc>
      </w:tr>
      <w:tr w:rsidR="000303A4" w:rsidRPr="00C955E1" w:rsidTr="000303A4">
        <w:tc>
          <w:tcPr>
            <w:tcW w:w="9854" w:type="dxa"/>
            <w:gridSpan w:val="5"/>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Циркуляционные насосы</w:t>
            </w:r>
          </w:p>
        </w:tc>
      </w:tr>
      <w:tr w:rsidR="00C955E1" w:rsidRPr="00C955E1" w:rsidTr="000303A4">
        <w:tc>
          <w:tcPr>
            <w:tcW w:w="1871"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К-100-65-250</w:t>
            </w:r>
          </w:p>
        </w:tc>
        <w:tc>
          <w:tcPr>
            <w:tcW w:w="1915"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5</w:t>
            </w:r>
          </w:p>
        </w:tc>
        <w:tc>
          <w:tcPr>
            <w:tcW w:w="222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100</w:t>
            </w:r>
          </w:p>
        </w:tc>
        <w:tc>
          <w:tcPr>
            <w:tcW w:w="1910"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45</w:t>
            </w:r>
          </w:p>
        </w:tc>
        <w:tc>
          <w:tcPr>
            <w:tcW w:w="193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2001</w:t>
            </w:r>
          </w:p>
        </w:tc>
      </w:tr>
      <w:tr w:rsidR="000303A4" w:rsidRPr="00C955E1" w:rsidTr="000303A4">
        <w:tc>
          <w:tcPr>
            <w:tcW w:w="9854" w:type="dxa"/>
            <w:gridSpan w:val="5"/>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Дутьевые вентиляторы</w:t>
            </w:r>
          </w:p>
        </w:tc>
      </w:tr>
      <w:tr w:rsidR="000303A4" w:rsidRPr="00C955E1" w:rsidTr="000303A4">
        <w:tc>
          <w:tcPr>
            <w:tcW w:w="1871"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ВДН-10</w:t>
            </w:r>
          </w:p>
        </w:tc>
        <w:tc>
          <w:tcPr>
            <w:tcW w:w="1915"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4</w:t>
            </w:r>
          </w:p>
        </w:tc>
        <w:tc>
          <w:tcPr>
            <w:tcW w:w="2224"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340 м3/мин</w:t>
            </w:r>
          </w:p>
        </w:tc>
        <w:tc>
          <w:tcPr>
            <w:tcW w:w="1910"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17</w:t>
            </w:r>
          </w:p>
        </w:tc>
        <w:tc>
          <w:tcPr>
            <w:tcW w:w="1934" w:type="dxa"/>
            <w:vAlign w:val="center"/>
          </w:tcPr>
          <w:p w:rsidR="000303A4" w:rsidRPr="00C955E1" w:rsidRDefault="000303A4" w:rsidP="000303A4">
            <w:pPr>
              <w:pStyle w:val="ac"/>
              <w:ind w:left="0"/>
              <w:rPr>
                <w:rFonts w:ascii="Times New Roman" w:hAnsi="Times New Roman" w:cs="Times New Roman"/>
              </w:rPr>
            </w:pPr>
          </w:p>
        </w:tc>
      </w:tr>
      <w:tr w:rsidR="000303A4" w:rsidRPr="00C955E1" w:rsidTr="000303A4">
        <w:tc>
          <w:tcPr>
            <w:tcW w:w="1871"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ДН-12,5</w:t>
            </w:r>
          </w:p>
        </w:tc>
        <w:tc>
          <w:tcPr>
            <w:tcW w:w="1915"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4</w:t>
            </w:r>
          </w:p>
        </w:tc>
        <w:tc>
          <w:tcPr>
            <w:tcW w:w="2224"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665 м3/мин</w:t>
            </w:r>
          </w:p>
        </w:tc>
        <w:tc>
          <w:tcPr>
            <w:tcW w:w="1910"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55,30,55,40</w:t>
            </w:r>
          </w:p>
        </w:tc>
        <w:tc>
          <w:tcPr>
            <w:tcW w:w="1934" w:type="dxa"/>
            <w:vAlign w:val="center"/>
          </w:tcPr>
          <w:p w:rsidR="000303A4" w:rsidRPr="00C955E1" w:rsidRDefault="000303A4" w:rsidP="000303A4">
            <w:pPr>
              <w:pStyle w:val="ac"/>
              <w:ind w:left="0"/>
              <w:rPr>
                <w:rFonts w:ascii="Times New Roman" w:hAnsi="Times New Roman" w:cs="Times New Roman"/>
              </w:rPr>
            </w:pPr>
          </w:p>
        </w:tc>
      </w:tr>
    </w:tbl>
    <w:p w:rsidR="003449F5" w:rsidRDefault="003449F5" w:rsidP="00874FDC">
      <w:pPr>
        <w:pStyle w:val="ac"/>
        <w:spacing w:line="360" w:lineRule="auto"/>
        <w:ind w:left="0" w:firstLine="567"/>
        <w:jc w:val="both"/>
        <w:rPr>
          <w:rFonts w:ascii="Times New Roman" w:hAnsi="Times New Roman" w:cs="Times New Roman"/>
          <w:sz w:val="26"/>
          <w:szCs w:val="26"/>
        </w:rPr>
      </w:pPr>
    </w:p>
    <w:p w:rsidR="00874FDC" w:rsidRPr="000812E3" w:rsidRDefault="00874FDC" w:rsidP="00874FDC">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C218C1">
        <w:rPr>
          <w:rFonts w:ascii="Times New Roman" w:hAnsi="Times New Roman" w:cs="Times New Roman"/>
          <w:sz w:val="26"/>
          <w:szCs w:val="26"/>
        </w:rPr>
        <w:t>15,53</w:t>
      </w:r>
      <w:r w:rsidR="008961AB" w:rsidRPr="008961AB">
        <w:rPr>
          <w:rFonts w:ascii="Times New Roman" w:hAnsi="Times New Roman" w:cs="Times New Roman"/>
          <w:sz w:val="26"/>
          <w:szCs w:val="26"/>
        </w:rPr>
        <w:t xml:space="preserve"> Гкал/</w:t>
      </w:r>
      <w:proofErr w:type="gramStart"/>
      <w:r w:rsidR="008961AB" w:rsidRPr="008961AB">
        <w:rPr>
          <w:rFonts w:ascii="Times New Roman" w:hAnsi="Times New Roman" w:cs="Times New Roman"/>
          <w:sz w:val="26"/>
          <w:szCs w:val="26"/>
        </w:rPr>
        <w:t>ч</w:t>
      </w:r>
      <w:proofErr w:type="gramEnd"/>
      <w:r w:rsidRPr="008961AB">
        <w:rPr>
          <w:rFonts w:ascii="Times New Roman" w:hAnsi="Times New Roman" w:cs="Times New Roman"/>
          <w:sz w:val="26"/>
          <w:szCs w:val="26"/>
        </w:rPr>
        <w:t>.</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w:t>
      </w:r>
      <w:r w:rsidR="00B362B5">
        <w:rPr>
          <w:rFonts w:ascii="Times New Roman" w:hAnsi="Times New Roman" w:cs="Times New Roman"/>
          <w:sz w:val="26"/>
          <w:szCs w:val="26"/>
        </w:rPr>
        <w:t>–</w:t>
      </w:r>
      <w:r w:rsidR="004A5424">
        <w:rPr>
          <w:rFonts w:ascii="Times New Roman" w:hAnsi="Times New Roman" w:cs="Times New Roman"/>
          <w:sz w:val="26"/>
          <w:szCs w:val="26"/>
        </w:rPr>
        <w:t>20,47</w:t>
      </w:r>
      <w:r w:rsidR="00C218C1">
        <w:rPr>
          <w:rFonts w:ascii="Times New Roman" w:hAnsi="Times New Roman" w:cs="Times New Roman"/>
          <w:sz w:val="26"/>
          <w:szCs w:val="26"/>
        </w:rPr>
        <w:t xml:space="preserve"> Гкал/</w:t>
      </w:r>
      <w:proofErr w:type="gramStart"/>
      <w:r w:rsidR="00C218C1">
        <w:rPr>
          <w:rFonts w:ascii="Times New Roman" w:hAnsi="Times New Roman" w:cs="Times New Roman"/>
          <w:sz w:val="26"/>
          <w:szCs w:val="26"/>
        </w:rPr>
        <w:t>ч</w:t>
      </w:r>
      <w:proofErr w:type="gramEnd"/>
      <w:r>
        <w:rPr>
          <w:rFonts w:ascii="Times New Roman" w:hAnsi="Times New Roman" w:cs="Times New Roman"/>
          <w:sz w:val="26"/>
          <w:szCs w:val="26"/>
        </w:rPr>
        <w:t>.</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sidR="003A7871">
        <w:rPr>
          <w:rFonts w:ascii="Times New Roman" w:hAnsi="Times New Roman" w:cs="Times New Roman"/>
          <w:sz w:val="26"/>
          <w:szCs w:val="26"/>
        </w:rPr>
        <w:t xml:space="preserve">по данным теплосчетчика, </w:t>
      </w:r>
      <w:proofErr w:type="gramStart"/>
      <w:r w:rsidR="003A7871">
        <w:rPr>
          <w:rFonts w:ascii="Times New Roman" w:hAnsi="Times New Roman" w:cs="Times New Roman"/>
          <w:sz w:val="26"/>
          <w:szCs w:val="26"/>
        </w:rPr>
        <w:t>установленного</w:t>
      </w:r>
      <w:proofErr w:type="gramEnd"/>
      <w:r w:rsidR="003A7871">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A204E3" w:rsidRPr="00170A0B" w:rsidRDefault="00A204E3" w:rsidP="00874FDC">
      <w:pPr>
        <w:pStyle w:val="ac"/>
        <w:spacing w:line="360" w:lineRule="auto"/>
        <w:ind w:left="0" w:firstLine="567"/>
        <w:jc w:val="both"/>
        <w:rPr>
          <w:rFonts w:ascii="Times New Roman" w:hAnsi="Times New Roman" w:cs="Times New Roman"/>
          <w:sz w:val="26"/>
          <w:szCs w:val="26"/>
        </w:rPr>
      </w:pPr>
    </w:p>
    <w:p w:rsidR="00A204E3" w:rsidRDefault="00A204E3" w:rsidP="00B46B3E">
      <w:pPr>
        <w:pStyle w:val="ac"/>
        <w:spacing w:line="360" w:lineRule="auto"/>
        <w:ind w:left="0" w:firstLine="720"/>
        <w:jc w:val="both"/>
        <w:rPr>
          <w:noProof/>
          <w:lang w:eastAsia="ru-RU"/>
        </w:rPr>
      </w:pPr>
    </w:p>
    <w:p w:rsidR="00A204E3" w:rsidRDefault="00A204E3" w:rsidP="00B46B3E">
      <w:pPr>
        <w:pStyle w:val="ac"/>
        <w:spacing w:line="360" w:lineRule="auto"/>
        <w:ind w:left="0" w:firstLine="720"/>
        <w:jc w:val="both"/>
        <w:rPr>
          <w:noProof/>
          <w:lang w:eastAsia="ru-RU"/>
        </w:rPr>
      </w:pPr>
    </w:p>
    <w:p w:rsidR="00B46B3E" w:rsidRDefault="00B46B3E" w:rsidP="00B46B3E">
      <w:pPr>
        <w:pStyle w:val="ac"/>
        <w:spacing w:line="360" w:lineRule="auto"/>
        <w:ind w:left="0" w:firstLine="720"/>
        <w:jc w:val="both"/>
        <w:rPr>
          <w:rFonts w:ascii="Times New Roman" w:hAnsi="Times New Roman" w:cs="Times New Roman"/>
          <w:sz w:val="26"/>
          <w:szCs w:val="26"/>
        </w:rPr>
      </w:pPr>
      <w:r>
        <w:rPr>
          <w:noProof/>
          <w:lang w:eastAsia="ru-RU"/>
        </w:rPr>
        <w:lastRenderedPageBreak/>
        <w:drawing>
          <wp:anchor distT="0" distB="0" distL="114300" distR="114300" simplePos="0" relativeHeight="251663360" behindDoc="0" locked="0" layoutInCell="1" allowOverlap="1" wp14:anchorId="4633E750" wp14:editId="503DB52A">
            <wp:simplePos x="0" y="0"/>
            <wp:positionH relativeFrom="column">
              <wp:posOffset>12065</wp:posOffset>
            </wp:positionH>
            <wp:positionV relativeFrom="paragraph">
              <wp:posOffset>290195</wp:posOffset>
            </wp:positionV>
            <wp:extent cx="2524125" cy="1647825"/>
            <wp:effectExtent l="0" t="0" r="9525" b="9525"/>
            <wp:wrapSquare wrapText="bothSides"/>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524125" cy="1647825"/>
                    </a:xfrm>
                    <a:prstGeom prst="rect">
                      <a:avLst/>
                    </a:prstGeom>
                  </pic:spPr>
                </pic:pic>
              </a:graphicData>
            </a:graphic>
          </wp:anchor>
        </w:drawing>
      </w: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w:t>
      </w:r>
      <w:r w:rsidR="008E5BF1">
        <w:rPr>
          <w:rFonts w:ascii="Times New Roman" w:hAnsi="Times New Roman" w:cs="Times New Roman"/>
          <w:i/>
          <w:sz w:val="26"/>
          <w:szCs w:val="26"/>
        </w:rPr>
        <w:t xml:space="preserve"> </w:t>
      </w:r>
      <w:r>
        <w:rPr>
          <w:rFonts w:ascii="Times New Roman" w:hAnsi="Times New Roman" w:cs="Times New Roman"/>
          <w:i/>
          <w:sz w:val="26"/>
          <w:szCs w:val="26"/>
        </w:rPr>
        <w:t>2</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33,29 Гкал/ч. </w:t>
      </w:r>
      <w:r w:rsidRPr="00EC51C5">
        <w:rPr>
          <w:rFonts w:ascii="Times New Roman" w:hAnsi="Times New Roman" w:cs="Times New Roman"/>
          <w:sz w:val="26"/>
          <w:szCs w:val="26"/>
        </w:rPr>
        <w:t>Зона</w:t>
      </w:r>
      <w:r w:rsidR="00A204E3">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A204E3">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A204E3">
        <w:rPr>
          <w:rFonts w:ascii="Times New Roman" w:hAnsi="Times New Roman" w:cs="Times New Roman"/>
          <w:sz w:val="26"/>
          <w:szCs w:val="26"/>
        </w:rPr>
        <w:t xml:space="preserve"> </w:t>
      </w:r>
      <w:r>
        <w:rPr>
          <w:rFonts w:ascii="Times New Roman" w:hAnsi="Times New Roman" w:cs="Times New Roman"/>
          <w:sz w:val="26"/>
          <w:szCs w:val="26"/>
        </w:rPr>
        <w:t xml:space="preserve">жилых, бюджетных, административных и </w:t>
      </w:r>
      <w:r w:rsidR="0098178B">
        <w:rPr>
          <w:rFonts w:ascii="Times New Roman" w:hAnsi="Times New Roman" w:cs="Times New Roman"/>
          <w:sz w:val="26"/>
          <w:szCs w:val="26"/>
        </w:rPr>
        <w:t>производственных потребителей пг</w:t>
      </w:r>
      <w:r>
        <w:rPr>
          <w:rFonts w:ascii="Times New Roman" w:hAnsi="Times New Roman" w:cs="Times New Roman"/>
          <w:sz w:val="26"/>
          <w:szCs w:val="26"/>
        </w:rPr>
        <w:t>т. Игрим.</w:t>
      </w:r>
    </w:p>
    <w:p w:rsidR="00B46B3E" w:rsidRDefault="00B46B3E" w:rsidP="00B46B3E">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sidR="002C333D">
        <w:rPr>
          <w:rFonts w:ascii="Times New Roman" w:hAnsi="Times New Roman" w:cs="Times New Roman"/>
          <w:sz w:val="26"/>
          <w:szCs w:val="26"/>
        </w:rPr>
        <w:t>38,7</w:t>
      </w:r>
      <w:r w:rsidRPr="00B51C00">
        <w:rPr>
          <w:rFonts w:ascii="Times New Roman" w:hAnsi="Times New Roman" w:cs="Times New Roman"/>
          <w:sz w:val="26"/>
          <w:szCs w:val="26"/>
        </w:rPr>
        <w:t xml:space="preserve"> МВт (</w:t>
      </w:r>
      <w:r>
        <w:rPr>
          <w:rFonts w:ascii="Times New Roman" w:hAnsi="Times New Roman" w:cs="Times New Roman"/>
          <w:sz w:val="26"/>
          <w:szCs w:val="26"/>
        </w:rPr>
        <w:t>33,29 Гкал/час)</w:t>
      </w:r>
      <w:proofErr w:type="gramStart"/>
      <w:r>
        <w:rPr>
          <w:rFonts w:ascii="Times New Roman" w:hAnsi="Times New Roman" w:cs="Times New Roman"/>
          <w:sz w:val="26"/>
          <w:szCs w:val="26"/>
        </w:rPr>
        <w:t>.В</w:t>
      </w:r>
      <w:proofErr w:type="gramEnd"/>
      <w:r w:rsidR="00A204E3">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2C333D">
        <w:rPr>
          <w:rFonts w:ascii="Times New Roman" w:hAnsi="Times New Roman" w:cs="Times New Roman"/>
          <w:sz w:val="26"/>
          <w:szCs w:val="26"/>
        </w:rPr>
        <w:t>три</w:t>
      </w:r>
      <w:r>
        <w:rPr>
          <w:rFonts w:ascii="Times New Roman" w:hAnsi="Times New Roman" w:cs="Times New Roman"/>
          <w:sz w:val="26"/>
          <w:szCs w:val="26"/>
        </w:rPr>
        <w:t xml:space="preserve">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Pr="00B51C00">
        <w:rPr>
          <w:rFonts w:ascii="Times New Roman" w:hAnsi="Times New Roman" w:cs="Times New Roman"/>
          <w:sz w:val="26"/>
          <w:szCs w:val="26"/>
        </w:rPr>
        <w:t>серии  ТВГ-8М</w:t>
      </w:r>
      <w:r w:rsidR="002C333D">
        <w:rPr>
          <w:rFonts w:ascii="Times New Roman" w:hAnsi="Times New Roman" w:cs="Times New Roman"/>
          <w:sz w:val="26"/>
          <w:szCs w:val="26"/>
        </w:rPr>
        <w:t>, четыре водогрейных котла КВЖ-1</w:t>
      </w:r>
      <w:r w:rsidR="00B37CC0">
        <w:rPr>
          <w:rFonts w:ascii="Times New Roman" w:hAnsi="Times New Roman" w:cs="Times New Roman"/>
          <w:sz w:val="26"/>
          <w:szCs w:val="26"/>
        </w:rPr>
        <w:t>/</w:t>
      </w:r>
      <w:r w:rsidR="002C333D">
        <w:rPr>
          <w:rFonts w:ascii="Times New Roman" w:hAnsi="Times New Roman" w:cs="Times New Roman"/>
          <w:sz w:val="26"/>
          <w:szCs w:val="26"/>
        </w:rPr>
        <w:t>8</w:t>
      </w:r>
      <w:r>
        <w:rPr>
          <w:rFonts w:ascii="Times New Roman" w:hAnsi="Times New Roman" w:cs="Times New Roman"/>
          <w:sz w:val="26"/>
          <w:szCs w:val="26"/>
        </w:rPr>
        <w:t xml:space="preserve">и два паровых котла </w:t>
      </w:r>
      <w:r w:rsidRPr="00B51C00">
        <w:rPr>
          <w:rFonts w:ascii="Times New Roman" w:hAnsi="Times New Roman" w:cs="Times New Roman"/>
          <w:sz w:val="26"/>
          <w:szCs w:val="26"/>
        </w:rPr>
        <w:t xml:space="preserve"> АВА-2  и  Е-1/9</w:t>
      </w:r>
      <w:r>
        <w:rPr>
          <w:rFonts w:ascii="Times New Roman" w:hAnsi="Times New Roman" w:cs="Times New Roman"/>
          <w:sz w:val="26"/>
          <w:szCs w:val="26"/>
        </w:rPr>
        <w:t xml:space="preserve">. В настоящее время паровые котлы </w:t>
      </w:r>
      <w:r w:rsidR="002C333D">
        <w:rPr>
          <w:rFonts w:ascii="Times New Roman" w:hAnsi="Times New Roman" w:cs="Times New Roman"/>
          <w:sz w:val="26"/>
          <w:szCs w:val="26"/>
        </w:rPr>
        <w:t xml:space="preserve">и котлы КВЖ-1/8 </w:t>
      </w:r>
      <w:r w:rsidRPr="00B51C00">
        <w:rPr>
          <w:rFonts w:ascii="Times New Roman" w:hAnsi="Times New Roman" w:cs="Times New Roman"/>
          <w:sz w:val="26"/>
          <w:szCs w:val="26"/>
        </w:rPr>
        <w:t xml:space="preserve">законсервированы,  по причине  отсутствия  нагрузки.  </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C41BC6">
        <w:rPr>
          <w:rFonts w:ascii="Times New Roman" w:hAnsi="Times New Roman" w:cs="Times New Roman"/>
          <w:sz w:val="26"/>
          <w:szCs w:val="26"/>
        </w:rPr>
        <w:t>14955</w:t>
      </w:r>
      <w:r>
        <w:rPr>
          <w:rFonts w:ascii="Times New Roman" w:hAnsi="Times New Roman" w:cs="Times New Roman"/>
          <w:sz w:val="26"/>
          <w:szCs w:val="26"/>
        </w:rPr>
        <w:t xml:space="preserve"> м.</w:t>
      </w:r>
    </w:p>
    <w:p w:rsidR="00B46B3E" w:rsidRDefault="00B46B3E" w:rsidP="00B46B3E">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proofErr w:type="gramStart"/>
      <w:r w:rsidRPr="0086253D">
        <w:rPr>
          <w:rFonts w:ascii="Times New Roman" w:hAnsi="Times New Roman" w:cs="Times New Roman"/>
          <w:sz w:val="26"/>
          <w:szCs w:val="26"/>
        </w:rPr>
        <w:t>предусмотрена</w:t>
      </w:r>
      <w:proofErr w:type="gramEnd"/>
      <w:r w:rsidRPr="0086253D">
        <w:rPr>
          <w:rFonts w:ascii="Times New Roman" w:hAnsi="Times New Roman" w:cs="Times New Roman"/>
          <w:sz w:val="26"/>
          <w:szCs w:val="26"/>
        </w:rPr>
        <w:t xml:space="preserve"> путем применения двухступенчатого натрий-катионирования. Вода на подпитку поступает из водопровода. </w:t>
      </w:r>
    </w:p>
    <w:p w:rsidR="00B46B3E" w:rsidRPr="00F51B3F" w:rsidRDefault="00B46B3E" w:rsidP="00B46B3E">
      <w:pPr>
        <w:pStyle w:val="ac"/>
        <w:spacing w:line="360" w:lineRule="auto"/>
        <w:ind w:left="0" w:firstLine="567"/>
        <w:jc w:val="both"/>
        <w:rPr>
          <w:rFonts w:ascii="Times New Roman" w:hAnsi="Times New Roman" w:cs="Times New Roman"/>
          <w:b/>
          <w:sz w:val="26"/>
          <w:szCs w:val="26"/>
        </w:rPr>
      </w:pPr>
      <w:r w:rsidRPr="00381D72">
        <w:rPr>
          <w:rFonts w:ascii="Times New Roman" w:hAnsi="Times New Roman" w:cs="Times New Roman"/>
          <w:sz w:val="26"/>
          <w:szCs w:val="26"/>
        </w:rPr>
        <w:t xml:space="preserve">Котельная работает  без  вакуумных деаэраторов для  водогрейных  котлов и безатмосферных деаэраторов для паровых котлов. </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Технический паспорт котельной приведен в таблице </w:t>
      </w:r>
      <w:r w:rsidR="002C333D">
        <w:rPr>
          <w:rFonts w:ascii="Times New Roman" w:hAnsi="Times New Roman" w:cs="Times New Roman"/>
          <w:sz w:val="26"/>
          <w:szCs w:val="26"/>
        </w:rPr>
        <w:t>6</w:t>
      </w:r>
      <w:r>
        <w:rPr>
          <w:rFonts w:ascii="Times New Roman" w:hAnsi="Times New Roman" w:cs="Times New Roman"/>
          <w:sz w:val="26"/>
          <w:szCs w:val="26"/>
        </w:rPr>
        <w:t>.</w:t>
      </w:r>
    </w:p>
    <w:p w:rsidR="00B46B3E" w:rsidRPr="006C2422" w:rsidRDefault="00B46B3E" w:rsidP="005B4FF7">
      <w:pPr>
        <w:pStyle w:val="a3"/>
      </w:pPr>
      <w:r>
        <w:t>Технический паспорт котельной №</w:t>
      </w:r>
      <w:r w:rsidR="00A204E3">
        <w:t xml:space="preserve"> </w:t>
      </w:r>
      <w:r w:rsidR="000604B1" w:rsidRPr="000604B1">
        <w:t>2</w:t>
      </w:r>
      <w:r>
        <w:t xml:space="preserve"> городского поселения Игрим</w:t>
      </w:r>
    </w:p>
    <w:tbl>
      <w:tblPr>
        <w:tblStyle w:val="ae"/>
        <w:tblW w:w="9747" w:type="dxa"/>
        <w:tblLook w:val="04A0" w:firstRow="1" w:lastRow="0" w:firstColumn="1" w:lastColumn="0" w:noHBand="0" w:noVBand="1"/>
      </w:tblPr>
      <w:tblGrid>
        <w:gridCol w:w="3510"/>
        <w:gridCol w:w="6237"/>
      </w:tblGrid>
      <w:tr w:rsidR="00B46B3E" w:rsidRPr="003F1D89" w:rsidTr="000E0F2A">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Год постройки</w:t>
            </w:r>
          </w:p>
        </w:tc>
        <w:tc>
          <w:tcPr>
            <w:tcW w:w="6237" w:type="dxa"/>
          </w:tcPr>
          <w:p w:rsidR="00B46B3E" w:rsidRPr="003F1D89" w:rsidRDefault="00B46B3E" w:rsidP="002C333D">
            <w:pPr>
              <w:pStyle w:val="ac"/>
              <w:ind w:left="0"/>
              <w:jc w:val="both"/>
              <w:rPr>
                <w:rFonts w:ascii="Times New Roman" w:hAnsi="Times New Roman" w:cs="Times New Roman"/>
              </w:rPr>
            </w:pPr>
            <w:r>
              <w:rPr>
                <w:rFonts w:ascii="Times New Roman" w:hAnsi="Times New Roman" w:cs="Times New Roman"/>
              </w:rPr>
              <w:t>19</w:t>
            </w:r>
            <w:r w:rsidR="002C333D">
              <w:rPr>
                <w:rFonts w:ascii="Times New Roman" w:hAnsi="Times New Roman" w:cs="Times New Roman"/>
              </w:rPr>
              <w:t>74</w:t>
            </w:r>
          </w:p>
        </w:tc>
      </w:tr>
      <w:tr w:rsidR="00B46B3E" w:rsidRPr="003F1D89" w:rsidTr="000E0F2A">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6237"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Пар и горячая вода</w:t>
            </w:r>
          </w:p>
        </w:tc>
      </w:tr>
      <w:tr w:rsidR="00B46B3E" w:rsidRPr="003F1D89" w:rsidTr="000E0F2A">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Топливо</w:t>
            </w:r>
          </w:p>
        </w:tc>
        <w:tc>
          <w:tcPr>
            <w:tcW w:w="6237"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B46B3E" w:rsidRPr="003F1D89" w:rsidTr="000E0F2A">
        <w:tc>
          <w:tcPr>
            <w:tcW w:w="3510" w:type="dxa"/>
            <w:vMerge w:val="restart"/>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6237"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 xml:space="preserve">Паровые АВА-2 – 1 </w:t>
            </w:r>
            <w:proofErr w:type="gramStart"/>
            <w:r>
              <w:rPr>
                <w:rFonts w:ascii="Times New Roman" w:hAnsi="Times New Roman" w:cs="Times New Roman"/>
              </w:rPr>
              <w:t>шт</w:t>
            </w:r>
            <w:proofErr w:type="gramEnd"/>
            <w:r>
              <w:rPr>
                <w:rFonts w:ascii="Times New Roman" w:hAnsi="Times New Roman" w:cs="Times New Roman"/>
              </w:rPr>
              <w:t>, Е-1/9 -1шт</w:t>
            </w:r>
          </w:p>
        </w:tc>
      </w:tr>
      <w:tr w:rsidR="00B46B3E" w:rsidRPr="003F1D89" w:rsidTr="000E0F2A">
        <w:tc>
          <w:tcPr>
            <w:tcW w:w="3510" w:type="dxa"/>
            <w:vMerge/>
          </w:tcPr>
          <w:p w:rsidR="00B46B3E" w:rsidRPr="003F1D89" w:rsidRDefault="00B46B3E" w:rsidP="00B37CC0">
            <w:pPr>
              <w:pStyle w:val="ac"/>
              <w:ind w:left="0"/>
              <w:jc w:val="both"/>
              <w:rPr>
                <w:rFonts w:ascii="Times New Roman" w:hAnsi="Times New Roman" w:cs="Times New Roman"/>
              </w:rPr>
            </w:pPr>
          </w:p>
        </w:tc>
        <w:tc>
          <w:tcPr>
            <w:tcW w:w="6237" w:type="dxa"/>
          </w:tcPr>
          <w:p w:rsidR="00B46B3E" w:rsidRPr="003F1D89" w:rsidRDefault="002C333D" w:rsidP="002C333D">
            <w:pPr>
              <w:pStyle w:val="ac"/>
              <w:ind w:left="0"/>
              <w:jc w:val="both"/>
              <w:rPr>
                <w:rFonts w:ascii="Times New Roman" w:hAnsi="Times New Roman" w:cs="Times New Roman"/>
              </w:rPr>
            </w:pPr>
            <w:r>
              <w:rPr>
                <w:rFonts w:ascii="Times New Roman" w:hAnsi="Times New Roman" w:cs="Times New Roman"/>
              </w:rPr>
              <w:t>Водогрейные ТВГ-8М – 3</w:t>
            </w:r>
            <w:r w:rsidR="00B46B3E">
              <w:rPr>
                <w:rFonts w:ascii="Times New Roman" w:hAnsi="Times New Roman" w:cs="Times New Roman"/>
              </w:rPr>
              <w:t>шт</w:t>
            </w:r>
            <w:r>
              <w:rPr>
                <w:rFonts w:ascii="Times New Roman" w:hAnsi="Times New Roman" w:cs="Times New Roman"/>
              </w:rPr>
              <w:t>, КВЖ-1/8 -4 шт</w:t>
            </w:r>
            <w:proofErr w:type="gramStart"/>
            <w:r>
              <w:rPr>
                <w:rFonts w:ascii="Times New Roman" w:hAnsi="Times New Roman" w:cs="Times New Roman"/>
              </w:rPr>
              <w:t>.</w:t>
            </w:r>
            <w:r w:rsidR="00B46B3E">
              <w:rPr>
                <w:rFonts w:ascii="Times New Roman" w:hAnsi="Times New Roman" w:cs="Times New Roman"/>
              </w:rPr>
              <w:t xml:space="preserve">. </w:t>
            </w:r>
            <w:proofErr w:type="gramEnd"/>
          </w:p>
        </w:tc>
      </w:tr>
      <w:tr w:rsidR="00B46B3E" w:rsidRPr="003F1D89" w:rsidTr="000E0F2A">
        <w:trPr>
          <w:trHeight w:val="489"/>
        </w:trPr>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6237" w:type="dxa"/>
          </w:tcPr>
          <w:p w:rsidR="00B46B3E" w:rsidRPr="003F1D89" w:rsidRDefault="002C333D" w:rsidP="002C333D">
            <w:pPr>
              <w:pStyle w:val="ac"/>
              <w:ind w:left="0"/>
              <w:jc w:val="both"/>
              <w:rPr>
                <w:rFonts w:ascii="Times New Roman" w:hAnsi="Times New Roman" w:cs="Times New Roman"/>
              </w:rPr>
            </w:pPr>
            <w:r>
              <w:rPr>
                <w:rFonts w:ascii="Times New Roman" w:hAnsi="Times New Roman" w:cs="Times New Roman"/>
              </w:rPr>
              <w:t>33,29</w:t>
            </w:r>
            <w:r w:rsidR="00B46B3E">
              <w:rPr>
                <w:rFonts w:ascii="Times New Roman" w:hAnsi="Times New Roman" w:cs="Times New Roman"/>
              </w:rPr>
              <w:t xml:space="preserve"> Гкал/</w:t>
            </w:r>
            <w:proofErr w:type="gramStart"/>
            <w:r w:rsidR="00B46B3E">
              <w:rPr>
                <w:rFonts w:ascii="Times New Roman" w:hAnsi="Times New Roman" w:cs="Times New Roman"/>
              </w:rPr>
              <w:t>ч</w:t>
            </w:r>
            <w:proofErr w:type="gramEnd"/>
            <w:r w:rsidR="00B46B3E">
              <w:rPr>
                <w:rFonts w:ascii="Times New Roman" w:hAnsi="Times New Roman" w:cs="Times New Roman"/>
              </w:rPr>
              <w:t xml:space="preserve">, в том числе по пару-2,28 Гкал/ч, по воде – </w:t>
            </w:r>
            <w:r>
              <w:rPr>
                <w:rFonts w:ascii="Times New Roman" w:hAnsi="Times New Roman" w:cs="Times New Roman"/>
              </w:rPr>
              <w:t>31</w:t>
            </w:r>
            <w:r w:rsidR="00B46B3E">
              <w:rPr>
                <w:rFonts w:ascii="Times New Roman" w:hAnsi="Times New Roman" w:cs="Times New Roman"/>
              </w:rPr>
              <w:t xml:space="preserve"> Гкал/ч</w:t>
            </w:r>
          </w:p>
        </w:tc>
      </w:tr>
      <w:tr w:rsidR="00B46B3E" w:rsidRPr="003F1D89" w:rsidTr="000E0F2A">
        <w:trPr>
          <w:trHeight w:val="539"/>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6237" w:type="dxa"/>
          </w:tcPr>
          <w:p w:rsidR="00B46B3E" w:rsidRDefault="000D27C7" w:rsidP="000D27C7">
            <w:pPr>
              <w:pStyle w:val="ac"/>
              <w:ind w:left="0"/>
              <w:jc w:val="both"/>
              <w:rPr>
                <w:rFonts w:ascii="Times New Roman" w:hAnsi="Times New Roman" w:cs="Times New Roman"/>
              </w:rPr>
            </w:pPr>
            <w:r>
              <w:rPr>
                <w:rFonts w:ascii="Times New Roman" w:hAnsi="Times New Roman" w:cs="Times New Roman"/>
              </w:rPr>
              <w:t>26,21</w:t>
            </w:r>
            <w:r w:rsidR="00B46B3E">
              <w:rPr>
                <w:rFonts w:ascii="Times New Roman" w:hAnsi="Times New Roman" w:cs="Times New Roman"/>
              </w:rPr>
              <w:t xml:space="preserve"> Гкал/</w:t>
            </w:r>
            <w:proofErr w:type="gramStart"/>
            <w:r w:rsidR="00B46B3E">
              <w:rPr>
                <w:rFonts w:ascii="Times New Roman" w:hAnsi="Times New Roman" w:cs="Times New Roman"/>
              </w:rPr>
              <w:t>ч</w:t>
            </w:r>
            <w:proofErr w:type="gramEnd"/>
            <w:r w:rsidR="00B46B3E">
              <w:rPr>
                <w:rFonts w:ascii="Times New Roman" w:hAnsi="Times New Roman" w:cs="Times New Roman"/>
              </w:rPr>
              <w:t>, в том числе по пару-1,8</w:t>
            </w:r>
            <w:r>
              <w:rPr>
                <w:rFonts w:ascii="Times New Roman" w:hAnsi="Times New Roman" w:cs="Times New Roman"/>
              </w:rPr>
              <w:t>9</w:t>
            </w:r>
            <w:r w:rsidR="00B46B3E">
              <w:rPr>
                <w:rFonts w:ascii="Times New Roman" w:hAnsi="Times New Roman" w:cs="Times New Roman"/>
              </w:rPr>
              <w:t xml:space="preserve"> Гкал/ч, по воде – </w:t>
            </w:r>
            <w:r>
              <w:rPr>
                <w:rFonts w:ascii="Times New Roman" w:hAnsi="Times New Roman" w:cs="Times New Roman"/>
              </w:rPr>
              <w:t>24,32</w:t>
            </w:r>
            <w:r w:rsidR="00B46B3E">
              <w:rPr>
                <w:rFonts w:ascii="Times New Roman" w:hAnsi="Times New Roman" w:cs="Times New Roman"/>
              </w:rPr>
              <w:t xml:space="preserve"> Гкал/ч</w:t>
            </w:r>
          </w:p>
        </w:tc>
      </w:tr>
      <w:tr w:rsidR="00B46B3E" w:rsidRPr="003F1D89" w:rsidTr="000E0F2A">
        <w:trPr>
          <w:trHeight w:val="277"/>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Водоподготовка</w:t>
            </w:r>
          </w:p>
        </w:tc>
        <w:tc>
          <w:tcPr>
            <w:tcW w:w="6237"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Имеется</w:t>
            </w:r>
          </w:p>
        </w:tc>
      </w:tr>
      <w:tr w:rsidR="00B46B3E" w:rsidRPr="003F1D89" w:rsidTr="000E0F2A">
        <w:trPr>
          <w:trHeight w:val="539"/>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6237"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 xml:space="preserve">Топливо – 4 </w:t>
            </w:r>
            <w:proofErr w:type="gramStart"/>
            <w:r>
              <w:rPr>
                <w:rFonts w:ascii="Times New Roman" w:hAnsi="Times New Roman" w:cs="Times New Roman"/>
              </w:rPr>
              <w:t>шт</w:t>
            </w:r>
            <w:proofErr w:type="gramEnd"/>
            <w:r>
              <w:rPr>
                <w:rFonts w:ascii="Times New Roman" w:hAnsi="Times New Roman" w:cs="Times New Roman"/>
              </w:rPr>
              <w:t xml:space="preserve">, </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p>
          <w:p w:rsidR="00B46B3E" w:rsidRDefault="00B46B3E" w:rsidP="00B37CC0">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 xml:space="preserve">Холодная вода – 1 </w:t>
            </w:r>
            <w:proofErr w:type="gramStart"/>
            <w:r>
              <w:rPr>
                <w:rFonts w:ascii="Times New Roman" w:hAnsi="Times New Roman" w:cs="Times New Roman"/>
              </w:rPr>
              <w:t>шт</w:t>
            </w:r>
            <w:proofErr w:type="gramEnd"/>
            <w:r>
              <w:rPr>
                <w:rFonts w:ascii="Times New Roman" w:hAnsi="Times New Roman" w:cs="Times New Roman"/>
              </w:rPr>
              <w:t xml:space="preserve">, </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B46B3E" w:rsidRPr="003F1D89" w:rsidTr="000E0F2A">
        <w:trPr>
          <w:trHeight w:val="539"/>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6237" w:type="dxa"/>
          </w:tcPr>
          <w:p w:rsidR="00B46B3E" w:rsidRDefault="00E71E16" w:rsidP="00B37CC0">
            <w:pPr>
              <w:pStyle w:val="ac"/>
              <w:ind w:left="0"/>
              <w:jc w:val="both"/>
              <w:rPr>
                <w:rFonts w:ascii="Times New Roman" w:hAnsi="Times New Roman" w:cs="Times New Roman"/>
              </w:rPr>
            </w:pPr>
            <w:r>
              <w:rPr>
                <w:rFonts w:ascii="Times New Roman" w:hAnsi="Times New Roman" w:cs="Times New Roman"/>
              </w:rPr>
              <w:t>14,955 км</w:t>
            </w:r>
          </w:p>
        </w:tc>
      </w:tr>
      <w:tr w:rsidR="00B46B3E" w:rsidRPr="003F1D89" w:rsidTr="000E0F2A">
        <w:trPr>
          <w:trHeight w:val="294"/>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6237" w:type="dxa"/>
          </w:tcPr>
          <w:p w:rsidR="00B46B3E" w:rsidRDefault="00B46B3E" w:rsidP="000D27C7">
            <w:pPr>
              <w:pStyle w:val="ac"/>
              <w:ind w:left="0"/>
              <w:jc w:val="both"/>
              <w:rPr>
                <w:rFonts w:ascii="Times New Roman" w:hAnsi="Times New Roman" w:cs="Times New Roman"/>
              </w:rPr>
            </w:pPr>
            <w:r>
              <w:rPr>
                <w:rFonts w:ascii="Times New Roman" w:hAnsi="Times New Roman" w:cs="Times New Roman"/>
              </w:rPr>
              <w:t>1</w:t>
            </w:r>
            <w:r w:rsidR="000D27C7">
              <w:rPr>
                <w:rFonts w:ascii="Times New Roman" w:hAnsi="Times New Roman" w:cs="Times New Roman"/>
              </w:rPr>
              <w:t>6</w:t>
            </w:r>
            <w:r>
              <w:rPr>
                <w:rFonts w:ascii="Times New Roman" w:hAnsi="Times New Roman" w:cs="Times New Roman"/>
              </w:rPr>
              <w:t xml:space="preserve"> человек</w:t>
            </w:r>
          </w:p>
        </w:tc>
      </w:tr>
    </w:tbl>
    <w:p w:rsidR="00B46B3E" w:rsidRDefault="00B46B3E" w:rsidP="00B46B3E">
      <w:pPr>
        <w:pStyle w:val="ac"/>
        <w:spacing w:line="360" w:lineRule="auto"/>
        <w:ind w:left="0" w:firstLine="567"/>
        <w:jc w:val="both"/>
        <w:rPr>
          <w:rFonts w:ascii="Times New Roman" w:hAnsi="Times New Roman" w:cs="Times New Roman"/>
          <w:sz w:val="26"/>
          <w:szCs w:val="26"/>
        </w:rPr>
      </w:pPr>
    </w:p>
    <w:p w:rsidR="00B46B3E" w:rsidRDefault="00B46B3E" w:rsidP="00B46B3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sidR="00B37CC0" w:rsidRPr="002B623E">
        <w:rPr>
          <w:rFonts w:ascii="Times New Roman" w:hAnsi="Times New Roman" w:cs="Times New Roman"/>
          <w:sz w:val="26"/>
          <w:szCs w:val="26"/>
        </w:rPr>
        <w:t xml:space="preserve"> тепловой энергии в котельной №</w:t>
      </w:r>
      <w:r w:rsidR="00A204E3">
        <w:rPr>
          <w:rFonts w:ascii="Times New Roman" w:hAnsi="Times New Roman" w:cs="Times New Roman"/>
          <w:sz w:val="26"/>
          <w:szCs w:val="26"/>
        </w:rPr>
        <w:t xml:space="preserve"> </w:t>
      </w:r>
      <w:r w:rsidR="00B37CC0" w:rsidRPr="002B623E">
        <w:rPr>
          <w:rFonts w:ascii="Times New Roman" w:hAnsi="Times New Roman" w:cs="Times New Roman"/>
          <w:sz w:val="26"/>
          <w:szCs w:val="26"/>
        </w:rPr>
        <w:t>2</w:t>
      </w:r>
      <w:r w:rsidRPr="002B623E">
        <w:rPr>
          <w:rFonts w:ascii="Times New Roman" w:hAnsi="Times New Roman" w:cs="Times New Roman"/>
          <w:sz w:val="26"/>
          <w:szCs w:val="26"/>
        </w:rPr>
        <w:t xml:space="preserve"> в 201</w:t>
      </w:r>
      <w:r w:rsidR="0098178B" w:rsidRPr="002B623E">
        <w:rPr>
          <w:rFonts w:ascii="Times New Roman" w:hAnsi="Times New Roman" w:cs="Times New Roman"/>
          <w:sz w:val="26"/>
          <w:szCs w:val="26"/>
        </w:rPr>
        <w:t>4</w:t>
      </w:r>
      <w:r w:rsidRPr="002B623E">
        <w:rPr>
          <w:rFonts w:ascii="Times New Roman" w:hAnsi="Times New Roman" w:cs="Times New Roman"/>
          <w:sz w:val="26"/>
          <w:szCs w:val="26"/>
        </w:rPr>
        <w:t xml:space="preserve"> году составило </w:t>
      </w:r>
      <w:r w:rsidR="00E07D23" w:rsidRPr="002B623E">
        <w:rPr>
          <w:rFonts w:ascii="Times New Roman" w:hAnsi="Times New Roman" w:cs="Times New Roman"/>
          <w:sz w:val="26"/>
          <w:szCs w:val="26"/>
        </w:rPr>
        <w:t>4</w:t>
      </w:r>
      <w:r w:rsidR="002B623E" w:rsidRPr="002B623E">
        <w:rPr>
          <w:rFonts w:ascii="Times New Roman" w:hAnsi="Times New Roman" w:cs="Times New Roman"/>
          <w:sz w:val="26"/>
          <w:szCs w:val="26"/>
        </w:rPr>
        <w:t>176</w:t>
      </w:r>
      <w:r w:rsidR="00E07D23" w:rsidRPr="002B623E">
        <w:rPr>
          <w:rFonts w:ascii="Times New Roman" w:hAnsi="Times New Roman" w:cs="Times New Roman"/>
          <w:sz w:val="26"/>
          <w:szCs w:val="26"/>
        </w:rPr>
        <w:t>,</w:t>
      </w:r>
      <w:r w:rsidR="002B623E" w:rsidRPr="002B623E">
        <w:rPr>
          <w:rFonts w:ascii="Times New Roman" w:hAnsi="Times New Roman" w:cs="Times New Roman"/>
          <w:sz w:val="26"/>
          <w:szCs w:val="26"/>
        </w:rPr>
        <w:t>921</w:t>
      </w:r>
      <w:r w:rsidR="00400AD5">
        <w:rPr>
          <w:rFonts w:ascii="Times New Roman" w:hAnsi="Times New Roman" w:cs="Times New Roman"/>
          <w:sz w:val="26"/>
          <w:szCs w:val="26"/>
        </w:rPr>
        <w:t xml:space="preserve"> </w:t>
      </w:r>
      <w:r w:rsidRPr="002B623E">
        <w:rPr>
          <w:rFonts w:ascii="Times New Roman" w:hAnsi="Times New Roman" w:cs="Times New Roman"/>
          <w:sz w:val="26"/>
          <w:szCs w:val="26"/>
        </w:rPr>
        <w:t>тыс</w:t>
      </w:r>
      <w:r w:rsidR="00400AD5">
        <w:rPr>
          <w:rFonts w:ascii="Times New Roman" w:hAnsi="Times New Roman" w:cs="Times New Roman"/>
          <w:sz w:val="26"/>
          <w:szCs w:val="26"/>
        </w:rPr>
        <w:t>.</w:t>
      </w:r>
      <w:r w:rsidRPr="002B623E">
        <w:rPr>
          <w:rFonts w:ascii="Times New Roman" w:hAnsi="Times New Roman" w:cs="Times New Roman"/>
          <w:sz w:val="26"/>
          <w:szCs w:val="26"/>
        </w:rPr>
        <w:t xml:space="preserve"> м3.</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37CC0">
        <w:rPr>
          <w:rFonts w:ascii="Times New Roman" w:hAnsi="Times New Roman" w:cs="Times New Roman"/>
          <w:sz w:val="26"/>
          <w:szCs w:val="26"/>
        </w:rPr>
        <w:t>7</w:t>
      </w:r>
      <w:r>
        <w:rPr>
          <w:rFonts w:ascii="Times New Roman" w:hAnsi="Times New Roman" w:cs="Times New Roman"/>
          <w:sz w:val="26"/>
          <w:szCs w:val="26"/>
        </w:rPr>
        <w:t xml:space="preserve"> приведены паспортные характеристики установленных котлов.</w:t>
      </w:r>
    </w:p>
    <w:p w:rsidR="00B46B3E" w:rsidRPr="006C2422" w:rsidRDefault="00B46B3E" w:rsidP="005B4FF7">
      <w:pPr>
        <w:pStyle w:val="a3"/>
      </w:pPr>
      <w:r>
        <w:lastRenderedPageBreak/>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B46B3E" w:rsidRPr="00EB14C7" w:rsidTr="00B37CC0">
        <w:trPr>
          <w:tblCellSpacing w:w="0" w:type="dxa"/>
          <w:jc w:val="center"/>
        </w:trPr>
        <w:tc>
          <w:tcPr>
            <w:tcW w:w="1247" w:type="pct"/>
            <w:shd w:val="clear" w:color="auto" w:fill="auto"/>
            <w:vAlign w:val="center"/>
            <w:hideMark/>
          </w:tcPr>
          <w:p w:rsidR="00B46B3E" w:rsidRPr="00EB14C7" w:rsidRDefault="00B46B3E"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B46B3E" w:rsidRPr="00EB14C7" w:rsidRDefault="00B46B3E"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B46B3E" w:rsidRPr="00EB14C7" w:rsidRDefault="00B46B3E" w:rsidP="00B37CC0">
            <w:pPr>
              <w:rPr>
                <w:rFonts w:ascii="Times New Roman" w:hAnsi="Times New Roman"/>
                <w:b/>
                <w:szCs w:val="24"/>
                <w:lang w:eastAsia="ru-RU"/>
              </w:rPr>
            </w:pPr>
            <w:r w:rsidRPr="00EB14C7">
              <w:rPr>
                <w:rFonts w:ascii="Times New Roman" w:hAnsi="Times New Roman"/>
                <w:b/>
                <w:szCs w:val="24"/>
                <w:lang w:eastAsia="ru-RU"/>
              </w:rPr>
              <w:t>Теплопроизводи-</w:t>
            </w:r>
          </w:p>
          <w:p w:rsidR="00B46B3E" w:rsidRPr="00EB14C7" w:rsidRDefault="00B46B3E" w:rsidP="00B37CC0">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B46B3E" w:rsidRPr="00EB14C7" w:rsidRDefault="00B46B3E" w:rsidP="00B37CC0">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B46B3E" w:rsidRPr="00EB14C7" w:rsidTr="00B37CC0">
        <w:trPr>
          <w:tblCellSpacing w:w="0" w:type="dxa"/>
          <w:jc w:val="center"/>
        </w:trPr>
        <w:tc>
          <w:tcPr>
            <w:tcW w:w="1247" w:type="pct"/>
            <w:shd w:val="clear" w:color="auto" w:fill="auto"/>
            <w:vAlign w:val="center"/>
          </w:tcPr>
          <w:p w:rsidR="00B46B3E" w:rsidRPr="00EB14C7" w:rsidRDefault="00B46B3E"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АВА-2</w:t>
            </w:r>
            <w:r w:rsidRPr="00952B7D">
              <w:rPr>
                <w:rFonts w:ascii="Times New Roman" w:hAnsi="Times New Roman"/>
                <w:szCs w:val="24"/>
                <w:lang w:eastAsia="ru-RU"/>
              </w:rPr>
              <w:t xml:space="preserve"> паровой</w:t>
            </w:r>
          </w:p>
        </w:tc>
        <w:tc>
          <w:tcPr>
            <w:tcW w:w="801" w:type="pct"/>
            <w:shd w:val="clear" w:color="auto" w:fill="auto"/>
            <w:vAlign w:val="center"/>
          </w:tcPr>
          <w:p w:rsidR="00B46B3E" w:rsidRPr="00EB14C7" w:rsidRDefault="00B46B3E"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1,136</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1986</w:t>
            </w:r>
          </w:p>
        </w:tc>
        <w:tc>
          <w:tcPr>
            <w:tcW w:w="922" w:type="pct"/>
            <w:shd w:val="clear" w:color="auto" w:fill="auto"/>
          </w:tcPr>
          <w:p w:rsidR="00B46B3E" w:rsidRPr="00BC797B"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r w:rsidR="00B46B3E" w:rsidRPr="00EB14C7" w:rsidTr="00B37CC0">
        <w:trPr>
          <w:tblCellSpacing w:w="0" w:type="dxa"/>
          <w:jc w:val="center"/>
        </w:trPr>
        <w:tc>
          <w:tcPr>
            <w:tcW w:w="1247" w:type="pct"/>
            <w:shd w:val="clear" w:color="auto" w:fill="auto"/>
            <w:vAlign w:val="center"/>
          </w:tcPr>
          <w:p w:rsidR="00B46B3E" w:rsidRPr="00EB14C7" w:rsidRDefault="00B46B3E"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Е-1/9 паровой</w:t>
            </w:r>
          </w:p>
        </w:tc>
        <w:tc>
          <w:tcPr>
            <w:tcW w:w="801" w:type="pct"/>
            <w:shd w:val="clear" w:color="auto" w:fill="auto"/>
            <w:vAlign w:val="center"/>
          </w:tcPr>
          <w:p w:rsidR="00B46B3E" w:rsidRPr="00EB14C7" w:rsidRDefault="00B46B3E"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0,96</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1978</w:t>
            </w:r>
          </w:p>
        </w:tc>
        <w:tc>
          <w:tcPr>
            <w:tcW w:w="922" w:type="pct"/>
            <w:shd w:val="clear" w:color="auto" w:fill="auto"/>
          </w:tcPr>
          <w:p w:rsidR="00B46B3E" w:rsidRPr="00BC797B"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r w:rsidR="00B46B3E" w:rsidRPr="00EB14C7" w:rsidTr="00B37CC0">
        <w:trPr>
          <w:tblCellSpacing w:w="0" w:type="dxa"/>
          <w:jc w:val="center"/>
        </w:trPr>
        <w:tc>
          <w:tcPr>
            <w:tcW w:w="1247" w:type="pct"/>
            <w:shd w:val="clear" w:color="auto" w:fill="auto"/>
            <w:vAlign w:val="center"/>
          </w:tcPr>
          <w:p w:rsidR="00B46B3E" w:rsidRPr="00EB14C7" w:rsidRDefault="00B46B3E"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ТВГ-8М</w:t>
            </w:r>
          </w:p>
        </w:tc>
        <w:tc>
          <w:tcPr>
            <w:tcW w:w="801" w:type="pct"/>
            <w:shd w:val="clear" w:color="auto" w:fill="auto"/>
            <w:vAlign w:val="center"/>
          </w:tcPr>
          <w:p w:rsidR="00B46B3E" w:rsidRPr="00EB14C7"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3</w:t>
            </w:r>
          </w:p>
        </w:tc>
        <w:tc>
          <w:tcPr>
            <w:tcW w:w="1114"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8</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r>
              <w:rPr>
                <w:rFonts w:ascii="Times New Roman" w:hAnsi="Times New Roman"/>
                <w:szCs w:val="24"/>
                <w:lang w:eastAsia="ru-RU"/>
              </w:rPr>
              <w:t>972-1974</w:t>
            </w:r>
          </w:p>
        </w:tc>
        <w:tc>
          <w:tcPr>
            <w:tcW w:w="922" w:type="pct"/>
            <w:shd w:val="clear" w:color="auto" w:fill="auto"/>
          </w:tcPr>
          <w:p w:rsidR="00B46B3E" w:rsidRPr="00BC797B"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r w:rsidR="0044212A" w:rsidRPr="00EB14C7" w:rsidTr="00B37CC0">
        <w:trPr>
          <w:tblCellSpacing w:w="0" w:type="dxa"/>
          <w:jc w:val="center"/>
        </w:trPr>
        <w:tc>
          <w:tcPr>
            <w:tcW w:w="1247" w:type="pct"/>
            <w:shd w:val="clear" w:color="auto" w:fill="auto"/>
            <w:vAlign w:val="center"/>
          </w:tcPr>
          <w:p w:rsidR="0044212A" w:rsidRDefault="0044212A"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КВЖ-1/8</w:t>
            </w:r>
          </w:p>
        </w:tc>
        <w:tc>
          <w:tcPr>
            <w:tcW w:w="801" w:type="pct"/>
            <w:shd w:val="clear" w:color="auto" w:fill="auto"/>
            <w:vAlign w:val="center"/>
          </w:tcPr>
          <w:p w:rsidR="0044212A"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1114" w:type="pct"/>
            <w:shd w:val="clear" w:color="auto" w:fill="auto"/>
          </w:tcPr>
          <w:p w:rsidR="0044212A" w:rsidRDefault="003449F5"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1,8</w:t>
            </w:r>
          </w:p>
        </w:tc>
        <w:tc>
          <w:tcPr>
            <w:tcW w:w="916" w:type="pct"/>
            <w:shd w:val="clear" w:color="auto" w:fill="auto"/>
          </w:tcPr>
          <w:p w:rsidR="0044212A" w:rsidRPr="00EB14C7" w:rsidRDefault="003449F5"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1985</w:t>
            </w:r>
          </w:p>
        </w:tc>
        <w:tc>
          <w:tcPr>
            <w:tcW w:w="922" w:type="pct"/>
            <w:shd w:val="clear" w:color="auto" w:fill="auto"/>
          </w:tcPr>
          <w:p w:rsidR="0044212A"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bl>
    <w:p w:rsidR="00B46B3E" w:rsidRDefault="00B46B3E" w:rsidP="00B46B3E">
      <w:pPr>
        <w:pStyle w:val="ac"/>
        <w:spacing w:line="360" w:lineRule="auto"/>
        <w:ind w:left="0" w:firstLine="567"/>
        <w:jc w:val="both"/>
        <w:rPr>
          <w:rFonts w:ascii="Times New Roman" w:hAnsi="Times New Roman" w:cs="Times New Roman"/>
          <w:sz w:val="26"/>
          <w:szCs w:val="26"/>
        </w:rPr>
      </w:pPr>
    </w:p>
    <w:p w:rsidR="00B46B3E" w:rsidRPr="002B623E" w:rsidRDefault="00B46B3E" w:rsidP="00B46B3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составил </w:t>
      </w:r>
      <w:r w:rsidR="003449F5" w:rsidRPr="002B623E">
        <w:rPr>
          <w:rFonts w:ascii="Times New Roman" w:hAnsi="Times New Roman" w:cs="Times New Roman"/>
          <w:sz w:val="26"/>
          <w:szCs w:val="26"/>
        </w:rPr>
        <w:t>2</w:t>
      </w:r>
      <w:r w:rsidR="002B623E" w:rsidRPr="002B623E">
        <w:rPr>
          <w:rFonts w:ascii="Times New Roman" w:hAnsi="Times New Roman" w:cs="Times New Roman"/>
          <w:sz w:val="26"/>
          <w:szCs w:val="26"/>
        </w:rPr>
        <w:t>1</w:t>
      </w:r>
      <w:r w:rsidR="003449F5" w:rsidRPr="002B623E">
        <w:rPr>
          <w:rFonts w:ascii="Times New Roman" w:hAnsi="Times New Roman" w:cs="Times New Roman"/>
          <w:sz w:val="26"/>
          <w:szCs w:val="26"/>
        </w:rPr>
        <w:t>,</w:t>
      </w:r>
      <w:r w:rsidR="002B623E" w:rsidRPr="002B623E">
        <w:rPr>
          <w:rFonts w:ascii="Times New Roman" w:hAnsi="Times New Roman" w:cs="Times New Roman"/>
          <w:sz w:val="26"/>
          <w:szCs w:val="26"/>
        </w:rPr>
        <w:t>89</w:t>
      </w:r>
      <w:r w:rsidR="00400AD5">
        <w:rPr>
          <w:rFonts w:ascii="Times New Roman" w:hAnsi="Times New Roman" w:cs="Times New Roman"/>
          <w:sz w:val="26"/>
          <w:szCs w:val="26"/>
        </w:rPr>
        <w:t xml:space="preserve"> </w:t>
      </w:r>
      <w:r w:rsidRPr="002B623E">
        <w:rPr>
          <w:rFonts w:ascii="Times New Roman" w:hAnsi="Times New Roman" w:cs="Times New Roman"/>
          <w:sz w:val="26"/>
          <w:szCs w:val="26"/>
        </w:rPr>
        <w:t>тыс</w:t>
      </w:r>
      <w:r w:rsidR="0098178B" w:rsidRPr="002B623E">
        <w:rPr>
          <w:rFonts w:ascii="Times New Roman" w:hAnsi="Times New Roman" w:cs="Times New Roman"/>
          <w:sz w:val="26"/>
          <w:szCs w:val="26"/>
        </w:rPr>
        <w:t>.</w:t>
      </w:r>
      <w:r w:rsidRPr="002B623E">
        <w:rPr>
          <w:rFonts w:ascii="Times New Roman" w:hAnsi="Times New Roman" w:cs="Times New Roman"/>
          <w:sz w:val="26"/>
          <w:szCs w:val="26"/>
        </w:rPr>
        <w:t xml:space="preserve"> Гкал/год.</w:t>
      </w:r>
    </w:p>
    <w:p w:rsidR="00B46B3E" w:rsidRPr="0098178B" w:rsidRDefault="00B46B3E" w:rsidP="00B46B3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Средневзвешенный срок службы котлов – 3</w:t>
      </w:r>
      <w:r w:rsidR="003449F5" w:rsidRPr="002B623E">
        <w:rPr>
          <w:rFonts w:ascii="Times New Roman" w:hAnsi="Times New Roman" w:cs="Times New Roman"/>
          <w:sz w:val="26"/>
          <w:szCs w:val="26"/>
        </w:rPr>
        <w:t>3</w:t>
      </w:r>
      <w:r w:rsidRPr="002B623E">
        <w:rPr>
          <w:rFonts w:ascii="Times New Roman" w:hAnsi="Times New Roman" w:cs="Times New Roman"/>
          <w:sz w:val="26"/>
          <w:szCs w:val="26"/>
        </w:rPr>
        <w:t>,5 лет</w:t>
      </w:r>
      <w:r w:rsidR="0098178B" w:rsidRPr="002B623E">
        <w:rPr>
          <w:rFonts w:ascii="Times New Roman" w:hAnsi="Times New Roman" w:cs="Times New Roman"/>
          <w:sz w:val="26"/>
          <w:szCs w:val="26"/>
        </w:rPr>
        <w:t>.</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вспомогательному оборудованию котельной представлены в таблице </w:t>
      </w:r>
      <w:r w:rsidR="003449F5">
        <w:rPr>
          <w:rFonts w:ascii="Times New Roman" w:hAnsi="Times New Roman" w:cs="Times New Roman"/>
          <w:sz w:val="26"/>
          <w:szCs w:val="26"/>
        </w:rPr>
        <w:t>8</w:t>
      </w:r>
      <w:r>
        <w:rPr>
          <w:rFonts w:ascii="Times New Roman" w:hAnsi="Times New Roman" w:cs="Times New Roman"/>
          <w:sz w:val="26"/>
          <w:szCs w:val="26"/>
        </w:rPr>
        <w:t>.</w:t>
      </w:r>
    </w:p>
    <w:p w:rsidR="00B46B3E" w:rsidRPr="006C2422" w:rsidRDefault="00B46B3E"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14"/>
        <w:gridCol w:w="1885"/>
        <w:gridCol w:w="2361"/>
        <w:gridCol w:w="1877"/>
        <w:gridCol w:w="1917"/>
      </w:tblGrid>
      <w:tr w:rsidR="00B46B3E" w:rsidRPr="000303A4" w:rsidTr="00B65937">
        <w:tc>
          <w:tcPr>
            <w:tcW w:w="1814"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B46B3E" w:rsidRPr="00C955E1" w:rsidTr="00B37CC0">
        <w:tc>
          <w:tcPr>
            <w:tcW w:w="9854" w:type="dxa"/>
            <w:gridSpan w:val="5"/>
          </w:tcPr>
          <w:p w:rsidR="00B46B3E" w:rsidRDefault="00B46B3E" w:rsidP="00B37CC0">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B46B3E" w:rsidRPr="00C955E1" w:rsidTr="00B65937">
        <w:tc>
          <w:tcPr>
            <w:tcW w:w="1814"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КМ-80/50-200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50</w:t>
            </w:r>
          </w:p>
        </w:tc>
        <w:tc>
          <w:tcPr>
            <w:tcW w:w="187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11</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ПДГ-6/20Б</w:t>
            </w:r>
          </w:p>
        </w:tc>
        <w:tc>
          <w:tcPr>
            <w:tcW w:w="1885"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6</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37CC0">
        <w:tc>
          <w:tcPr>
            <w:tcW w:w="9854" w:type="dxa"/>
            <w:gridSpan w:val="5"/>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Сетевые насосы</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Д-320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4</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320</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75</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37CC0">
        <w:tc>
          <w:tcPr>
            <w:tcW w:w="9854" w:type="dxa"/>
            <w:gridSpan w:val="5"/>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Циркуляционные насосы</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К-100-65-250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4</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100</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45</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37CC0">
        <w:tc>
          <w:tcPr>
            <w:tcW w:w="9854" w:type="dxa"/>
            <w:gridSpan w:val="5"/>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Дутьевые вентиляторы</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ВДН-10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340 м3/мин</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17</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ДН-12,5</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665 м3/мин</w:t>
            </w:r>
          </w:p>
        </w:tc>
        <w:tc>
          <w:tcPr>
            <w:tcW w:w="187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37</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bl>
    <w:p w:rsidR="00B46B3E" w:rsidRDefault="00B46B3E" w:rsidP="00B46B3E">
      <w:pPr>
        <w:pStyle w:val="ac"/>
        <w:spacing w:line="360" w:lineRule="auto"/>
        <w:ind w:left="0" w:firstLine="567"/>
        <w:jc w:val="both"/>
        <w:rPr>
          <w:rFonts w:ascii="Times New Roman" w:hAnsi="Times New Roman" w:cs="Times New Roman"/>
          <w:sz w:val="26"/>
          <w:szCs w:val="26"/>
        </w:rPr>
      </w:pP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B46B3E" w:rsidRPr="000812E3" w:rsidRDefault="00B46B3E" w:rsidP="00B46B3E">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sidR="00B65937">
        <w:rPr>
          <w:rFonts w:ascii="Times New Roman" w:hAnsi="Times New Roman" w:cs="Times New Roman"/>
          <w:sz w:val="26"/>
          <w:szCs w:val="26"/>
        </w:rPr>
        <w:t>33,29</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B46B3E" w:rsidRPr="000812E3" w:rsidRDefault="00B46B3E" w:rsidP="00B46B3E">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C41BC6">
        <w:rPr>
          <w:rFonts w:ascii="Times New Roman" w:hAnsi="Times New Roman" w:cs="Times New Roman"/>
          <w:sz w:val="26"/>
          <w:szCs w:val="26"/>
        </w:rPr>
        <w:t>16,53</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B46B3E" w:rsidRPr="000812E3" w:rsidRDefault="00B46B3E" w:rsidP="00B46B3E">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C41BC6">
        <w:rPr>
          <w:rFonts w:ascii="Times New Roman" w:hAnsi="Times New Roman" w:cs="Times New Roman"/>
          <w:sz w:val="26"/>
          <w:szCs w:val="26"/>
        </w:rPr>
        <w:t>16,76</w:t>
      </w:r>
      <w:r w:rsidRPr="008961AB">
        <w:rPr>
          <w:rFonts w:ascii="Times New Roman" w:hAnsi="Times New Roman" w:cs="Times New Roman"/>
          <w:sz w:val="26"/>
          <w:szCs w:val="26"/>
        </w:rPr>
        <w:t xml:space="preserve"> Гкал/</w:t>
      </w:r>
      <w:proofErr w:type="gramStart"/>
      <w:r w:rsidRPr="008961AB">
        <w:rPr>
          <w:rFonts w:ascii="Times New Roman" w:hAnsi="Times New Roman" w:cs="Times New Roman"/>
          <w:sz w:val="26"/>
          <w:szCs w:val="26"/>
        </w:rPr>
        <w:t>ч</w:t>
      </w:r>
      <w:proofErr w:type="gramEnd"/>
      <w:r w:rsidRPr="008961AB">
        <w:rPr>
          <w:rFonts w:ascii="Times New Roman" w:hAnsi="Times New Roman" w:cs="Times New Roman"/>
          <w:sz w:val="26"/>
          <w:szCs w:val="26"/>
        </w:rPr>
        <w:t>.</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B65937">
        <w:rPr>
          <w:rFonts w:ascii="Times New Roman" w:hAnsi="Times New Roman" w:cs="Times New Roman"/>
          <w:sz w:val="26"/>
          <w:szCs w:val="26"/>
        </w:rPr>
        <w:t>11,02</w:t>
      </w:r>
      <w:r>
        <w:rPr>
          <w:rFonts w:ascii="Times New Roman" w:hAnsi="Times New Roman" w:cs="Times New Roman"/>
          <w:sz w:val="26"/>
          <w:szCs w:val="26"/>
        </w:rPr>
        <w:t xml:space="preserve">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xml:space="preserve">, из них отопление – </w:t>
      </w:r>
      <w:r w:rsidR="00B65937">
        <w:rPr>
          <w:rFonts w:ascii="Times New Roman" w:hAnsi="Times New Roman" w:cs="Times New Roman"/>
          <w:sz w:val="26"/>
          <w:szCs w:val="26"/>
        </w:rPr>
        <w:t>11,02</w:t>
      </w:r>
      <w:r>
        <w:rPr>
          <w:rFonts w:ascii="Times New Roman" w:hAnsi="Times New Roman" w:cs="Times New Roman"/>
          <w:sz w:val="26"/>
          <w:szCs w:val="26"/>
        </w:rPr>
        <w:t xml:space="preserve"> Гкал/ч.</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 xml:space="preserve">по данным теплосчетчика, </w:t>
      </w:r>
      <w:proofErr w:type="gramStart"/>
      <w:r>
        <w:rPr>
          <w:rFonts w:ascii="Times New Roman" w:hAnsi="Times New Roman" w:cs="Times New Roman"/>
          <w:sz w:val="26"/>
          <w:szCs w:val="26"/>
        </w:rPr>
        <w:t>установленного</w:t>
      </w:r>
      <w:proofErr w:type="gramEnd"/>
      <w:r>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4E1D30" w:rsidRDefault="004E1D30" w:rsidP="004E1D30">
      <w:pPr>
        <w:pStyle w:val="ac"/>
        <w:spacing w:line="360" w:lineRule="auto"/>
        <w:ind w:left="0" w:firstLine="720"/>
        <w:jc w:val="both"/>
        <w:rPr>
          <w:rFonts w:ascii="Times New Roman" w:hAnsi="Times New Roman" w:cs="Times New Roman"/>
          <w:sz w:val="26"/>
          <w:szCs w:val="26"/>
        </w:rPr>
      </w:pP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Pr>
          <w:rFonts w:ascii="Times New Roman" w:hAnsi="Times New Roman" w:cs="Times New Roman"/>
          <w:i/>
          <w:sz w:val="26"/>
          <w:szCs w:val="26"/>
        </w:rPr>
        <w:t>4</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10,3 Гкал/ч. </w:t>
      </w:r>
      <w:r w:rsidRPr="00EC51C5">
        <w:rPr>
          <w:rFonts w:ascii="Times New Roman" w:hAnsi="Times New Roman" w:cs="Times New Roman"/>
          <w:sz w:val="26"/>
          <w:szCs w:val="26"/>
        </w:rPr>
        <w:t>Зона</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400AD5">
        <w:rPr>
          <w:rFonts w:ascii="Times New Roman" w:hAnsi="Times New Roman" w:cs="Times New Roman"/>
          <w:sz w:val="26"/>
          <w:szCs w:val="26"/>
        </w:rPr>
        <w:t xml:space="preserve"> </w:t>
      </w:r>
      <w:r w:rsidR="0098178B">
        <w:rPr>
          <w:rFonts w:ascii="Times New Roman" w:hAnsi="Times New Roman" w:cs="Times New Roman"/>
          <w:sz w:val="26"/>
          <w:szCs w:val="26"/>
        </w:rPr>
        <w:t>потребителей пг</w:t>
      </w:r>
      <w:r>
        <w:rPr>
          <w:rFonts w:ascii="Times New Roman" w:hAnsi="Times New Roman" w:cs="Times New Roman"/>
          <w:sz w:val="26"/>
          <w:szCs w:val="26"/>
        </w:rPr>
        <w:t>т. Игрим.</w:t>
      </w:r>
    </w:p>
    <w:p w:rsidR="004E1D30" w:rsidRDefault="004E1D30" w:rsidP="004E1D30">
      <w:pPr>
        <w:pStyle w:val="ac"/>
        <w:spacing w:line="360" w:lineRule="auto"/>
        <w:ind w:left="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Pr>
          <w:rFonts w:ascii="Times New Roman" w:hAnsi="Times New Roman" w:cs="Times New Roman"/>
          <w:sz w:val="26"/>
          <w:szCs w:val="26"/>
        </w:rPr>
        <w:t>11,98</w:t>
      </w:r>
      <w:r w:rsidRPr="00B51C00">
        <w:rPr>
          <w:rFonts w:ascii="Times New Roman" w:hAnsi="Times New Roman" w:cs="Times New Roman"/>
          <w:sz w:val="26"/>
          <w:szCs w:val="26"/>
        </w:rPr>
        <w:t xml:space="preserve"> МВт (</w:t>
      </w:r>
      <w:r>
        <w:rPr>
          <w:rFonts w:ascii="Times New Roman" w:hAnsi="Times New Roman" w:cs="Times New Roman"/>
          <w:sz w:val="26"/>
          <w:szCs w:val="26"/>
        </w:rPr>
        <w:t>10,3 Гкал/час).</w:t>
      </w:r>
      <w:r w:rsidR="00400AD5">
        <w:rPr>
          <w:rFonts w:ascii="Times New Roman" w:hAnsi="Times New Roman" w:cs="Times New Roman"/>
          <w:sz w:val="26"/>
          <w:szCs w:val="26"/>
        </w:rPr>
        <w:t xml:space="preserve"> </w:t>
      </w:r>
      <w:r>
        <w:rPr>
          <w:rFonts w:ascii="Times New Roman" w:hAnsi="Times New Roman" w:cs="Times New Roman"/>
          <w:sz w:val="26"/>
          <w:szCs w:val="26"/>
        </w:rPr>
        <w:t>В</w:t>
      </w:r>
      <w:r w:rsidR="00400AD5">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00AD5">
        <w:rPr>
          <w:rFonts w:ascii="Times New Roman" w:hAnsi="Times New Roman" w:cs="Times New Roman"/>
          <w:sz w:val="26"/>
          <w:szCs w:val="26"/>
        </w:rPr>
        <w:t xml:space="preserve"> </w:t>
      </w:r>
      <w:r w:rsidR="00276851">
        <w:rPr>
          <w:rFonts w:ascii="Times New Roman" w:hAnsi="Times New Roman" w:cs="Times New Roman"/>
          <w:sz w:val="26"/>
          <w:szCs w:val="26"/>
        </w:rPr>
        <w:t>три</w:t>
      </w:r>
      <w:r w:rsidR="00400AD5">
        <w:rPr>
          <w:rFonts w:ascii="Times New Roman" w:hAnsi="Times New Roman" w:cs="Times New Roman"/>
          <w:sz w:val="26"/>
          <w:szCs w:val="26"/>
        </w:rPr>
        <w:t xml:space="preserve"> </w:t>
      </w:r>
      <w:r>
        <w:rPr>
          <w:rFonts w:ascii="Times New Roman" w:hAnsi="Times New Roman" w:cs="Times New Roman"/>
          <w:sz w:val="26"/>
          <w:szCs w:val="26"/>
        </w:rPr>
        <w:t>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Pr="00B51C00">
        <w:rPr>
          <w:rFonts w:ascii="Times New Roman" w:hAnsi="Times New Roman" w:cs="Times New Roman"/>
          <w:sz w:val="26"/>
          <w:szCs w:val="26"/>
        </w:rPr>
        <w:t xml:space="preserve">серии  </w:t>
      </w:r>
      <w:r w:rsidR="00276851">
        <w:rPr>
          <w:rFonts w:ascii="Times New Roman" w:hAnsi="Times New Roman" w:cs="Times New Roman"/>
          <w:sz w:val="26"/>
          <w:szCs w:val="26"/>
        </w:rPr>
        <w:t>КВа-4000</w:t>
      </w:r>
      <w:r>
        <w:rPr>
          <w:rFonts w:ascii="Times New Roman" w:hAnsi="Times New Roman" w:cs="Times New Roman"/>
          <w:sz w:val="26"/>
          <w:szCs w:val="26"/>
        </w:rPr>
        <w:t xml:space="preserve">. </w:t>
      </w:r>
    </w:p>
    <w:p w:rsidR="004E1D30" w:rsidRDefault="004E1D30" w:rsidP="004E1D30">
      <w:pPr>
        <w:pStyle w:val="ac"/>
        <w:spacing w:line="360" w:lineRule="auto"/>
        <w:ind w:left="0" w:firstLine="567"/>
        <w:jc w:val="both"/>
        <w:rPr>
          <w:rFonts w:ascii="Times New Roman" w:hAnsi="Times New Roman" w:cs="Times New Roman"/>
          <w:sz w:val="26"/>
          <w:szCs w:val="26"/>
        </w:rPr>
      </w:pPr>
      <w:r>
        <w:rPr>
          <w:noProof/>
          <w:lang w:eastAsia="ru-RU"/>
        </w:rPr>
        <w:lastRenderedPageBreak/>
        <w:drawing>
          <wp:anchor distT="0" distB="0" distL="114300" distR="114300" simplePos="0" relativeHeight="251666432" behindDoc="0" locked="0" layoutInCell="1" allowOverlap="1" wp14:anchorId="6A5BE293" wp14:editId="621004D5">
            <wp:simplePos x="0" y="0"/>
            <wp:positionH relativeFrom="column">
              <wp:posOffset>-26670</wp:posOffset>
            </wp:positionH>
            <wp:positionV relativeFrom="paragraph">
              <wp:posOffset>3810</wp:posOffset>
            </wp:positionV>
            <wp:extent cx="2959735" cy="1958975"/>
            <wp:effectExtent l="0" t="0" r="0" b="3175"/>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59735" cy="1958975"/>
                    </a:xfrm>
                    <a:prstGeom prst="rect">
                      <a:avLst/>
                    </a:prstGeom>
                  </pic:spPr>
                </pic:pic>
              </a:graphicData>
            </a:graphic>
          </wp:anchor>
        </w:drawing>
      </w: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C41BC6">
        <w:rPr>
          <w:rFonts w:ascii="Times New Roman" w:hAnsi="Times New Roman" w:cs="Times New Roman"/>
          <w:sz w:val="26"/>
          <w:szCs w:val="26"/>
        </w:rPr>
        <w:t>17290</w:t>
      </w:r>
      <w:r>
        <w:rPr>
          <w:rFonts w:ascii="Times New Roman" w:hAnsi="Times New Roman" w:cs="Times New Roman"/>
          <w:sz w:val="26"/>
          <w:szCs w:val="26"/>
        </w:rPr>
        <w:t xml:space="preserve"> м.</w:t>
      </w:r>
    </w:p>
    <w:p w:rsidR="004E1D30" w:rsidRDefault="004E1D30" w:rsidP="004E1D30">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proofErr w:type="gramStart"/>
      <w:r w:rsidRPr="0086253D">
        <w:rPr>
          <w:rFonts w:ascii="Times New Roman" w:hAnsi="Times New Roman" w:cs="Times New Roman"/>
          <w:sz w:val="26"/>
          <w:szCs w:val="26"/>
        </w:rPr>
        <w:t>предусмотрена</w:t>
      </w:r>
      <w:proofErr w:type="gramEnd"/>
      <w:r w:rsidRPr="0086253D">
        <w:rPr>
          <w:rFonts w:ascii="Times New Roman" w:hAnsi="Times New Roman" w:cs="Times New Roman"/>
          <w:sz w:val="26"/>
          <w:szCs w:val="26"/>
        </w:rPr>
        <w:t xml:space="preserve"> путем </w:t>
      </w:r>
      <w:r w:rsidR="00772401">
        <w:rPr>
          <w:rFonts w:ascii="Times New Roman" w:hAnsi="Times New Roman" w:cs="Times New Roman"/>
          <w:sz w:val="26"/>
          <w:szCs w:val="26"/>
        </w:rPr>
        <w:t xml:space="preserve">умягчения воды в установке </w:t>
      </w:r>
      <w:r w:rsidR="00772401">
        <w:rPr>
          <w:rFonts w:ascii="Times New Roman" w:hAnsi="Times New Roman" w:cs="Times New Roman"/>
          <w:sz w:val="26"/>
          <w:szCs w:val="26"/>
          <w:lang w:val="en-US"/>
        </w:rPr>
        <w:t>TS</w:t>
      </w:r>
      <w:r w:rsidR="00772401" w:rsidRPr="00772401">
        <w:rPr>
          <w:rFonts w:ascii="Times New Roman" w:hAnsi="Times New Roman" w:cs="Times New Roman"/>
          <w:sz w:val="26"/>
          <w:szCs w:val="26"/>
        </w:rPr>
        <w:t>-90-14</w:t>
      </w:r>
      <w:r w:rsidR="00772401">
        <w:rPr>
          <w:rFonts w:ascii="Times New Roman" w:hAnsi="Times New Roman" w:cs="Times New Roman"/>
          <w:sz w:val="26"/>
          <w:szCs w:val="26"/>
          <w:lang w:val="en-US"/>
        </w:rPr>
        <w:t>M</w:t>
      </w:r>
      <w:r w:rsidRPr="0086253D">
        <w:rPr>
          <w:rFonts w:ascii="Times New Roman" w:hAnsi="Times New Roman" w:cs="Times New Roman"/>
          <w:sz w:val="26"/>
          <w:szCs w:val="26"/>
        </w:rPr>
        <w:t xml:space="preserve">. </w:t>
      </w:r>
    </w:p>
    <w:p w:rsidR="004E1D30" w:rsidRDefault="004E1D30" w:rsidP="004E1D30">
      <w:pPr>
        <w:pStyle w:val="ac"/>
        <w:spacing w:line="360" w:lineRule="auto"/>
        <w:ind w:left="0" w:firstLine="567"/>
        <w:jc w:val="both"/>
        <w:rPr>
          <w:rFonts w:ascii="Times New Roman" w:hAnsi="Times New Roman" w:cs="Times New Roman"/>
          <w:sz w:val="26"/>
          <w:szCs w:val="26"/>
        </w:rPr>
      </w:pPr>
      <w:r w:rsidRPr="00381D72">
        <w:rPr>
          <w:rFonts w:ascii="Times New Roman" w:hAnsi="Times New Roman" w:cs="Times New Roman"/>
          <w:sz w:val="26"/>
          <w:szCs w:val="26"/>
        </w:rPr>
        <w:t xml:space="preserve">Котельная работает  без  вакуумных деаэраторов для  водогрейных  котлов. </w:t>
      </w:r>
      <w:r>
        <w:rPr>
          <w:rFonts w:ascii="Times New Roman" w:hAnsi="Times New Roman" w:cs="Times New Roman"/>
          <w:sz w:val="26"/>
          <w:szCs w:val="26"/>
        </w:rPr>
        <w:t xml:space="preserve">Технический паспорт котельной приведен в таблице </w:t>
      </w:r>
      <w:r w:rsidR="00772401">
        <w:rPr>
          <w:rFonts w:ascii="Times New Roman" w:hAnsi="Times New Roman" w:cs="Times New Roman"/>
          <w:sz w:val="26"/>
          <w:szCs w:val="26"/>
          <w:lang w:val="en-US"/>
        </w:rPr>
        <w:t>9</w:t>
      </w:r>
      <w:r>
        <w:rPr>
          <w:rFonts w:ascii="Times New Roman" w:hAnsi="Times New Roman" w:cs="Times New Roman"/>
          <w:sz w:val="26"/>
          <w:szCs w:val="26"/>
        </w:rPr>
        <w:t>.</w:t>
      </w:r>
    </w:p>
    <w:p w:rsidR="004E1D30" w:rsidRPr="006C2422" w:rsidRDefault="004E1D30" w:rsidP="005B4FF7">
      <w:pPr>
        <w:pStyle w:val="a3"/>
      </w:pPr>
      <w:r>
        <w:t>Технический паспорт котельной №</w:t>
      </w:r>
      <w:r w:rsidR="00400AD5">
        <w:t xml:space="preserve"> </w:t>
      </w:r>
      <w:r w:rsidR="000604B1" w:rsidRPr="000604B1">
        <w:t>4</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4E1D30" w:rsidRPr="000604B1" w:rsidRDefault="000604B1" w:rsidP="0006310A">
            <w:pPr>
              <w:pStyle w:val="ac"/>
              <w:ind w:left="0"/>
              <w:jc w:val="both"/>
              <w:rPr>
                <w:rFonts w:ascii="Times New Roman" w:hAnsi="Times New Roman" w:cs="Times New Roman"/>
                <w:lang w:val="en-US"/>
              </w:rPr>
            </w:pPr>
            <w:r>
              <w:rPr>
                <w:rFonts w:ascii="Times New Roman" w:hAnsi="Times New Roman" w:cs="Times New Roman"/>
                <w:lang w:val="en-US"/>
              </w:rPr>
              <w:t>2009</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4E1D30" w:rsidRPr="003F1D89" w:rsidRDefault="000604B1" w:rsidP="0006310A">
            <w:pPr>
              <w:pStyle w:val="ac"/>
              <w:ind w:left="0"/>
              <w:jc w:val="both"/>
              <w:rPr>
                <w:rFonts w:ascii="Times New Roman" w:hAnsi="Times New Roman" w:cs="Times New Roman"/>
              </w:rPr>
            </w:pPr>
            <w:r>
              <w:rPr>
                <w:rFonts w:ascii="Times New Roman" w:hAnsi="Times New Roman" w:cs="Times New Roman"/>
              </w:rPr>
              <w:t>Г</w:t>
            </w:r>
            <w:r w:rsidR="004E1D30">
              <w:rPr>
                <w:rFonts w:ascii="Times New Roman" w:hAnsi="Times New Roman" w:cs="Times New Roman"/>
              </w:rPr>
              <w:t>орячая вода</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4E1D30" w:rsidRPr="003F1D89" w:rsidRDefault="004E1D30" w:rsidP="000604B1">
            <w:pPr>
              <w:pStyle w:val="ac"/>
              <w:ind w:left="0"/>
              <w:jc w:val="both"/>
              <w:rPr>
                <w:rFonts w:ascii="Times New Roman" w:hAnsi="Times New Roman" w:cs="Times New Roman"/>
              </w:rPr>
            </w:pPr>
            <w:r>
              <w:rPr>
                <w:rFonts w:ascii="Times New Roman" w:hAnsi="Times New Roman" w:cs="Times New Roman"/>
              </w:rPr>
              <w:t xml:space="preserve">Основное – газ, резервное </w:t>
            </w:r>
            <w:proofErr w:type="gramStart"/>
            <w:r w:rsidR="000604B1">
              <w:rPr>
                <w:rFonts w:ascii="Times New Roman" w:hAnsi="Times New Roman" w:cs="Times New Roman"/>
              </w:rPr>
              <w:t>–д</w:t>
            </w:r>
            <w:proofErr w:type="gramEnd"/>
            <w:r w:rsidR="000604B1">
              <w:rPr>
                <w:rFonts w:ascii="Times New Roman" w:hAnsi="Times New Roman" w:cs="Times New Roman"/>
              </w:rPr>
              <w:t>из топливо</w:t>
            </w:r>
          </w:p>
        </w:tc>
      </w:tr>
      <w:tr w:rsidR="000604B1" w:rsidRPr="003F1D89" w:rsidTr="000604B1">
        <w:trPr>
          <w:trHeight w:val="204"/>
        </w:trPr>
        <w:tc>
          <w:tcPr>
            <w:tcW w:w="5778" w:type="dxa"/>
          </w:tcPr>
          <w:p w:rsidR="000604B1" w:rsidRPr="003F1D89" w:rsidRDefault="000604B1" w:rsidP="0006310A">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0604B1" w:rsidRPr="003F1D89" w:rsidRDefault="000604B1" w:rsidP="000604B1">
            <w:pPr>
              <w:pStyle w:val="ac"/>
              <w:ind w:left="0"/>
              <w:jc w:val="left"/>
              <w:rPr>
                <w:rFonts w:ascii="Times New Roman" w:hAnsi="Times New Roman" w:cs="Times New Roman"/>
              </w:rPr>
            </w:pPr>
            <w:r>
              <w:rPr>
                <w:rFonts w:ascii="Times New Roman" w:hAnsi="Times New Roman" w:cs="Times New Roman"/>
              </w:rPr>
              <w:t xml:space="preserve">Водогрейные КВа-4000 – 3шт. </w:t>
            </w:r>
          </w:p>
        </w:tc>
      </w:tr>
      <w:tr w:rsidR="004E1D30" w:rsidRPr="003F1D89" w:rsidTr="000604B1">
        <w:trPr>
          <w:trHeight w:val="235"/>
        </w:trPr>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4E1D30" w:rsidRPr="003F1D89" w:rsidRDefault="000604B1" w:rsidP="000604B1">
            <w:pPr>
              <w:pStyle w:val="ac"/>
              <w:ind w:left="0"/>
              <w:jc w:val="both"/>
              <w:rPr>
                <w:rFonts w:ascii="Times New Roman" w:hAnsi="Times New Roman" w:cs="Times New Roman"/>
              </w:rPr>
            </w:pPr>
            <w:r>
              <w:rPr>
                <w:rFonts w:ascii="Times New Roman" w:hAnsi="Times New Roman" w:cs="Times New Roman"/>
              </w:rPr>
              <w:t>10,3</w:t>
            </w:r>
            <w:r w:rsidR="004E1D30">
              <w:rPr>
                <w:rFonts w:ascii="Times New Roman" w:hAnsi="Times New Roman" w:cs="Times New Roman"/>
              </w:rPr>
              <w:t xml:space="preserve"> Гкал/</w:t>
            </w:r>
            <w:proofErr w:type="gramStart"/>
            <w:r w:rsidR="004E1D30">
              <w:rPr>
                <w:rFonts w:ascii="Times New Roman" w:hAnsi="Times New Roman" w:cs="Times New Roman"/>
              </w:rPr>
              <w:t>ч</w:t>
            </w:r>
            <w:proofErr w:type="gramEnd"/>
          </w:p>
        </w:tc>
      </w:tr>
      <w:tr w:rsidR="000604B1" w:rsidRPr="003F1D89" w:rsidTr="000604B1">
        <w:trPr>
          <w:trHeight w:val="254"/>
        </w:trPr>
        <w:tc>
          <w:tcPr>
            <w:tcW w:w="5778" w:type="dxa"/>
          </w:tcPr>
          <w:p w:rsidR="000604B1" w:rsidRDefault="000604B1" w:rsidP="0006310A">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0604B1" w:rsidRPr="003F1D89" w:rsidRDefault="000604B1" w:rsidP="0006310A">
            <w:pPr>
              <w:pStyle w:val="ac"/>
              <w:ind w:left="0"/>
              <w:jc w:val="both"/>
              <w:rPr>
                <w:rFonts w:ascii="Times New Roman" w:hAnsi="Times New Roman" w:cs="Times New Roman"/>
              </w:rPr>
            </w:pPr>
            <w:r>
              <w:rPr>
                <w:rFonts w:ascii="Times New Roman" w:hAnsi="Times New Roman" w:cs="Times New Roman"/>
              </w:rPr>
              <w:t>10,3 Гкал/</w:t>
            </w:r>
            <w:proofErr w:type="gramStart"/>
            <w:r>
              <w:rPr>
                <w:rFonts w:ascii="Times New Roman" w:hAnsi="Times New Roman" w:cs="Times New Roman"/>
              </w:rPr>
              <w:t>ч</w:t>
            </w:r>
            <w:proofErr w:type="gramEnd"/>
          </w:p>
        </w:tc>
      </w:tr>
      <w:tr w:rsidR="004E1D30" w:rsidRPr="003F1D89" w:rsidTr="0006310A">
        <w:trPr>
          <w:trHeight w:val="277"/>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Имеется</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Топливо – </w:t>
            </w:r>
            <w:r w:rsidR="000604B1">
              <w:rPr>
                <w:rFonts w:ascii="Times New Roman" w:hAnsi="Times New Roman" w:cs="Times New Roman"/>
              </w:rPr>
              <w:t>2</w:t>
            </w:r>
            <w:r>
              <w:rPr>
                <w:rFonts w:ascii="Times New Roman" w:hAnsi="Times New Roman" w:cs="Times New Roman"/>
              </w:rPr>
              <w:t xml:space="preserve">шт,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Холодная вода – 1 </w:t>
            </w:r>
            <w:proofErr w:type="gramStart"/>
            <w:r>
              <w:rPr>
                <w:rFonts w:ascii="Times New Roman" w:hAnsi="Times New Roman" w:cs="Times New Roman"/>
              </w:rPr>
              <w:t>шт</w:t>
            </w:r>
            <w:proofErr w:type="gramEnd"/>
            <w:r>
              <w:rPr>
                <w:rFonts w:ascii="Times New Roman" w:hAnsi="Times New Roman" w:cs="Times New Roman"/>
              </w:rPr>
              <w:t xml:space="preserve">,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4E1D30" w:rsidRDefault="00E71E16" w:rsidP="0006310A">
            <w:pPr>
              <w:pStyle w:val="ac"/>
              <w:ind w:left="0"/>
              <w:jc w:val="both"/>
              <w:rPr>
                <w:rFonts w:ascii="Times New Roman" w:hAnsi="Times New Roman" w:cs="Times New Roman"/>
              </w:rPr>
            </w:pPr>
            <w:r>
              <w:rPr>
                <w:rFonts w:ascii="Times New Roman" w:hAnsi="Times New Roman" w:cs="Times New Roman"/>
              </w:rPr>
              <w:t>17,290</w:t>
            </w:r>
            <w:r w:rsidR="004E1D30">
              <w:rPr>
                <w:rFonts w:ascii="Times New Roman" w:hAnsi="Times New Roman" w:cs="Times New Roman"/>
              </w:rPr>
              <w:t xml:space="preserve"> км</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4E1D30" w:rsidRDefault="004E1D30" w:rsidP="000604B1">
            <w:pPr>
              <w:pStyle w:val="ac"/>
              <w:ind w:left="0"/>
              <w:jc w:val="both"/>
              <w:rPr>
                <w:rFonts w:ascii="Times New Roman" w:hAnsi="Times New Roman" w:cs="Times New Roman"/>
              </w:rPr>
            </w:pPr>
            <w:r>
              <w:rPr>
                <w:rFonts w:ascii="Times New Roman" w:hAnsi="Times New Roman" w:cs="Times New Roman"/>
              </w:rPr>
              <w:t>1</w:t>
            </w:r>
            <w:r w:rsidR="000604B1">
              <w:rPr>
                <w:rFonts w:ascii="Times New Roman" w:hAnsi="Times New Roman" w:cs="Times New Roman"/>
              </w:rPr>
              <w:t>0</w:t>
            </w:r>
            <w:r>
              <w:rPr>
                <w:rFonts w:ascii="Times New Roman" w:hAnsi="Times New Roman" w:cs="Times New Roman"/>
              </w:rPr>
              <w:t xml:space="preserve"> человек</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Default="004E1D30" w:rsidP="004E1D30">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 тепловой энергии в котельной №</w:t>
      </w:r>
      <w:r w:rsidR="00400AD5">
        <w:rPr>
          <w:rFonts w:ascii="Times New Roman" w:hAnsi="Times New Roman" w:cs="Times New Roman"/>
          <w:sz w:val="26"/>
          <w:szCs w:val="26"/>
        </w:rPr>
        <w:t xml:space="preserve"> </w:t>
      </w:r>
      <w:r w:rsidR="00E71E16" w:rsidRPr="002B623E">
        <w:rPr>
          <w:rFonts w:ascii="Times New Roman" w:hAnsi="Times New Roman" w:cs="Times New Roman"/>
          <w:sz w:val="26"/>
          <w:szCs w:val="26"/>
        </w:rPr>
        <w:t>4</w:t>
      </w:r>
      <w:r w:rsidRPr="002B623E">
        <w:rPr>
          <w:rFonts w:ascii="Times New Roman" w:hAnsi="Times New Roman" w:cs="Times New Roman"/>
          <w:sz w:val="26"/>
          <w:szCs w:val="26"/>
        </w:rPr>
        <w:t xml:space="preserve"> в 201</w:t>
      </w:r>
      <w:r w:rsidR="0098178B" w:rsidRPr="002B623E">
        <w:rPr>
          <w:rFonts w:ascii="Times New Roman" w:hAnsi="Times New Roman" w:cs="Times New Roman"/>
          <w:sz w:val="26"/>
          <w:szCs w:val="26"/>
        </w:rPr>
        <w:t>4</w:t>
      </w:r>
      <w:r w:rsidRPr="002B623E">
        <w:rPr>
          <w:rFonts w:ascii="Times New Roman" w:hAnsi="Times New Roman" w:cs="Times New Roman"/>
          <w:sz w:val="26"/>
          <w:szCs w:val="26"/>
        </w:rPr>
        <w:t xml:space="preserve"> году составило </w:t>
      </w:r>
      <w:r w:rsidR="00B50C79" w:rsidRPr="002B623E">
        <w:rPr>
          <w:rFonts w:ascii="Times New Roman" w:hAnsi="Times New Roman" w:cs="Times New Roman"/>
          <w:sz w:val="26"/>
          <w:szCs w:val="26"/>
        </w:rPr>
        <w:t>2</w:t>
      </w:r>
      <w:r w:rsidR="002B623E" w:rsidRPr="002B623E">
        <w:rPr>
          <w:rFonts w:ascii="Times New Roman" w:hAnsi="Times New Roman" w:cs="Times New Roman"/>
          <w:sz w:val="26"/>
          <w:szCs w:val="26"/>
        </w:rPr>
        <w:t>643</w:t>
      </w:r>
      <w:r w:rsidR="00B50C79" w:rsidRPr="002B623E">
        <w:rPr>
          <w:rFonts w:ascii="Times New Roman" w:hAnsi="Times New Roman" w:cs="Times New Roman"/>
          <w:sz w:val="26"/>
          <w:szCs w:val="26"/>
        </w:rPr>
        <w:t>,</w:t>
      </w:r>
      <w:r w:rsidR="002B623E" w:rsidRPr="002B623E">
        <w:rPr>
          <w:rFonts w:ascii="Times New Roman" w:hAnsi="Times New Roman" w:cs="Times New Roman"/>
          <w:sz w:val="26"/>
          <w:szCs w:val="26"/>
        </w:rPr>
        <w:t>478</w:t>
      </w:r>
      <w:r w:rsidR="00400AD5">
        <w:rPr>
          <w:rFonts w:ascii="Times New Roman" w:hAnsi="Times New Roman" w:cs="Times New Roman"/>
          <w:sz w:val="26"/>
          <w:szCs w:val="26"/>
        </w:rPr>
        <w:t xml:space="preserve"> </w:t>
      </w:r>
      <w:r w:rsidRPr="002B623E">
        <w:rPr>
          <w:rFonts w:ascii="Times New Roman" w:hAnsi="Times New Roman" w:cs="Times New Roman"/>
          <w:sz w:val="26"/>
          <w:szCs w:val="26"/>
        </w:rPr>
        <w:t>тыс</w:t>
      </w:r>
      <w:r w:rsidR="0098178B" w:rsidRPr="002B623E">
        <w:rPr>
          <w:rFonts w:ascii="Times New Roman" w:hAnsi="Times New Roman" w:cs="Times New Roman"/>
          <w:sz w:val="26"/>
          <w:szCs w:val="26"/>
        </w:rPr>
        <w:t>.</w:t>
      </w:r>
      <w:r w:rsidRPr="002B623E">
        <w:rPr>
          <w:rFonts w:ascii="Times New Roman" w:hAnsi="Times New Roman" w:cs="Times New Roman"/>
          <w:sz w:val="26"/>
          <w:szCs w:val="26"/>
        </w:rPr>
        <w:t xml:space="preserve"> м3.</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50C79">
        <w:rPr>
          <w:rFonts w:ascii="Times New Roman" w:hAnsi="Times New Roman" w:cs="Times New Roman"/>
          <w:sz w:val="26"/>
          <w:szCs w:val="26"/>
        </w:rPr>
        <w:t>10</w:t>
      </w:r>
      <w:r>
        <w:rPr>
          <w:rFonts w:ascii="Times New Roman" w:hAnsi="Times New Roman" w:cs="Times New Roman"/>
          <w:sz w:val="26"/>
          <w:szCs w:val="26"/>
        </w:rPr>
        <w:t xml:space="preserve"> приведены паспортные характеристики установленных котлов.</w:t>
      </w:r>
    </w:p>
    <w:p w:rsidR="004E1D30" w:rsidRPr="006C2422" w:rsidRDefault="004E1D30" w:rsidP="005B4FF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4E1D30" w:rsidRPr="00EB14C7" w:rsidTr="0006310A">
        <w:trPr>
          <w:tblCellSpacing w:w="0" w:type="dxa"/>
          <w:jc w:val="center"/>
        </w:trPr>
        <w:tc>
          <w:tcPr>
            <w:tcW w:w="1247"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Теплопроизводи-</w:t>
            </w:r>
          </w:p>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4E1D30" w:rsidRPr="00EB14C7" w:rsidTr="0006310A">
        <w:trPr>
          <w:tblCellSpacing w:w="0" w:type="dxa"/>
          <w:jc w:val="center"/>
        </w:trPr>
        <w:tc>
          <w:tcPr>
            <w:tcW w:w="1247" w:type="pct"/>
            <w:shd w:val="clear" w:color="auto" w:fill="auto"/>
            <w:vAlign w:val="center"/>
          </w:tcPr>
          <w:p w:rsidR="004E1D30" w:rsidRPr="00EB14C7" w:rsidRDefault="00B50C79" w:rsidP="0006310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КВа-4000</w:t>
            </w:r>
          </w:p>
        </w:tc>
        <w:tc>
          <w:tcPr>
            <w:tcW w:w="801" w:type="pct"/>
            <w:shd w:val="clear" w:color="auto" w:fill="auto"/>
            <w:vAlign w:val="center"/>
          </w:tcPr>
          <w:p w:rsidR="004E1D30" w:rsidRPr="00EB14C7"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3</w:t>
            </w:r>
          </w:p>
        </w:tc>
        <w:tc>
          <w:tcPr>
            <w:tcW w:w="1114" w:type="pct"/>
            <w:shd w:val="clear" w:color="auto" w:fill="auto"/>
          </w:tcPr>
          <w:p w:rsidR="004E1D30" w:rsidRPr="00EB14C7"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3,44</w:t>
            </w:r>
          </w:p>
        </w:tc>
        <w:tc>
          <w:tcPr>
            <w:tcW w:w="916" w:type="pct"/>
            <w:shd w:val="clear" w:color="auto" w:fill="auto"/>
          </w:tcPr>
          <w:p w:rsidR="004E1D30" w:rsidRPr="00EB14C7"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2009</w:t>
            </w:r>
          </w:p>
        </w:tc>
        <w:tc>
          <w:tcPr>
            <w:tcW w:w="922" w:type="pct"/>
            <w:shd w:val="clear" w:color="auto" w:fill="auto"/>
          </w:tcPr>
          <w:p w:rsidR="004E1D30" w:rsidRPr="00BC797B"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Default="004E1D30" w:rsidP="004E1D30">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составил </w:t>
      </w:r>
      <w:r w:rsidR="002B623E">
        <w:rPr>
          <w:rFonts w:ascii="Times New Roman" w:hAnsi="Times New Roman" w:cs="Times New Roman"/>
          <w:sz w:val="26"/>
          <w:szCs w:val="26"/>
        </w:rPr>
        <w:t>22,621</w:t>
      </w:r>
      <w:r w:rsidRPr="002B623E">
        <w:rPr>
          <w:rFonts w:ascii="Times New Roman" w:hAnsi="Times New Roman" w:cs="Times New Roman"/>
          <w:sz w:val="26"/>
          <w:szCs w:val="26"/>
        </w:rPr>
        <w:t>тыс</w:t>
      </w:r>
      <w:r w:rsidR="0098178B" w:rsidRPr="002B623E">
        <w:rPr>
          <w:rFonts w:ascii="Times New Roman" w:hAnsi="Times New Roman" w:cs="Times New Roman"/>
          <w:sz w:val="26"/>
          <w:szCs w:val="26"/>
        </w:rPr>
        <w:t>.</w:t>
      </w:r>
      <w:r w:rsidRPr="002B623E">
        <w:rPr>
          <w:rFonts w:ascii="Times New Roman" w:hAnsi="Times New Roman" w:cs="Times New Roman"/>
          <w:sz w:val="26"/>
          <w:szCs w:val="26"/>
        </w:rPr>
        <w:t xml:space="preserve"> Гкал/год.</w:t>
      </w:r>
    </w:p>
    <w:p w:rsidR="004E1D30" w:rsidRPr="00A03F54" w:rsidRDefault="004E1D30" w:rsidP="004E1D30">
      <w:pPr>
        <w:pStyle w:val="ac"/>
        <w:spacing w:line="360" w:lineRule="auto"/>
        <w:ind w:left="0" w:firstLine="567"/>
        <w:jc w:val="both"/>
        <w:rPr>
          <w:rFonts w:ascii="Times New Roman" w:hAnsi="Times New Roman" w:cs="Times New Roman"/>
          <w:sz w:val="26"/>
          <w:szCs w:val="26"/>
        </w:rPr>
      </w:pPr>
      <w:r w:rsidRPr="00613A91">
        <w:rPr>
          <w:rFonts w:ascii="Times New Roman" w:hAnsi="Times New Roman" w:cs="Times New Roman"/>
          <w:sz w:val="26"/>
          <w:szCs w:val="26"/>
        </w:rPr>
        <w:t xml:space="preserve">Средневзвешенный срок службы котлов – </w:t>
      </w:r>
      <w:r w:rsidR="00A03F54" w:rsidRPr="00A03F54">
        <w:rPr>
          <w:rFonts w:ascii="Times New Roman" w:hAnsi="Times New Roman" w:cs="Times New Roman"/>
          <w:sz w:val="26"/>
          <w:szCs w:val="26"/>
        </w:rPr>
        <w:t>6</w:t>
      </w:r>
      <w:r w:rsidRPr="00613A91">
        <w:rPr>
          <w:rFonts w:ascii="Times New Roman" w:hAnsi="Times New Roman" w:cs="Times New Roman"/>
          <w:sz w:val="26"/>
          <w:szCs w:val="26"/>
        </w:rPr>
        <w:t xml:space="preserve"> лет</w:t>
      </w:r>
      <w:r w:rsidR="00A03F54" w:rsidRPr="00A03F54">
        <w:rPr>
          <w:rFonts w:ascii="Times New Roman" w:hAnsi="Times New Roman" w:cs="Times New Roman"/>
          <w:sz w:val="26"/>
          <w:szCs w:val="26"/>
        </w:rPr>
        <w:t>.</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вспомогательному оборудованию котельной представлены в таблице </w:t>
      </w:r>
      <w:r w:rsidR="00880F92">
        <w:rPr>
          <w:rFonts w:ascii="Times New Roman" w:hAnsi="Times New Roman" w:cs="Times New Roman"/>
          <w:sz w:val="26"/>
          <w:szCs w:val="26"/>
        </w:rPr>
        <w:t>11</w:t>
      </w:r>
      <w:r>
        <w:rPr>
          <w:rFonts w:ascii="Times New Roman" w:hAnsi="Times New Roman" w:cs="Times New Roman"/>
          <w:sz w:val="26"/>
          <w:szCs w:val="26"/>
        </w:rPr>
        <w:t>.</w:t>
      </w:r>
    </w:p>
    <w:p w:rsidR="00765425" w:rsidRDefault="00765425" w:rsidP="004E1D30">
      <w:pPr>
        <w:pStyle w:val="ac"/>
        <w:spacing w:line="360" w:lineRule="auto"/>
        <w:ind w:left="0" w:firstLine="567"/>
        <w:jc w:val="both"/>
        <w:rPr>
          <w:rFonts w:ascii="Times New Roman" w:hAnsi="Times New Roman" w:cs="Times New Roman"/>
          <w:sz w:val="26"/>
          <w:szCs w:val="26"/>
        </w:rPr>
      </w:pPr>
    </w:p>
    <w:p w:rsidR="004E1D30" w:rsidRPr="006C2422" w:rsidRDefault="004E1D30"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26"/>
        <w:gridCol w:w="1880"/>
        <w:gridCol w:w="2361"/>
        <w:gridCol w:w="1872"/>
        <w:gridCol w:w="1915"/>
      </w:tblGrid>
      <w:tr w:rsidR="004E1D30" w:rsidRPr="000303A4" w:rsidTr="00EA1D4C">
        <w:tc>
          <w:tcPr>
            <w:tcW w:w="1826"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0"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 xml:space="preserve">Производительность, </w:t>
            </w:r>
            <w:r w:rsidRPr="000303A4">
              <w:rPr>
                <w:rFonts w:ascii="Times New Roman" w:hAnsi="Times New Roman" w:cs="Times New Roman"/>
                <w:b/>
              </w:rPr>
              <w:lastRenderedPageBreak/>
              <w:t>т/ч</w:t>
            </w:r>
          </w:p>
        </w:tc>
        <w:tc>
          <w:tcPr>
            <w:tcW w:w="1872"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lastRenderedPageBreak/>
              <w:t>Мощность, кВт</w:t>
            </w:r>
          </w:p>
        </w:tc>
        <w:tc>
          <w:tcPr>
            <w:tcW w:w="1915"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 xml:space="preserve">Год ввода в </w:t>
            </w:r>
            <w:r w:rsidRPr="000303A4">
              <w:rPr>
                <w:rFonts w:ascii="Times New Roman" w:hAnsi="Times New Roman" w:cs="Times New Roman"/>
                <w:b/>
              </w:rPr>
              <w:lastRenderedPageBreak/>
              <w:t>эксплуатацию</w:t>
            </w:r>
          </w:p>
        </w:tc>
      </w:tr>
      <w:tr w:rsidR="004E1D30" w:rsidRPr="00C955E1" w:rsidTr="0006310A">
        <w:tc>
          <w:tcPr>
            <w:tcW w:w="9854" w:type="dxa"/>
            <w:gridSpan w:val="5"/>
          </w:tcPr>
          <w:p w:rsidR="004E1D30" w:rsidRDefault="004E1D30" w:rsidP="0006310A">
            <w:pPr>
              <w:pStyle w:val="ac"/>
              <w:ind w:left="0"/>
              <w:rPr>
                <w:rFonts w:ascii="Times New Roman" w:hAnsi="Times New Roman" w:cs="Times New Roman"/>
              </w:rPr>
            </w:pPr>
            <w:r>
              <w:rPr>
                <w:rFonts w:ascii="Times New Roman" w:hAnsi="Times New Roman" w:cs="Times New Roman"/>
              </w:rPr>
              <w:lastRenderedPageBreak/>
              <w:t>Насосы котлового контура</w:t>
            </w:r>
          </w:p>
        </w:tc>
      </w:tr>
      <w:tr w:rsidR="004E1D30" w:rsidRPr="00C955E1" w:rsidTr="00EA1D4C">
        <w:tc>
          <w:tcPr>
            <w:tcW w:w="1826"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Wilo-BL80/145-11/2</w:t>
            </w:r>
          </w:p>
        </w:tc>
        <w:tc>
          <w:tcPr>
            <w:tcW w:w="1880"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147</w:t>
            </w:r>
          </w:p>
        </w:tc>
        <w:tc>
          <w:tcPr>
            <w:tcW w:w="1872"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11</w:t>
            </w:r>
          </w:p>
        </w:tc>
        <w:tc>
          <w:tcPr>
            <w:tcW w:w="1915"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4E1D30" w:rsidRPr="00C955E1" w:rsidTr="0006310A">
        <w:tc>
          <w:tcPr>
            <w:tcW w:w="9854" w:type="dxa"/>
            <w:gridSpan w:val="5"/>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Сетевые насосы</w:t>
            </w:r>
          </w:p>
        </w:tc>
      </w:tr>
      <w:tr w:rsidR="00EA1D4C" w:rsidRPr="00C955E1" w:rsidTr="00EA1D4C">
        <w:tc>
          <w:tcPr>
            <w:tcW w:w="1826" w:type="dxa"/>
            <w:vAlign w:val="center"/>
          </w:tcPr>
          <w:p w:rsidR="00EA1D4C" w:rsidRPr="00EA1D4C" w:rsidRDefault="00EA1D4C" w:rsidP="00EA1D4C">
            <w:pPr>
              <w:pStyle w:val="ac"/>
              <w:ind w:left="0"/>
              <w:rPr>
                <w:rFonts w:ascii="Times New Roman" w:hAnsi="Times New Roman" w:cs="Times New Roman"/>
                <w:lang w:val="en-US"/>
              </w:rPr>
            </w:pPr>
            <w:r>
              <w:rPr>
                <w:rFonts w:ascii="Times New Roman" w:hAnsi="Times New Roman" w:cs="Times New Roman"/>
                <w:lang w:val="en-US"/>
              </w:rPr>
              <w:t>Wilo-BL80/170-30/2</w:t>
            </w:r>
          </w:p>
        </w:tc>
        <w:tc>
          <w:tcPr>
            <w:tcW w:w="1880"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140</w:t>
            </w:r>
          </w:p>
        </w:tc>
        <w:tc>
          <w:tcPr>
            <w:tcW w:w="1872"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30</w:t>
            </w:r>
          </w:p>
        </w:tc>
        <w:tc>
          <w:tcPr>
            <w:tcW w:w="1915"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EA1D4C" w:rsidRPr="00C955E1" w:rsidTr="0006310A">
        <w:tc>
          <w:tcPr>
            <w:tcW w:w="9854" w:type="dxa"/>
            <w:gridSpan w:val="5"/>
            <w:vAlign w:val="center"/>
          </w:tcPr>
          <w:p w:rsidR="00EA1D4C" w:rsidRPr="00C955E1" w:rsidRDefault="00EA1D4C" w:rsidP="0006310A">
            <w:pPr>
              <w:pStyle w:val="ac"/>
              <w:ind w:left="0"/>
              <w:rPr>
                <w:rFonts w:ascii="Times New Roman" w:hAnsi="Times New Roman" w:cs="Times New Roman"/>
              </w:rPr>
            </w:pPr>
            <w:r>
              <w:rPr>
                <w:rFonts w:ascii="Times New Roman" w:hAnsi="Times New Roman" w:cs="Times New Roman"/>
              </w:rPr>
              <w:t>Циркуляционные насосы</w:t>
            </w:r>
          </w:p>
        </w:tc>
      </w:tr>
      <w:tr w:rsidR="00EA1D4C" w:rsidRPr="00C955E1" w:rsidTr="00EA1D4C">
        <w:tc>
          <w:tcPr>
            <w:tcW w:w="1826" w:type="dxa"/>
            <w:vAlign w:val="center"/>
          </w:tcPr>
          <w:p w:rsidR="00EA1D4C" w:rsidRPr="00EA1D4C" w:rsidRDefault="00EA1D4C" w:rsidP="00EA1D4C">
            <w:pPr>
              <w:pStyle w:val="ac"/>
              <w:ind w:left="0"/>
              <w:rPr>
                <w:rFonts w:ascii="Times New Roman" w:hAnsi="Times New Roman" w:cs="Times New Roman"/>
                <w:lang w:val="en-US"/>
              </w:rPr>
            </w:pPr>
            <w:r>
              <w:rPr>
                <w:rFonts w:ascii="Times New Roman" w:hAnsi="Times New Roman" w:cs="Times New Roman"/>
                <w:lang w:val="en-US"/>
              </w:rPr>
              <w:t>Wilo-IPL 25/90-025/2</w:t>
            </w:r>
          </w:p>
        </w:tc>
        <w:tc>
          <w:tcPr>
            <w:tcW w:w="1880"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2361"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1872"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0.25</w:t>
            </w:r>
          </w:p>
        </w:tc>
        <w:tc>
          <w:tcPr>
            <w:tcW w:w="1915"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EA1D4C" w:rsidRPr="00C955E1" w:rsidTr="0006310A">
        <w:tc>
          <w:tcPr>
            <w:tcW w:w="9854" w:type="dxa"/>
            <w:gridSpan w:val="5"/>
            <w:vAlign w:val="center"/>
          </w:tcPr>
          <w:p w:rsidR="00EA1D4C" w:rsidRPr="00EA1D4C" w:rsidRDefault="00EA1D4C" w:rsidP="0006310A">
            <w:pPr>
              <w:pStyle w:val="ac"/>
              <w:ind w:left="0"/>
              <w:rPr>
                <w:rFonts w:ascii="Times New Roman" w:hAnsi="Times New Roman" w:cs="Times New Roman"/>
              </w:rPr>
            </w:pPr>
            <w:r>
              <w:rPr>
                <w:rFonts w:ascii="Times New Roman" w:hAnsi="Times New Roman" w:cs="Times New Roman"/>
              </w:rPr>
              <w:t>Подпиточные насосы</w:t>
            </w:r>
          </w:p>
        </w:tc>
      </w:tr>
      <w:tr w:rsidR="00EA1D4C" w:rsidRPr="00C955E1" w:rsidTr="00EA1D4C">
        <w:tc>
          <w:tcPr>
            <w:tcW w:w="1826" w:type="dxa"/>
            <w:vAlign w:val="center"/>
          </w:tcPr>
          <w:p w:rsidR="00EA1D4C" w:rsidRPr="00EA1D4C" w:rsidRDefault="00EA1D4C" w:rsidP="00EA1D4C">
            <w:pPr>
              <w:pStyle w:val="ac"/>
              <w:ind w:left="0"/>
              <w:rPr>
                <w:rFonts w:ascii="Times New Roman" w:hAnsi="Times New Roman" w:cs="Times New Roman"/>
                <w:lang w:val="en-US"/>
              </w:rPr>
            </w:pPr>
            <w:r>
              <w:rPr>
                <w:rFonts w:ascii="Times New Roman" w:hAnsi="Times New Roman" w:cs="Times New Roman"/>
                <w:lang w:val="en-US"/>
              </w:rPr>
              <w:t>Wilo-Economy MHIL 504 3</w:t>
            </w:r>
          </w:p>
        </w:tc>
        <w:tc>
          <w:tcPr>
            <w:tcW w:w="1880"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5</w:t>
            </w:r>
          </w:p>
        </w:tc>
        <w:tc>
          <w:tcPr>
            <w:tcW w:w="1872"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0.75</w:t>
            </w:r>
          </w:p>
        </w:tc>
        <w:tc>
          <w:tcPr>
            <w:tcW w:w="1915"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EA1D4C" w:rsidRPr="00C955E1" w:rsidTr="0006310A">
        <w:tc>
          <w:tcPr>
            <w:tcW w:w="9854" w:type="dxa"/>
            <w:gridSpan w:val="5"/>
            <w:vAlign w:val="center"/>
          </w:tcPr>
          <w:p w:rsidR="00EA1D4C" w:rsidRPr="00C955E1" w:rsidRDefault="00EA1D4C" w:rsidP="0006310A">
            <w:pPr>
              <w:pStyle w:val="ac"/>
              <w:ind w:left="0"/>
              <w:rPr>
                <w:rFonts w:ascii="Times New Roman" w:hAnsi="Times New Roman" w:cs="Times New Roman"/>
              </w:rPr>
            </w:pPr>
            <w:r>
              <w:rPr>
                <w:rFonts w:ascii="Times New Roman" w:hAnsi="Times New Roman" w:cs="Times New Roman"/>
              </w:rPr>
              <w:t>Дутьевые вентиляторы</w:t>
            </w:r>
          </w:p>
        </w:tc>
      </w:tr>
      <w:tr w:rsidR="00EA1D4C" w:rsidRPr="00C955E1" w:rsidTr="00EA1D4C">
        <w:tc>
          <w:tcPr>
            <w:tcW w:w="1826"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Kroll LH-630</w:t>
            </w:r>
          </w:p>
        </w:tc>
        <w:tc>
          <w:tcPr>
            <w:tcW w:w="1880"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EA1D4C" w:rsidRPr="00C955E1" w:rsidRDefault="00EA1D4C" w:rsidP="0006310A">
            <w:pPr>
              <w:pStyle w:val="ac"/>
              <w:ind w:left="0"/>
              <w:rPr>
                <w:rFonts w:ascii="Times New Roman" w:hAnsi="Times New Roman" w:cs="Times New Roman"/>
              </w:rPr>
            </w:pPr>
            <w:r>
              <w:rPr>
                <w:rFonts w:ascii="Times New Roman" w:hAnsi="Times New Roman" w:cs="Times New Roman"/>
                <w:lang w:val="en-US"/>
              </w:rPr>
              <w:t>233</w:t>
            </w:r>
            <w:r>
              <w:rPr>
                <w:rFonts w:ascii="Times New Roman" w:hAnsi="Times New Roman" w:cs="Times New Roman"/>
              </w:rPr>
              <w:t xml:space="preserve"> м3/мин</w:t>
            </w:r>
          </w:p>
        </w:tc>
        <w:tc>
          <w:tcPr>
            <w:tcW w:w="1872"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19</w:t>
            </w:r>
          </w:p>
        </w:tc>
        <w:tc>
          <w:tcPr>
            <w:tcW w:w="1915"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FD56BF" w:rsidRDefault="00FD56BF" w:rsidP="00FD56B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котельной установлены 4 пластинчатых теплообменника, </w:t>
      </w:r>
      <w:proofErr w:type="gramStart"/>
      <w:r w:rsidR="00A03F54">
        <w:rPr>
          <w:rFonts w:ascii="Times New Roman" w:hAnsi="Times New Roman" w:cs="Times New Roman"/>
          <w:sz w:val="26"/>
          <w:szCs w:val="26"/>
        </w:rPr>
        <w:t>характеристики</w:t>
      </w:r>
      <w:proofErr w:type="gramEnd"/>
      <w:r>
        <w:rPr>
          <w:rFonts w:ascii="Times New Roman" w:hAnsi="Times New Roman" w:cs="Times New Roman"/>
          <w:sz w:val="26"/>
          <w:szCs w:val="26"/>
        </w:rPr>
        <w:t xml:space="preserve"> которых представлены в таблице 12.</w:t>
      </w:r>
    </w:p>
    <w:p w:rsidR="00FD56BF" w:rsidRPr="006C2422" w:rsidRDefault="00FD56BF" w:rsidP="005B4FF7">
      <w:pPr>
        <w:pStyle w:val="a3"/>
      </w:pPr>
      <w:r>
        <w:t>Характеристики теплообменного оборудования котельной</w:t>
      </w:r>
    </w:p>
    <w:tbl>
      <w:tblPr>
        <w:tblStyle w:val="ae"/>
        <w:tblW w:w="0" w:type="auto"/>
        <w:tblLook w:val="04A0" w:firstRow="1" w:lastRow="0" w:firstColumn="1" w:lastColumn="0" w:noHBand="0" w:noVBand="1"/>
      </w:tblPr>
      <w:tblGrid>
        <w:gridCol w:w="3652"/>
        <w:gridCol w:w="1880"/>
        <w:gridCol w:w="2361"/>
        <w:gridCol w:w="1915"/>
      </w:tblGrid>
      <w:tr w:rsidR="00FD56BF" w:rsidRPr="000303A4" w:rsidTr="00FD56BF">
        <w:tc>
          <w:tcPr>
            <w:tcW w:w="3652"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0"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915"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FD56BF" w:rsidRPr="00C955E1" w:rsidTr="00FD56BF">
        <w:tc>
          <w:tcPr>
            <w:tcW w:w="3652" w:type="dxa"/>
            <w:vAlign w:val="center"/>
          </w:tcPr>
          <w:p w:rsidR="00FD56BF" w:rsidRPr="00FD56BF" w:rsidRDefault="00FD56BF" w:rsidP="0006310A">
            <w:pPr>
              <w:pStyle w:val="ac"/>
              <w:ind w:left="0"/>
              <w:rPr>
                <w:rFonts w:ascii="Times New Roman" w:hAnsi="Times New Roman" w:cs="Times New Roman"/>
                <w:lang w:val="en-US"/>
              </w:rPr>
            </w:pPr>
            <w:r>
              <w:rPr>
                <w:rFonts w:ascii="Times New Roman" w:hAnsi="Times New Roman" w:cs="Times New Roman"/>
              </w:rPr>
              <w:t xml:space="preserve">М15 </w:t>
            </w:r>
            <w:r>
              <w:rPr>
                <w:rFonts w:ascii="Times New Roman" w:hAnsi="Times New Roman" w:cs="Times New Roman"/>
                <w:lang w:val="en-US"/>
              </w:rPr>
              <w:t>BFM</w:t>
            </w:r>
          </w:p>
        </w:tc>
        <w:tc>
          <w:tcPr>
            <w:tcW w:w="1880"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2361"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200</w:t>
            </w:r>
          </w:p>
        </w:tc>
        <w:tc>
          <w:tcPr>
            <w:tcW w:w="1915"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FD56BF" w:rsidRPr="00C955E1" w:rsidTr="00FD56BF">
        <w:tc>
          <w:tcPr>
            <w:tcW w:w="3652"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T5-MFG</w:t>
            </w:r>
          </w:p>
        </w:tc>
        <w:tc>
          <w:tcPr>
            <w:tcW w:w="1880"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2361"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5</w:t>
            </w:r>
          </w:p>
        </w:tc>
        <w:tc>
          <w:tcPr>
            <w:tcW w:w="1915"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2009</w:t>
            </w:r>
          </w:p>
        </w:tc>
      </w:tr>
    </w:tbl>
    <w:p w:rsidR="00FD56BF" w:rsidRDefault="00FD56BF" w:rsidP="00FD56BF">
      <w:pPr>
        <w:pStyle w:val="ac"/>
        <w:spacing w:line="360" w:lineRule="auto"/>
        <w:ind w:left="0" w:firstLine="567"/>
        <w:jc w:val="both"/>
        <w:rPr>
          <w:rFonts w:ascii="Times New Roman" w:hAnsi="Times New Roman" w:cs="Times New Roman"/>
          <w:sz w:val="26"/>
          <w:szCs w:val="26"/>
        </w:rPr>
      </w:pPr>
    </w:p>
    <w:p w:rsidR="00FD56BF" w:rsidRDefault="00FD56BF" w:rsidP="00FD56B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FD56BF" w:rsidRPr="000812E3" w:rsidRDefault="00FD56BF" w:rsidP="00FD56BF">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10,3</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FD56BF" w:rsidRPr="000812E3" w:rsidRDefault="00FD56BF" w:rsidP="00FD56BF">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Pr>
          <w:rFonts w:ascii="Times New Roman" w:hAnsi="Times New Roman" w:cs="Times New Roman"/>
          <w:sz w:val="26"/>
          <w:szCs w:val="26"/>
        </w:rPr>
        <w:t>10,3</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4E1D30" w:rsidRPr="000812E3" w:rsidRDefault="004E1D30" w:rsidP="004E1D30">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7F7E35">
        <w:rPr>
          <w:rFonts w:ascii="Times New Roman" w:hAnsi="Times New Roman" w:cs="Times New Roman"/>
          <w:sz w:val="26"/>
          <w:szCs w:val="26"/>
        </w:rPr>
        <w:t>нет</w:t>
      </w:r>
      <w:r w:rsidRPr="008961AB">
        <w:rPr>
          <w:rFonts w:ascii="Times New Roman" w:hAnsi="Times New Roman" w:cs="Times New Roman"/>
          <w:sz w:val="26"/>
          <w:szCs w:val="26"/>
        </w:rPr>
        <w:t>.</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880F92">
        <w:rPr>
          <w:rFonts w:ascii="Times New Roman" w:hAnsi="Times New Roman" w:cs="Times New Roman"/>
          <w:sz w:val="26"/>
          <w:szCs w:val="26"/>
        </w:rPr>
        <w:t>10,1</w:t>
      </w:r>
      <w:r w:rsidR="00E71E16">
        <w:rPr>
          <w:rFonts w:ascii="Times New Roman" w:hAnsi="Times New Roman" w:cs="Times New Roman"/>
          <w:sz w:val="26"/>
          <w:szCs w:val="26"/>
        </w:rPr>
        <w:t>24</w:t>
      </w:r>
      <w:r>
        <w:rPr>
          <w:rFonts w:ascii="Times New Roman" w:hAnsi="Times New Roman" w:cs="Times New Roman"/>
          <w:sz w:val="26"/>
          <w:szCs w:val="26"/>
        </w:rPr>
        <w:t xml:space="preserve">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xml:space="preserve">, из них отопление – </w:t>
      </w:r>
      <w:r w:rsidR="00880F92">
        <w:rPr>
          <w:rFonts w:ascii="Times New Roman" w:hAnsi="Times New Roman" w:cs="Times New Roman"/>
          <w:sz w:val="26"/>
          <w:szCs w:val="26"/>
        </w:rPr>
        <w:t>10,1</w:t>
      </w:r>
      <w:r w:rsidR="00E71E16">
        <w:rPr>
          <w:rFonts w:ascii="Times New Roman" w:hAnsi="Times New Roman" w:cs="Times New Roman"/>
          <w:sz w:val="26"/>
          <w:szCs w:val="26"/>
        </w:rPr>
        <w:t>24</w:t>
      </w:r>
      <w:r>
        <w:rPr>
          <w:rFonts w:ascii="Times New Roman" w:hAnsi="Times New Roman" w:cs="Times New Roman"/>
          <w:sz w:val="26"/>
          <w:szCs w:val="26"/>
        </w:rPr>
        <w:t xml:space="preserve"> Гкал/ч.</w:t>
      </w:r>
    </w:p>
    <w:p w:rsidR="004E1D30" w:rsidRPr="00170A0B"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 xml:space="preserve">по данным теплосчетчика, </w:t>
      </w:r>
      <w:proofErr w:type="gramStart"/>
      <w:r>
        <w:rPr>
          <w:rFonts w:ascii="Times New Roman" w:hAnsi="Times New Roman" w:cs="Times New Roman"/>
          <w:sz w:val="26"/>
          <w:szCs w:val="26"/>
        </w:rPr>
        <w:t>установленного</w:t>
      </w:r>
      <w:proofErr w:type="gramEnd"/>
      <w:r>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605604" w:rsidRDefault="002159BE" w:rsidP="00605604">
      <w:pPr>
        <w:pStyle w:val="ac"/>
        <w:spacing w:line="360" w:lineRule="auto"/>
        <w:ind w:left="0" w:firstLine="720"/>
        <w:jc w:val="both"/>
        <w:rPr>
          <w:rFonts w:ascii="Times New Roman" w:hAnsi="Times New Roman" w:cs="Times New Roman"/>
          <w:sz w:val="26"/>
          <w:szCs w:val="26"/>
        </w:rPr>
      </w:pPr>
      <w:r>
        <w:rPr>
          <w:noProof/>
          <w:lang w:eastAsia="ru-RU"/>
        </w:rPr>
        <w:drawing>
          <wp:anchor distT="0" distB="0" distL="114300" distR="114300" simplePos="0" relativeHeight="251667456" behindDoc="0" locked="0" layoutInCell="1" allowOverlap="1" wp14:anchorId="1B963AA5" wp14:editId="6D54888E">
            <wp:simplePos x="0" y="0"/>
            <wp:positionH relativeFrom="column">
              <wp:posOffset>59690</wp:posOffset>
            </wp:positionH>
            <wp:positionV relativeFrom="paragraph">
              <wp:posOffset>137795</wp:posOffset>
            </wp:positionV>
            <wp:extent cx="2226945" cy="1477645"/>
            <wp:effectExtent l="0" t="0" r="1905" b="8255"/>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226945" cy="1477645"/>
                    </a:xfrm>
                    <a:prstGeom prst="rect">
                      <a:avLst/>
                    </a:prstGeom>
                  </pic:spPr>
                </pic:pic>
              </a:graphicData>
            </a:graphic>
          </wp:anchor>
        </w:drawing>
      </w:r>
      <w:r w:rsidR="00605604" w:rsidRPr="007A190C">
        <w:rPr>
          <w:rFonts w:ascii="Times New Roman" w:hAnsi="Times New Roman" w:cs="Times New Roman"/>
          <w:i/>
          <w:sz w:val="26"/>
          <w:szCs w:val="26"/>
        </w:rPr>
        <w:t>Котельная</w:t>
      </w:r>
      <w:r w:rsidR="00605604">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sidR="00605604">
        <w:rPr>
          <w:rFonts w:ascii="Times New Roman" w:hAnsi="Times New Roman" w:cs="Times New Roman"/>
          <w:i/>
          <w:sz w:val="26"/>
          <w:szCs w:val="26"/>
        </w:rPr>
        <w:t>5</w:t>
      </w:r>
      <w:r w:rsidR="00605604" w:rsidRPr="007A190C">
        <w:rPr>
          <w:rFonts w:ascii="Times New Roman" w:hAnsi="Times New Roman" w:cs="Times New Roman"/>
          <w:i/>
          <w:sz w:val="26"/>
          <w:szCs w:val="26"/>
        </w:rPr>
        <w:t xml:space="preserve"> поселка </w:t>
      </w:r>
      <w:r w:rsidR="00605604">
        <w:rPr>
          <w:rFonts w:ascii="Times New Roman" w:hAnsi="Times New Roman" w:cs="Times New Roman"/>
          <w:i/>
          <w:sz w:val="26"/>
          <w:szCs w:val="26"/>
        </w:rPr>
        <w:t>городского типа Игрим</w:t>
      </w:r>
      <w:r w:rsidR="00605604">
        <w:rPr>
          <w:rFonts w:ascii="Times New Roman" w:hAnsi="Times New Roman" w:cs="Times New Roman"/>
          <w:sz w:val="26"/>
          <w:szCs w:val="26"/>
        </w:rPr>
        <w:t xml:space="preserve">, установленной мощностью 10,8 Гкал/ч. </w:t>
      </w:r>
      <w:r w:rsidR="00605604" w:rsidRPr="00EC51C5">
        <w:rPr>
          <w:rFonts w:ascii="Times New Roman" w:hAnsi="Times New Roman" w:cs="Times New Roman"/>
          <w:sz w:val="26"/>
          <w:szCs w:val="26"/>
        </w:rPr>
        <w:t>Зона</w:t>
      </w:r>
      <w:r w:rsidR="00400AD5">
        <w:rPr>
          <w:rFonts w:ascii="Times New Roman" w:hAnsi="Times New Roman" w:cs="Times New Roman"/>
          <w:sz w:val="26"/>
          <w:szCs w:val="26"/>
        </w:rPr>
        <w:t xml:space="preserve"> </w:t>
      </w:r>
      <w:r w:rsidR="00605604" w:rsidRPr="00EC51C5">
        <w:rPr>
          <w:rFonts w:ascii="Times New Roman" w:hAnsi="Times New Roman" w:cs="Times New Roman"/>
          <w:sz w:val="26"/>
          <w:szCs w:val="26"/>
        </w:rPr>
        <w:t>действия</w:t>
      </w:r>
      <w:r w:rsidR="00400AD5">
        <w:rPr>
          <w:rFonts w:ascii="Times New Roman" w:hAnsi="Times New Roman" w:cs="Times New Roman"/>
          <w:sz w:val="26"/>
          <w:szCs w:val="26"/>
        </w:rPr>
        <w:t xml:space="preserve"> </w:t>
      </w:r>
      <w:r w:rsidR="00605604" w:rsidRPr="00EC51C5">
        <w:rPr>
          <w:rFonts w:ascii="Times New Roman" w:hAnsi="Times New Roman" w:cs="Times New Roman"/>
          <w:sz w:val="26"/>
          <w:szCs w:val="26"/>
        </w:rPr>
        <w:t>котельной: котельная обеспечивает отопление</w:t>
      </w:r>
      <w:r w:rsidR="00605604">
        <w:rPr>
          <w:rFonts w:ascii="Times New Roman" w:hAnsi="Times New Roman" w:cs="Times New Roman"/>
          <w:sz w:val="26"/>
          <w:szCs w:val="26"/>
        </w:rPr>
        <w:t>м</w:t>
      </w:r>
      <w:r w:rsidR="00400AD5">
        <w:rPr>
          <w:rFonts w:ascii="Times New Roman" w:hAnsi="Times New Roman" w:cs="Times New Roman"/>
          <w:sz w:val="26"/>
          <w:szCs w:val="26"/>
        </w:rPr>
        <w:t xml:space="preserve"> </w:t>
      </w:r>
      <w:r w:rsidR="00A03F54">
        <w:rPr>
          <w:rFonts w:ascii="Times New Roman" w:hAnsi="Times New Roman" w:cs="Times New Roman"/>
          <w:sz w:val="26"/>
          <w:szCs w:val="26"/>
        </w:rPr>
        <w:t>потребителей пг</w:t>
      </w:r>
      <w:r w:rsidR="00605604">
        <w:rPr>
          <w:rFonts w:ascii="Times New Roman" w:hAnsi="Times New Roman" w:cs="Times New Roman"/>
          <w:sz w:val="26"/>
          <w:szCs w:val="26"/>
        </w:rPr>
        <w:t>т. Игрим.</w:t>
      </w:r>
    </w:p>
    <w:p w:rsidR="00605604" w:rsidRDefault="00605604" w:rsidP="00605604">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Pr>
          <w:rFonts w:ascii="Times New Roman" w:hAnsi="Times New Roman" w:cs="Times New Roman"/>
          <w:sz w:val="26"/>
          <w:szCs w:val="26"/>
        </w:rPr>
        <w:t>12,56</w:t>
      </w:r>
      <w:r w:rsidRPr="00B51C00">
        <w:rPr>
          <w:rFonts w:ascii="Times New Roman" w:hAnsi="Times New Roman" w:cs="Times New Roman"/>
          <w:sz w:val="26"/>
          <w:szCs w:val="26"/>
        </w:rPr>
        <w:t xml:space="preserve"> МВт (</w:t>
      </w:r>
      <w:r>
        <w:rPr>
          <w:rFonts w:ascii="Times New Roman" w:hAnsi="Times New Roman" w:cs="Times New Roman"/>
          <w:sz w:val="26"/>
          <w:szCs w:val="26"/>
        </w:rPr>
        <w:t>10,8 Гкал/час).</w:t>
      </w:r>
      <w:r w:rsidR="00400AD5">
        <w:rPr>
          <w:rFonts w:ascii="Times New Roman" w:hAnsi="Times New Roman" w:cs="Times New Roman"/>
          <w:sz w:val="26"/>
          <w:szCs w:val="26"/>
        </w:rPr>
        <w:t xml:space="preserve"> </w:t>
      </w:r>
      <w:r>
        <w:rPr>
          <w:rFonts w:ascii="Times New Roman" w:hAnsi="Times New Roman" w:cs="Times New Roman"/>
          <w:sz w:val="26"/>
          <w:szCs w:val="26"/>
        </w:rPr>
        <w:t>В</w:t>
      </w:r>
      <w:r w:rsidR="00400AD5">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00AD5">
        <w:rPr>
          <w:rFonts w:ascii="Times New Roman" w:hAnsi="Times New Roman" w:cs="Times New Roman"/>
          <w:sz w:val="26"/>
          <w:szCs w:val="26"/>
        </w:rPr>
        <w:t xml:space="preserve"> </w:t>
      </w:r>
      <w:r>
        <w:rPr>
          <w:rFonts w:ascii="Times New Roman" w:hAnsi="Times New Roman" w:cs="Times New Roman"/>
          <w:sz w:val="26"/>
          <w:szCs w:val="26"/>
        </w:rPr>
        <w:t>шесть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Pr="00B51C00">
        <w:rPr>
          <w:rFonts w:ascii="Times New Roman" w:hAnsi="Times New Roman" w:cs="Times New Roman"/>
          <w:sz w:val="26"/>
          <w:szCs w:val="26"/>
        </w:rPr>
        <w:t xml:space="preserve">серии  </w:t>
      </w:r>
      <w:r>
        <w:rPr>
          <w:rFonts w:ascii="Times New Roman" w:hAnsi="Times New Roman" w:cs="Times New Roman"/>
          <w:sz w:val="26"/>
          <w:szCs w:val="26"/>
        </w:rPr>
        <w:t>ВВД-1,8.</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E71E16">
        <w:rPr>
          <w:rFonts w:ascii="Times New Roman" w:hAnsi="Times New Roman" w:cs="Times New Roman"/>
          <w:sz w:val="26"/>
          <w:szCs w:val="26"/>
        </w:rPr>
        <w:t>8955</w:t>
      </w:r>
      <w:r>
        <w:rPr>
          <w:rFonts w:ascii="Times New Roman" w:hAnsi="Times New Roman" w:cs="Times New Roman"/>
          <w:sz w:val="26"/>
          <w:szCs w:val="26"/>
        </w:rPr>
        <w:t xml:space="preserve"> м.</w:t>
      </w:r>
    </w:p>
    <w:p w:rsidR="00605604" w:rsidRDefault="00605604" w:rsidP="00605604">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lastRenderedPageBreak/>
        <w:t xml:space="preserve">Химводоочистка </w:t>
      </w:r>
      <w:r w:rsidR="0006310A">
        <w:rPr>
          <w:rFonts w:ascii="Times New Roman" w:hAnsi="Times New Roman" w:cs="Times New Roman"/>
          <w:sz w:val="26"/>
          <w:szCs w:val="26"/>
        </w:rPr>
        <w:t xml:space="preserve">не </w:t>
      </w:r>
      <w:r w:rsidRPr="0086253D">
        <w:rPr>
          <w:rFonts w:ascii="Times New Roman" w:hAnsi="Times New Roman" w:cs="Times New Roman"/>
          <w:sz w:val="26"/>
          <w:szCs w:val="26"/>
        </w:rPr>
        <w:t xml:space="preserve">предусмотрена. Вода на подпитку поступает из водопровода. </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Технический паспорт котельной приведен в таблице </w:t>
      </w:r>
      <w:r w:rsidR="0006310A">
        <w:rPr>
          <w:rFonts w:ascii="Times New Roman" w:hAnsi="Times New Roman" w:cs="Times New Roman"/>
          <w:sz w:val="26"/>
          <w:szCs w:val="26"/>
        </w:rPr>
        <w:t>1</w:t>
      </w:r>
      <w:r>
        <w:rPr>
          <w:rFonts w:ascii="Times New Roman" w:hAnsi="Times New Roman" w:cs="Times New Roman"/>
          <w:sz w:val="26"/>
          <w:szCs w:val="26"/>
        </w:rPr>
        <w:t>3.</w:t>
      </w:r>
    </w:p>
    <w:p w:rsidR="00605604" w:rsidRPr="006C2422" w:rsidRDefault="00605604" w:rsidP="005B4FF7">
      <w:pPr>
        <w:pStyle w:val="a3"/>
      </w:pPr>
      <w:r>
        <w:t>Технический паспорт котельной №</w:t>
      </w:r>
      <w:r w:rsidR="00981CB9">
        <w:t>5</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605604" w:rsidRPr="003F1D89" w:rsidTr="0006310A">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605604" w:rsidRPr="003F1D89" w:rsidRDefault="00605604" w:rsidP="00605604">
            <w:pPr>
              <w:pStyle w:val="ac"/>
              <w:ind w:left="0"/>
              <w:jc w:val="both"/>
              <w:rPr>
                <w:rFonts w:ascii="Times New Roman" w:hAnsi="Times New Roman" w:cs="Times New Roman"/>
              </w:rPr>
            </w:pPr>
            <w:r>
              <w:rPr>
                <w:rFonts w:ascii="Times New Roman" w:hAnsi="Times New Roman" w:cs="Times New Roman"/>
              </w:rPr>
              <w:t>1988</w:t>
            </w:r>
          </w:p>
        </w:tc>
      </w:tr>
      <w:tr w:rsidR="00605604" w:rsidRPr="003F1D89" w:rsidTr="0006310A">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Горячая вода</w:t>
            </w:r>
          </w:p>
        </w:tc>
      </w:tr>
      <w:tr w:rsidR="00605604" w:rsidRPr="003F1D89" w:rsidTr="0006310A">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605604" w:rsidRPr="003F1D89" w:rsidTr="00605604">
        <w:trPr>
          <w:trHeight w:val="185"/>
        </w:trPr>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tcPr>
          <w:p w:rsidR="00605604" w:rsidRPr="003F1D89" w:rsidRDefault="00605604" w:rsidP="00605604">
            <w:pPr>
              <w:pStyle w:val="ac"/>
              <w:ind w:left="0"/>
              <w:jc w:val="both"/>
              <w:rPr>
                <w:rFonts w:ascii="Times New Roman" w:hAnsi="Times New Roman" w:cs="Times New Roman"/>
              </w:rPr>
            </w:pPr>
            <w:r>
              <w:rPr>
                <w:rFonts w:ascii="Times New Roman" w:hAnsi="Times New Roman" w:cs="Times New Roman"/>
              </w:rPr>
              <w:t xml:space="preserve">Водогрейные ВВД-1,8 – 6шт. </w:t>
            </w:r>
          </w:p>
        </w:tc>
      </w:tr>
      <w:tr w:rsidR="00605604" w:rsidRPr="003F1D89" w:rsidTr="00605604">
        <w:trPr>
          <w:trHeight w:val="204"/>
        </w:trPr>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605604" w:rsidRPr="003F1D89" w:rsidRDefault="00605604" w:rsidP="00605604">
            <w:pPr>
              <w:pStyle w:val="ac"/>
              <w:ind w:left="0"/>
              <w:jc w:val="both"/>
              <w:rPr>
                <w:rFonts w:ascii="Times New Roman" w:hAnsi="Times New Roman" w:cs="Times New Roman"/>
              </w:rPr>
            </w:pPr>
            <w:r>
              <w:rPr>
                <w:rFonts w:ascii="Times New Roman" w:hAnsi="Times New Roman" w:cs="Times New Roman"/>
              </w:rPr>
              <w:t>10,8 Гкал/</w:t>
            </w:r>
            <w:proofErr w:type="gramStart"/>
            <w:r>
              <w:rPr>
                <w:rFonts w:ascii="Times New Roman" w:hAnsi="Times New Roman" w:cs="Times New Roman"/>
              </w:rPr>
              <w:t>ч</w:t>
            </w:r>
            <w:proofErr w:type="gramEnd"/>
          </w:p>
        </w:tc>
      </w:tr>
      <w:tr w:rsidR="00605604" w:rsidRPr="003F1D89" w:rsidTr="00605604">
        <w:trPr>
          <w:trHeight w:val="235"/>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8,62 Гкал/</w:t>
            </w:r>
            <w:proofErr w:type="gramStart"/>
            <w:r>
              <w:rPr>
                <w:rFonts w:ascii="Times New Roman" w:hAnsi="Times New Roman" w:cs="Times New Roman"/>
              </w:rPr>
              <w:t>ч</w:t>
            </w:r>
            <w:proofErr w:type="gramEnd"/>
          </w:p>
        </w:tc>
      </w:tr>
      <w:tr w:rsidR="00605604" w:rsidRPr="003F1D89" w:rsidTr="0006310A">
        <w:trPr>
          <w:trHeight w:val="277"/>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нет</w:t>
            </w:r>
          </w:p>
        </w:tc>
      </w:tr>
      <w:tr w:rsidR="00605604" w:rsidRPr="003F1D89" w:rsidTr="0006310A">
        <w:trPr>
          <w:trHeight w:val="539"/>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 xml:space="preserve">Топливо – 2 </w:t>
            </w:r>
            <w:proofErr w:type="gramStart"/>
            <w:r>
              <w:rPr>
                <w:rFonts w:ascii="Times New Roman" w:hAnsi="Times New Roman" w:cs="Times New Roman"/>
              </w:rPr>
              <w:t>шт</w:t>
            </w:r>
            <w:proofErr w:type="gramEnd"/>
            <w:r>
              <w:rPr>
                <w:rFonts w:ascii="Times New Roman" w:hAnsi="Times New Roman" w:cs="Times New Roman"/>
              </w:rPr>
              <w:t xml:space="preserve">, </w:t>
            </w:r>
          </w:p>
          <w:p w:rsidR="00605604" w:rsidRDefault="00605604" w:rsidP="0006310A">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p>
          <w:p w:rsidR="00605604" w:rsidRDefault="00605604" w:rsidP="0006310A">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605604" w:rsidRDefault="00605604" w:rsidP="00605604">
            <w:pPr>
              <w:pStyle w:val="ac"/>
              <w:ind w:left="0"/>
              <w:jc w:val="both"/>
              <w:rPr>
                <w:rFonts w:ascii="Times New Roman" w:hAnsi="Times New Roman" w:cs="Times New Roman"/>
              </w:rPr>
            </w:pPr>
            <w:r>
              <w:rPr>
                <w:rFonts w:ascii="Times New Roman" w:hAnsi="Times New Roman" w:cs="Times New Roman"/>
              </w:rPr>
              <w:t xml:space="preserve">Холодная вода – 1 </w:t>
            </w:r>
            <w:proofErr w:type="gramStart"/>
            <w:r>
              <w:rPr>
                <w:rFonts w:ascii="Times New Roman" w:hAnsi="Times New Roman" w:cs="Times New Roman"/>
              </w:rPr>
              <w:t>шт</w:t>
            </w:r>
            <w:proofErr w:type="gramEnd"/>
            <w:r>
              <w:rPr>
                <w:rFonts w:ascii="Times New Roman" w:hAnsi="Times New Roman" w:cs="Times New Roman"/>
              </w:rPr>
              <w:t>,</w:t>
            </w:r>
          </w:p>
          <w:p w:rsidR="00605604" w:rsidRDefault="00605604" w:rsidP="00605604">
            <w:pPr>
              <w:pStyle w:val="ac"/>
              <w:ind w:left="0"/>
              <w:jc w:val="both"/>
              <w:rPr>
                <w:rFonts w:ascii="Times New Roman" w:hAnsi="Times New Roman" w:cs="Times New Roman"/>
              </w:rPr>
            </w:pPr>
            <w:r>
              <w:rPr>
                <w:rFonts w:ascii="Times New Roman" w:hAnsi="Times New Roman" w:cs="Times New Roman"/>
              </w:rPr>
              <w:t xml:space="preserve">Подпиточная вода – 1 </w:t>
            </w:r>
            <w:proofErr w:type="gramStart"/>
            <w:r>
              <w:rPr>
                <w:rFonts w:ascii="Times New Roman" w:hAnsi="Times New Roman" w:cs="Times New Roman"/>
              </w:rPr>
              <w:t>шт</w:t>
            </w:r>
            <w:proofErr w:type="gramEnd"/>
          </w:p>
        </w:tc>
      </w:tr>
      <w:tr w:rsidR="00605604" w:rsidRPr="003F1D89" w:rsidTr="0006310A">
        <w:trPr>
          <w:trHeight w:val="539"/>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605604" w:rsidRDefault="00E71E16" w:rsidP="0006310A">
            <w:pPr>
              <w:pStyle w:val="ac"/>
              <w:ind w:left="0"/>
              <w:jc w:val="both"/>
              <w:rPr>
                <w:rFonts w:ascii="Times New Roman" w:hAnsi="Times New Roman" w:cs="Times New Roman"/>
              </w:rPr>
            </w:pPr>
            <w:r>
              <w:rPr>
                <w:rFonts w:ascii="Times New Roman" w:hAnsi="Times New Roman" w:cs="Times New Roman"/>
              </w:rPr>
              <w:t>8,955</w:t>
            </w:r>
            <w:r w:rsidR="00605604">
              <w:rPr>
                <w:rFonts w:ascii="Times New Roman" w:hAnsi="Times New Roman" w:cs="Times New Roman"/>
              </w:rPr>
              <w:t xml:space="preserve"> км</w:t>
            </w:r>
          </w:p>
        </w:tc>
      </w:tr>
      <w:tr w:rsidR="00605604" w:rsidRPr="003F1D89" w:rsidTr="0006310A">
        <w:trPr>
          <w:trHeight w:val="269"/>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605604" w:rsidRDefault="00605604" w:rsidP="00605604">
            <w:pPr>
              <w:pStyle w:val="ac"/>
              <w:ind w:left="0"/>
              <w:jc w:val="both"/>
              <w:rPr>
                <w:rFonts w:ascii="Times New Roman" w:hAnsi="Times New Roman" w:cs="Times New Roman"/>
              </w:rPr>
            </w:pPr>
            <w:r>
              <w:rPr>
                <w:rFonts w:ascii="Times New Roman" w:hAnsi="Times New Roman" w:cs="Times New Roman"/>
              </w:rPr>
              <w:t>12 человек</w:t>
            </w:r>
          </w:p>
        </w:tc>
      </w:tr>
    </w:tbl>
    <w:p w:rsidR="00605604" w:rsidRDefault="00605604" w:rsidP="00605604">
      <w:pPr>
        <w:pStyle w:val="ac"/>
        <w:spacing w:line="360" w:lineRule="auto"/>
        <w:ind w:left="0" w:firstLine="567"/>
        <w:jc w:val="both"/>
        <w:rPr>
          <w:rFonts w:ascii="Times New Roman" w:hAnsi="Times New Roman" w:cs="Times New Roman"/>
          <w:sz w:val="26"/>
          <w:szCs w:val="26"/>
        </w:rPr>
      </w:pPr>
    </w:p>
    <w:p w:rsidR="00605604" w:rsidRDefault="00605604" w:rsidP="00605604">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sidR="0006310A" w:rsidRPr="002B623E">
        <w:rPr>
          <w:rFonts w:ascii="Times New Roman" w:hAnsi="Times New Roman" w:cs="Times New Roman"/>
          <w:sz w:val="26"/>
          <w:szCs w:val="26"/>
        </w:rPr>
        <w:t xml:space="preserve"> тепловой энергии в котельной №</w:t>
      </w:r>
      <w:r w:rsidR="00400AD5">
        <w:rPr>
          <w:rFonts w:ascii="Times New Roman" w:hAnsi="Times New Roman" w:cs="Times New Roman"/>
          <w:sz w:val="26"/>
          <w:szCs w:val="26"/>
        </w:rPr>
        <w:t xml:space="preserve"> </w:t>
      </w:r>
      <w:r w:rsidR="0006310A" w:rsidRPr="002B623E">
        <w:rPr>
          <w:rFonts w:ascii="Times New Roman" w:hAnsi="Times New Roman" w:cs="Times New Roman"/>
          <w:sz w:val="26"/>
          <w:szCs w:val="26"/>
        </w:rPr>
        <w:t>5</w:t>
      </w:r>
      <w:r w:rsidRPr="002B623E">
        <w:rPr>
          <w:rFonts w:ascii="Times New Roman" w:hAnsi="Times New Roman" w:cs="Times New Roman"/>
          <w:sz w:val="26"/>
          <w:szCs w:val="26"/>
        </w:rPr>
        <w:t xml:space="preserve"> в 201</w:t>
      </w:r>
      <w:r w:rsidR="00A03F54" w:rsidRPr="002B623E">
        <w:rPr>
          <w:rFonts w:ascii="Times New Roman" w:hAnsi="Times New Roman" w:cs="Times New Roman"/>
          <w:sz w:val="26"/>
          <w:szCs w:val="26"/>
        </w:rPr>
        <w:t>4</w:t>
      </w:r>
      <w:r w:rsidRPr="002B623E">
        <w:rPr>
          <w:rFonts w:ascii="Times New Roman" w:hAnsi="Times New Roman" w:cs="Times New Roman"/>
          <w:sz w:val="26"/>
          <w:szCs w:val="26"/>
        </w:rPr>
        <w:t xml:space="preserve"> году составило </w:t>
      </w:r>
      <w:r w:rsidR="00981CB9" w:rsidRPr="002B623E">
        <w:rPr>
          <w:rFonts w:ascii="Times New Roman" w:hAnsi="Times New Roman" w:cs="Times New Roman"/>
          <w:sz w:val="26"/>
          <w:szCs w:val="26"/>
        </w:rPr>
        <w:t>1</w:t>
      </w:r>
      <w:r w:rsidR="002B623E" w:rsidRPr="002B623E">
        <w:rPr>
          <w:rFonts w:ascii="Times New Roman" w:hAnsi="Times New Roman" w:cs="Times New Roman"/>
          <w:sz w:val="26"/>
          <w:szCs w:val="26"/>
        </w:rPr>
        <w:t>834</w:t>
      </w:r>
      <w:r w:rsidR="00981CB9" w:rsidRPr="002B623E">
        <w:rPr>
          <w:rFonts w:ascii="Times New Roman" w:hAnsi="Times New Roman" w:cs="Times New Roman"/>
          <w:sz w:val="26"/>
          <w:szCs w:val="26"/>
        </w:rPr>
        <w:t>,</w:t>
      </w:r>
      <w:r w:rsidR="002B623E" w:rsidRPr="002B623E">
        <w:rPr>
          <w:rFonts w:ascii="Times New Roman" w:hAnsi="Times New Roman" w:cs="Times New Roman"/>
          <w:sz w:val="26"/>
          <w:szCs w:val="26"/>
        </w:rPr>
        <w:t>385</w:t>
      </w:r>
      <w:r w:rsidR="00400AD5">
        <w:rPr>
          <w:rFonts w:ascii="Times New Roman" w:hAnsi="Times New Roman" w:cs="Times New Roman"/>
          <w:sz w:val="26"/>
          <w:szCs w:val="26"/>
        </w:rPr>
        <w:t xml:space="preserve"> </w:t>
      </w:r>
      <w:r w:rsidRPr="002B623E">
        <w:rPr>
          <w:rFonts w:ascii="Times New Roman" w:hAnsi="Times New Roman" w:cs="Times New Roman"/>
          <w:sz w:val="26"/>
          <w:szCs w:val="26"/>
        </w:rPr>
        <w:t>тыс</w:t>
      </w:r>
      <w:r w:rsidR="00A03F54" w:rsidRPr="002B623E">
        <w:rPr>
          <w:rFonts w:ascii="Times New Roman" w:hAnsi="Times New Roman" w:cs="Times New Roman"/>
          <w:sz w:val="26"/>
          <w:szCs w:val="26"/>
        </w:rPr>
        <w:t>.</w:t>
      </w:r>
      <w:r w:rsidRPr="002B623E">
        <w:rPr>
          <w:rFonts w:ascii="Times New Roman" w:hAnsi="Times New Roman" w:cs="Times New Roman"/>
          <w:sz w:val="26"/>
          <w:szCs w:val="26"/>
        </w:rPr>
        <w:t xml:space="preserve"> м3.</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981CB9">
        <w:rPr>
          <w:rFonts w:ascii="Times New Roman" w:hAnsi="Times New Roman" w:cs="Times New Roman"/>
          <w:sz w:val="26"/>
          <w:szCs w:val="26"/>
        </w:rPr>
        <w:t>1</w:t>
      </w:r>
      <w:r>
        <w:rPr>
          <w:rFonts w:ascii="Times New Roman" w:hAnsi="Times New Roman" w:cs="Times New Roman"/>
          <w:sz w:val="26"/>
          <w:szCs w:val="26"/>
        </w:rPr>
        <w:t>4 приведены паспортные характеристики установленных котлов.</w:t>
      </w:r>
    </w:p>
    <w:p w:rsidR="00605604" w:rsidRPr="006C2422" w:rsidRDefault="00605604" w:rsidP="005B4FF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605604" w:rsidRPr="00EB14C7" w:rsidTr="0006310A">
        <w:trPr>
          <w:tblCellSpacing w:w="0" w:type="dxa"/>
          <w:jc w:val="center"/>
        </w:trPr>
        <w:tc>
          <w:tcPr>
            <w:tcW w:w="1247" w:type="pct"/>
            <w:shd w:val="clear" w:color="auto" w:fill="auto"/>
            <w:vAlign w:val="center"/>
            <w:hideMark/>
          </w:tcPr>
          <w:p w:rsidR="00605604" w:rsidRPr="00EB14C7" w:rsidRDefault="00605604"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605604" w:rsidRPr="00EB14C7" w:rsidRDefault="00605604"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605604" w:rsidRPr="00EB14C7" w:rsidRDefault="00605604" w:rsidP="0006310A">
            <w:pPr>
              <w:rPr>
                <w:rFonts w:ascii="Times New Roman" w:hAnsi="Times New Roman"/>
                <w:b/>
                <w:szCs w:val="24"/>
                <w:lang w:eastAsia="ru-RU"/>
              </w:rPr>
            </w:pPr>
            <w:r w:rsidRPr="00EB14C7">
              <w:rPr>
                <w:rFonts w:ascii="Times New Roman" w:hAnsi="Times New Roman"/>
                <w:b/>
                <w:szCs w:val="24"/>
                <w:lang w:eastAsia="ru-RU"/>
              </w:rPr>
              <w:t>Теплопроизводи-</w:t>
            </w:r>
          </w:p>
          <w:p w:rsidR="00605604" w:rsidRPr="00EB14C7" w:rsidRDefault="00605604" w:rsidP="0006310A">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605604" w:rsidRPr="00EB14C7" w:rsidRDefault="00605604"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605604" w:rsidRPr="00EB14C7" w:rsidRDefault="00605604" w:rsidP="0006310A">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605604" w:rsidRPr="00EB14C7" w:rsidTr="0006310A">
        <w:trPr>
          <w:tblCellSpacing w:w="0" w:type="dxa"/>
          <w:jc w:val="center"/>
        </w:trPr>
        <w:tc>
          <w:tcPr>
            <w:tcW w:w="1247" w:type="pct"/>
            <w:shd w:val="clear" w:color="auto" w:fill="auto"/>
            <w:vAlign w:val="center"/>
          </w:tcPr>
          <w:p w:rsidR="00605604" w:rsidRPr="00EB14C7" w:rsidRDefault="00981CB9" w:rsidP="0006310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ВВД-1,8</w:t>
            </w:r>
          </w:p>
        </w:tc>
        <w:tc>
          <w:tcPr>
            <w:tcW w:w="801" w:type="pct"/>
            <w:shd w:val="clear" w:color="auto" w:fill="auto"/>
            <w:vAlign w:val="center"/>
          </w:tcPr>
          <w:p w:rsidR="00605604" w:rsidRPr="00EB14C7" w:rsidRDefault="00981CB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6</w:t>
            </w:r>
          </w:p>
        </w:tc>
        <w:tc>
          <w:tcPr>
            <w:tcW w:w="1114" w:type="pct"/>
            <w:shd w:val="clear" w:color="auto" w:fill="auto"/>
          </w:tcPr>
          <w:p w:rsidR="00605604" w:rsidRPr="00EB14C7" w:rsidRDefault="00981CB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w:t>
            </w:r>
            <w:r w:rsidR="00605604">
              <w:rPr>
                <w:rFonts w:ascii="Times New Roman" w:hAnsi="Times New Roman"/>
                <w:szCs w:val="24"/>
                <w:lang w:eastAsia="ru-RU"/>
              </w:rPr>
              <w:t>8</w:t>
            </w:r>
          </w:p>
        </w:tc>
        <w:tc>
          <w:tcPr>
            <w:tcW w:w="916" w:type="pct"/>
            <w:shd w:val="clear" w:color="auto" w:fill="auto"/>
          </w:tcPr>
          <w:p w:rsidR="00605604" w:rsidRPr="00EB14C7" w:rsidRDefault="00981CB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1988</w:t>
            </w:r>
          </w:p>
        </w:tc>
        <w:tc>
          <w:tcPr>
            <w:tcW w:w="922" w:type="pct"/>
            <w:shd w:val="clear" w:color="auto" w:fill="auto"/>
          </w:tcPr>
          <w:p w:rsidR="00605604" w:rsidRPr="00BC797B" w:rsidRDefault="00605604"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605604" w:rsidRDefault="00605604" w:rsidP="00605604">
      <w:pPr>
        <w:pStyle w:val="ac"/>
        <w:spacing w:line="360" w:lineRule="auto"/>
        <w:ind w:left="0" w:firstLine="567"/>
        <w:jc w:val="both"/>
        <w:rPr>
          <w:rFonts w:ascii="Times New Roman" w:hAnsi="Times New Roman" w:cs="Times New Roman"/>
          <w:sz w:val="26"/>
          <w:szCs w:val="26"/>
        </w:rPr>
      </w:pPr>
    </w:p>
    <w:p w:rsidR="00605604" w:rsidRPr="002B623E" w:rsidRDefault="00605604" w:rsidP="00605604">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составил </w:t>
      </w:r>
      <w:r w:rsidR="00981CB9" w:rsidRPr="002B623E">
        <w:rPr>
          <w:rFonts w:ascii="Times New Roman" w:hAnsi="Times New Roman" w:cs="Times New Roman"/>
          <w:sz w:val="26"/>
          <w:szCs w:val="26"/>
        </w:rPr>
        <w:t>12,</w:t>
      </w:r>
      <w:r w:rsidR="002B623E" w:rsidRPr="002B623E">
        <w:rPr>
          <w:rFonts w:ascii="Times New Roman" w:hAnsi="Times New Roman" w:cs="Times New Roman"/>
          <w:sz w:val="26"/>
          <w:szCs w:val="26"/>
        </w:rPr>
        <w:t>066</w:t>
      </w:r>
      <w:r w:rsidR="008E5BF1">
        <w:rPr>
          <w:rFonts w:ascii="Times New Roman" w:hAnsi="Times New Roman" w:cs="Times New Roman"/>
          <w:sz w:val="26"/>
          <w:szCs w:val="26"/>
        </w:rPr>
        <w:t xml:space="preserve"> </w:t>
      </w:r>
      <w:r w:rsidRPr="002B623E">
        <w:rPr>
          <w:rFonts w:ascii="Times New Roman" w:hAnsi="Times New Roman" w:cs="Times New Roman"/>
          <w:sz w:val="26"/>
          <w:szCs w:val="26"/>
        </w:rPr>
        <w:t>тыс</w:t>
      </w:r>
      <w:r w:rsidR="00A03F54" w:rsidRPr="002B623E">
        <w:rPr>
          <w:rFonts w:ascii="Times New Roman" w:hAnsi="Times New Roman" w:cs="Times New Roman"/>
          <w:sz w:val="26"/>
          <w:szCs w:val="26"/>
        </w:rPr>
        <w:t>.</w:t>
      </w:r>
      <w:r w:rsidRPr="002B623E">
        <w:rPr>
          <w:rFonts w:ascii="Times New Roman" w:hAnsi="Times New Roman" w:cs="Times New Roman"/>
          <w:sz w:val="26"/>
          <w:szCs w:val="26"/>
        </w:rPr>
        <w:t xml:space="preserve"> Гкал/год.</w:t>
      </w:r>
    </w:p>
    <w:p w:rsidR="00605604" w:rsidRDefault="00605604" w:rsidP="00605604">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Средневзвешенный срок службы котлов – </w:t>
      </w:r>
      <w:r w:rsidR="00981CB9" w:rsidRPr="002B623E">
        <w:rPr>
          <w:rFonts w:ascii="Times New Roman" w:hAnsi="Times New Roman" w:cs="Times New Roman"/>
          <w:sz w:val="26"/>
          <w:szCs w:val="26"/>
        </w:rPr>
        <w:t>26</w:t>
      </w:r>
      <w:r w:rsidRPr="002B623E">
        <w:rPr>
          <w:rFonts w:ascii="Times New Roman" w:hAnsi="Times New Roman" w:cs="Times New Roman"/>
          <w:sz w:val="26"/>
          <w:szCs w:val="26"/>
        </w:rPr>
        <w:t xml:space="preserve"> лет</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вспомогательному оборудованию котельной представлены в таблице </w:t>
      </w:r>
      <w:r w:rsidR="00C84853">
        <w:rPr>
          <w:rFonts w:ascii="Times New Roman" w:hAnsi="Times New Roman" w:cs="Times New Roman"/>
          <w:sz w:val="26"/>
          <w:szCs w:val="26"/>
        </w:rPr>
        <w:t>1</w:t>
      </w:r>
      <w:r>
        <w:rPr>
          <w:rFonts w:ascii="Times New Roman" w:hAnsi="Times New Roman" w:cs="Times New Roman"/>
          <w:sz w:val="26"/>
          <w:szCs w:val="26"/>
        </w:rPr>
        <w:t>5.</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605604" w:rsidRPr="000812E3" w:rsidRDefault="00605604" w:rsidP="00605604">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sidR="00C84853">
        <w:rPr>
          <w:rFonts w:ascii="Times New Roman" w:hAnsi="Times New Roman" w:cs="Times New Roman"/>
          <w:sz w:val="26"/>
          <w:szCs w:val="26"/>
        </w:rPr>
        <w:t>10,8</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605604" w:rsidRDefault="00605604" w:rsidP="00605604">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F15C68">
        <w:rPr>
          <w:rFonts w:ascii="Times New Roman" w:hAnsi="Times New Roman" w:cs="Times New Roman"/>
          <w:sz w:val="26"/>
          <w:szCs w:val="26"/>
        </w:rPr>
        <w:t>4,26</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765425" w:rsidRPr="000812E3" w:rsidRDefault="00765425" w:rsidP="00605604">
      <w:pPr>
        <w:pStyle w:val="ac"/>
        <w:spacing w:line="360" w:lineRule="auto"/>
        <w:ind w:left="0" w:firstLine="567"/>
        <w:jc w:val="both"/>
        <w:rPr>
          <w:rFonts w:ascii="Times New Roman" w:hAnsi="Times New Roman" w:cs="Times New Roman"/>
          <w:sz w:val="26"/>
          <w:szCs w:val="26"/>
        </w:rPr>
      </w:pPr>
    </w:p>
    <w:p w:rsidR="00605604" w:rsidRPr="006C2422" w:rsidRDefault="00605604"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14"/>
        <w:gridCol w:w="1885"/>
        <w:gridCol w:w="2361"/>
        <w:gridCol w:w="1877"/>
        <w:gridCol w:w="1917"/>
      </w:tblGrid>
      <w:tr w:rsidR="00605604" w:rsidRPr="000303A4" w:rsidTr="00C84853">
        <w:tc>
          <w:tcPr>
            <w:tcW w:w="1814"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605604" w:rsidRPr="00C955E1" w:rsidTr="0006310A">
        <w:tc>
          <w:tcPr>
            <w:tcW w:w="9854" w:type="dxa"/>
            <w:gridSpan w:val="5"/>
          </w:tcPr>
          <w:p w:rsidR="00605604" w:rsidRDefault="00605604" w:rsidP="0006310A">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605604" w:rsidRPr="00C955E1" w:rsidTr="00C84853">
        <w:tc>
          <w:tcPr>
            <w:tcW w:w="1814"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ВК-2/26</w:t>
            </w:r>
          </w:p>
        </w:tc>
        <w:tc>
          <w:tcPr>
            <w:tcW w:w="1885"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7,2</w:t>
            </w:r>
          </w:p>
        </w:tc>
        <w:tc>
          <w:tcPr>
            <w:tcW w:w="187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4</w:t>
            </w:r>
          </w:p>
        </w:tc>
        <w:tc>
          <w:tcPr>
            <w:tcW w:w="191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w:t>
            </w:r>
          </w:p>
        </w:tc>
      </w:tr>
      <w:tr w:rsidR="00605604" w:rsidRPr="00C955E1" w:rsidTr="0006310A">
        <w:tc>
          <w:tcPr>
            <w:tcW w:w="9854" w:type="dxa"/>
            <w:gridSpan w:val="5"/>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lastRenderedPageBreak/>
              <w:t>Сетевые насосы</w:t>
            </w:r>
          </w:p>
        </w:tc>
      </w:tr>
      <w:tr w:rsidR="00605604" w:rsidRPr="00C955E1" w:rsidTr="00C84853">
        <w:tc>
          <w:tcPr>
            <w:tcW w:w="1814"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Д-315</w:t>
            </w:r>
          </w:p>
        </w:tc>
        <w:tc>
          <w:tcPr>
            <w:tcW w:w="1885"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300</w:t>
            </w:r>
          </w:p>
        </w:tc>
        <w:tc>
          <w:tcPr>
            <w:tcW w:w="187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55</w:t>
            </w:r>
          </w:p>
        </w:tc>
        <w:tc>
          <w:tcPr>
            <w:tcW w:w="191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w:t>
            </w:r>
          </w:p>
        </w:tc>
      </w:tr>
      <w:tr w:rsidR="00605604" w:rsidRPr="00C955E1" w:rsidTr="00C84853">
        <w:tc>
          <w:tcPr>
            <w:tcW w:w="1814"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Д-320</w:t>
            </w:r>
          </w:p>
        </w:tc>
        <w:tc>
          <w:tcPr>
            <w:tcW w:w="1885"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320</w:t>
            </w:r>
          </w:p>
        </w:tc>
        <w:tc>
          <w:tcPr>
            <w:tcW w:w="1877"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75</w:t>
            </w:r>
          </w:p>
        </w:tc>
        <w:tc>
          <w:tcPr>
            <w:tcW w:w="191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w:t>
            </w:r>
          </w:p>
        </w:tc>
      </w:tr>
      <w:tr w:rsidR="00C84853" w:rsidRPr="00C955E1" w:rsidTr="00C84853">
        <w:tc>
          <w:tcPr>
            <w:tcW w:w="1814"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Д-310</w:t>
            </w:r>
          </w:p>
        </w:tc>
        <w:tc>
          <w:tcPr>
            <w:tcW w:w="1885"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300</w:t>
            </w:r>
          </w:p>
        </w:tc>
        <w:tc>
          <w:tcPr>
            <w:tcW w:w="1877"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55</w:t>
            </w:r>
          </w:p>
        </w:tc>
        <w:tc>
          <w:tcPr>
            <w:tcW w:w="1917"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w:t>
            </w:r>
          </w:p>
        </w:tc>
      </w:tr>
    </w:tbl>
    <w:p w:rsidR="00605604" w:rsidRDefault="00605604" w:rsidP="00605604">
      <w:pPr>
        <w:pStyle w:val="ac"/>
        <w:spacing w:line="360" w:lineRule="auto"/>
        <w:ind w:left="0" w:firstLine="567"/>
        <w:jc w:val="both"/>
        <w:rPr>
          <w:rFonts w:ascii="Times New Roman" w:hAnsi="Times New Roman" w:cs="Times New Roman"/>
          <w:sz w:val="26"/>
          <w:szCs w:val="26"/>
        </w:rPr>
      </w:pPr>
    </w:p>
    <w:p w:rsidR="00605604" w:rsidRPr="000812E3" w:rsidRDefault="00605604" w:rsidP="00605604">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F15C68">
        <w:rPr>
          <w:rFonts w:ascii="Times New Roman" w:hAnsi="Times New Roman" w:cs="Times New Roman"/>
          <w:sz w:val="26"/>
          <w:szCs w:val="26"/>
        </w:rPr>
        <w:t>6,54</w:t>
      </w:r>
      <w:r w:rsidRPr="008961AB">
        <w:rPr>
          <w:rFonts w:ascii="Times New Roman" w:hAnsi="Times New Roman" w:cs="Times New Roman"/>
          <w:sz w:val="26"/>
          <w:szCs w:val="26"/>
        </w:rPr>
        <w:t xml:space="preserve"> Гкал/</w:t>
      </w:r>
      <w:proofErr w:type="gramStart"/>
      <w:r w:rsidRPr="008961AB">
        <w:rPr>
          <w:rFonts w:ascii="Times New Roman" w:hAnsi="Times New Roman" w:cs="Times New Roman"/>
          <w:sz w:val="26"/>
          <w:szCs w:val="26"/>
        </w:rPr>
        <w:t>ч</w:t>
      </w:r>
      <w:proofErr w:type="gramEnd"/>
      <w:r w:rsidRPr="008961AB">
        <w:rPr>
          <w:rFonts w:ascii="Times New Roman" w:hAnsi="Times New Roman" w:cs="Times New Roman"/>
          <w:sz w:val="26"/>
          <w:szCs w:val="26"/>
        </w:rPr>
        <w:t>.</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C84853">
        <w:rPr>
          <w:rFonts w:ascii="Times New Roman" w:hAnsi="Times New Roman" w:cs="Times New Roman"/>
          <w:sz w:val="26"/>
          <w:szCs w:val="26"/>
        </w:rPr>
        <w:t>5,32</w:t>
      </w:r>
      <w:r>
        <w:rPr>
          <w:rFonts w:ascii="Times New Roman" w:hAnsi="Times New Roman" w:cs="Times New Roman"/>
          <w:sz w:val="26"/>
          <w:szCs w:val="26"/>
        </w:rPr>
        <w:t xml:space="preserve">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xml:space="preserve">, из них отопление – </w:t>
      </w:r>
      <w:r w:rsidR="00C84853">
        <w:rPr>
          <w:rFonts w:ascii="Times New Roman" w:hAnsi="Times New Roman" w:cs="Times New Roman"/>
          <w:sz w:val="26"/>
          <w:szCs w:val="26"/>
        </w:rPr>
        <w:t>5,32</w:t>
      </w:r>
      <w:r>
        <w:rPr>
          <w:rFonts w:ascii="Times New Roman" w:hAnsi="Times New Roman" w:cs="Times New Roman"/>
          <w:sz w:val="26"/>
          <w:szCs w:val="26"/>
        </w:rPr>
        <w:t xml:space="preserve"> Гкал/ч.</w:t>
      </w:r>
    </w:p>
    <w:p w:rsidR="00605604" w:rsidRPr="00170A0B"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 xml:space="preserve">по данным теплосчетчика, </w:t>
      </w:r>
      <w:proofErr w:type="gramStart"/>
      <w:r>
        <w:rPr>
          <w:rFonts w:ascii="Times New Roman" w:hAnsi="Times New Roman" w:cs="Times New Roman"/>
          <w:sz w:val="26"/>
          <w:szCs w:val="26"/>
        </w:rPr>
        <w:t>установленного</w:t>
      </w:r>
      <w:proofErr w:type="gramEnd"/>
      <w:r>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C84853" w:rsidRPr="00C84853" w:rsidRDefault="00C84853" w:rsidP="00C84853">
      <w:pPr>
        <w:pStyle w:val="ac"/>
        <w:spacing w:line="360" w:lineRule="auto"/>
        <w:ind w:left="0" w:firstLine="567"/>
        <w:jc w:val="both"/>
        <w:rPr>
          <w:rFonts w:ascii="Times New Roman" w:hAnsi="Times New Roman" w:cs="Times New Roman"/>
          <w:sz w:val="26"/>
          <w:szCs w:val="26"/>
        </w:rPr>
      </w:pPr>
      <w:r w:rsidRPr="00C84853">
        <w:rPr>
          <w:rFonts w:ascii="Times New Roman" w:hAnsi="Times New Roman" w:cs="Times New Roman"/>
          <w:sz w:val="26"/>
          <w:szCs w:val="26"/>
        </w:rPr>
        <w:t>В  котельной      №</w:t>
      </w:r>
      <w:r w:rsidR="00400AD5">
        <w:rPr>
          <w:rFonts w:ascii="Times New Roman" w:hAnsi="Times New Roman" w:cs="Times New Roman"/>
          <w:sz w:val="26"/>
          <w:szCs w:val="26"/>
        </w:rPr>
        <w:t xml:space="preserve"> </w:t>
      </w:r>
      <w:r w:rsidRPr="00C84853">
        <w:rPr>
          <w:rFonts w:ascii="Times New Roman" w:hAnsi="Times New Roman" w:cs="Times New Roman"/>
          <w:sz w:val="26"/>
          <w:szCs w:val="26"/>
        </w:rPr>
        <w:t xml:space="preserve">5    установлены  морально  и  физически  устаревшие  котлы ВВД-1,8.  Среднее </w:t>
      </w:r>
      <w:r>
        <w:rPr>
          <w:rFonts w:ascii="Times New Roman" w:hAnsi="Times New Roman" w:cs="Times New Roman"/>
          <w:sz w:val="26"/>
          <w:szCs w:val="26"/>
        </w:rPr>
        <w:t xml:space="preserve">значение </w:t>
      </w:r>
      <w:r w:rsidRPr="00C84853">
        <w:rPr>
          <w:rFonts w:ascii="Times New Roman" w:hAnsi="Times New Roman" w:cs="Times New Roman"/>
          <w:sz w:val="26"/>
          <w:szCs w:val="26"/>
        </w:rPr>
        <w:t>КПД котлов составляет 75</w:t>
      </w:r>
      <w:r>
        <w:rPr>
          <w:rFonts w:ascii="Times New Roman" w:hAnsi="Times New Roman" w:cs="Times New Roman"/>
          <w:sz w:val="26"/>
          <w:szCs w:val="26"/>
        </w:rPr>
        <w:t>,</w:t>
      </w:r>
      <w:r w:rsidRPr="00C84853">
        <w:rPr>
          <w:rFonts w:ascii="Times New Roman" w:hAnsi="Times New Roman" w:cs="Times New Roman"/>
          <w:sz w:val="26"/>
          <w:szCs w:val="26"/>
        </w:rPr>
        <w:t xml:space="preserve">5%. </w:t>
      </w:r>
    </w:p>
    <w:p w:rsidR="00B37CC0" w:rsidRPr="00170A0B" w:rsidRDefault="00C84853" w:rsidP="00F3196A">
      <w:pPr>
        <w:pStyle w:val="ac"/>
        <w:spacing w:line="360" w:lineRule="auto"/>
        <w:ind w:left="0" w:firstLine="567"/>
        <w:jc w:val="both"/>
        <w:rPr>
          <w:rFonts w:ascii="Times New Roman" w:hAnsi="Times New Roman" w:cs="Times New Roman"/>
          <w:sz w:val="26"/>
          <w:szCs w:val="26"/>
        </w:rPr>
      </w:pPr>
      <w:r w:rsidRPr="00C84853">
        <w:rPr>
          <w:rFonts w:ascii="Times New Roman" w:hAnsi="Times New Roman" w:cs="Times New Roman"/>
          <w:sz w:val="26"/>
          <w:szCs w:val="26"/>
        </w:rPr>
        <w:t xml:space="preserve">Несвоевременное выполнение  </w:t>
      </w:r>
      <w:proofErr w:type="gramStart"/>
      <w:r w:rsidRPr="00C84853">
        <w:rPr>
          <w:rFonts w:ascii="Times New Roman" w:hAnsi="Times New Roman" w:cs="Times New Roman"/>
          <w:sz w:val="26"/>
          <w:szCs w:val="26"/>
        </w:rPr>
        <w:t>режимно - наладочных</w:t>
      </w:r>
      <w:proofErr w:type="gramEnd"/>
      <w:r w:rsidRPr="00C84853">
        <w:rPr>
          <w:rFonts w:ascii="Times New Roman" w:hAnsi="Times New Roman" w:cs="Times New Roman"/>
          <w:sz w:val="26"/>
          <w:szCs w:val="26"/>
        </w:rPr>
        <w:t xml:space="preserve"> испытаний и несоблюдение  режимов  топливоиспользующего  оборудования  приводит  к  перерасходу топлива при выработке тепла.  </w:t>
      </w:r>
      <w:r w:rsidRPr="00C84853">
        <w:rPr>
          <w:rFonts w:ascii="Times New Roman" w:hAnsi="Times New Roman" w:cs="Times New Roman"/>
          <w:sz w:val="26"/>
          <w:szCs w:val="26"/>
        </w:rPr>
        <w:cr/>
      </w:r>
    </w:p>
    <w:p w:rsidR="005B2C93" w:rsidRPr="005B2C93" w:rsidRDefault="005B2C93" w:rsidP="005B2C93">
      <w:pPr>
        <w:pStyle w:val="ac"/>
        <w:spacing w:line="360" w:lineRule="auto"/>
        <w:ind w:left="0" w:firstLine="567"/>
        <w:jc w:val="both"/>
        <w:rPr>
          <w:rFonts w:ascii="Times New Roman" w:hAnsi="Times New Roman" w:cs="Times New Roman"/>
          <w:b/>
          <w:i/>
          <w:sz w:val="26"/>
          <w:szCs w:val="26"/>
        </w:rPr>
      </w:pPr>
      <w:r w:rsidRPr="00683190">
        <w:rPr>
          <w:rFonts w:ascii="Times New Roman" w:hAnsi="Times New Roman" w:cs="Times New Roman"/>
          <w:b/>
          <w:i/>
          <w:sz w:val="26"/>
          <w:szCs w:val="26"/>
        </w:rPr>
        <w:t>Описание</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котельных</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с</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установленной</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тепловой</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мощностью</w:t>
      </w:r>
      <w:r w:rsidR="00A864FD">
        <w:rPr>
          <w:rFonts w:ascii="Times New Roman" w:hAnsi="Times New Roman" w:cs="Times New Roman"/>
          <w:b/>
          <w:i/>
          <w:sz w:val="26"/>
          <w:szCs w:val="26"/>
        </w:rPr>
        <w:t xml:space="preserve"> от 1</w:t>
      </w:r>
      <w:r>
        <w:rPr>
          <w:rFonts w:ascii="Times New Roman" w:hAnsi="Times New Roman" w:cs="Times New Roman"/>
          <w:b/>
          <w:i/>
          <w:sz w:val="26"/>
          <w:szCs w:val="26"/>
        </w:rPr>
        <w:t xml:space="preserve"> до 1</w:t>
      </w:r>
      <w:r w:rsidR="00003996">
        <w:rPr>
          <w:rFonts w:ascii="Times New Roman" w:hAnsi="Times New Roman" w:cs="Times New Roman"/>
          <w:b/>
          <w:i/>
          <w:sz w:val="26"/>
          <w:szCs w:val="26"/>
        </w:rPr>
        <w:t>0</w:t>
      </w:r>
      <w:r>
        <w:rPr>
          <w:rFonts w:ascii="Times New Roman" w:hAnsi="Times New Roman" w:cs="Times New Roman"/>
          <w:b/>
          <w:i/>
          <w:sz w:val="26"/>
          <w:szCs w:val="26"/>
        </w:rPr>
        <w:t xml:space="preserve"> Гкал/</w:t>
      </w:r>
      <w:proofErr w:type="gramStart"/>
      <w:r>
        <w:rPr>
          <w:rFonts w:ascii="Times New Roman" w:hAnsi="Times New Roman" w:cs="Times New Roman"/>
          <w:b/>
          <w:i/>
          <w:sz w:val="26"/>
          <w:szCs w:val="26"/>
        </w:rPr>
        <w:t>ч</w:t>
      </w:r>
      <w:proofErr w:type="gramEnd"/>
    </w:p>
    <w:p w:rsidR="004E1D30" w:rsidRDefault="004E1D30" w:rsidP="004E1D30">
      <w:pPr>
        <w:pStyle w:val="ac"/>
        <w:spacing w:line="360" w:lineRule="auto"/>
        <w:ind w:left="0" w:firstLine="720"/>
        <w:jc w:val="both"/>
        <w:rPr>
          <w:rFonts w:ascii="Times New Roman" w:hAnsi="Times New Roman" w:cs="Times New Roman"/>
          <w:sz w:val="26"/>
          <w:szCs w:val="26"/>
        </w:rPr>
      </w:pP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Pr>
          <w:rFonts w:ascii="Times New Roman" w:hAnsi="Times New Roman" w:cs="Times New Roman"/>
          <w:i/>
          <w:sz w:val="26"/>
          <w:szCs w:val="26"/>
        </w:rPr>
        <w:t>3</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7,2 Гкал/ч. </w:t>
      </w:r>
      <w:r w:rsidRPr="00EC51C5">
        <w:rPr>
          <w:rFonts w:ascii="Times New Roman" w:hAnsi="Times New Roman" w:cs="Times New Roman"/>
          <w:sz w:val="26"/>
          <w:szCs w:val="26"/>
        </w:rPr>
        <w:t>Зона</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400AD5">
        <w:rPr>
          <w:rFonts w:ascii="Times New Roman" w:hAnsi="Times New Roman" w:cs="Times New Roman"/>
          <w:sz w:val="26"/>
          <w:szCs w:val="26"/>
        </w:rPr>
        <w:t xml:space="preserve"> </w:t>
      </w:r>
      <w:r w:rsidR="00A03F54">
        <w:rPr>
          <w:rFonts w:ascii="Times New Roman" w:hAnsi="Times New Roman" w:cs="Times New Roman"/>
          <w:sz w:val="26"/>
          <w:szCs w:val="26"/>
        </w:rPr>
        <w:t>потребителей пг</w:t>
      </w:r>
      <w:r>
        <w:rPr>
          <w:rFonts w:ascii="Times New Roman" w:hAnsi="Times New Roman" w:cs="Times New Roman"/>
          <w:sz w:val="26"/>
          <w:szCs w:val="26"/>
        </w:rPr>
        <w:t>т. Игрим.</w:t>
      </w:r>
    </w:p>
    <w:p w:rsidR="004E1D30" w:rsidRDefault="004E1D30" w:rsidP="004E1D30">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Pr>
          <w:rFonts w:ascii="Times New Roman" w:hAnsi="Times New Roman" w:cs="Times New Roman"/>
          <w:sz w:val="26"/>
          <w:szCs w:val="26"/>
        </w:rPr>
        <w:t>8,37</w:t>
      </w:r>
      <w:r w:rsidRPr="00B51C00">
        <w:rPr>
          <w:rFonts w:ascii="Times New Roman" w:hAnsi="Times New Roman" w:cs="Times New Roman"/>
          <w:sz w:val="26"/>
          <w:szCs w:val="26"/>
        </w:rPr>
        <w:t xml:space="preserve"> МВт (</w:t>
      </w:r>
      <w:r>
        <w:rPr>
          <w:rFonts w:ascii="Times New Roman" w:hAnsi="Times New Roman" w:cs="Times New Roman"/>
          <w:sz w:val="26"/>
          <w:szCs w:val="26"/>
        </w:rPr>
        <w:t>7,2 Гкал/час).</w:t>
      </w:r>
      <w:r w:rsidR="00400AD5">
        <w:rPr>
          <w:rFonts w:ascii="Times New Roman" w:hAnsi="Times New Roman" w:cs="Times New Roman"/>
          <w:sz w:val="26"/>
          <w:szCs w:val="26"/>
        </w:rPr>
        <w:t xml:space="preserve"> </w:t>
      </w:r>
      <w:r>
        <w:rPr>
          <w:rFonts w:ascii="Times New Roman" w:hAnsi="Times New Roman" w:cs="Times New Roman"/>
          <w:sz w:val="26"/>
          <w:szCs w:val="26"/>
        </w:rPr>
        <w:t>В</w:t>
      </w:r>
      <w:r w:rsidR="00400AD5">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00AD5">
        <w:rPr>
          <w:rFonts w:ascii="Times New Roman" w:hAnsi="Times New Roman" w:cs="Times New Roman"/>
          <w:sz w:val="26"/>
          <w:szCs w:val="26"/>
        </w:rPr>
        <w:t xml:space="preserve"> </w:t>
      </w:r>
      <w:r>
        <w:rPr>
          <w:rFonts w:ascii="Times New Roman" w:hAnsi="Times New Roman" w:cs="Times New Roman"/>
          <w:sz w:val="26"/>
          <w:szCs w:val="26"/>
        </w:rPr>
        <w:t>четыре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Pr="00B51C00">
        <w:rPr>
          <w:rFonts w:ascii="Times New Roman" w:hAnsi="Times New Roman" w:cs="Times New Roman"/>
          <w:sz w:val="26"/>
          <w:szCs w:val="26"/>
        </w:rPr>
        <w:t xml:space="preserve">серии  </w:t>
      </w:r>
      <w:r w:rsidR="00F15C68">
        <w:rPr>
          <w:rFonts w:ascii="Times New Roman" w:hAnsi="Times New Roman" w:cs="Times New Roman"/>
          <w:sz w:val="26"/>
          <w:szCs w:val="26"/>
        </w:rPr>
        <w:t>ВВД-1,8</w:t>
      </w:r>
      <w:r>
        <w:rPr>
          <w:noProof/>
          <w:lang w:eastAsia="ru-RU"/>
        </w:rPr>
        <w:drawing>
          <wp:anchor distT="0" distB="0" distL="114300" distR="114300" simplePos="0" relativeHeight="251665408" behindDoc="0" locked="0" layoutInCell="1" allowOverlap="1" wp14:anchorId="5F07ADC3" wp14:editId="44A20D8C">
            <wp:simplePos x="0" y="0"/>
            <wp:positionH relativeFrom="column">
              <wp:posOffset>0</wp:posOffset>
            </wp:positionH>
            <wp:positionV relativeFrom="paragraph">
              <wp:posOffset>3810</wp:posOffset>
            </wp:positionV>
            <wp:extent cx="3467100" cy="205740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3467100" cy="2057400"/>
                    </a:xfrm>
                    <a:prstGeom prst="rect">
                      <a:avLst/>
                    </a:prstGeom>
                  </pic:spPr>
                </pic:pic>
              </a:graphicData>
            </a:graphic>
          </wp:anchor>
        </w:drawing>
      </w:r>
      <w:r>
        <w:rPr>
          <w:rFonts w:ascii="Times New Roman" w:hAnsi="Times New Roman" w:cs="Times New Roman"/>
          <w:sz w:val="26"/>
          <w:szCs w:val="26"/>
        </w:rPr>
        <w:t xml:space="preserve">. </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F15C68">
        <w:rPr>
          <w:rFonts w:ascii="Times New Roman" w:hAnsi="Times New Roman" w:cs="Times New Roman"/>
          <w:sz w:val="26"/>
          <w:szCs w:val="26"/>
        </w:rPr>
        <w:t>4332</w:t>
      </w:r>
      <w:r>
        <w:rPr>
          <w:rFonts w:ascii="Times New Roman" w:hAnsi="Times New Roman" w:cs="Times New Roman"/>
          <w:sz w:val="26"/>
          <w:szCs w:val="26"/>
        </w:rPr>
        <w:t xml:space="preserve"> м.</w:t>
      </w:r>
    </w:p>
    <w:p w:rsidR="004E1D30" w:rsidRDefault="004E1D30" w:rsidP="004E1D30">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r w:rsidR="00F15C68">
        <w:rPr>
          <w:rFonts w:ascii="Times New Roman" w:hAnsi="Times New Roman" w:cs="Times New Roman"/>
          <w:sz w:val="26"/>
          <w:szCs w:val="26"/>
        </w:rPr>
        <w:t xml:space="preserve">не </w:t>
      </w:r>
      <w:r w:rsidRPr="0086253D">
        <w:rPr>
          <w:rFonts w:ascii="Times New Roman" w:hAnsi="Times New Roman" w:cs="Times New Roman"/>
          <w:sz w:val="26"/>
          <w:szCs w:val="26"/>
        </w:rPr>
        <w:t xml:space="preserve">предусмотрена. </w:t>
      </w:r>
    </w:p>
    <w:p w:rsidR="004E1D30" w:rsidRPr="00F51B3F" w:rsidRDefault="004E1D30" w:rsidP="004E1D30">
      <w:pPr>
        <w:pStyle w:val="ac"/>
        <w:spacing w:line="360" w:lineRule="auto"/>
        <w:ind w:left="0" w:firstLine="567"/>
        <w:jc w:val="both"/>
        <w:rPr>
          <w:rFonts w:ascii="Times New Roman" w:hAnsi="Times New Roman" w:cs="Times New Roman"/>
          <w:b/>
          <w:sz w:val="26"/>
          <w:szCs w:val="26"/>
        </w:rPr>
      </w:pPr>
      <w:r w:rsidRPr="00381D72">
        <w:rPr>
          <w:rFonts w:ascii="Times New Roman" w:hAnsi="Times New Roman" w:cs="Times New Roman"/>
          <w:sz w:val="26"/>
          <w:szCs w:val="26"/>
        </w:rPr>
        <w:t>Котельная работает  без  вакуумных деаэраторов для  водогрейных  котлов и безатмосферных деаэраторов для паровых котлов. По этой причине происходит интенсивная  внутренняя коррозия трубопроводов тепловых сетей посёлка.</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Технический паспорт котельной приведен в таблице </w:t>
      </w:r>
      <w:r w:rsidR="00DE4102">
        <w:rPr>
          <w:rFonts w:ascii="Times New Roman" w:hAnsi="Times New Roman" w:cs="Times New Roman"/>
          <w:sz w:val="26"/>
          <w:szCs w:val="26"/>
        </w:rPr>
        <w:t>16</w:t>
      </w:r>
      <w:r>
        <w:rPr>
          <w:rFonts w:ascii="Times New Roman" w:hAnsi="Times New Roman" w:cs="Times New Roman"/>
          <w:sz w:val="26"/>
          <w:szCs w:val="26"/>
        </w:rPr>
        <w:t>.</w:t>
      </w:r>
    </w:p>
    <w:p w:rsidR="004E1D30" w:rsidRPr="006C2422" w:rsidRDefault="004E1D30" w:rsidP="005B4FF7">
      <w:pPr>
        <w:pStyle w:val="a3"/>
      </w:pPr>
      <w:r>
        <w:lastRenderedPageBreak/>
        <w:t>Технический паспорт котельной №</w:t>
      </w:r>
      <w:r w:rsidR="00400AD5">
        <w:t xml:space="preserve"> </w:t>
      </w:r>
      <w:r w:rsidR="00DE4102">
        <w:t>3</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1975</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Горячая вода</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4E1D30" w:rsidRPr="003F1D89" w:rsidTr="0006310A">
        <w:trPr>
          <w:trHeight w:val="516"/>
        </w:trPr>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4E1D30" w:rsidRPr="003F1D89" w:rsidRDefault="004E1D30" w:rsidP="0006310A">
            <w:pPr>
              <w:pStyle w:val="ac"/>
              <w:ind w:left="0"/>
              <w:jc w:val="left"/>
              <w:rPr>
                <w:rFonts w:ascii="Times New Roman" w:hAnsi="Times New Roman" w:cs="Times New Roman"/>
              </w:rPr>
            </w:pPr>
            <w:r>
              <w:rPr>
                <w:rFonts w:ascii="Times New Roman" w:hAnsi="Times New Roman" w:cs="Times New Roman"/>
              </w:rPr>
              <w:t>Водогрейные ВВД-1,8 – 4шт.</w:t>
            </w:r>
          </w:p>
        </w:tc>
      </w:tr>
      <w:tr w:rsidR="004E1D30" w:rsidRPr="003F1D89" w:rsidTr="0006310A">
        <w:trPr>
          <w:trHeight w:val="329"/>
        </w:trPr>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7,2 Гкал/</w:t>
            </w:r>
            <w:proofErr w:type="gramStart"/>
            <w:r>
              <w:rPr>
                <w:rFonts w:ascii="Times New Roman" w:hAnsi="Times New Roman" w:cs="Times New Roman"/>
              </w:rPr>
              <w:t>ч</w:t>
            </w:r>
            <w:proofErr w:type="gramEnd"/>
          </w:p>
        </w:tc>
      </w:tr>
      <w:tr w:rsidR="004E1D30" w:rsidRPr="003F1D89" w:rsidTr="0006310A">
        <w:trPr>
          <w:trHeight w:val="277"/>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7,2 Гкал/</w:t>
            </w:r>
            <w:proofErr w:type="gramStart"/>
            <w:r>
              <w:rPr>
                <w:rFonts w:ascii="Times New Roman" w:hAnsi="Times New Roman" w:cs="Times New Roman"/>
              </w:rPr>
              <w:t>ч</w:t>
            </w:r>
            <w:proofErr w:type="gramEnd"/>
          </w:p>
        </w:tc>
      </w:tr>
      <w:tr w:rsidR="004E1D30" w:rsidRPr="003F1D89" w:rsidTr="0006310A">
        <w:trPr>
          <w:trHeight w:val="277"/>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В настоящее время не работает</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Топливо – 2 </w:t>
            </w:r>
            <w:proofErr w:type="gramStart"/>
            <w:r>
              <w:rPr>
                <w:rFonts w:ascii="Times New Roman" w:hAnsi="Times New Roman" w:cs="Times New Roman"/>
              </w:rPr>
              <w:t>шт</w:t>
            </w:r>
            <w:proofErr w:type="gramEnd"/>
            <w:r>
              <w:rPr>
                <w:rFonts w:ascii="Times New Roman" w:hAnsi="Times New Roman" w:cs="Times New Roman"/>
              </w:rPr>
              <w:t xml:space="preserve">,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Холодная вода – 1 </w:t>
            </w:r>
            <w:proofErr w:type="gramStart"/>
            <w:r>
              <w:rPr>
                <w:rFonts w:ascii="Times New Roman" w:hAnsi="Times New Roman" w:cs="Times New Roman"/>
              </w:rPr>
              <w:t>шт</w:t>
            </w:r>
            <w:proofErr w:type="gramEnd"/>
            <w:r>
              <w:rPr>
                <w:rFonts w:ascii="Times New Roman" w:hAnsi="Times New Roman" w:cs="Times New Roman"/>
              </w:rPr>
              <w:t xml:space="preserve">,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4E1D30" w:rsidRDefault="00F15C68" w:rsidP="0006310A">
            <w:pPr>
              <w:pStyle w:val="ac"/>
              <w:ind w:left="0"/>
              <w:jc w:val="both"/>
              <w:rPr>
                <w:rFonts w:ascii="Times New Roman" w:hAnsi="Times New Roman" w:cs="Times New Roman"/>
              </w:rPr>
            </w:pPr>
            <w:r>
              <w:rPr>
                <w:rFonts w:ascii="Times New Roman" w:hAnsi="Times New Roman" w:cs="Times New Roman"/>
              </w:rPr>
              <w:t>4,332</w:t>
            </w:r>
            <w:r w:rsidR="004E1D30">
              <w:rPr>
                <w:rFonts w:ascii="Times New Roman" w:hAnsi="Times New Roman" w:cs="Times New Roman"/>
              </w:rPr>
              <w:t xml:space="preserve"> км</w:t>
            </w:r>
          </w:p>
        </w:tc>
      </w:tr>
      <w:tr w:rsidR="004E1D30" w:rsidRPr="003F1D89" w:rsidTr="0006310A">
        <w:trPr>
          <w:trHeight w:val="26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6 человек</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Default="004E1D30" w:rsidP="004E1D30">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Потребление топлива на выработку тепловой энергии в котельной №</w:t>
      </w:r>
      <w:r w:rsidR="00400AD5">
        <w:rPr>
          <w:rFonts w:ascii="Times New Roman" w:hAnsi="Times New Roman" w:cs="Times New Roman"/>
          <w:sz w:val="26"/>
          <w:szCs w:val="26"/>
        </w:rPr>
        <w:t xml:space="preserve"> </w:t>
      </w:r>
      <w:r w:rsidRPr="00B2246D">
        <w:rPr>
          <w:rFonts w:ascii="Times New Roman" w:hAnsi="Times New Roman" w:cs="Times New Roman"/>
          <w:sz w:val="26"/>
          <w:szCs w:val="26"/>
        </w:rPr>
        <w:t>3 в 201</w:t>
      </w:r>
      <w:r w:rsidR="00A04E07" w:rsidRPr="00B2246D">
        <w:rPr>
          <w:rFonts w:ascii="Times New Roman" w:hAnsi="Times New Roman" w:cs="Times New Roman"/>
          <w:sz w:val="26"/>
          <w:szCs w:val="26"/>
        </w:rPr>
        <w:t>4</w:t>
      </w:r>
      <w:r w:rsidRPr="00B2246D">
        <w:rPr>
          <w:rFonts w:ascii="Times New Roman" w:hAnsi="Times New Roman" w:cs="Times New Roman"/>
          <w:sz w:val="26"/>
          <w:szCs w:val="26"/>
        </w:rPr>
        <w:t xml:space="preserve"> году составило </w:t>
      </w:r>
      <w:r w:rsidR="00B2246D" w:rsidRPr="00B2246D">
        <w:rPr>
          <w:rFonts w:ascii="Times New Roman" w:hAnsi="Times New Roman" w:cs="Times New Roman"/>
          <w:sz w:val="26"/>
          <w:szCs w:val="26"/>
        </w:rPr>
        <w:t>957,495</w:t>
      </w:r>
      <w:r w:rsidRPr="00B2246D">
        <w:rPr>
          <w:rFonts w:ascii="Times New Roman" w:hAnsi="Times New Roman" w:cs="Times New Roman"/>
          <w:sz w:val="26"/>
          <w:szCs w:val="26"/>
        </w:rPr>
        <w:t xml:space="preserve"> тыс</w:t>
      </w:r>
      <w:r w:rsidR="00A04E07" w:rsidRPr="00B2246D">
        <w:rPr>
          <w:rFonts w:ascii="Times New Roman" w:hAnsi="Times New Roman" w:cs="Times New Roman"/>
          <w:sz w:val="26"/>
          <w:szCs w:val="26"/>
        </w:rPr>
        <w:t>.</w:t>
      </w:r>
      <w:r w:rsidRPr="00B2246D">
        <w:rPr>
          <w:rFonts w:ascii="Times New Roman" w:hAnsi="Times New Roman" w:cs="Times New Roman"/>
          <w:sz w:val="26"/>
          <w:szCs w:val="26"/>
        </w:rPr>
        <w:t xml:space="preserve"> м3.</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таблице 1</w:t>
      </w:r>
      <w:r w:rsidR="00DE4102">
        <w:rPr>
          <w:rFonts w:ascii="Times New Roman" w:hAnsi="Times New Roman" w:cs="Times New Roman"/>
          <w:sz w:val="26"/>
          <w:szCs w:val="26"/>
        </w:rPr>
        <w:t>7</w:t>
      </w:r>
      <w:r>
        <w:rPr>
          <w:rFonts w:ascii="Times New Roman" w:hAnsi="Times New Roman" w:cs="Times New Roman"/>
          <w:sz w:val="26"/>
          <w:szCs w:val="26"/>
        </w:rPr>
        <w:t xml:space="preserve"> приведены паспортные характеристики установленных котлов.</w:t>
      </w:r>
    </w:p>
    <w:p w:rsidR="004E1D30" w:rsidRPr="006C2422" w:rsidRDefault="004E1D30" w:rsidP="005B4FF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4E1D30" w:rsidRPr="00EB14C7" w:rsidTr="0006310A">
        <w:trPr>
          <w:tblCellSpacing w:w="0" w:type="dxa"/>
          <w:jc w:val="center"/>
        </w:trPr>
        <w:tc>
          <w:tcPr>
            <w:tcW w:w="1247"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Теплопроизводи-</w:t>
            </w:r>
          </w:p>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4E1D30" w:rsidRPr="00EB14C7" w:rsidTr="0006310A">
        <w:trPr>
          <w:tblCellSpacing w:w="0" w:type="dxa"/>
          <w:jc w:val="center"/>
        </w:trPr>
        <w:tc>
          <w:tcPr>
            <w:tcW w:w="1247" w:type="pct"/>
            <w:shd w:val="clear" w:color="auto" w:fill="auto"/>
            <w:vAlign w:val="center"/>
          </w:tcPr>
          <w:p w:rsidR="004E1D30" w:rsidRPr="00EB14C7" w:rsidRDefault="004E1D30" w:rsidP="0006310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ВВД-1,8</w:t>
            </w:r>
          </w:p>
        </w:tc>
        <w:tc>
          <w:tcPr>
            <w:tcW w:w="801" w:type="pct"/>
            <w:shd w:val="clear" w:color="auto" w:fill="auto"/>
            <w:vAlign w:val="center"/>
          </w:tcPr>
          <w:p w:rsidR="004E1D30" w:rsidRPr="00EB14C7"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1114" w:type="pct"/>
            <w:shd w:val="clear" w:color="auto" w:fill="auto"/>
          </w:tcPr>
          <w:p w:rsidR="004E1D30" w:rsidRPr="00EB14C7"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1,8</w:t>
            </w:r>
          </w:p>
        </w:tc>
        <w:tc>
          <w:tcPr>
            <w:tcW w:w="916" w:type="pct"/>
            <w:shd w:val="clear" w:color="auto" w:fill="auto"/>
          </w:tcPr>
          <w:p w:rsidR="004E1D30" w:rsidRPr="00EB14C7"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1975-1979</w:t>
            </w:r>
          </w:p>
        </w:tc>
        <w:tc>
          <w:tcPr>
            <w:tcW w:w="922" w:type="pct"/>
            <w:shd w:val="clear" w:color="auto" w:fill="auto"/>
          </w:tcPr>
          <w:p w:rsidR="004E1D30" w:rsidRPr="00BC797B"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Pr="00B2246D" w:rsidRDefault="004E1D30" w:rsidP="004E1D30">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Годовой отпуск теплоты от котельной составил 5,</w:t>
      </w:r>
      <w:r w:rsidR="00B2246D" w:rsidRPr="00B2246D">
        <w:rPr>
          <w:rFonts w:ascii="Times New Roman" w:hAnsi="Times New Roman" w:cs="Times New Roman"/>
          <w:sz w:val="26"/>
          <w:szCs w:val="26"/>
        </w:rPr>
        <w:t>677</w:t>
      </w:r>
      <w:r w:rsidRPr="00B2246D">
        <w:rPr>
          <w:rFonts w:ascii="Times New Roman" w:hAnsi="Times New Roman" w:cs="Times New Roman"/>
          <w:sz w:val="26"/>
          <w:szCs w:val="26"/>
        </w:rPr>
        <w:t xml:space="preserve"> тыс</w:t>
      </w:r>
      <w:r w:rsidR="00A04E07" w:rsidRPr="00B2246D">
        <w:rPr>
          <w:rFonts w:ascii="Times New Roman" w:hAnsi="Times New Roman" w:cs="Times New Roman"/>
          <w:sz w:val="26"/>
          <w:szCs w:val="26"/>
        </w:rPr>
        <w:t>.</w:t>
      </w:r>
      <w:r w:rsidRPr="00B2246D">
        <w:rPr>
          <w:rFonts w:ascii="Times New Roman" w:hAnsi="Times New Roman" w:cs="Times New Roman"/>
          <w:sz w:val="26"/>
          <w:szCs w:val="26"/>
        </w:rPr>
        <w:t xml:space="preserve"> Гкал/год.</w:t>
      </w:r>
    </w:p>
    <w:p w:rsidR="004E1D30" w:rsidRPr="00A04E07" w:rsidRDefault="004E1D30" w:rsidP="004E1D30">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Средневзвешенный срок службы котлов – 37,5 лет</w:t>
      </w:r>
      <w:r w:rsidR="00A04E07" w:rsidRPr="00B2246D">
        <w:rPr>
          <w:rFonts w:ascii="Times New Roman" w:hAnsi="Times New Roman" w:cs="Times New Roman"/>
          <w:sz w:val="26"/>
          <w:szCs w:val="26"/>
        </w:rPr>
        <w:t>.</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Данные по насосному оборудованию котельной представлены в таблице 11.</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4E1D30" w:rsidRPr="000812E3" w:rsidRDefault="004E1D30" w:rsidP="004E1D30">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7,2</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765425" w:rsidRDefault="004E1D30" w:rsidP="00765425">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F15C68">
        <w:rPr>
          <w:rFonts w:ascii="Times New Roman" w:hAnsi="Times New Roman" w:cs="Times New Roman"/>
          <w:sz w:val="26"/>
          <w:szCs w:val="26"/>
        </w:rPr>
        <w:t>2,84</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765425" w:rsidRPr="000812E3" w:rsidRDefault="00765425" w:rsidP="00765425">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Pr>
          <w:rFonts w:ascii="Times New Roman" w:hAnsi="Times New Roman" w:cs="Times New Roman"/>
          <w:sz w:val="26"/>
          <w:szCs w:val="26"/>
        </w:rPr>
        <w:t>4,36</w:t>
      </w:r>
      <w:r w:rsidRPr="008961AB">
        <w:rPr>
          <w:rFonts w:ascii="Times New Roman" w:hAnsi="Times New Roman" w:cs="Times New Roman"/>
          <w:sz w:val="26"/>
          <w:szCs w:val="26"/>
        </w:rPr>
        <w:t xml:space="preserve"> Гкал/</w:t>
      </w:r>
      <w:proofErr w:type="gramStart"/>
      <w:r w:rsidRPr="008961AB">
        <w:rPr>
          <w:rFonts w:ascii="Times New Roman" w:hAnsi="Times New Roman" w:cs="Times New Roman"/>
          <w:sz w:val="26"/>
          <w:szCs w:val="26"/>
        </w:rPr>
        <w:t>ч</w:t>
      </w:r>
      <w:proofErr w:type="gramEnd"/>
      <w:r w:rsidRPr="008961AB">
        <w:rPr>
          <w:rFonts w:ascii="Times New Roman" w:hAnsi="Times New Roman" w:cs="Times New Roman"/>
          <w:sz w:val="26"/>
          <w:szCs w:val="26"/>
        </w:rPr>
        <w:t>.</w:t>
      </w:r>
    </w:p>
    <w:p w:rsidR="00765425" w:rsidRDefault="00765425" w:rsidP="0076542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Присоединенная нагрузка – 1,9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из них отопление – 1,9 Гкал/ч.</w:t>
      </w:r>
    </w:p>
    <w:p w:rsidR="004E1D30" w:rsidRPr="000812E3" w:rsidRDefault="004E1D30" w:rsidP="004E1D30">
      <w:pPr>
        <w:pStyle w:val="ac"/>
        <w:spacing w:line="360" w:lineRule="auto"/>
        <w:ind w:left="0" w:firstLine="567"/>
        <w:jc w:val="both"/>
        <w:rPr>
          <w:rFonts w:ascii="Times New Roman" w:hAnsi="Times New Roman" w:cs="Times New Roman"/>
          <w:sz w:val="26"/>
          <w:szCs w:val="26"/>
        </w:rPr>
      </w:pPr>
    </w:p>
    <w:p w:rsidR="004E1D30" w:rsidRPr="006C2422" w:rsidRDefault="004E1D30"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14"/>
        <w:gridCol w:w="1885"/>
        <w:gridCol w:w="2361"/>
        <w:gridCol w:w="1877"/>
        <w:gridCol w:w="1917"/>
      </w:tblGrid>
      <w:tr w:rsidR="004E1D30" w:rsidRPr="000303A4" w:rsidTr="0006310A">
        <w:tc>
          <w:tcPr>
            <w:tcW w:w="1814"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4E1D30" w:rsidRPr="00C955E1" w:rsidTr="0006310A">
        <w:tc>
          <w:tcPr>
            <w:tcW w:w="9854" w:type="dxa"/>
            <w:gridSpan w:val="5"/>
          </w:tcPr>
          <w:p w:rsidR="004E1D30" w:rsidRDefault="004E1D30" w:rsidP="0006310A">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4E1D30" w:rsidRPr="00C955E1" w:rsidTr="0006310A">
        <w:tc>
          <w:tcPr>
            <w:tcW w:w="1814"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3К-6</w:t>
            </w:r>
          </w:p>
        </w:tc>
        <w:tc>
          <w:tcPr>
            <w:tcW w:w="1885"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60</w:t>
            </w:r>
          </w:p>
        </w:tc>
        <w:tc>
          <w:tcPr>
            <w:tcW w:w="187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17</w:t>
            </w:r>
          </w:p>
        </w:tc>
        <w:tc>
          <w:tcPr>
            <w:tcW w:w="191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w:t>
            </w:r>
          </w:p>
        </w:tc>
      </w:tr>
      <w:tr w:rsidR="004E1D30" w:rsidRPr="00C955E1" w:rsidTr="0006310A">
        <w:tc>
          <w:tcPr>
            <w:tcW w:w="1814"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К-20/30</w:t>
            </w:r>
          </w:p>
        </w:tc>
        <w:tc>
          <w:tcPr>
            <w:tcW w:w="1885"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20</w:t>
            </w:r>
          </w:p>
        </w:tc>
        <w:tc>
          <w:tcPr>
            <w:tcW w:w="187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4</w:t>
            </w:r>
          </w:p>
        </w:tc>
        <w:tc>
          <w:tcPr>
            <w:tcW w:w="191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1992</w:t>
            </w:r>
          </w:p>
        </w:tc>
      </w:tr>
      <w:tr w:rsidR="004E1D30" w:rsidRPr="00C955E1" w:rsidTr="0006310A">
        <w:tc>
          <w:tcPr>
            <w:tcW w:w="9854" w:type="dxa"/>
            <w:gridSpan w:val="5"/>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Циркуляционные насосы</w:t>
            </w:r>
          </w:p>
        </w:tc>
      </w:tr>
      <w:tr w:rsidR="004E1D30" w:rsidRPr="00C955E1" w:rsidTr="0006310A">
        <w:tc>
          <w:tcPr>
            <w:tcW w:w="1814"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lastRenderedPageBreak/>
              <w:t>8К-18а</w:t>
            </w:r>
          </w:p>
        </w:tc>
        <w:tc>
          <w:tcPr>
            <w:tcW w:w="1885"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315</w:t>
            </w:r>
          </w:p>
        </w:tc>
        <w:tc>
          <w:tcPr>
            <w:tcW w:w="187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45</w:t>
            </w:r>
          </w:p>
        </w:tc>
        <w:tc>
          <w:tcPr>
            <w:tcW w:w="191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1976</w:t>
            </w:r>
          </w:p>
        </w:tc>
      </w:tr>
      <w:tr w:rsidR="004E1D30" w:rsidRPr="00C955E1" w:rsidTr="0006310A">
        <w:tc>
          <w:tcPr>
            <w:tcW w:w="1814"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8К-12а</w:t>
            </w:r>
          </w:p>
        </w:tc>
        <w:tc>
          <w:tcPr>
            <w:tcW w:w="1885"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315</w:t>
            </w:r>
          </w:p>
        </w:tc>
        <w:tc>
          <w:tcPr>
            <w:tcW w:w="187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37</w:t>
            </w:r>
          </w:p>
        </w:tc>
        <w:tc>
          <w:tcPr>
            <w:tcW w:w="191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1975</w:t>
            </w:r>
          </w:p>
        </w:tc>
      </w:tr>
      <w:tr w:rsidR="004E1D30" w:rsidRPr="00C955E1" w:rsidTr="0006310A">
        <w:tc>
          <w:tcPr>
            <w:tcW w:w="1814"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8К-18</w:t>
            </w:r>
          </w:p>
        </w:tc>
        <w:tc>
          <w:tcPr>
            <w:tcW w:w="1885"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315</w:t>
            </w:r>
          </w:p>
        </w:tc>
        <w:tc>
          <w:tcPr>
            <w:tcW w:w="187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37,22</w:t>
            </w:r>
          </w:p>
        </w:tc>
        <w:tc>
          <w:tcPr>
            <w:tcW w:w="191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1971</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Pr="00170A0B"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 xml:space="preserve">по данным теплосчетчика, </w:t>
      </w:r>
      <w:proofErr w:type="gramStart"/>
      <w:r>
        <w:rPr>
          <w:rFonts w:ascii="Times New Roman" w:hAnsi="Times New Roman" w:cs="Times New Roman"/>
          <w:sz w:val="26"/>
          <w:szCs w:val="26"/>
        </w:rPr>
        <w:t>установленного</w:t>
      </w:r>
      <w:proofErr w:type="gramEnd"/>
      <w:r>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4E1D30" w:rsidRPr="00F3196A"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котельной </w:t>
      </w:r>
      <w:r w:rsidRPr="00F3196A">
        <w:rPr>
          <w:rFonts w:ascii="Times New Roman" w:hAnsi="Times New Roman" w:cs="Times New Roman"/>
          <w:sz w:val="26"/>
          <w:szCs w:val="26"/>
        </w:rPr>
        <w:t>№</w:t>
      </w:r>
      <w:r w:rsidR="00400AD5">
        <w:rPr>
          <w:rFonts w:ascii="Times New Roman" w:hAnsi="Times New Roman" w:cs="Times New Roman"/>
          <w:sz w:val="26"/>
          <w:szCs w:val="26"/>
        </w:rPr>
        <w:t xml:space="preserve"> </w:t>
      </w:r>
      <w:r w:rsidRPr="00F3196A">
        <w:rPr>
          <w:rFonts w:ascii="Times New Roman" w:hAnsi="Times New Roman" w:cs="Times New Roman"/>
          <w:sz w:val="26"/>
          <w:szCs w:val="26"/>
        </w:rPr>
        <w:t>3  установлены  морально  и  физически  устаревшие  котлы ВВД-1,8.  У всех котлов вне зависимости от нагрузки КПД  менее 80%</w:t>
      </w:r>
      <w:r>
        <w:rPr>
          <w:rFonts w:ascii="Times New Roman" w:hAnsi="Times New Roman" w:cs="Times New Roman"/>
          <w:sz w:val="26"/>
          <w:szCs w:val="26"/>
        </w:rPr>
        <w:t xml:space="preserve">, это приводит </w:t>
      </w:r>
      <w:r w:rsidRPr="00F3196A">
        <w:rPr>
          <w:rFonts w:ascii="Times New Roman" w:hAnsi="Times New Roman" w:cs="Times New Roman"/>
          <w:sz w:val="26"/>
          <w:szCs w:val="26"/>
        </w:rPr>
        <w:t>к перерасходу топлива при выработке</w:t>
      </w:r>
      <w:r>
        <w:rPr>
          <w:rFonts w:ascii="Times New Roman" w:hAnsi="Times New Roman" w:cs="Times New Roman"/>
          <w:sz w:val="26"/>
          <w:szCs w:val="26"/>
        </w:rPr>
        <w:t xml:space="preserve"> тепловой энергии</w:t>
      </w:r>
      <w:r w:rsidRPr="00F3196A">
        <w:rPr>
          <w:rFonts w:ascii="Times New Roman" w:hAnsi="Times New Roman" w:cs="Times New Roman"/>
          <w:sz w:val="26"/>
          <w:szCs w:val="26"/>
        </w:rPr>
        <w:t xml:space="preserve">. </w:t>
      </w:r>
    </w:p>
    <w:p w:rsidR="005B2C93" w:rsidRDefault="00DE4102" w:rsidP="005B2C93">
      <w:pPr>
        <w:pStyle w:val="ac"/>
        <w:spacing w:line="360" w:lineRule="auto"/>
        <w:ind w:left="0" w:firstLine="567"/>
        <w:jc w:val="both"/>
        <w:rPr>
          <w:rFonts w:ascii="Times New Roman" w:hAnsi="Times New Roman" w:cs="Times New Roman"/>
          <w:sz w:val="26"/>
          <w:szCs w:val="26"/>
        </w:rPr>
      </w:pPr>
      <w:r w:rsidRPr="00A9098D">
        <w:rPr>
          <w:rFonts w:cs="Arial"/>
          <w:noProof/>
          <w:sz w:val="24"/>
          <w:szCs w:val="24"/>
          <w:lang w:eastAsia="ru-RU"/>
        </w:rPr>
        <w:drawing>
          <wp:anchor distT="0" distB="0" distL="114300" distR="114300" simplePos="0" relativeHeight="251668480" behindDoc="0" locked="0" layoutInCell="1" allowOverlap="1" wp14:anchorId="17EE896E" wp14:editId="351B0512">
            <wp:simplePos x="0" y="0"/>
            <wp:positionH relativeFrom="column">
              <wp:posOffset>-24130</wp:posOffset>
            </wp:positionH>
            <wp:positionV relativeFrom="paragraph">
              <wp:posOffset>575310</wp:posOffset>
            </wp:positionV>
            <wp:extent cx="2594610" cy="1640840"/>
            <wp:effectExtent l="0" t="0" r="0" b="0"/>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val="0"/>
                        </a:ext>
                      </a:extLst>
                    </a:blip>
                    <a:srcRect l="62521" t="5820" r="9611" b="43048"/>
                    <a:stretch/>
                  </pic:blipFill>
                  <pic:spPr bwMode="auto">
                    <a:xfrm>
                      <a:off x="0" y="0"/>
                      <a:ext cx="2594610" cy="1640840"/>
                    </a:xfrm>
                    <a:prstGeom prst="rect">
                      <a:avLst/>
                    </a:prstGeom>
                    <a:ln>
                      <a:noFill/>
                    </a:ln>
                    <a:extLst>
                      <a:ext uri="{53640926-AAD7-44D8-BBD7-CCE9431645EC}">
                        <a14:shadowObscured xmlns:a14="http://schemas.microsoft.com/office/drawing/2010/main"/>
                      </a:ext>
                    </a:extLst>
                  </pic:spPr>
                </pic:pic>
              </a:graphicData>
            </a:graphic>
          </wp:anchor>
        </w:drawing>
      </w:r>
      <w:r w:rsidR="005B2C93" w:rsidRPr="007A190C">
        <w:rPr>
          <w:rFonts w:ascii="Times New Roman" w:hAnsi="Times New Roman" w:cs="Times New Roman"/>
          <w:i/>
          <w:sz w:val="26"/>
          <w:szCs w:val="26"/>
        </w:rPr>
        <w:t>Котельная</w:t>
      </w:r>
      <w:r w:rsidR="000920BC">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sidR="000920BC">
        <w:rPr>
          <w:rFonts w:ascii="Times New Roman" w:hAnsi="Times New Roman" w:cs="Times New Roman"/>
          <w:i/>
          <w:sz w:val="26"/>
          <w:szCs w:val="26"/>
        </w:rPr>
        <w:t>6</w:t>
      </w:r>
      <w:r w:rsidR="005B2C93">
        <w:rPr>
          <w:rFonts w:ascii="Times New Roman" w:hAnsi="Times New Roman" w:cs="Times New Roman"/>
          <w:i/>
          <w:sz w:val="26"/>
          <w:szCs w:val="26"/>
        </w:rPr>
        <w:t xml:space="preserve"> поселка </w:t>
      </w:r>
      <w:r w:rsidR="000920BC">
        <w:rPr>
          <w:rFonts w:ascii="Times New Roman" w:hAnsi="Times New Roman" w:cs="Times New Roman"/>
          <w:i/>
          <w:sz w:val="26"/>
          <w:szCs w:val="26"/>
        </w:rPr>
        <w:t>Ванзетур</w:t>
      </w:r>
      <w:r w:rsidR="005B2C93">
        <w:rPr>
          <w:rFonts w:ascii="Times New Roman" w:hAnsi="Times New Roman" w:cs="Times New Roman"/>
          <w:i/>
          <w:sz w:val="26"/>
          <w:szCs w:val="26"/>
        </w:rPr>
        <w:t xml:space="preserve">, </w:t>
      </w:r>
      <w:r w:rsidR="005B2C93">
        <w:rPr>
          <w:rFonts w:ascii="Times New Roman" w:hAnsi="Times New Roman" w:cs="Times New Roman"/>
          <w:sz w:val="26"/>
          <w:szCs w:val="26"/>
        </w:rPr>
        <w:t xml:space="preserve">установленной мощностью </w:t>
      </w:r>
      <w:r w:rsidR="000920BC">
        <w:rPr>
          <w:rFonts w:ascii="Times New Roman" w:hAnsi="Times New Roman" w:cs="Times New Roman"/>
          <w:sz w:val="26"/>
          <w:szCs w:val="26"/>
        </w:rPr>
        <w:t>3,2</w:t>
      </w:r>
      <w:r w:rsidR="005B2C93">
        <w:rPr>
          <w:rFonts w:ascii="Times New Roman" w:hAnsi="Times New Roman" w:cs="Times New Roman"/>
          <w:sz w:val="26"/>
          <w:szCs w:val="26"/>
        </w:rPr>
        <w:t xml:space="preserve"> Гкал/</w:t>
      </w:r>
      <w:proofErr w:type="gramStart"/>
      <w:r w:rsidR="005B2C93">
        <w:rPr>
          <w:rFonts w:ascii="Times New Roman" w:hAnsi="Times New Roman" w:cs="Times New Roman"/>
          <w:sz w:val="26"/>
          <w:szCs w:val="26"/>
        </w:rPr>
        <w:t>ч</w:t>
      </w:r>
      <w:proofErr w:type="gramEnd"/>
      <w:r w:rsidR="005B2C93">
        <w:rPr>
          <w:rFonts w:ascii="Times New Roman" w:hAnsi="Times New Roman" w:cs="Times New Roman"/>
          <w:sz w:val="26"/>
          <w:szCs w:val="26"/>
        </w:rPr>
        <w:t xml:space="preserve">, расположена в </w:t>
      </w:r>
      <w:r w:rsidR="004F1AF8">
        <w:rPr>
          <w:rFonts w:ascii="Times New Roman" w:hAnsi="Times New Roman" w:cs="Times New Roman"/>
          <w:sz w:val="26"/>
          <w:szCs w:val="26"/>
        </w:rPr>
        <w:t xml:space="preserve">п. </w:t>
      </w:r>
      <w:r w:rsidR="000920BC">
        <w:rPr>
          <w:rFonts w:ascii="Times New Roman" w:hAnsi="Times New Roman" w:cs="Times New Roman"/>
          <w:sz w:val="26"/>
          <w:szCs w:val="26"/>
        </w:rPr>
        <w:t>Ванзетур</w:t>
      </w:r>
      <w:r w:rsidR="005B2C93">
        <w:rPr>
          <w:rFonts w:ascii="Times New Roman" w:hAnsi="Times New Roman" w:cs="Times New Roman"/>
          <w:sz w:val="26"/>
          <w:szCs w:val="26"/>
        </w:rPr>
        <w:t xml:space="preserve"> городского поселения </w:t>
      </w:r>
      <w:r w:rsidR="00043AF3">
        <w:rPr>
          <w:rFonts w:ascii="Times New Roman" w:hAnsi="Times New Roman" w:cs="Times New Roman"/>
          <w:sz w:val="26"/>
          <w:szCs w:val="26"/>
        </w:rPr>
        <w:t>Игрим</w:t>
      </w:r>
      <w:r w:rsidR="005B2C93">
        <w:rPr>
          <w:rFonts w:ascii="Times New Roman" w:hAnsi="Times New Roman" w:cs="Times New Roman"/>
          <w:sz w:val="26"/>
          <w:szCs w:val="26"/>
        </w:rPr>
        <w:t>.</w:t>
      </w:r>
    </w:p>
    <w:p w:rsidR="005B2C93" w:rsidRDefault="000920BC" w:rsidP="005B2C9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w:t>
      </w:r>
      <w:r w:rsidR="005B2C93" w:rsidRPr="00EC51C5">
        <w:rPr>
          <w:rFonts w:ascii="Times New Roman" w:hAnsi="Times New Roman" w:cs="Times New Roman"/>
          <w:sz w:val="26"/>
          <w:szCs w:val="26"/>
        </w:rPr>
        <w:t xml:space="preserve">отельная обеспечивает отопление </w:t>
      </w:r>
      <w:r w:rsidR="005B2C93">
        <w:rPr>
          <w:rFonts w:ascii="Times New Roman" w:hAnsi="Times New Roman" w:cs="Times New Roman"/>
          <w:sz w:val="26"/>
          <w:szCs w:val="26"/>
        </w:rPr>
        <w:t xml:space="preserve">потребителей </w:t>
      </w:r>
      <w:r w:rsidR="004F1AF8">
        <w:rPr>
          <w:rFonts w:ascii="Times New Roman" w:hAnsi="Times New Roman" w:cs="Times New Roman"/>
          <w:sz w:val="26"/>
          <w:szCs w:val="26"/>
        </w:rPr>
        <w:t xml:space="preserve">п. </w:t>
      </w:r>
      <w:r>
        <w:rPr>
          <w:rFonts w:ascii="Times New Roman" w:hAnsi="Times New Roman" w:cs="Times New Roman"/>
          <w:sz w:val="26"/>
          <w:szCs w:val="26"/>
        </w:rPr>
        <w:t>Ванзетур</w:t>
      </w:r>
      <w:r w:rsidR="005B2C93">
        <w:rPr>
          <w:rFonts w:ascii="Times New Roman" w:hAnsi="Times New Roman" w:cs="Times New Roman"/>
          <w:sz w:val="26"/>
          <w:szCs w:val="26"/>
        </w:rPr>
        <w:t xml:space="preserve">, </w:t>
      </w:r>
      <w:r w:rsidR="005B2C93" w:rsidRPr="00FF7CEE">
        <w:rPr>
          <w:rFonts w:ascii="Times New Roman" w:hAnsi="Times New Roman" w:cs="Times New Roman"/>
          <w:sz w:val="26"/>
          <w:szCs w:val="26"/>
        </w:rPr>
        <w:t xml:space="preserve">средикоторых </w:t>
      </w:r>
      <w:r>
        <w:rPr>
          <w:rFonts w:ascii="Times New Roman" w:hAnsi="Times New Roman" w:cs="Times New Roman"/>
          <w:sz w:val="26"/>
          <w:szCs w:val="26"/>
        </w:rPr>
        <w:t>жилые дома и социальные объекты</w:t>
      </w:r>
      <w:r w:rsidR="005B2C93">
        <w:rPr>
          <w:rFonts w:ascii="Times New Roman" w:hAnsi="Times New Roman" w:cs="Times New Roman"/>
          <w:sz w:val="26"/>
          <w:szCs w:val="26"/>
        </w:rPr>
        <w:t>.</w:t>
      </w:r>
    </w:p>
    <w:p w:rsidR="005B2C93" w:rsidRDefault="005B2C93" w:rsidP="005B2C9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w:t>
      </w:r>
      <w:r w:rsidR="000920BC">
        <w:rPr>
          <w:rFonts w:ascii="Times New Roman" w:hAnsi="Times New Roman" w:cs="Times New Roman"/>
          <w:sz w:val="26"/>
          <w:szCs w:val="26"/>
        </w:rPr>
        <w:t>2</w:t>
      </w:r>
      <w:r w:rsidRPr="00CE187A">
        <w:rPr>
          <w:rFonts w:ascii="Times New Roman" w:hAnsi="Times New Roman" w:cs="Times New Roman"/>
          <w:sz w:val="26"/>
          <w:szCs w:val="26"/>
        </w:rPr>
        <w:t>-х трубной тепловой сети от котельной составляет –</w:t>
      </w:r>
      <w:r w:rsidR="000920BC">
        <w:rPr>
          <w:rFonts w:ascii="Times New Roman" w:hAnsi="Times New Roman" w:cs="Times New Roman"/>
          <w:sz w:val="26"/>
          <w:szCs w:val="26"/>
        </w:rPr>
        <w:t>5276 м.</w:t>
      </w:r>
    </w:p>
    <w:p w:rsidR="00DE4102" w:rsidRPr="00DE4102" w:rsidRDefault="00DE4102" w:rsidP="00DE4102">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 xml:space="preserve">Котельная имеет муниципальную форму собственности и обслуживается МУП «ТВК» на правах хозяйственного ведения. </w:t>
      </w:r>
    </w:p>
    <w:p w:rsidR="00DE4102" w:rsidRDefault="00DE4102" w:rsidP="00DE4102">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 xml:space="preserve">Основным видом топлива для котельной является каменный уголь, резервного и аварийного топлива </w:t>
      </w:r>
      <w:proofErr w:type="gramStart"/>
      <w:r w:rsidR="00204F2D">
        <w:rPr>
          <w:rFonts w:ascii="Times New Roman" w:hAnsi="Times New Roman" w:cs="Times New Roman"/>
          <w:sz w:val="26"/>
          <w:szCs w:val="26"/>
        </w:rPr>
        <w:t>–н</w:t>
      </w:r>
      <w:proofErr w:type="gramEnd"/>
      <w:r w:rsidR="00204F2D">
        <w:rPr>
          <w:rFonts w:ascii="Times New Roman" w:hAnsi="Times New Roman" w:cs="Times New Roman"/>
          <w:sz w:val="26"/>
          <w:szCs w:val="26"/>
        </w:rPr>
        <w:t xml:space="preserve">е </w:t>
      </w:r>
      <w:r w:rsidRPr="00DE4102">
        <w:rPr>
          <w:rFonts w:ascii="Times New Roman" w:hAnsi="Times New Roman" w:cs="Times New Roman"/>
          <w:sz w:val="26"/>
          <w:szCs w:val="26"/>
        </w:rPr>
        <w:t>предусмотрено.</w:t>
      </w:r>
    </w:p>
    <w:p w:rsidR="00DE4102" w:rsidRPr="00DE4102" w:rsidRDefault="00DE4102" w:rsidP="00DE4102">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Котельная №</w:t>
      </w:r>
      <w:r w:rsidR="00400AD5">
        <w:rPr>
          <w:rFonts w:ascii="Times New Roman" w:hAnsi="Times New Roman" w:cs="Times New Roman"/>
          <w:sz w:val="26"/>
          <w:szCs w:val="26"/>
        </w:rPr>
        <w:t xml:space="preserve"> </w:t>
      </w:r>
      <w:r w:rsidRPr="00DE4102">
        <w:rPr>
          <w:rFonts w:ascii="Times New Roman" w:hAnsi="Times New Roman" w:cs="Times New Roman"/>
          <w:sz w:val="26"/>
          <w:szCs w:val="26"/>
        </w:rPr>
        <w:t>6 оборудована двумя водогрейными котлами КВр-1,</w:t>
      </w:r>
      <w:r>
        <w:rPr>
          <w:rFonts w:ascii="Times New Roman" w:hAnsi="Times New Roman" w:cs="Times New Roman"/>
          <w:sz w:val="26"/>
          <w:szCs w:val="26"/>
        </w:rPr>
        <w:t>1</w:t>
      </w:r>
      <w:r w:rsidRPr="00DE4102">
        <w:rPr>
          <w:rFonts w:ascii="Times New Roman" w:hAnsi="Times New Roman" w:cs="Times New Roman"/>
          <w:sz w:val="26"/>
          <w:szCs w:val="26"/>
        </w:rPr>
        <w:t xml:space="preserve">6, на момент разработки схемы находящимися в резерве, и одним котлом КВр-1,5 – находящимся в работе. Система теплоснабжения от котельной №6 - закрытая. В летнее время котельная - не эксплуатируется. </w:t>
      </w:r>
    </w:p>
    <w:p w:rsidR="00DE4102" w:rsidRDefault="00DE4102" w:rsidP="00DE4102">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r>
        <w:rPr>
          <w:rFonts w:ascii="Times New Roman" w:hAnsi="Times New Roman" w:cs="Times New Roman"/>
          <w:sz w:val="26"/>
          <w:szCs w:val="26"/>
        </w:rPr>
        <w:t xml:space="preserve">не </w:t>
      </w:r>
      <w:r w:rsidRPr="0086253D">
        <w:rPr>
          <w:rFonts w:ascii="Times New Roman" w:hAnsi="Times New Roman" w:cs="Times New Roman"/>
          <w:sz w:val="26"/>
          <w:szCs w:val="26"/>
        </w:rPr>
        <w:t xml:space="preserve">предусмотрена. Вода на подпитку поступает из водопровода. </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Технический паспорт котельной приведен в таблице 19.</w:t>
      </w:r>
    </w:p>
    <w:p w:rsidR="00DE4102" w:rsidRPr="006C2422" w:rsidRDefault="00DE4102" w:rsidP="005B4FF7">
      <w:pPr>
        <w:pStyle w:val="a3"/>
      </w:pPr>
      <w:r>
        <w:t>Технический паспорт котельной №</w:t>
      </w:r>
      <w:r w:rsidR="008E5BF1">
        <w:t xml:space="preserve"> </w:t>
      </w:r>
      <w:r>
        <w:t xml:space="preserve">6 </w:t>
      </w:r>
      <w:r w:rsidR="008E5BF1">
        <w:t>п. Ванзетур</w:t>
      </w:r>
    </w:p>
    <w:tbl>
      <w:tblPr>
        <w:tblStyle w:val="ae"/>
        <w:tblW w:w="9747" w:type="dxa"/>
        <w:tblLook w:val="04A0" w:firstRow="1" w:lastRow="0" w:firstColumn="1" w:lastColumn="0" w:noHBand="0" w:noVBand="1"/>
      </w:tblPr>
      <w:tblGrid>
        <w:gridCol w:w="5778"/>
        <w:gridCol w:w="3969"/>
      </w:tblGrid>
      <w:tr w:rsidR="00DE4102" w:rsidRPr="003F1D89" w:rsidTr="00D815FB">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DE4102" w:rsidRPr="003F1D89" w:rsidRDefault="00DE4102" w:rsidP="00DE4102">
            <w:pPr>
              <w:pStyle w:val="ac"/>
              <w:ind w:left="0"/>
              <w:jc w:val="both"/>
              <w:rPr>
                <w:rFonts w:ascii="Times New Roman" w:hAnsi="Times New Roman" w:cs="Times New Roman"/>
              </w:rPr>
            </w:pPr>
            <w:r>
              <w:rPr>
                <w:rFonts w:ascii="Times New Roman" w:hAnsi="Times New Roman" w:cs="Times New Roman"/>
              </w:rPr>
              <w:t>1998</w:t>
            </w:r>
          </w:p>
        </w:tc>
      </w:tr>
      <w:tr w:rsidR="00DE4102" w:rsidRPr="003F1D89" w:rsidTr="00D815FB">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Горячая вода</w:t>
            </w:r>
          </w:p>
        </w:tc>
      </w:tr>
      <w:tr w:rsidR="00DE4102" w:rsidRPr="003F1D89" w:rsidTr="00D815FB">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DE4102" w:rsidRPr="003F1D89" w:rsidRDefault="00DE4102" w:rsidP="00DE4102">
            <w:pPr>
              <w:pStyle w:val="ac"/>
              <w:ind w:left="0"/>
              <w:jc w:val="both"/>
              <w:rPr>
                <w:rFonts w:ascii="Times New Roman" w:hAnsi="Times New Roman" w:cs="Times New Roman"/>
              </w:rPr>
            </w:pPr>
            <w:r>
              <w:rPr>
                <w:rFonts w:ascii="Times New Roman" w:hAnsi="Times New Roman" w:cs="Times New Roman"/>
              </w:rPr>
              <w:t>Основное – уголь, резервное - отсутствует</w:t>
            </w:r>
          </w:p>
        </w:tc>
      </w:tr>
      <w:tr w:rsidR="00DE4102" w:rsidRPr="003F1D89" w:rsidTr="00D815FB">
        <w:trPr>
          <w:trHeight w:val="516"/>
        </w:trPr>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DE4102" w:rsidRPr="003F1D89" w:rsidRDefault="00DE4102" w:rsidP="00DE4102">
            <w:pPr>
              <w:pStyle w:val="ac"/>
              <w:ind w:left="0"/>
              <w:jc w:val="left"/>
              <w:rPr>
                <w:rFonts w:ascii="Times New Roman" w:hAnsi="Times New Roman" w:cs="Times New Roman"/>
              </w:rPr>
            </w:pPr>
            <w:r>
              <w:rPr>
                <w:rFonts w:ascii="Times New Roman" w:hAnsi="Times New Roman" w:cs="Times New Roman"/>
              </w:rPr>
              <w:t>Водогрейные КВр-1,6 – 2шт, КВр-1,5-1шт.</w:t>
            </w:r>
          </w:p>
        </w:tc>
      </w:tr>
      <w:tr w:rsidR="00DE4102" w:rsidRPr="003F1D89" w:rsidTr="00D815FB">
        <w:trPr>
          <w:trHeight w:val="329"/>
        </w:trPr>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3,2 Гкал/</w:t>
            </w:r>
            <w:proofErr w:type="gramStart"/>
            <w:r>
              <w:rPr>
                <w:rFonts w:ascii="Times New Roman" w:hAnsi="Times New Roman" w:cs="Times New Roman"/>
              </w:rPr>
              <w:t>ч</w:t>
            </w:r>
            <w:proofErr w:type="gramEnd"/>
          </w:p>
        </w:tc>
      </w:tr>
      <w:tr w:rsidR="00DE4102" w:rsidRPr="003F1D89" w:rsidTr="00D815FB">
        <w:trPr>
          <w:trHeight w:val="277"/>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2,56 Гкал/</w:t>
            </w:r>
            <w:proofErr w:type="gramStart"/>
            <w:r>
              <w:rPr>
                <w:rFonts w:ascii="Times New Roman" w:hAnsi="Times New Roman" w:cs="Times New Roman"/>
              </w:rPr>
              <w:t>ч</w:t>
            </w:r>
            <w:proofErr w:type="gramEnd"/>
          </w:p>
        </w:tc>
      </w:tr>
      <w:tr w:rsidR="00DE4102" w:rsidRPr="003F1D89" w:rsidTr="00D815FB">
        <w:trPr>
          <w:trHeight w:val="277"/>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 xml:space="preserve">Нет </w:t>
            </w:r>
          </w:p>
        </w:tc>
      </w:tr>
      <w:tr w:rsidR="00DE4102" w:rsidRPr="003F1D89" w:rsidTr="00D815FB">
        <w:trPr>
          <w:trHeight w:val="539"/>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lastRenderedPageBreak/>
              <w:t>Наличие приборов учета</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p>
          <w:p w:rsidR="00DE4102" w:rsidRDefault="00DE4102" w:rsidP="00D815FB">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DE4102" w:rsidRDefault="00DE4102" w:rsidP="00D815FB">
            <w:pPr>
              <w:pStyle w:val="ac"/>
              <w:ind w:left="0"/>
              <w:jc w:val="both"/>
              <w:rPr>
                <w:rFonts w:ascii="Times New Roman" w:hAnsi="Times New Roman" w:cs="Times New Roman"/>
              </w:rPr>
            </w:pPr>
            <w:r>
              <w:rPr>
                <w:rFonts w:ascii="Times New Roman" w:hAnsi="Times New Roman" w:cs="Times New Roman"/>
              </w:rPr>
              <w:t xml:space="preserve">Холодная вода – 1 </w:t>
            </w:r>
            <w:proofErr w:type="gramStart"/>
            <w:r>
              <w:rPr>
                <w:rFonts w:ascii="Times New Roman" w:hAnsi="Times New Roman" w:cs="Times New Roman"/>
              </w:rPr>
              <w:t>шт</w:t>
            </w:r>
            <w:proofErr w:type="gramEnd"/>
            <w:r>
              <w:rPr>
                <w:rFonts w:ascii="Times New Roman" w:hAnsi="Times New Roman" w:cs="Times New Roman"/>
              </w:rPr>
              <w:t xml:space="preserve">, </w:t>
            </w:r>
          </w:p>
          <w:p w:rsidR="00DE4102" w:rsidRDefault="00DE4102" w:rsidP="00D815FB">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DE4102" w:rsidRPr="003F1D89" w:rsidTr="00D815FB">
        <w:trPr>
          <w:trHeight w:val="539"/>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5,276 км</w:t>
            </w:r>
          </w:p>
        </w:tc>
      </w:tr>
    </w:tbl>
    <w:p w:rsidR="00DE4102" w:rsidRDefault="00DE4102" w:rsidP="00DE4102">
      <w:pPr>
        <w:pStyle w:val="ac"/>
        <w:spacing w:line="360" w:lineRule="auto"/>
        <w:ind w:left="0" w:firstLine="567"/>
        <w:jc w:val="both"/>
        <w:rPr>
          <w:rFonts w:ascii="Times New Roman" w:hAnsi="Times New Roman" w:cs="Times New Roman"/>
          <w:sz w:val="26"/>
          <w:szCs w:val="26"/>
        </w:rPr>
      </w:pPr>
    </w:p>
    <w:p w:rsidR="00DE4102" w:rsidRDefault="00DE4102" w:rsidP="00DE4102">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Потребление топлива на выработку тепловой энергии в котельной №</w:t>
      </w:r>
      <w:r w:rsidR="008E5BF1">
        <w:rPr>
          <w:rFonts w:ascii="Times New Roman" w:hAnsi="Times New Roman" w:cs="Times New Roman"/>
          <w:sz w:val="26"/>
          <w:szCs w:val="26"/>
        </w:rPr>
        <w:t xml:space="preserve"> </w:t>
      </w:r>
      <w:r w:rsidRPr="00B2246D">
        <w:rPr>
          <w:rFonts w:ascii="Times New Roman" w:hAnsi="Times New Roman" w:cs="Times New Roman"/>
          <w:sz w:val="26"/>
          <w:szCs w:val="26"/>
        </w:rPr>
        <w:t>6 в 201</w:t>
      </w:r>
      <w:r w:rsidR="00AE41E8" w:rsidRPr="00B2246D">
        <w:rPr>
          <w:rFonts w:ascii="Times New Roman" w:hAnsi="Times New Roman" w:cs="Times New Roman"/>
          <w:sz w:val="26"/>
          <w:szCs w:val="26"/>
        </w:rPr>
        <w:t>4</w:t>
      </w:r>
      <w:r w:rsidRPr="00B2246D">
        <w:rPr>
          <w:rFonts w:ascii="Times New Roman" w:hAnsi="Times New Roman" w:cs="Times New Roman"/>
          <w:sz w:val="26"/>
          <w:szCs w:val="26"/>
        </w:rPr>
        <w:t xml:space="preserve"> году составило 5</w:t>
      </w:r>
      <w:r w:rsidR="00B2246D" w:rsidRPr="00B2246D">
        <w:rPr>
          <w:rFonts w:ascii="Times New Roman" w:hAnsi="Times New Roman" w:cs="Times New Roman"/>
          <w:sz w:val="26"/>
          <w:szCs w:val="26"/>
        </w:rPr>
        <w:t>81</w:t>
      </w:r>
      <w:r w:rsidRPr="00B2246D">
        <w:rPr>
          <w:rFonts w:ascii="Times New Roman" w:hAnsi="Times New Roman" w:cs="Times New Roman"/>
          <w:sz w:val="26"/>
          <w:szCs w:val="26"/>
        </w:rPr>
        <w:t xml:space="preserve"> тут.</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таблице 20 приведены паспортные характеристики установленных котлов.</w:t>
      </w:r>
    </w:p>
    <w:p w:rsidR="00DE4102" w:rsidRPr="006C2422" w:rsidRDefault="00DE4102" w:rsidP="005B4FF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DE4102" w:rsidRPr="00EB14C7" w:rsidTr="00D815FB">
        <w:trPr>
          <w:tblCellSpacing w:w="0" w:type="dxa"/>
          <w:jc w:val="center"/>
        </w:trPr>
        <w:tc>
          <w:tcPr>
            <w:tcW w:w="1247" w:type="pct"/>
            <w:shd w:val="clear" w:color="auto" w:fill="auto"/>
            <w:vAlign w:val="center"/>
            <w:hideMark/>
          </w:tcPr>
          <w:p w:rsidR="00DE4102" w:rsidRPr="00EB14C7" w:rsidRDefault="00DE4102"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DE4102" w:rsidRPr="00EB14C7" w:rsidRDefault="00DE4102"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DE4102" w:rsidRPr="00EB14C7" w:rsidRDefault="00DE4102" w:rsidP="00D815FB">
            <w:pPr>
              <w:rPr>
                <w:rFonts w:ascii="Times New Roman" w:hAnsi="Times New Roman"/>
                <w:b/>
                <w:szCs w:val="24"/>
                <w:lang w:eastAsia="ru-RU"/>
              </w:rPr>
            </w:pPr>
            <w:r w:rsidRPr="00EB14C7">
              <w:rPr>
                <w:rFonts w:ascii="Times New Roman" w:hAnsi="Times New Roman"/>
                <w:b/>
                <w:szCs w:val="24"/>
                <w:lang w:eastAsia="ru-RU"/>
              </w:rPr>
              <w:t>Теплопроизводи-</w:t>
            </w:r>
          </w:p>
          <w:p w:rsidR="00DE4102" w:rsidRPr="00EB14C7" w:rsidRDefault="00DE4102" w:rsidP="00D815FB">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DE4102" w:rsidRPr="00EB14C7" w:rsidRDefault="00DE4102"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DE4102" w:rsidRPr="00EB14C7" w:rsidRDefault="00DE4102" w:rsidP="00D815FB">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DE4102" w:rsidRPr="00EB14C7" w:rsidTr="00D815FB">
        <w:trPr>
          <w:tblCellSpacing w:w="0" w:type="dxa"/>
          <w:jc w:val="center"/>
        </w:trPr>
        <w:tc>
          <w:tcPr>
            <w:tcW w:w="1247" w:type="pct"/>
            <w:shd w:val="clear" w:color="auto" w:fill="auto"/>
            <w:vAlign w:val="center"/>
          </w:tcPr>
          <w:p w:rsidR="00DE4102" w:rsidRPr="00EB14C7" w:rsidRDefault="00DE4102"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КВр-1,5</w:t>
            </w:r>
          </w:p>
        </w:tc>
        <w:tc>
          <w:tcPr>
            <w:tcW w:w="801" w:type="pct"/>
            <w:shd w:val="clear" w:color="auto" w:fill="auto"/>
            <w:vAlign w:val="center"/>
          </w:tcPr>
          <w:p w:rsidR="00DE4102" w:rsidRPr="00EB14C7"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w:t>
            </w:r>
          </w:p>
        </w:tc>
        <w:tc>
          <w:tcPr>
            <w:tcW w:w="1114" w:type="pct"/>
            <w:shd w:val="clear" w:color="auto" w:fill="auto"/>
          </w:tcPr>
          <w:p w:rsidR="00DE4102" w:rsidRPr="00EB14C7"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1,2</w:t>
            </w:r>
          </w:p>
        </w:tc>
        <w:tc>
          <w:tcPr>
            <w:tcW w:w="916" w:type="pct"/>
            <w:shd w:val="clear" w:color="auto" w:fill="auto"/>
          </w:tcPr>
          <w:p w:rsidR="00DE4102" w:rsidRPr="00EB14C7"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1997</w:t>
            </w:r>
          </w:p>
        </w:tc>
        <w:tc>
          <w:tcPr>
            <w:tcW w:w="922" w:type="pct"/>
            <w:shd w:val="clear" w:color="auto" w:fill="auto"/>
          </w:tcPr>
          <w:p w:rsidR="00DE4102" w:rsidRPr="00BC797B"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r w:rsidR="00DE4102" w:rsidRPr="00EB14C7" w:rsidTr="00D815FB">
        <w:trPr>
          <w:tblCellSpacing w:w="0" w:type="dxa"/>
          <w:jc w:val="center"/>
        </w:trPr>
        <w:tc>
          <w:tcPr>
            <w:tcW w:w="1247" w:type="pct"/>
            <w:shd w:val="clear" w:color="auto" w:fill="auto"/>
            <w:vAlign w:val="center"/>
          </w:tcPr>
          <w:p w:rsidR="00DE4102" w:rsidRDefault="00DE4102"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КВр-1,16</w:t>
            </w:r>
          </w:p>
        </w:tc>
        <w:tc>
          <w:tcPr>
            <w:tcW w:w="801" w:type="pct"/>
            <w:shd w:val="clear" w:color="auto" w:fill="auto"/>
            <w:vAlign w:val="center"/>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w:t>
            </w:r>
          </w:p>
        </w:tc>
        <w:tc>
          <w:tcPr>
            <w:tcW w:w="1114" w:type="pct"/>
            <w:shd w:val="clear" w:color="auto" w:fill="auto"/>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1,0</w:t>
            </w:r>
          </w:p>
        </w:tc>
        <w:tc>
          <w:tcPr>
            <w:tcW w:w="916" w:type="pct"/>
            <w:shd w:val="clear" w:color="auto" w:fill="auto"/>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2005</w:t>
            </w:r>
          </w:p>
        </w:tc>
        <w:tc>
          <w:tcPr>
            <w:tcW w:w="922" w:type="pct"/>
            <w:shd w:val="clear" w:color="auto" w:fill="auto"/>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резерв</w:t>
            </w:r>
          </w:p>
        </w:tc>
      </w:tr>
    </w:tbl>
    <w:p w:rsidR="00DE4102" w:rsidRDefault="00DE4102" w:rsidP="00DE4102">
      <w:pPr>
        <w:pStyle w:val="ac"/>
        <w:spacing w:line="360" w:lineRule="auto"/>
        <w:ind w:left="0" w:firstLine="567"/>
        <w:jc w:val="both"/>
        <w:rPr>
          <w:rFonts w:ascii="Times New Roman" w:hAnsi="Times New Roman" w:cs="Times New Roman"/>
          <w:sz w:val="26"/>
          <w:szCs w:val="26"/>
        </w:rPr>
      </w:pPr>
    </w:p>
    <w:p w:rsidR="00DE4102" w:rsidRPr="00B2246D" w:rsidRDefault="00DE4102" w:rsidP="00DE4102">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 xml:space="preserve">Годовой отпуск теплоты от котельной составил </w:t>
      </w:r>
      <w:r w:rsidR="00D815FB" w:rsidRPr="00B2246D">
        <w:rPr>
          <w:rFonts w:ascii="Times New Roman" w:hAnsi="Times New Roman" w:cs="Times New Roman"/>
          <w:sz w:val="26"/>
          <w:szCs w:val="26"/>
        </w:rPr>
        <w:t>2,5</w:t>
      </w:r>
      <w:r w:rsidR="00B2246D" w:rsidRPr="00B2246D">
        <w:rPr>
          <w:rFonts w:ascii="Times New Roman" w:hAnsi="Times New Roman" w:cs="Times New Roman"/>
          <w:sz w:val="26"/>
          <w:szCs w:val="26"/>
        </w:rPr>
        <w:t>98</w:t>
      </w:r>
      <w:r w:rsidR="008E5BF1">
        <w:rPr>
          <w:rFonts w:ascii="Times New Roman" w:hAnsi="Times New Roman" w:cs="Times New Roman"/>
          <w:sz w:val="26"/>
          <w:szCs w:val="26"/>
        </w:rPr>
        <w:t xml:space="preserve"> </w:t>
      </w:r>
      <w:r w:rsidRPr="00B2246D">
        <w:rPr>
          <w:rFonts w:ascii="Times New Roman" w:hAnsi="Times New Roman" w:cs="Times New Roman"/>
          <w:sz w:val="26"/>
          <w:szCs w:val="26"/>
        </w:rPr>
        <w:t>тыс</w:t>
      </w:r>
      <w:r w:rsidR="00AE41E8" w:rsidRPr="00B2246D">
        <w:rPr>
          <w:rFonts w:ascii="Times New Roman" w:hAnsi="Times New Roman" w:cs="Times New Roman"/>
          <w:sz w:val="26"/>
          <w:szCs w:val="26"/>
        </w:rPr>
        <w:t>.</w:t>
      </w:r>
      <w:r w:rsidRPr="00B2246D">
        <w:rPr>
          <w:rFonts w:ascii="Times New Roman" w:hAnsi="Times New Roman" w:cs="Times New Roman"/>
          <w:sz w:val="26"/>
          <w:szCs w:val="26"/>
        </w:rPr>
        <w:t xml:space="preserve"> Гкал/год.</w:t>
      </w:r>
    </w:p>
    <w:p w:rsidR="00DE4102" w:rsidRPr="00AE41E8" w:rsidRDefault="00DE4102" w:rsidP="00DE4102">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 xml:space="preserve">Средневзвешенный срок службы котлов – </w:t>
      </w:r>
      <w:r w:rsidR="00FB2251" w:rsidRPr="00B2246D">
        <w:rPr>
          <w:rFonts w:ascii="Times New Roman" w:hAnsi="Times New Roman" w:cs="Times New Roman"/>
          <w:sz w:val="26"/>
          <w:szCs w:val="26"/>
        </w:rPr>
        <w:t>13</w:t>
      </w:r>
      <w:r w:rsidRPr="00B2246D">
        <w:rPr>
          <w:rFonts w:ascii="Times New Roman" w:hAnsi="Times New Roman" w:cs="Times New Roman"/>
          <w:sz w:val="26"/>
          <w:szCs w:val="26"/>
        </w:rPr>
        <w:t xml:space="preserve"> лет</w:t>
      </w:r>
      <w:r w:rsidR="00AE41E8" w:rsidRPr="00B2246D">
        <w:rPr>
          <w:rFonts w:ascii="Times New Roman" w:hAnsi="Times New Roman" w:cs="Times New Roman"/>
          <w:sz w:val="26"/>
          <w:szCs w:val="26"/>
        </w:rPr>
        <w:t>.</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насосному оборудованию котельной представлены в таблице </w:t>
      </w:r>
      <w:r w:rsidR="00FB2251">
        <w:rPr>
          <w:rFonts w:ascii="Times New Roman" w:hAnsi="Times New Roman" w:cs="Times New Roman"/>
          <w:sz w:val="26"/>
          <w:szCs w:val="26"/>
        </w:rPr>
        <w:t>2</w:t>
      </w:r>
      <w:r>
        <w:rPr>
          <w:rFonts w:ascii="Times New Roman" w:hAnsi="Times New Roman" w:cs="Times New Roman"/>
          <w:sz w:val="26"/>
          <w:szCs w:val="26"/>
        </w:rPr>
        <w:t>1.</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DE4102" w:rsidRPr="000812E3" w:rsidRDefault="00DE4102" w:rsidP="00DE4102">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sidR="00461E9F">
        <w:rPr>
          <w:rFonts w:ascii="Times New Roman" w:hAnsi="Times New Roman" w:cs="Times New Roman"/>
          <w:sz w:val="26"/>
          <w:szCs w:val="26"/>
        </w:rPr>
        <w:t>3,2</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DE4102" w:rsidRDefault="00DE4102" w:rsidP="00DE4102">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E4778F">
        <w:rPr>
          <w:rFonts w:ascii="Times New Roman" w:hAnsi="Times New Roman" w:cs="Times New Roman"/>
          <w:sz w:val="26"/>
          <w:szCs w:val="26"/>
        </w:rPr>
        <w:t>3,2</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461E9F" w:rsidRPr="000812E3" w:rsidRDefault="00461E9F" w:rsidP="00461E9F">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E4778F">
        <w:rPr>
          <w:rFonts w:ascii="Times New Roman" w:hAnsi="Times New Roman" w:cs="Times New Roman"/>
          <w:sz w:val="26"/>
          <w:szCs w:val="26"/>
        </w:rPr>
        <w:t>нет</w:t>
      </w:r>
      <w:r w:rsidRPr="008961AB">
        <w:rPr>
          <w:rFonts w:ascii="Times New Roman" w:hAnsi="Times New Roman" w:cs="Times New Roman"/>
          <w:sz w:val="26"/>
          <w:szCs w:val="26"/>
        </w:rPr>
        <w:t>.</w:t>
      </w:r>
    </w:p>
    <w:p w:rsidR="00461E9F" w:rsidRDefault="00461E9F" w:rsidP="00461E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E4778F">
        <w:rPr>
          <w:rFonts w:ascii="Times New Roman" w:hAnsi="Times New Roman" w:cs="Times New Roman"/>
          <w:sz w:val="26"/>
          <w:szCs w:val="26"/>
        </w:rPr>
        <w:t>2,058</w:t>
      </w:r>
      <w:r>
        <w:rPr>
          <w:rFonts w:ascii="Times New Roman" w:hAnsi="Times New Roman" w:cs="Times New Roman"/>
          <w:sz w:val="26"/>
          <w:szCs w:val="26"/>
        </w:rPr>
        <w:t xml:space="preserve">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xml:space="preserve">, из них отопление – </w:t>
      </w:r>
      <w:r w:rsidR="00E4778F">
        <w:rPr>
          <w:rFonts w:ascii="Times New Roman" w:hAnsi="Times New Roman" w:cs="Times New Roman"/>
          <w:sz w:val="26"/>
          <w:szCs w:val="26"/>
        </w:rPr>
        <w:t>2,058</w:t>
      </w:r>
      <w:r>
        <w:rPr>
          <w:rFonts w:ascii="Times New Roman" w:hAnsi="Times New Roman" w:cs="Times New Roman"/>
          <w:sz w:val="26"/>
          <w:szCs w:val="26"/>
        </w:rPr>
        <w:t xml:space="preserve"> Гкал/ч.</w:t>
      </w:r>
    </w:p>
    <w:p w:rsidR="00765425" w:rsidRDefault="00765425" w:rsidP="0076542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 xml:space="preserve">по данным теплосчетчика, </w:t>
      </w:r>
      <w:proofErr w:type="gramStart"/>
      <w:r>
        <w:rPr>
          <w:rFonts w:ascii="Times New Roman" w:hAnsi="Times New Roman" w:cs="Times New Roman"/>
          <w:sz w:val="26"/>
          <w:szCs w:val="26"/>
        </w:rPr>
        <w:t>установленного</w:t>
      </w:r>
      <w:proofErr w:type="gramEnd"/>
      <w:r>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DE4102" w:rsidRPr="006C2422" w:rsidRDefault="00DE4102"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14"/>
        <w:gridCol w:w="1885"/>
        <w:gridCol w:w="2361"/>
        <w:gridCol w:w="1877"/>
        <w:gridCol w:w="1917"/>
      </w:tblGrid>
      <w:tr w:rsidR="00DE4102" w:rsidRPr="000303A4" w:rsidTr="00D815FB">
        <w:tc>
          <w:tcPr>
            <w:tcW w:w="1814"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DE4102" w:rsidRPr="00C955E1" w:rsidTr="00D815FB">
        <w:tc>
          <w:tcPr>
            <w:tcW w:w="9854" w:type="dxa"/>
            <w:gridSpan w:val="5"/>
          </w:tcPr>
          <w:p w:rsidR="00DE4102" w:rsidRDefault="00461E9F" w:rsidP="00D815FB">
            <w:pPr>
              <w:pStyle w:val="ac"/>
              <w:ind w:left="0"/>
              <w:rPr>
                <w:rFonts w:ascii="Times New Roman" w:hAnsi="Times New Roman" w:cs="Times New Roman"/>
              </w:rPr>
            </w:pPr>
            <w:r>
              <w:rPr>
                <w:rFonts w:ascii="Times New Roman" w:hAnsi="Times New Roman" w:cs="Times New Roman"/>
              </w:rPr>
              <w:t>Сетевые насосы</w:t>
            </w:r>
          </w:p>
        </w:tc>
      </w:tr>
      <w:tr w:rsidR="00DE4102" w:rsidRPr="00C955E1" w:rsidTr="00D815FB">
        <w:tc>
          <w:tcPr>
            <w:tcW w:w="1814"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К-100-65-200А</w:t>
            </w:r>
          </w:p>
        </w:tc>
        <w:tc>
          <w:tcPr>
            <w:tcW w:w="1885" w:type="dxa"/>
            <w:vAlign w:val="center"/>
          </w:tcPr>
          <w:p w:rsidR="00DE4102" w:rsidRPr="00C955E1" w:rsidRDefault="00DE4102"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100</w:t>
            </w:r>
          </w:p>
        </w:tc>
        <w:tc>
          <w:tcPr>
            <w:tcW w:w="187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18</w:t>
            </w:r>
          </w:p>
        </w:tc>
        <w:tc>
          <w:tcPr>
            <w:tcW w:w="191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2005</w:t>
            </w:r>
          </w:p>
        </w:tc>
      </w:tr>
      <w:tr w:rsidR="00461E9F" w:rsidRPr="00C955E1" w:rsidTr="00D815FB">
        <w:tc>
          <w:tcPr>
            <w:tcW w:w="1814" w:type="dxa"/>
            <w:vAlign w:val="center"/>
          </w:tcPr>
          <w:p w:rsidR="00461E9F" w:rsidRPr="00C955E1" w:rsidRDefault="00461E9F" w:rsidP="00461E9F">
            <w:pPr>
              <w:pStyle w:val="ac"/>
              <w:ind w:left="0"/>
              <w:rPr>
                <w:rFonts w:ascii="Times New Roman" w:hAnsi="Times New Roman" w:cs="Times New Roman"/>
              </w:rPr>
            </w:pPr>
            <w:r>
              <w:rPr>
                <w:rFonts w:ascii="Times New Roman" w:hAnsi="Times New Roman" w:cs="Times New Roman"/>
              </w:rPr>
              <w:t>К-100-65-250</w:t>
            </w:r>
          </w:p>
        </w:tc>
        <w:tc>
          <w:tcPr>
            <w:tcW w:w="1885"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100</w:t>
            </w:r>
          </w:p>
        </w:tc>
        <w:tc>
          <w:tcPr>
            <w:tcW w:w="1877"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37</w:t>
            </w:r>
          </w:p>
        </w:tc>
        <w:tc>
          <w:tcPr>
            <w:tcW w:w="1917"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2005</w:t>
            </w:r>
          </w:p>
        </w:tc>
      </w:tr>
      <w:tr w:rsidR="00461E9F" w:rsidRPr="00C955E1" w:rsidTr="00D815FB">
        <w:tc>
          <w:tcPr>
            <w:tcW w:w="1814"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К-80-50-200</w:t>
            </w:r>
          </w:p>
        </w:tc>
        <w:tc>
          <w:tcPr>
            <w:tcW w:w="1885"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80</w:t>
            </w:r>
          </w:p>
        </w:tc>
        <w:tc>
          <w:tcPr>
            <w:tcW w:w="1877"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15</w:t>
            </w:r>
          </w:p>
        </w:tc>
        <w:tc>
          <w:tcPr>
            <w:tcW w:w="1917" w:type="dxa"/>
            <w:vAlign w:val="center"/>
          </w:tcPr>
          <w:p w:rsidR="00461E9F" w:rsidRDefault="00461E9F" w:rsidP="00461E9F">
            <w:pPr>
              <w:pStyle w:val="ac"/>
              <w:ind w:left="0"/>
              <w:rPr>
                <w:rFonts w:ascii="Times New Roman" w:hAnsi="Times New Roman" w:cs="Times New Roman"/>
              </w:rPr>
            </w:pPr>
            <w:r>
              <w:rPr>
                <w:rFonts w:ascii="Times New Roman" w:hAnsi="Times New Roman" w:cs="Times New Roman"/>
              </w:rPr>
              <w:t>2003</w:t>
            </w:r>
          </w:p>
        </w:tc>
      </w:tr>
      <w:tr w:rsidR="00DE4102" w:rsidRPr="00C955E1" w:rsidTr="00D815FB">
        <w:tc>
          <w:tcPr>
            <w:tcW w:w="9854" w:type="dxa"/>
            <w:gridSpan w:val="5"/>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Подпиточные</w:t>
            </w:r>
            <w:r w:rsidR="00DE4102">
              <w:rPr>
                <w:rFonts w:ascii="Times New Roman" w:hAnsi="Times New Roman" w:cs="Times New Roman"/>
              </w:rPr>
              <w:t xml:space="preserve"> насосы</w:t>
            </w:r>
          </w:p>
        </w:tc>
      </w:tr>
      <w:tr w:rsidR="00DE4102" w:rsidRPr="00C955E1" w:rsidTr="00D815FB">
        <w:tc>
          <w:tcPr>
            <w:tcW w:w="1814"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ЦНС-8-80</w:t>
            </w:r>
          </w:p>
        </w:tc>
        <w:tc>
          <w:tcPr>
            <w:tcW w:w="1885" w:type="dxa"/>
            <w:vAlign w:val="center"/>
          </w:tcPr>
          <w:p w:rsidR="00DE4102" w:rsidRPr="00C955E1" w:rsidRDefault="00DE4102"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DE4102" w:rsidRPr="00C955E1" w:rsidRDefault="007C5868" w:rsidP="00D815FB">
            <w:pPr>
              <w:pStyle w:val="ac"/>
              <w:ind w:left="0"/>
              <w:rPr>
                <w:rFonts w:ascii="Times New Roman" w:hAnsi="Times New Roman" w:cs="Times New Roman"/>
              </w:rPr>
            </w:pPr>
            <w:r>
              <w:rPr>
                <w:rFonts w:ascii="Times New Roman" w:hAnsi="Times New Roman" w:cs="Times New Roman"/>
              </w:rPr>
              <w:t>13</w:t>
            </w:r>
          </w:p>
        </w:tc>
        <w:tc>
          <w:tcPr>
            <w:tcW w:w="187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5,5</w:t>
            </w:r>
          </w:p>
        </w:tc>
        <w:tc>
          <w:tcPr>
            <w:tcW w:w="191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2003</w:t>
            </w:r>
          </w:p>
        </w:tc>
      </w:tr>
      <w:tr w:rsidR="00DE4102" w:rsidRPr="00C955E1" w:rsidTr="00D815FB">
        <w:tc>
          <w:tcPr>
            <w:tcW w:w="1814" w:type="dxa"/>
            <w:vAlign w:val="center"/>
          </w:tcPr>
          <w:p w:rsidR="00DE4102" w:rsidRDefault="00461E9F" w:rsidP="00D815FB">
            <w:pPr>
              <w:pStyle w:val="ac"/>
              <w:ind w:left="0"/>
              <w:rPr>
                <w:rFonts w:ascii="Times New Roman" w:hAnsi="Times New Roman" w:cs="Times New Roman"/>
              </w:rPr>
            </w:pPr>
            <w:r>
              <w:rPr>
                <w:rFonts w:ascii="Times New Roman" w:hAnsi="Times New Roman" w:cs="Times New Roman"/>
              </w:rPr>
              <w:t>К-20/30</w:t>
            </w:r>
          </w:p>
        </w:tc>
        <w:tc>
          <w:tcPr>
            <w:tcW w:w="1885" w:type="dxa"/>
            <w:vAlign w:val="center"/>
          </w:tcPr>
          <w:p w:rsidR="00DE4102" w:rsidRDefault="00DE4102"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DE4102" w:rsidRDefault="00461E9F" w:rsidP="00D815FB">
            <w:pPr>
              <w:pStyle w:val="ac"/>
              <w:ind w:left="0"/>
              <w:rPr>
                <w:rFonts w:ascii="Times New Roman" w:hAnsi="Times New Roman" w:cs="Times New Roman"/>
              </w:rPr>
            </w:pPr>
            <w:r>
              <w:rPr>
                <w:rFonts w:ascii="Times New Roman" w:hAnsi="Times New Roman" w:cs="Times New Roman"/>
              </w:rPr>
              <w:t>20</w:t>
            </w:r>
          </w:p>
        </w:tc>
        <w:tc>
          <w:tcPr>
            <w:tcW w:w="1877" w:type="dxa"/>
            <w:vAlign w:val="center"/>
          </w:tcPr>
          <w:p w:rsidR="00DE4102" w:rsidRDefault="007C5868" w:rsidP="00D815FB">
            <w:pPr>
              <w:pStyle w:val="ac"/>
              <w:ind w:left="0"/>
              <w:rPr>
                <w:rFonts w:ascii="Times New Roman" w:hAnsi="Times New Roman" w:cs="Times New Roman"/>
              </w:rPr>
            </w:pPr>
            <w:r>
              <w:rPr>
                <w:rFonts w:ascii="Times New Roman" w:hAnsi="Times New Roman" w:cs="Times New Roman"/>
              </w:rPr>
              <w:t>4</w:t>
            </w:r>
          </w:p>
        </w:tc>
        <w:tc>
          <w:tcPr>
            <w:tcW w:w="1917" w:type="dxa"/>
            <w:vAlign w:val="center"/>
          </w:tcPr>
          <w:p w:rsidR="00DE4102" w:rsidRDefault="007C5868" w:rsidP="00D815FB">
            <w:pPr>
              <w:pStyle w:val="ac"/>
              <w:ind w:left="0"/>
              <w:rPr>
                <w:rFonts w:ascii="Times New Roman" w:hAnsi="Times New Roman" w:cs="Times New Roman"/>
              </w:rPr>
            </w:pPr>
            <w:r>
              <w:rPr>
                <w:rFonts w:ascii="Times New Roman" w:hAnsi="Times New Roman" w:cs="Times New Roman"/>
              </w:rPr>
              <w:t>2003</w:t>
            </w:r>
          </w:p>
        </w:tc>
      </w:tr>
      <w:tr w:rsidR="006B7AAF" w:rsidRPr="00C955E1" w:rsidTr="00D815FB">
        <w:tc>
          <w:tcPr>
            <w:tcW w:w="9854" w:type="dxa"/>
            <w:gridSpan w:val="5"/>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Дутьевые вентиляторы</w:t>
            </w:r>
          </w:p>
        </w:tc>
      </w:tr>
      <w:tr w:rsidR="006B7AAF" w:rsidRPr="00C955E1" w:rsidTr="00D815FB">
        <w:tc>
          <w:tcPr>
            <w:tcW w:w="1814"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ВДН</w:t>
            </w:r>
          </w:p>
        </w:tc>
        <w:tc>
          <w:tcPr>
            <w:tcW w:w="1885"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w:t>
            </w:r>
          </w:p>
        </w:tc>
        <w:tc>
          <w:tcPr>
            <w:tcW w:w="187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11</w:t>
            </w:r>
          </w:p>
        </w:tc>
        <w:tc>
          <w:tcPr>
            <w:tcW w:w="191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2006</w:t>
            </w:r>
          </w:p>
        </w:tc>
      </w:tr>
      <w:tr w:rsidR="006B7AAF" w:rsidRPr="00C955E1" w:rsidTr="00D815FB">
        <w:tc>
          <w:tcPr>
            <w:tcW w:w="9854" w:type="dxa"/>
            <w:gridSpan w:val="5"/>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Дымосос</w:t>
            </w:r>
          </w:p>
        </w:tc>
      </w:tr>
      <w:tr w:rsidR="006B7AAF" w:rsidRPr="00C955E1" w:rsidTr="00D815FB">
        <w:tc>
          <w:tcPr>
            <w:tcW w:w="1814"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ДН-8</w:t>
            </w:r>
          </w:p>
        </w:tc>
        <w:tc>
          <w:tcPr>
            <w:tcW w:w="1885"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w:t>
            </w:r>
          </w:p>
        </w:tc>
        <w:tc>
          <w:tcPr>
            <w:tcW w:w="187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15</w:t>
            </w:r>
          </w:p>
        </w:tc>
        <w:tc>
          <w:tcPr>
            <w:tcW w:w="191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2007</w:t>
            </w:r>
          </w:p>
        </w:tc>
      </w:tr>
      <w:tr w:rsidR="006B7AAF" w:rsidRPr="00C955E1" w:rsidTr="00D815FB">
        <w:tc>
          <w:tcPr>
            <w:tcW w:w="1814"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ДН-3,5</w:t>
            </w:r>
          </w:p>
        </w:tc>
        <w:tc>
          <w:tcPr>
            <w:tcW w:w="1885"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w:t>
            </w:r>
          </w:p>
        </w:tc>
        <w:tc>
          <w:tcPr>
            <w:tcW w:w="187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3</w:t>
            </w:r>
          </w:p>
        </w:tc>
        <w:tc>
          <w:tcPr>
            <w:tcW w:w="191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2012</w:t>
            </w:r>
          </w:p>
        </w:tc>
      </w:tr>
    </w:tbl>
    <w:p w:rsidR="00DE4102" w:rsidRDefault="00DE4102" w:rsidP="00DE4102">
      <w:pPr>
        <w:pStyle w:val="ac"/>
        <w:spacing w:line="360" w:lineRule="auto"/>
        <w:ind w:left="0" w:firstLine="567"/>
        <w:jc w:val="both"/>
        <w:rPr>
          <w:rFonts w:ascii="Times New Roman" w:hAnsi="Times New Roman" w:cs="Times New Roman"/>
          <w:sz w:val="26"/>
          <w:szCs w:val="26"/>
        </w:rPr>
      </w:pPr>
    </w:p>
    <w:p w:rsidR="00E70122" w:rsidRPr="00683190" w:rsidRDefault="00E70122" w:rsidP="00E70122">
      <w:pPr>
        <w:pStyle w:val="ac"/>
        <w:spacing w:line="360" w:lineRule="auto"/>
        <w:ind w:left="0" w:firstLine="567"/>
        <w:jc w:val="both"/>
        <w:rPr>
          <w:rFonts w:ascii="Times New Roman" w:hAnsi="Times New Roman" w:cs="Times New Roman"/>
          <w:b/>
          <w:i/>
          <w:sz w:val="26"/>
          <w:szCs w:val="26"/>
        </w:rPr>
      </w:pPr>
      <w:r w:rsidRPr="00683190">
        <w:rPr>
          <w:rFonts w:ascii="Times New Roman" w:hAnsi="Times New Roman" w:cs="Times New Roman"/>
          <w:b/>
          <w:i/>
          <w:sz w:val="26"/>
          <w:szCs w:val="26"/>
        </w:rPr>
        <w:lastRenderedPageBreak/>
        <w:t>Описание</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котельных</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с</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установленной</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тепловой</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мощностью</w:t>
      </w:r>
      <w:r>
        <w:rPr>
          <w:rFonts w:ascii="Times New Roman" w:hAnsi="Times New Roman" w:cs="Times New Roman"/>
          <w:b/>
          <w:i/>
          <w:sz w:val="26"/>
          <w:szCs w:val="26"/>
        </w:rPr>
        <w:t xml:space="preserve"> до </w:t>
      </w:r>
      <w:r w:rsidRPr="00683190">
        <w:rPr>
          <w:rFonts w:ascii="Times New Roman" w:hAnsi="Times New Roman" w:cs="Times New Roman"/>
          <w:b/>
          <w:i/>
          <w:sz w:val="26"/>
          <w:szCs w:val="26"/>
        </w:rPr>
        <w:t>1 Гкал/</w:t>
      </w:r>
      <w:proofErr w:type="gramStart"/>
      <w:r w:rsidRPr="00683190">
        <w:rPr>
          <w:rFonts w:ascii="Times New Roman" w:hAnsi="Times New Roman" w:cs="Times New Roman"/>
          <w:b/>
          <w:i/>
          <w:sz w:val="26"/>
          <w:szCs w:val="26"/>
        </w:rPr>
        <w:t>ч</w:t>
      </w:r>
      <w:proofErr w:type="gramEnd"/>
    </w:p>
    <w:p w:rsidR="00E70122" w:rsidRDefault="00E70122" w:rsidP="00E70122">
      <w:pPr>
        <w:pStyle w:val="ac"/>
        <w:spacing w:line="360" w:lineRule="auto"/>
        <w:ind w:left="0" w:firstLine="567"/>
        <w:jc w:val="both"/>
        <w:rPr>
          <w:rFonts w:ascii="Times New Roman" w:hAnsi="Times New Roman" w:cs="Times New Roman"/>
          <w:sz w:val="26"/>
          <w:szCs w:val="26"/>
        </w:rPr>
      </w:pPr>
      <w:r w:rsidRPr="00D7584C">
        <w:rPr>
          <w:rFonts w:ascii="Times New Roman" w:hAnsi="Times New Roman" w:cs="Times New Roman"/>
          <w:i/>
          <w:sz w:val="26"/>
          <w:szCs w:val="26"/>
        </w:rPr>
        <w:t xml:space="preserve">Котельная </w:t>
      </w:r>
      <w:r>
        <w:rPr>
          <w:rFonts w:ascii="Times New Roman" w:hAnsi="Times New Roman" w:cs="Times New Roman"/>
          <w:i/>
          <w:sz w:val="26"/>
          <w:szCs w:val="26"/>
        </w:rPr>
        <w:t>№</w:t>
      </w:r>
      <w:r w:rsidR="008E5BF1">
        <w:rPr>
          <w:rFonts w:ascii="Times New Roman" w:hAnsi="Times New Roman" w:cs="Times New Roman"/>
          <w:i/>
          <w:sz w:val="26"/>
          <w:szCs w:val="26"/>
        </w:rPr>
        <w:t xml:space="preserve"> </w:t>
      </w:r>
      <w:r w:rsidR="00605E7D">
        <w:rPr>
          <w:rFonts w:ascii="Times New Roman" w:hAnsi="Times New Roman" w:cs="Times New Roman"/>
          <w:i/>
          <w:sz w:val="26"/>
          <w:szCs w:val="26"/>
        </w:rPr>
        <w:t>9</w:t>
      </w:r>
      <w:r w:rsidR="00AE41E8">
        <w:rPr>
          <w:rFonts w:ascii="Times New Roman" w:hAnsi="Times New Roman" w:cs="Times New Roman"/>
          <w:i/>
          <w:sz w:val="26"/>
          <w:szCs w:val="26"/>
        </w:rPr>
        <w:t xml:space="preserve"> в п</w:t>
      </w:r>
      <w:r>
        <w:rPr>
          <w:rFonts w:ascii="Times New Roman" w:hAnsi="Times New Roman" w:cs="Times New Roman"/>
          <w:i/>
          <w:sz w:val="26"/>
          <w:szCs w:val="26"/>
        </w:rPr>
        <w:t xml:space="preserve">гт. </w:t>
      </w:r>
      <w:r w:rsidR="00043AF3">
        <w:rPr>
          <w:rFonts w:ascii="Times New Roman" w:hAnsi="Times New Roman" w:cs="Times New Roman"/>
          <w:i/>
          <w:sz w:val="26"/>
          <w:szCs w:val="26"/>
        </w:rPr>
        <w:t>Игрим</w:t>
      </w:r>
      <w:r>
        <w:rPr>
          <w:rFonts w:ascii="Times New Roman" w:hAnsi="Times New Roman" w:cs="Times New Roman"/>
          <w:i/>
          <w:sz w:val="26"/>
          <w:szCs w:val="26"/>
        </w:rPr>
        <w:t xml:space="preserve">, </w:t>
      </w:r>
      <w:r>
        <w:rPr>
          <w:rFonts w:ascii="Times New Roman" w:hAnsi="Times New Roman" w:cs="Times New Roman"/>
          <w:sz w:val="26"/>
          <w:szCs w:val="26"/>
        </w:rPr>
        <w:t>установленной мощностью 0,</w:t>
      </w:r>
      <w:r w:rsidR="00595E9F">
        <w:rPr>
          <w:rFonts w:ascii="Times New Roman" w:hAnsi="Times New Roman" w:cs="Times New Roman"/>
          <w:sz w:val="26"/>
          <w:szCs w:val="26"/>
        </w:rPr>
        <w:t>5</w:t>
      </w:r>
      <w:r>
        <w:rPr>
          <w:rFonts w:ascii="Times New Roman" w:hAnsi="Times New Roman" w:cs="Times New Roman"/>
          <w:sz w:val="26"/>
          <w:szCs w:val="26"/>
        </w:rPr>
        <w:t xml:space="preserve"> Гкал/ч. Котельная </w:t>
      </w:r>
      <w:r w:rsidR="00605E7D">
        <w:rPr>
          <w:rFonts w:ascii="Times New Roman" w:hAnsi="Times New Roman" w:cs="Times New Roman"/>
          <w:sz w:val="26"/>
          <w:szCs w:val="26"/>
        </w:rPr>
        <w:t>построена и введена в эксплуатацию в отопительном периоде 2014-2015 гг</w:t>
      </w:r>
      <w:r>
        <w:rPr>
          <w:rFonts w:ascii="Times New Roman" w:hAnsi="Times New Roman" w:cs="Times New Roman"/>
          <w:sz w:val="26"/>
          <w:szCs w:val="26"/>
        </w:rPr>
        <w:t>.</w:t>
      </w:r>
    </w:p>
    <w:p w:rsidR="00E70122" w:rsidRDefault="00E70122" w:rsidP="00E70122">
      <w:pPr>
        <w:pStyle w:val="ac"/>
        <w:spacing w:line="360" w:lineRule="auto"/>
        <w:ind w:left="0" w:firstLine="567"/>
        <w:jc w:val="both"/>
        <w:rPr>
          <w:rFonts w:ascii="Times New Roman" w:hAnsi="Times New Roman" w:cs="Times New Roman"/>
          <w:sz w:val="26"/>
          <w:szCs w:val="26"/>
        </w:rPr>
      </w:pPr>
      <w:r w:rsidRPr="00EC51C5">
        <w:rPr>
          <w:rFonts w:ascii="Times New Roman" w:hAnsi="Times New Roman" w:cs="Times New Roman"/>
          <w:sz w:val="26"/>
          <w:szCs w:val="26"/>
        </w:rPr>
        <w:t>Зона</w:t>
      </w:r>
      <w:r w:rsidR="008E5BF1">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8E5BF1">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AE41E8">
        <w:rPr>
          <w:rFonts w:ascii="Times New Roman" w:hAnsi="Times New Roman" w:cs="Times New Roman"/>
          <w:sz w:val="26"/>
          <w:szCs w:val="26"/>
        </w:rPr>
        <w:t xml:space="preserve"> и горячей водой потребителей пг</w:t>
      </w:r>
      <w:r>
        <w:rPr>
          <w:rFonts w:ascii="Times New Roman" w:hAnsi="Times New Roman" w:cs="Times New Roman"/>
          <w:sz w:val="26"/>
          <w:szCs w:val="26"/>
        </w:rPr>
        <w:t xml:space="preserve">т. </w:t>
      </w:r>
      <w:r w:rsidR="00605E7D">
        <w:rPr>
          <w:rFonts w:ascii="Times New Roman" w:hAnsi="Times New Roman" w:cs="Times New Roman"/>
          <w:sz w:val="26"/>
          <w:szCs w:val="26"/>
        </w:rPr>
        <w:t>Игрим в районе ул</w:t>
      </w:r>
      <w:r w:rsidR="00595E9F">
        <w:rPr>
          <w:rFonts w:ascii="Times New Roman" w:hAnsi="Times New Roman" w:cs="Times New Roman"/>
          <w:sz w:val="26"/>
          <w:szCs w:val="26"/>
        </w:rPr>
        <w:t>.</w:t>
      </w:r>
      <w:r w:rsidR="00605E7D">
        <w:rPr>
          <w:rFonts w:ascii="Times New Roman" w:hAnsi="Times New Roman" w:cs="Times New Roman"/>
          <w:sz w:val="26"/>
          <w:szCs w:val="26"/>
        </w:rPr>
        <w:t xml:space="preserve"> Водников</w:t>
      </w:r>
      <w:r>
        <w:rPr>
          <w:rFonts w:ascii="Times New Roman" w:hAnsi="Times New Roman" w:cs="Times New Roman"/>
          <w:sz w:val="26"/>
          <w:szCs w:val="26"/>
        </w:rPr>
        <w:t>.</w:t>
      </w:r>
      <w:r w:rsidR="001D6A0E">
        <w:rPr>
          <w:rFonts w:ascii="Times New Roman" w:hAnsi="Times New Roman" w:cs="Times New Roman"/>
          <w:sz w:val="26"/>
          <w:szCs w:val="26"/>
        </w:rPr>
        <w:t xml:space="preserve"> Котельная полностью автоматизирована и работает без присутствия обслуживающего персонала.</w:t>
      </w:r>
    </w:p>
    <w:p w:rsidR="00204F2D" w:rsidRPr="00DE4102" w:rsidRDefault="00204F2D" w:rsidP="00204F2D">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 xml:space="preserve">Котельная имеет муниципальную форму собственности и обслуживается МУП «ТВК» на правах хозяйственного ведения. </w:t>
      </w:r>
    </w:p>
    <w:p w:rsidR="00204F2D" w:rsidRDefault="00204F2D" w:rsidP="00204F2D">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 xml:space="preserve">Основным видом топлива для котельной </w:t>
      </w:r>
      <w:r w:rsidR="005879F4">
        <w:rPr>
          <w:rFonts w:ascii="Times New Roman" w:hAnsi="Times New Roman" w:cs="Times New Roman"/>
          <w:sz w:val="26"/>
          <w:szCs w:val="26"/>
        </w:rPr>
        <w:t>является природный газ, резервным</w:t>
      </w:r>
      <w:r w:rsidRPr="00B2246D">
        <w:rPr>
          <w:rFonts w:ascii="Times New Roman" w:hAnsi="Times New Roman" w:cs="Times New Roman"/>
          <w:sz w:val="26"/>
          <w:szCs w:val="26"/>
        </w:rPr>
        <w:t xml:space="preserve"> и аварийн</w:t>
      </w:r>
      <w:r w:rsidR="005879F4">
        <w:rPr>
          <w:rFonts w:ascii="Times New Roman" w:hAnsi="Times New Roman" w:cs="Times New Roman"/>
          <w:sz w:val="26"/>
          <w:szCs w:val="26"/>
        </w:rPr>
        <w:t>ым</w:t>
      </w:r>
      <w:r w:rsidRPr="00B2246D">
        <w:rPr>
          <w:rFonts w:ascii="Times New Roman" w:hAnsi="Times New Roman" w:cs="Times New Roman"/>
          <w:sz w:val="26"/>
          <w:szCs w:val="26"/>
        </w:rPr>
        <w:t xml:space="preserve"> топлив</w:t>
      </w:r>
      <w:r w:rsidR="005879F4">
        <w:rPr>
          <w:rFonts w:ascii="Times New Roman" w:hAnsi="Times New Roman" w:cs="Times New Roman"/>
          <w:sz w:val="26"/>
          <w:szCs w:val="26"/>
        </w:rPr>
        <w:t>ом</w:t>
      </w:r>
      <w:r w:rsidRPr="00B2246D">
        <w:rPr>
          <w:rFonts w:ascii="Times New Roman" w:hAnsi="Times New Roman" w:cs="Times New Roman"/>
          <w:sz w:val="26"/>
          <w:szCs w:val="26"/>
        </w:rPr>
        <w:t xml:space="preserve"> </w:t>
      </w:r>
      <w:r w:rsidR="005879F4">
        <w:rPr>
          <w:rFonts w:ascii="Times New Roman" w:hAnsi="Times New Roman" w:cs="Times New Roman"/>
          <w:sz w:val="26"/>
          <w:szCs w:val="26"/>
        </w:rPr>
        <w:t>является дизельное топливо</w:t>
      </w:r>
      <w:r w:rsidRPr="00B2246D">
        <w:rPr>
          <w:rFonts w:ascii="Times New Roman" w:hAnsi="Times New Roman" w:cs="Times New Roman"/>
          <w:sz w:val="26"/>
          <w:szCs w:val="26"/>
        </w:rPr>
        <w:t>.</w:t>
      </w:r>
    </w:p>
    <w:p w:rsidR="00204F2D" w:rsidRPr="00DE4102" w:rsidRDefault="00204F2D" w:rsidP="00204F2D">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Котельная №</w:t>
      </w:r>
      <w:r w:rsidR="008E5BF1">
        <w:rPr>
          <w:rFonts w:ascii="Times New Roman" w:hAnsi="Times New Roman" w:cs="Times New Roman"/>
          <w:sz w:val="26"/>
          <w:szCs w:val="26"/>
        </w:rPr>
        <w:t xml:space="preserve"> </w:t>
      </w:r>
      <w:r>
        <w:rPr>
          <w:rFonts w:ascii="Times New Roman" w:hAnsi="Times New Roman" w:cs="Times New Roman"/>
          <w:sz w:val="26"/>
          <w:szCs w:val="26"/>
        </w:rPr>
        <w:t>9</w:t>
      </w:r>
      <w:r w:rsidRPr="00DE4102">
        <w:rPr>
          <w:rFonts w:ascii="Times New Roman" w:hAnsi="Times New Roman" w:cs="Times New Roman"/>
          <w:sz w:val="26"/>
          <w:szCs w:val="26"/>
        </w:rPr>
        <w:t xml:space="preserve"> оборудована двумя водогрейными котлами КВ</w:t>
      </w:r>
      <w:r>
        <w:rPr>
          <w:rFonts w:ascii="Times New Roman" w:hAnsi="Times New Roman" w:cs="Times New Roman"/>
          <w:sz w:val="26"/>
          <w:szCs w:val="26"/>
        </w:rPr>
        <w:t>а</w:t>
      </w:r>
      <w:r w:rsidRPr="00DE4102">
        <w:rPr>
          <w:rFonts w:ascii="Times New Roman" w:hAnsi="Times New Roman" w:cs="Times New Roman"/>
          <w:sz w:val="26"/>
          <w:szCs w:val="26"/>
        </w:rPr>
        <w:t>-</w:t>
      </w:r>
      <w:r>
        <w:rPr>
          <w:rFonts w:ascii="Times New Roman" w:hAnsi="Times New Roman" w:cs="Times New Roman"/>
          <w:sz w:val="26"/>
          <w:szCs w:val="26"/>
        </w:rPr>
        <w:t>0,3</w:t>
      </w:r>
      <w:r w:rsidRPr="00DE4102">
        <w:rPr>
          <w:rFonts w:ascii="Times New Roman" w:hAnsi="Times New Roman" w:cs="Times New Roman"/>
          <w:sz w:val="26"/>
          <w:szCs w:val="26"/>
        </w:rPr>
        <w:t xml:space="preserve">. </w:t>
      </w:r>
    </w:p>
    <w:p w:rsidR="00204F2D" w:rsidRDefault="00204F2D" w:rsidP="00204F2D">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proofErr w:type="gramStart"/>
      <w:r w:rsidRPr="0086253D">
        <w:rPr>
          <w:rFonts w:ascii="Times New Roman" w:hAnsi="Times New Roman" w:cs="Times New Roman"/>
          <w:sz w:val="26"/>
          <w:szCs w:val="26"/>
        </w:rPr>
        <w:t>предусмотрена</w:t>
      </w:r>
      <w:proofErr w:type="gramEnd"/>
      <w:r>
        <w:rPr>
          <w:rFonts w:ascii="Times New Roman" w:hAnsi="Times New Roman" w:cs="Times New Roman"/>
          <w:sz w:val="26"/>
          <w:szCs w:val="26"/>
        </w:rPr>
        <w:t xml:space="preserve"> путем умягчения воды в установках</w:t>
      </w:r>
      <w:r w:rsidRPr="00204F2D">
        <w:rPr>
          <w:rFonts w:ascii="Times New Roman" w:hAnsi="Times New Roman" w:cs="Times New Roman"/>
          <w:sz w:val="26"/>
          <w:szCs w:val="26"/>
        </w:rPr>
        <w:t xml:space="preserve"> TS-91-08М, производительность</w:t>
      </w:r>
      <w:r>
        <w:rPr>
          <w:rFonts w:ascii="Times New Roman" w:hAnsi="Times New Roman" w:cs="Times New Roman"/>
          <w:sz w:val="26"/>
          <w:szCs w:val="26"/>
        </w:rPr>
        <w:t>ю</w:t>
      </w:r>
      <w:r w:rsidRPr="00204F2D">
        <w:rPr>
          <w:rFonts w:ascii="Times New Roman" w:hAnsi="Times New Roman" w:cs="Times New Roman"/>
          <w:sz w:val="26"/>
          <w:szCs w:val="26"/>
        </w:rPr>
        <w:t xml:space="preserve"> 1 м3/час</w:t>
      </w:r>
      <w:r w:rsidRPr="0086253D">
        <w:rPr>
          <w:rFonts w:ascii="Times New Roman" w:hAnsi="Times New Roman" w:cs="Times New Roman"/>
          <w:sz w:val="26"/>
          <w:szCs w:val="26"/>
        </w:rPr>
        <w:t xml:space="preserve">. Вода на подпитку поступает из водопровода. </w:t>
      </w:r>
    </w:p>
    <w:p w:rsidR="00DC23AF" w:rsidRDefault="00204F2D" w:rsidP="00DC2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Технический паспорт котельной приведен в таблице 22.</w:t>
      </w:r>
    </w:p>
    <w:p w:rsidR="00DC23AF" w:rsidRPr="00B2246D" w:rsidRDefault="00DC23AF" w:rsidP="00DC23AF">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Планируемое потребление топлива на выработку тепловой энергии в котельной №</w:t>
      </w:r>
      <w:r w:rsidR="008E5BF1">
        <w:rPr>
          <w:rFonts w:ascii="Times New Roman" w:hAnsi="Times New Roman" w:cs="Times New Roman"/>
          <w:sz w:val="26"/>
          <w:szCs w:val="26"/>
        </w:rPr>
        <w:t xml:space="preserve"> </w:t>
      </w:r>
      <w:r w:rsidRPr="00B2246D">
        <w:rPr>
          <w:rFonts w:ascii="Times New Roman" w:hAnsi="Times New Roman" w:cs="Times New Roman"/>
          <w:sz w:val="26"/>
          <w:szCs w:val="26"/>
        </w:rPr>
        <w:t>9 - 67,2 тыс</w:t>
      </w:r>
      <w:r w:rsidR="008E5BF1">
        <w:rPr>
          <w:rFonts w:ascii="Times New Roman" w:hAnsi="Times New Roman" w:cs="Times New Roman"/>
          <w:sz w:val="26"/>
          <w:szCs w:val="26"/>
        </w:rPr>
        <w:t>.</w:t>
      </w:r>
      <w:r w:rsidRPr="00B2246D">
        <w:rPr>
          <w:rFonts w:ascii="Times New Roman" w:hAnsi="Times New Roman" w:cs="Times New Roman"/>
          <w:sz w:val="26"/>
          <w:szCs w:val="26"/>
        </w:rPr>
        <w:t xml:space="preserve"> м3.</w:t>
      </w:r>
    </w:p>
    <w:p w:rsidR="00765425" w:rsidRPr="00B2246D" w:rsidRDefault="00DC23AF" w:rsidP="00765425">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В таблице 23 приведены паспортные характеристики установленных котлов.</w:t>
      </w:r>
    </w:p>
    <w:p w:rsidR="00765425" w:rsidRDefault="00765425" w:rsidP="00765425">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Годовой отпуск теплоты от котельной планируется в объеме 487 Гкал/год.</w:t>
      </w:r>
    </w:p>
    <w:p w:rsidR="00765425" w:rsidRDefault="00765425" w:rsidP="0076542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Данные по установленному насосному оборудованию котельной представлены в таблице 24.</w:t>
      </w:r>
    </w:p>
    <w:p w:rsidR="00765425" w:rsidRDefault="00765425" w:rsidP="00765425">
      <w:pPr>
        <w:pStyle w:val="ac"/>
        <w:spacing w:line="360" w:lineRule="auto"/>
        <w:ind w:left="0" w:firstLine="567"/>
        <w:jc w:val="both"/>
        <w:rPr>
          <w:rFonts w:ascii="Times New Roman" w:hAnsi="Times New Roman" w:cs="Times New Roman"/>
          <w:sz w:val="26"/>
          <w:szCs w:val="26"/>
        </w:rPr>
      </w:pPr>
    </w:p>
    <w:p w:rsidR="00DC23AF" w:rsidRDefault="00DC23AF" w:rsidP="00DC23AF">
      <w:pPr>
        <w:pStyle w:val="ac"/>
        <w:spacing w:line="360" w:lineRule="auto"/>
        <w:ind w:left="0" w:firstLine="567"/>
        <w:jc w:val="both"/>
        <w:rPr>
          <w:rFonts w:ascii="Times New Roman" w:hAnsi="Times New Roman" w:cs="Times New Roman"/>
          <w:sz w:val="26"/>
          <w:szCs w:val="26"/>
        </w:rPr>
      </w:pPr>
    </w:p>
    <w:p w:rsidR="00204F2D" w:rsidRPr="006C2422" w:rsidRDefault="00204F2D" w:rsidP="005B4FF7">
      <w:pPr>
        <w:pStyle w:val="a3"/>
      </w:pPr>
      <w:r>
        <w:t>Технический паспорт котельной №</w:t>
      </w:r>
      <w:r w:rsidR="00304362">
        <w:t>9</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204F2D" w:rsidRPr="003F1D89" w:rsidTr="00D815FB">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2014</w:t>
            </w:r>
          </w:p>
        </w:tc>
      </w:tr>
      <w:tr w:rsidR="00204F2D" w:rsidRPr="003F1D89" w:rsidTr="00D815FB">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Горячая вода</w:t>
            </w:r>
          </w:p>
        </w:tc>
      </w:tr>
      <w:tr w:rsidR="00204F2D" w:rsidRPr="003F1D89" w:rsidTr="00D815FB">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204F2D" w:rsidRPr="003F1D89" w:rsidRDefault="00204F2D" w:rsidP="00A821A0">
            <w:pPr>
              <w:pStyle w:val="ac"/>
              <w:ind w:left="0"/>
              <w:jc w:val="both"/>
              <w:rPr>
                <w:rFonts w:ascii="Times New Roman" w:hAnsi="Times New Roman" w:cs="Times New Roman"/>
              </w:rPr>
            </w:pPr>
            <w:r>
              <w:rPr>
                <w:rFonts w:ascii="Times New Roman" w:hAnsi="Times New Roman" w:cs="Times New Roman"/>
              </w:rPr>
              <w:t xml:space="preserve">Основное – </w:t>
            </w:r>
            <w:r w:rsidR="00A821A0">
              <w:rPr>
                <w:rFonts w:ascii="Times New Roman" w:hAnsi="Times New Roman" w:cs="Times New Roman"/>
              </w:rPr>
              <w:t>газ</w:t>
            </w:r>
            <w:r>
              <w:rPr>
                <w:rFonts w:ascii="Times New Roman" w:hAnsi="Times New Roman" w:cs="Times New Roman"/>
              </w:rPr>
              <w:t>, резервное - отсутствует</w:t>
            </w:r>
          </w:p>
        </w:tc>
      </w:tr>
      <w:tr w:rsidR="00204F2D" w:rsidRPr="003F1D89" w:rsidTr="00A821A0">
        <w:trPr>
          <w:trHeight w:val="227"/>
        </w:trPr>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204F2D" w:rsidRPr="003F1D89" w:rsidRDefault="00204F2D" w:rsidP="00A821A0">
            <w:pPr>
              <w:pStyle w:val="ac"/>
              <w:ind w:left="0"/>
              <w:jc w:val="left"/>
              <w:rPr>
                <w:rFonts w:ascii="Times New Roman" w:hAnsi="Times New Roman" w:cs="Times New Roman"/>
              </w:rPr>
            </w:pPr>
            <w:r>
              <w:rPr>
                <w:rFonts w:ascii="Times New Roman" w:hAnsi="Times New Roman" w:cs="Times New Roman"/>
              </w:rPr>
              <w:t>Водогрейные КВ</w:t>
            </w:r>
            <w:r w:rsidR="00A821A0">
              <w:rPr>
                <w:rFonts w:ascii="Times New Roman" w:hAnsi="Times New Roman" w:cs="Times New Roman"/>
              </w:rPr>
              <w:t>а</w:t>
            </w:r>
            <w:r>
              <w:rPr>
                <w:rFonts w:ascii="Times New Roman" w:hAnsi="Times New Roman" w:cs="Times New Roman"/>
              </w:rPr>
              <w:t>-</w:t>
            </w:r>
            <w:r w:rsidR="00A821A0">
              <w:rPr>
                <w:rFonts w:ascii="Times New Roman" w:hAnsi="Times New Roman" w:cs="Times New Roman"/>
              </w:rPr>
              <w:t>0,3</w:t>
            </w:r>
            <w:r>
              <w:rPr>
                <w:rFonts w:ascii="Times New Roman" w:hAnsi="Times New Roman" w:cs="Times New Roman"/>
              </w:rPr>
              <w:t xml:space="preserve"> – 2шт</w:t>
            </w:r>
            <w:r w:rsidR="00A821A0">
              <w:rPr>
                <w:rFonts w:ascii="Times New Roman" w:hAnsi="Times New Roman" w:cs="Times New Roman"/>
              </w:rPr>
              <w:t>.</w:t>
            </w:r>
          </w:p>
        </w:tc>
      </w:tr>
      <w:tr w:rsidR="00204F2D" w:rsidRPr="003F1D89" w:rsidTr="00D815FB">
        <w:trPr>
          <w:trHeight w:val="329"/>
        </w:trPr>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204F2D" w:rsidRPr="003F1D89" w:rsidRDefault="00A821A0" w:rsidP="00D815FB">
            <w:pPr>
              <w:pStyle w:val="ac"/>
              <w:ind w:left="0"/>
              <w:jc w:val="both"/>
              <w:rPr>
                <w:rFonts w:ascii="Times New Roman" w:hAnsi="Times New Roman" w:cs="Times New Roman"/>
              </w:rPr>
            </w:pPr>
            <w:r>
              <w:rPr>
                <w:rFonts w:ascii="Times New Roman" w:hAnsi="Times New Roman" w:cs="Times New Roman"/>
              </w:rPr>
              <w:t>0,5</w:t>
            </w:r>
            <w:r w:rsidR="00204F2D">
              <w:rPr>
                <w:rFonts w:ascii="Times New Roman" w:hAnsi="Times New Roman" w:cs="Times New Roman"/>
              </w:rPr>
              <w:t xml:space="preserve"> Гкал/</w:t>
            </w:r>
            <w:proofErr w:type="gramStart"/>
            <w:r w:rsidR="00204F2D">
              <w:rPr>
                <w:rFonts w:ascii="Times New Roman" w:hAnsi="Times New Roman" w:cs="Times New Roman"/>
              </w:rPr>
              <w:t>ч</w:t>
            </w:r>
            <w:proofErr w:type="gramEnd"/>
          </w:p>
        </w:tc>
      </w:tr>
      <w:tr w:rsidR="00204F2D" w:rsidRPr="003F1D89" w:rsidTr="00D815FB">
        <w:trPr>
          <w:trHeight w:val="277"/>
        </w:trPr>
        <w:tc>
          <w:tcPr>
            <w:tcW w:w="5778" w:type="dxa"/>
          </w:tcPr>
          <w:p w:rsidR="00204F2D" w:rsidRDefault="00204F2D" w:rsidP="00D815FB">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204F2D" w:rsidRDefault="00A821A0" w:rsidP="00D815FB">
            <w:pPr>
              <w:pStyle w:val="ac"/>
              <w:ind w:left="0"/>
              <w:jc w:val="both"/>
              <w:rPr>
                <w:rFonts w:ascii="Times New Roman" w:hAnsi="Times New Roman" w:cs="Times New Roman"/>
              </w:rPr>
            </w:pPr>
            <w:r>
              <w:rPr>
                <w:rFonts w:ascii="Times New Roman" w:hAnsi="Times New Roman" w:cs="Times New Roman"/>
              </w:rPr>
              <w:t>0,5</w:t>
            </w:r>
            <w:r w:rsidR="00204F2D">
              <w:rPr>
                <w:rFonts w:ascii="Times New Roman" w:hAnsi="Times New Roman" w:cs="Times New Roman"/>
              </w:rPr>
              <w:t xml:space="preserve"> Гкал/</w:t>
            </w:r>
            <w:proofErr w:type="gramStart"/>
            <w:r w:rsidR="00204F2D">
              <w:rPr>
                <w:rFonts w:ascii="Times New Roman" w:hAnsi="Times New Roman" w:cs="Times New Roman"/>
              </w:rPr>
              <w:t>ч</w:t>
            </w:r>
            <w:proofErr w:type="gramEnd"/>
          </w:p>
        </w:tc>
      </w:tr>
      <w:tr w:rsidR="00204F2D" w:rsidRPr="003F1D89" w:rsidTr="00D815FB">
        <w:trPr>
          <w:trHeight w:val="277"/>
        </w:trPr>
        <w:tc>
          <w:tcPr>
            <w:tcW w:w="5778" w:type="dxa"/>
          </w:tcPr>
          <w:p w:rsidR="00204F2D" w:rsidRDefault="00204F2D" w:rsidP="00D815FB">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204F2D" w:rsidRDefault="00A821A0" w:rsidP="00D815FB">
            <w:pPr>
              <w:pStyle w:val="ac"/>
              <w:ind w:left="0"/>
              <w:jc w:val="both"/>
              <w:rPr>
                <w:rFonts w:ascii="Times New Roman" w:hAnsi="Times New Roman" w:cs="Times New Roman"/>
              </w:rPr>
            </w:pPr>
            <w:r w:rsidRPr="00A821A0">
              <w:rPr>
                <w:rFonts w:ascii="Times New Roman" w:hAnsi="Times New Roman" w:cs="Times New Roman"/>
              </w:rPr>
              <w:t>TS-91-08М</w:t>
            </w:r>
            <w:r>
              <w:rPr>
                <w:rFonts w:ascii="Times New Roman" w:hAnsi="Times New Roman" w:cs="Times New Roman"/>
              </w:rPr>
              <w:t>, производительностью 1м3/ч</w:t>
            </w:r>
          </w:p>
        </w:tc>
      </w:tr>
      <w:tr w:rsidR="00204F2D" w:rsidRPr="003F1D89" w:rsidTr="00D815FB">
        <w:trPr>
          <w:trHeight w:val="539"/>
        </w:trPr>
        <w:tc>
          <w:tcPr>
            <w:tcW w:w="5778" w:type="dxa"/>
          </w:tcPr>
          <w:p w:rsidR="00204F2D" w:rsidRDefault="00204F2D" w:rsidP="00D815FB">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A821A0" w:rsidRDefault="00A821A0" w:rsidP="00D815FB">
            <w:pPr>
              <w:pStyle w:val="ac"/>
              <w:ind w:left="0"/>
              <w:jc w:val="both"/>
              <w:rPr>
                <w:rFonts w:ascii="Times New Roman" w:hAnsi="Times New Roman" w:cs="Times New Roman"/>
              </w:rPr>
            </w:pPr>
            <w:r>
              <w:rPr>
                <w:rFonts w:ascii="Times New Roman" w:hAnsi="Times New Roman" w:cs="Times New Roman"/>
              </w:rPr>
              <w:t xml:space="preserve">Топливо – </w:t>
            </w:r>
            <w:r w:rsidR="00304362">
              <w:rPr>
                <w:rFonts w:ascii="Times New Roman" w:hAnsi="Times New Roman" w:cs="Times New Roman"/>
              </w:rPr>
              <w:t>3</w:t>
            </w:r>
            <w:r>
              <w:rPr>
                <w:rFonts w:ascii="Times New Roman" w:hAnsi="Times New Roman" w:cs="Times New Roman"/>
              </w:rPr>
              <w:t>шт,</w:t>
            </w:r>
          </w:p>
          <w:p w:rsidR="00204F2D" w:rsidRDefault="00204F2D" w:rsidP="00D815FB">
            <w:pPr>
              <w:pStyle w:val="ac"/>
              <w:ind w:left="0"/>
              <w:jc w:val="both"/>
              <w:rPr>
                <w:rFonts w:ascii="Times New Roman" w:hAnsi="Times New Roman" w:cs="Times New Roman"/>
              </w:rPr>
            </w:pPr>
            <w:r>
              <w:rPr>
                <w:rFonts w:ascii="Times New Roman" w:hAnsi="Times New Roman" w:cs="Times New Roman"/>
              </w:rPr>
              <w:t xml:space="preserve">Тепловая энергия – 1 </w:t>
            </w:r>
            <w:proofErr w:type="gramStart"/>
            <w:r>
              <w:rPr>
                <w:rFonts w:ascii="Times New Roman" w:hAnsi="Times New Roman" w:cs="Times New Roman"/>
              </w:rPr>
              <w:t>шт</w:t>
            </w:r>
            <w:proofErr w:type="gramEnd"/>
            <w:r w:rsidR="00A821A0">
              <w:rPr>
                <w:rFonts w:ascii="Times New Roman" w:hAnsi="Times New Roman" w:cs="Times New Roman"/>
              </w:rPr>
              <w:t>,</w:t>
            </w:r>
          </w:p>
          <w:p w:rsidR="00204F2D" w:rsidRDefault="00204F2D" w:rsidP="00D815FB">
            <w:pPr>
              <w:pStyle w:val="ac"/>
              <w:ind w:left="0"/>
              <w:jc w:val="both"/>
              <w:rPr>
                <w:rFonts w:ascii="Times New Roman" w:hAnsi="Times New Roman" w:cs="Times New Roman"/>
              </w:rPr>
            </w:pPr>
            <w:r>
              <w:rPr>
                <w:rFonts w:ascii="Times New Roman" w:hAnsi="Times New Roman" w:cs="Times New Roman"/>
              </w:rPr>
              <w:t xml:space="preserve">Электрическая энергия – 1 </w:t>
            </w:r>
            <w:proofErr w:type="gramStart"/>
            <w:r>
              <w:rPr>
                <w:rFonts w:ascii="Times New Roman" w:hAnsi="Times New Roman" w:cs="Times New Roman"/>
              </w:rPr>
              <w:t>шт</w:t>
            </w:r>
            <w:proofErr w:type="gramEnd"/>
            <w:r>
              <w:rPr>
                <w:rFonts w:ascii="Times New Roman" w:hAnsi="Times New Roman" w:cs="Times New Roman"/>
              </w:rPr>
              <w:t>,</w:t>
            </w:r>
          </w:p>
          <w:p w:rsidR="00204F2D" w:rsidRDefault="00204F2D" w:rsidP="00304362">
            <w:pPr>
              <w:pStyle w:val="ac"/>
              <w:ind w:left="0"/>
              <w:jc w:val="both"/>
              <w:rPr>
                <w:rFonts w:ascii="Times New Roman" w:hAnsi="Times New Roman" w:cs="Times New Roman"/>
              </w:rPr>
            </w:pPr>
            <w:r>
              <w:rPr>
                <w:rFonts w:ascii="Times New Roman" w:hAnsi="Times New Roman" w:cs="Times New Roman"/>
              </w:rPr>
              <w:t>Холодная вода – 1 шт</w:t>
            </w:r>
            <w:r w:rsidR="00304362">
              <w:rPr>
                <w:rFonts w:ascii="Times New Roman" w:hAnsi="Times New Roman" w:cs="Times New Roman"/>
              </w:rPr>
              <w:t>.</w:t>
            </w:r>
          </w:p>
        </w:tc>
      </w:tr>
    </w:tbl>
    <w:p w:rsidR="00204F2D" w:rsidRPr="006C2422" w:rsidRDefault="00204F2D" w:rsidP="005B4FF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4"/>
        <w:gridCol w:w="1518"/>
        <w:gridCol w:w="2111"/>
        <w:gridCol w:w="1736"/>
        <w:gridCol w:w="1748"/>
      </w:tblGrid>
      <w:tr w:rsidR="00204F2D" w:rsidRPr="00EB14C7" w:rsidTr="00D815FB">
        <w:trPr>
          <w:tblCellSpacing w:w="0" w:type="dxa"/>
          <w:jc w:val="center"/>
        </w:trPr>
        <w:tc>
          <w:tcPr>
            <w:tcW w:w="1247" w:type="pct"/>
            <w:shd w:val="clear" w:color="auto" w:fill="auto"/>
            <w:vAlign w:val="center"/>
            <w:hideMark/>
          </w:tcPr>
          <w:p w:rsidR="00204F2D" w:rsidRPr="00EB14C7" w:rsidRDefault="00204F2D"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204F2D" w:rsidRPr="00EB14C7" w:rsidRDefault="00204F2D"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 xml:space="preserve">Количество, </w:t>
            </w:r>
            <w:proofErr w:type="gramStart"/>
            <w:r w:rsidRPr="00EB14C7">
              <w:rPr>
                <w:rFonts w:ascii="Times New Roman" w:hAnsi="Times New Roman"/>
                <w:b/>
                <w:szCs w:val="24"/>
                <w:lang w:eastAsia="ru-RU"/>
              </w:rPr>
              <w:t>шт</w:t>
            </w:r>
            <w:proofErr w:type="gramEnd"/>
          </w:p>
        </w:tc>
        <w:tc>
          <w:tcPr>
            <w:tcW w:w="1114" w:type="pct"/>
            <w:shd w:val="clear" w:color="auto" w:fill="auto"/>
          </w:tcPr>
          <w:p w:rsidR="00204F2D" w:rsidRPr="00EB14C7" w:rsidRDefault="00204F2D" w:rsidP="00D815FB">
            <w:pPr>
              <w:rPr>
                <w:rFonts w:ascii="Times New Roman" w:hAnsi="Times New Roman"/>
                <w:b/>
                <w:szCs w:val="24"/>
                <w:lang w:eastAsia="ru-RU"/>
              </w:rPr>
            </w:pPr>
            <w:r w:rsidRPr="00EB14C7">
              <w:rPr>
                <w:rFonts w:ascii="Times New Roman" w:hAnsi="Times New Roman"/>
                <w:b/>
                <w:szCs w:val="24"/>
                <w:lang w:eastAsia="ru-RU"/>
              </w:rPr>
              <w:t>Теплопроизводи-</w:t>
            </w:r>
          </w:p>
          <w:p w:rsidR="00204F2D" w:rsidRPr="00EB14C7" w:rsidRDefault="00204F2D" w:rsidP="00D815FB">
            <w:pPr>
              <w:rPr>
                <w:rFonts w:ascii="Times New Roman" w:hAnsi="Times New Roman"/>
                <w:b/>
                <w:szCs w:val="24"/>
                <w:lang w:eastAsia="ru-RU"/>
              </w:rPr>
            </w:pPr>
            <w:r w:rsidRPr="00EB14C7">
              <w:rPr>
                <w:rFonts w:ascii="Times New Roman" w:hAnsi="Times New Roman"/>
                <w:b/>
                <w:szCs w:val="24"/>
                <w:lang w:eastAsia="ru-RU"/>
              </w:rPr>
              <w:t>тельность, Гкал/</w:t>
            </w:r>
            <w:proofErr w:type="gramStart"/>
            <w:r w:rsidRPr="00EB14C7">
              <w:rPr>
                <w:rFonts w:ascii="Times New Roman" w:hAnsi="Times New Roman"/>
                <w:b/>
                <w:szCs w:val="24"/>
                <w:lang w:eastAsia="ru-RU"/>
              </w:rPr>
              <w:t>ч</w:t>
            </w:r>
            <w:proofErr w:type="gramEnd"/>
          </w:p>
        </w:tc>
        <w:tc>
          <w:tcPr>
            <w:tcW w:w="916" w:type="pct"/>
            <w:shd w:val="clear" w:color="auto" w:fill="auto"/>
          </w:tcPr>
          <w:p w:rsidR="00204F2D" w:rsidRPr="00EB14C7" w:rsidRDefault="00204F2D"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204F2D" w:rsidRPr="00EB14C7" w:rsidRDefault="00204F2D" w:rsidP="00D815FB">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204F2D" w:rsidRPr="00EB14C7" w:rsidTr="00D815FB">
        <w:trPr>
          <w:tblCellSpacing w:w="0" w:type="dxa"/>
          <w:jc w:val="center"/>
        </w:trPr>
        <w:tc>
          <w:tcPr>
            <w:tcW w:w="1247" w:type="pct"/>
            <w:shd w:val="clear" w:color="auto" w:fill="auto"/>
            <w:vAlign w:val="center"/>
          </w:tcPr>
          <w:p w:rsidR="00204F2D" w:rsidRPr="00EB14C7" w:rsidRDefault="00204F2D" w:rsidP="00105A7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w:t>
            </w:r>
            <w:r w:rsidR="00105A79">
              <w:rPr>
                <w:rFonts w:ascii="Times New Roman" w:hAnsi="Times New Roman"/>
                <w:szCs w:val="24"/>
                <w:lang w:eastAsia="ru-RU"/>
              </w:rPr>
              <w:t>а</w:t>
            </w:r>
            <w:r>
              <w:rPr>
                <w:rFonts w:ascii="Times New Roman" w:hAnsi="Times New Roman"/>
                <w:szCs w:val="24"/>
                <w:lang w:eastAsia="ru-RU"/>
              </w:rPr>
              <w:t>-</w:t>
            </w:r>
            <w:r w:rsidR="00105A79">
              <w:rPr>
                <w:rFonts w:ascii="Times New Roman" w:hAnsi="Times New Roman"/>
                <w:szCs w:val="24"/>
                <w:lang w:eastAsia="ru-RU"/>
              </w:rPr>
              <w:t>0,3</w:t>
            </w:r>
          </w:p>
        </w:tc>
        <w:tc>
          <w:tcPr>
            <w:tcW w:w="801" w:type="pct"/>
            <w:shd w:val="clear" w:color="auto" w:fill="auto"/>
            <w:vAlign w:val="center"/>
          </w:tcPr>
          <w:p w:rsidR="00204F2D" w:rsidRPr="00EB14C7" w:rsidRDefault="00105A79"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w:t>
            </w:r>
          </w:p>
        </w:tc>
        <w:tc>
          <w:tcPr>
            <w:tcW w:w="1114" w:type="pct"/>
            <w:shd w:val="clear" w:color="auto" w:fill="auto"/>
          </w:tcPr>
          <w:p w:rsidR="00204F2D" w:rsidRPr="00EB14C7" w:rsidRDefault="00105A79"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0,25</w:t>
            </w:r>
          </w:p>
        </w:tc>
        <w:tc>
          <w:tcPr>
            <w:tcW w:w="916" w:type="pct"/>
            <w:shd w:val="clear" w:color="auto" w:fill="auto"/>
          </w:tcPr>
          <w:p w:rsidR="00204F2D" w:rsidRPr="00EB14C7" w:rsidRDefault="00105A79"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2014</w:t>
            </w:r>
          </w:p>
        </w:tc>
        <w:tc>
          <w:tcPr>
            <w:tcW w:w="922" w:type="pct"/>
            <w:shd w:val="clear" w:color="auto" w:fill="auto"/>
          </w:tcPr>
          <w:p w:rsidR="00204F2D" w:rsidRPr="00BC797B" w:rsidRDefault="00204F2D"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204F2D" w:rsidRDefault="00204F2D" w:rsidP="00204F2D">
      <w:pPr>
        <w:pStyle w:val="ac"/>
        <w:spacing w:line="360" w:lineRule="auto"/>
        <w:ind w:left="0" w:firstLine="567"/>
        <w:jc w:val="both"/>
        <w:rPr>
          <w:rFonts w:ascii="Times New Roman" w:hAnsi="Times New Roman" w:cs="Times New Roman"/>
          <w:sz w:val="26"/>
          <w:szCs w:val="26"/>
        </w:rPr>
      </w:pPr>
    </w:p>
    <w:p w:rsidR="00204F2D" w:rsidRPr="006C2422" w:rsidRDefault="00204F2D" w:rsidP="005B4FF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814"/>
        <w:gridCol w:w="1885"/>
        <w:gridCol w:w="2361"/>
        <w:gridCol w:w="1877"/>
        <w:gridCol w:w="1917"/>
      </w:tblGrid>
      <w:tr w:rsidR="00204F2D" w:rsidRPr="000303A4" w:rsidTr="00D815FB">
        <w:tc>
          <w:tcPr>
            <w:tcW w:w="1814"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204F2D" w:rsidRPr="00C955E1" w:rsidTr="00D815FB">
        <w:tc>
          <w:tcPr>
            <w:tcW w:w="9854" w:type="dxa"/>
            <w:gridSpan w:val="5"/>
          </w:tcPr>
          <w:p w:rsidR="00204F2D" w:rsidRDefault="00304362" w:rsidP="00D815FB">
            <w:pPr>
              <w:pStyle w:val="ac"/>
              <w:ind w:left="0"/>
              <w:rPr>
                <w:rFonts w:ascii="Times New Roman" w:hAnsi="Times New Roman" w:cs="Times New Roman"/>
              </w:rPr>
            </w:pPr>
            <w:r>
              <w:rPr>
                <w:rFonts w:ascii="Times New Roman" w:hAnsi="Times New Roman" w:cs="Times New Roman"/>
              </w:rPr>
              <w:t xml:space="preserve">Котловые </w:t>
            </w:r>
            <w:r w:rsidR="00204F2D">
              <w:rPr>
                <w:rFonts w:ascii="Times New Roman" w:hAnsi="Times New Roman" w:cs="Times New Roman"/>
              </w:rPr>
              <w:t>насосы</w:t>
            </w:r>
          </w:p>
        </w:tc>
      </w:tr>
      <w:tr w:rsidR="00204F2D" w:rsidRPr="00C955E1" w:rsidTr="00D815FB">
        <w:tc>
          <w:tcPr>
            <w:tcW w:w="1814" w:type="dxa"/>
            <w:vAlign w:val="center"/>
          </w:tcPr>
          <w:p w:rsidR="00204F2D" w:rsidRPr="00C955E1" w:rsidRDefault="00304362" w:rsidP="00D815FB">
            <w:pPr>
              <w:pStyle w:val="ac"/>
              <w:ind w:left="0"/>
              <w:rPr>
                <w:rFonts w:ascii="Times New Roman" w:hAnsi="Times New Roman" w:cs="Times New Roman"/>
              </w:rPr>
            </w:pPr>
            <w:r w:rsidRPr="00304362">
              <w:rPr>
                <w:rFonts w:ascii="Times New Roman" w:hAnsi="Times New Roman" w:cs="Times New Roman"/>
              </w:rPr>
              <w:t>ТОР-</w:t>
            </w:r>
            <w:proofErr w:type="gramStart"/>
            <w:r w:rsidRPr="00304362">
              <w:rPr>
                <w:rFonts w:ascii="Times New Roman" w:hAnsi="Times New Roman" w:cs="Times New Roman"/>
              </w:rPr>
              <w:t>S</w:t>
            </w:r>
            <w:proofErr w:type="gramEnd"/>
            <w:r w:rsidRPr="00304362">
              <w:rPr>
                <w:rFonts w:ascii="Times New Roman" w:hAnsi="Times New Roman" w:cs="Times New Roman"/>
              </w:rPr>
              <w:t xml:space="preserve"> 50/15 PN16</w:t>
            </w:r>
          </w:p>
        </w:tc>
        <w:tc>
          <w:tcPr>
            <w:tcW w:w="1885"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10,5</w:t>
            </w:r>
          </w:p>
        </w:tc>
        <w:tc>
          <w:tcPr>
            <w:tcW w:w="1877"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16</w:t>
            </w:r>
          </w:p>
        </w:tc>
        <w:tc>
          <w:tcPr>
            <w:tcW w:w="1917"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2014</w:t>
            </w:r>
          </w:p>
        </w:tc>
      </w:tr>
      <w:tr w:rsidR="00304362" w:rsidRPr="00C955E1" w:rsidTr="00D815FB">
        <w:tc>
          <w:tcPr>
            <w:tcW w:w="9854" w:type="dxa"/>
            <w:gridSpan w:val="5"/>
            <w:vAlign w:val="center"/>
          </w:tcPr>
          <w:p w:rsidR="00304362" w:rsidRPr="00C955E1" w:rsidRDefault="00304362" w:rsidP="00D815FB">
            <w:pPr>
              <w:pStyle w:val="ac"/>
              <w:ind w:left="0"/>
              <w:rPr>
                <w:rFonts w:ascii="Times New Roman" w:hAnsi="Times New Roman" w:cs="Times New Roman"/>
              </w:rPr>
            </w:pPr>
            <w:r>
              <w:rPr>
                <w:rFonts w:ascii="Times New Roman" w:hAnsi="Times New Roman" w:cs="Times New Roman"/>
              </w:rPr>
              <w:t>Сетевые насосы</w:t>
            </w:r>
          </w:p>
        </w:tc>
      </w:tr>
      <w:tr w:rsidR="00D63EC5" w:rsidRPr="00C955E1" w:rsidTr="00D815FB">
        <w:tc>
          <w:tcPr>
            <w:tcW w:w="1814" w:type="dxa"/>
            <w:vAlign w:val="center"/>
          </w:tcPr>
          <w:p w:rsidR="00D63EC5" w:rsidRPr="00D63EC5" w:rsidRDefault="00D63EC5" w:rsidP="00D63EC5">
            <w:pPr>
              <w:pStyle w:val="ac"/>
              <w:ind w:left="0"/>
              <w:rPr>
                <w:rFonts w:ascii="Times New Roman" w:hAnsi="Times New Roman" w:cs="Times New Roman"/>
              </w:rPr>
            </w:pPr>
            <w:r w:rsidRPr="00D63EC5">
              <w:rPr>
                <w:rFonts w:ascii="Times New Roman" w:hAnsi="Times New Roman" w:cs="Times New Roman"/>
              </w:rPr>
              <w:t>IL 32/170-3/2</w:t>
            </w:r>
          </w:p>
        </w:tc>
        <w:tc>
          <w:tcPr>
            <w:tcW w:w="1885" w:type="dxa"/>
            <w:vAlign w:val="center"/>
          </w:tcPr>
          <w:p w:rsidR="00D63EC5" w:rsidRPr="00D63EC5" w:rsidRDefault="00D63EC5" w:rsidP="00D63EC5">
            <w:pPr>
              <w:pStyle w:val="ac"/>
              <w:ind w:left="0"/>
              <w:rPr>
                <w:rFonts w:ascii="Times New Roman" w:hAnsi="Times New Roman" w:cs="Times New Roman"/>
              </w:rPr>
            </w:pPr>
            <w:r w:rsidRPr="00D63EC5">
              <w:rPr>
                <w:rFonts w:ascii="Times New Roman" w:hAnsi="Times New Roman" w:cs="Times New Roman"/>
              </w:rPr>
              <w:t>2</w:t>
            </w:r>
          </w:p>
        </w:tc>
        <w:tc>
          <w:tcPr>
            <w:tcW w:w="2361"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10,8</w:t>
            </w:r>
          </w:p>
        </w:tc>
        <w:tc>
          <w:tcPr>
            <w:tcW w:w="187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3</w:t>
            </w:r>
          </w:p>
        </w:tc>
        <w:tc>
          <w:tcPr>
            <w:tcW w:w="191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2014</w:t>
            </w:r>
          </w:p>
        </w:tc>
      </w:tr>
      <w:tr w:rsidR="00204F2D" w:rsidRPr="00C955E1" w:rsidTr="00D815FB">
        <w:tc>
          <w:tcPr>
            <w:tcW w:w="9854" w:type="dxa"/>
            <w:gridSpan w:val="5"/>
            <w:vAlign w:val="center"/>
          </w:tcPr>
          <w:p w:rsidR="00204F2D" w:rsidRPr="00C955E1" w:rsidRDefault="00204F2D" w:rsidP="00D815FB">
            <w:pPr>
              <w:pStyle w:val="ac"/>
              <w:ind w:left="0"/>
              <w:rPr>
                <w:rFonts w:ascii="Times New Roman" w:hAnsi="Times New Roman" w:cs="Times New Roman"/>
              </w:rPr>
            </w:pPr>
            <w:r>
              <w:rPr>
                <w:rFonts w:ascii="Times New Roman" w:hAnsi="Times New Roman" w:cs="Times New Roman"/>
              </w:rPr>
              <w:t>Подпиточные насосы</w:t>
            </w:r>
          </w:p>
        </w:tc>
      </w:tr>
      <w:tr w:rsidR="00204F2D" w:rsidRPr="00C955E1" w:rsidTr="00D815FB">
        <w:tc>
          <w:tcPr>
            <w:tcW w:w="1814" w:type="dxa"/>
            <w:vAlign w:val="center"/>
          </w:tcPr>
          <w:p w:rsidR="00204F2D" w:rsidRPr="00C955E1" w:rsidRDefault="00D63EC5" w:rsidP="00D815FB">
            <w:pPr>
              <w:pStyle w:val="ac"/>
              <w:ind w:left="0"/>
              <w:rPr>
                <w:rFonts w:ascii="Times New Roman" w:hAnsi="Times New Roman" w:cs="Times New Roman"/>
              </w:rPr>
            </w:pPr>
            <w:r w:rsidRPr="00D63EC5">
              <w:rPr>
                <w:rFonts w:ascii="Times New Roman" w:hAnsi="Times New Roman" w:cs="Times New Roman"/>
              </w:rPr>
              <w:t>МН</w:t>
            </w:r>
            <w:proofErr w:type="gramStart"/>
            <w:r w:rsidRPr="00D63EC5">
              <w:rPr>
                <w:rFonts w:ascii="Times New Roman" w:hAnsi="Times New Roman" w:cs="Times New Roman"/>
              </w:rPr>
              <w:t>IL</w:t>
            </w:r>
            <w:proofErr w:type="gramEnd"/>
            <w:r w:rsidRPr="00D63EC5">
              <w:rPr>
                <w:rFonts w:ascii="Times New Roman" w:hAnsi="Times New Roman" w:cs="Times New Roman"/>
              </w:rPr>
              <w:t xml:space="preserve"> 105 - 3</w:t>
            </w:r>
          </w:p>
        </w:tc>
        <w:tc>
          <w:tcPr>
            <w:tcW w:w="1885"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1,08</w:t>
            </w:r>
          </w:p>
        </w:tc>
        <w:tc>
          <w:tcPr>
            <w:tcW w:w="1877"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0,55</w:t>
            </w:r>
          </w:p>
        </w:tc>
        <w:tc>
          <w:tcPr>
            <w:tcW w:w="1917"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2014</w:t>
            </w:r>
          </w:p>
        </w:tc>
      </w:tr>
      <w:tr w:rsidR="00D63EC5" w:rsidRPr="00C955E1" w:rsidTr="00D815FB">
        <w:tc>
          <w:tcPr>
            <w:tcW w:w="9854" w:type="dxa"/>
            <w:gridSpan w:val="5"/>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Рециркуляционные насосы</w:t>
            </w:r>
          </w:p>
        </w:tc>
      </w:tr>
      <w:tr w:rsidR="00D63EC5" w:rsidRPr="00C955E1" w:rsidTr="00D815FB">
        <w:tc>
          <w:tcPr>
            <w:tcW w:w="1814" w:type="dxa"/>
            <w:vAlign w:val="center"/>
          </w:tcPr>
          <w:p w:rsidR="00D63EC5" w:rsidRDefault="00D63EC5" w:rsidP="00D815FB">
            <w:pPr>
              <w:pStyle w:val="ac"/>
              <w:ind w:left="0"/>
              <w:rPr>
                <w:rFonts w:ascii="Times New Roman" w:hAnsi="Times New Roman" w:cs="Times New Roman"/>
              </w:rPr>
            </w:pPr>
            <w:r w:rsidRPr="00D63EC5">
              <w:rPr>
                <w:rFonts w:ascii="Times New Roman" w:hAnsi="Times New Roman" w:cs="Times New Roman"/>
              </w:rPr>
              <w:t>Wilo TOP-S 25/7</w:t>
            </w:r>
          </w:p>
        </w:tc>
        <w:tc>
          <w:tcPr>
            <w:tcW w:w="1885"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3,29</w:t>
            </w:r>
          </w:p>
        </w:tc>
        <w:tc>
          <w:tcPr>
            <w:tcW w:w="187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0,2</w:t>
            </w:r>
          </w:p>
        </w:tc>
        <w:tc>
          <w:tcPr>
            <w:tcW w:w="191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2014</w:t>
            </w:r>
          </w:p>
        </w:tc>
      </w:tr>
    </w:tbl>
    <w:p w:rsidR="00304362" w:rsidRDefault="00304362" w:rsidP="00304362">
      <w:pPr>
        <w:pStyle w:val="ac"/>
        <w:spacing w:line="360" w:lineRule="auto"/>
        <w:ind w:left="0" w:firstLine="567"/>
        <w:jc w:val="both"/>
        <w:rPr>
          <w:rFonts w:ascii="Times New Roman" w:hAnsi="Times New Roman" w:cs="Times New Roman"/>
          <w:sz w:val="26"/>
          <w:szCs w:val="26"/>
        </w:rPr>
      </w:pPr>
    </w:p>
    <w:p w:rsidR="00304362" w:rsidRDefault="00304362" w:rsidP="0030436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304362" w:rsidRPr="000812E3" w:rsidRDefault="00304362" w:rsidP="00304362">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0,5</w:t>
      </w:r>
      <w:r w:rsidRPr="000812E3">
        <w:rPr>
          <w:rFonts w:ascii="Times New Roman" w:hAnsi="Times New Roman" w:cs="Times New Roman"/>
          <w:sz w:val="26"/>
          <w:szCs w:val="26"/>
        </w:rPr>
        <w:t xml:space="preserve"> Гкал/</w:t>
      </w:r>
      <w:proofErr w:type="gramStart"/>
      <w:r w:rsidRPr="000812E3">
        <w:rPr>
          <w:rFonts w:ascii="Times New Roman" w:hAnsi="Times New Roman" w:cs="Times New Roman"/>
          <w:sz w:val="26"/>
          <w:szCs w:val="26"/>
        </w:rPr>
        <w:t>ч</w:t>
      </w:r>
      <w:proofErr w:type="gramEnd"/>
      <w:r w:rsidRPr="000812E3">
        <w:rPr>
          <w:rFonts w:ascii="Times New Roman" w:hAnsi="Times New Roman" w:cs="Times New Roman"/>
          <w:sz w:val="26"/>
          <w:szCs w:val="26"/>
        </w:rPr>
        <w:t xml:space="preserve">. </w:t>
      </w:r>
    </w:p>
    <w:p w:rsidR="00304362" w:rsidRDefault="00304362" w:rsidP="00304362">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Pr>
          <w:rFonts w:ascii="Times New Roman" w:hAnsi="Times New Roman" w:cs="Times New Roman"/>
          <w:sz w:val="26"/>
          <w:szCs w:val="26"/>
        </w:rPr>
        <w:t>0,5</w:t>
      </w:r>
      <w:r w:rsidRPr="00352633">
        <w:rPr>
          <w:rFonts w:ascii="Times New Roman" w:hAnsi="Times New Roman" w:cs="Times New Roman"/>
          <w:sz w:val="26"/>
          <w:szCs w:val="26"/>
        </w:rPr>
        <w:t xml:space="preserve"> Гкал/</w:t>
      </w:r>
      <w:proofErr w:type="gramStart"/>
      <w:r w:rsidRPr="00352633">
        <w:rPr>
          <w:rFonts w:ascii="Times New Roman" w:hAnsi="Times New Roman" w:cs="Times New Roman"/>
          <w:sz w:val="26"/>
          <w:szCs w:val="26"/>
        </w:rPr>
        <w:t>ч</w:t>
      </w:r>
      <w:proofErr w:type="gramEnd"/>
      <w:r w:rsidRPr="00352633">
        <w:rPr>
          <w:rFonts w:ascii="Times New Roman" w:hAnsi="Times New Roman" w:cs="Times New Roman"/>
          <w:sz w:val="26"/>
          <w:szCs w:val="26"/>
        </w:rPr>
        <w:t>.</w:t>
      </w:r>
    </w:p>
    <w:p w:rsidR="00304362" w:rsidRPr="000812E3" w:rsidRDefault="00304362" w:rsidP="00304362">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Pr>
          <w:rFonts w:ascii="Times New Roman" w:hAnsi="Times New Roman" w:cs="Times New Roman"/>
          <w:sz w:val="26"/>
          <w:szCs w:val="26"/>
        </w:rPr>
        <w:t>нет</w:t>
      </w:r>
      <w:r w:rsidRPr="008961AB">
        <w:rPr>
          <w:rFonts w:ascii="Times New Roman" w:hAnsi="Times New Roman" w:cs="Times New Roman"/>
          <w:sz w:val="26"/>
          <w:szCs w:val="26"/>
        </w:rPr>
        <w:t>.</w:t>
      </w:r>
    </w:p>
    <w:p w:rsidR="00304362" w:rsidRDefault="00304362" w:rsidP="0030436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Присоединенная нагрузка – 0,256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из них отопление – 0,256 Гкал/ч.</w:t>
      </w:r>
    </w:p>
    <w:p w:rsidR="0089626D" w:rsidRDefault="00204F2D" w:rsidP="005B2C9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 xml:space="preserve">по данным теплосчетчика, </w:t>
      </w:r>
      <w:proofErr w:type="gramStart"/>
      <w:r>
        <w:rPr>
          <w:rFonts w:ascii="Times New Roman" w:hAnsi="Times New Roman" w:cs="Times New Roman"/>
          <w:sz w:val="26"/>
          <w:szCs w:val="26"/>
        </w:rPr>
        <w:t>установленного</w:t>
      </w:r>
      <w:proofErr w:type="gramEnd"/>
      <w:r>
        <w:rPr>
          <w:rFonts w:ascii="Times New Roman" w:hAnsi="Times New Roman" w:cs="Times New Roman"/>
          <w:sz w:val="26"/>
          <w:szCs w:val="26"/>
        </w:rPr>
        <w:t xml:space="preserve"> на котельной</w:t>
      </w:r>
      <w:r w:rsidRPr="00352633">
        <w:rPr>
          <w:rFonts w:ascii="Times New Roman" w:hAnsi="Times New Roman" w:cs="Times New Roman"/>
          <w:sz w:val="26"/>
          <w:szCs w:val="26"/>
        </w:rPr>
        <w:t>.</w:t>
      </w:r>
    </w:p>
    <w:p w:rsidR="00A821A0" w:rsidRDefault="00A821A0" w:rsidP="005B2C93">
      <w:pPr>
        <w:pStyle w:val="ac"/>
        <w:spacing w:line="360" w:lineRule="auto"/>
        <w:ind w:left="0" w:firstLine="567"/>
        <w:jc w:val="both"/>
        <w:rPr>
          <w:rFonts w:ascii="Times New Roman" w:hAnsi="Times New Roman" w:cs="Times New Roman"/>
          <w:sz w:val="26"/>
          <w:szCs w:val="26"/>
        </w:rPr>
        <w:sectPr w:rsidR="00A821A0" w:rsidSect="002B623E">
          <w:headerReference w:type="default" r:id="rId32"/>
          <w:footerReference w:type="default" r:id="rId33"/>
          <w:footerReference w:type="first" r:id="rId34"/>
          <w:pgSz w:w="11906" w:h="16838"/>
          <w:pgMar w:top="993" w:right="567" w:bottom="567" w:left="1701" w:header="709" w:footer="709" w:gutter="0"/>
          <w:cols w:space="708"/>
          <w:docGrid w:linePitch="360"/>
        </w:sectPr>
      </w:pPr>
    </w:p>
    <w:p w:rsidR="00874FDC" w:rsidRPr="009410A4" w:rsidRDefault="00874FDC" w:rsidP="00C106BC">
      <w:pPr>
        <w:pStyle w:val="20"/>
        <w:numPr>
          <w:ilvl w:val="3"/>
          <w:numId w:val="2"/>
        </w:numPr>
        <w:spacing w:before="120" w:after="240" w:line="360" w:lineRule="auto"/>
        <w:ind w:left="0" w:firstLine="567"/>
        <w:jc w:val="left"/>
        <w:rPr>
          <w:rFonts w:cs="Times New Roman"/>
          <w:color w:val="auto"/>
        </w:rPr>
      </w:pPr>
      <w:bookmarkStart w:id="11" w:name="_Toc371514907"/>
      <w:bookmarkStart w:id="12" w:name="_Toc391845933"/>
      <w:r w:rsidRPr="009410A4">
        <w:rPr>
          <w:rFonts w:cs="Times New Roman"/>
          <w:color w:val="auto"/>
        </w:rPr>
        <w:lastRenderedPageBreak/>
        <w:t>Анализ существующего положения по котельным</w:t>
      </w:r>
      <w:bookmarkEnd w:id="11"/>
      <w:bookmarkEnd w:id="12"/>
    </w:p>
    <w:p w:rsidR="00874FDC" w:rsidRPr="00781AA9" w:rsidRDefault="00874FDC" w:rsidP="00874FDC">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 xml:space="preserve">В таблице </w:t>
      </w:r>
      <w:r w:rsidR="009316E7" w:rsidRPr="00781AA9">
        <w:rPr>
          <w:rFonts w:ascii="Times New Roman" w:hAnsi="Times New Roman" w:cs="Times New Roman"/>
          <w:sz w:val="26"/>
          <w:szCs w:val="26"/>
        </w:rPr>
        <w:t>25</w:t>
      </w:r>
      <w:r w:rsidRPr="00781AA9">
        <w:rPr>
          <w:rFonts w:ascii="Times New Roman" w:hAnsi="Times New Roman" w:cs="Times New Roman"/>
          <w:sz w:val="26"/>
          <w:szCs w:val="26"/>
        </w:rPr>
        <w:t xml:space="preserve"> приведены данные по развитию котельных за период с 20</w:t>
      </w:r>
      <w:r w:rsidR="009316E7" w:rsidRPr="00781AA9">
        <w:rPr>
          <w:rFonts w:ascii="Times New Roman" w:hAnsi="Times New Roman" w:cs="Times New Roman"/>
          <w:sz w:val="26"/>
          <w:szCs w:val="26"/>
        </w:rPr>
        <w:t>12-201</w:t>
      </w:r>
      <w:r w:rsidR="00A91D92" w:rsidRPr="00781AA9">
        <w:rPr>
          <w:rFonts w:ascii="Times New Roman" w:hAnsi="Times New Roman" w:cs="Times New Roman"/>
          <w:sz w:val="26"/>
          <w:szCs w:val="26"/>
        </w:rPr>
        <w:t>5</w:t>
      </w:r>
      <w:r w:rsidRPr="00781AA9">
        <w:rPr>
          <w:rFonts w:ascii="Times New Roman" w:hAnsi="Times New Roman" w:cs="Times New Roman"/>
          <w:sz w:val="26"/>
          <w:szCs w:val="26"/>
        </w:rPr>
        <w:t xml:space="preserve"> год.</w:t>
      </w:r>
    </w:p>
    <w:p w:rsidR="00874FDC" w:rsidRPr="00781AA9" w:rsidRDefault="00874FDC" w:rsidP="005B4FF7">
      <w:pPr>
        <w:pStyle w:val="a3"/>
      </w:pPr>
      <w:r w:rsidRPr="00781AA9">
        <w:t>Сравнительные данные по котельным на 201</w:t>
      </w:r>
      <w:r w:rsidR="00A91D92" w:rsidRPr="00781AA9">
        <w:t>5</w:t>
      </w:r>
      <w:r w:rsidRPr="00781AA9">
        <w:t xml:space="preserve"> год</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00"/>
        <w:gridCol w:w="2958"/>
        <w:gridCol w:w="3446"/>
      </w:tblGrid>
      <w:tr w:rsidR="00874FDC" w:rsidRPr="00781AA9" w:rsidTr="00874FDC">
        <w:trPr>
          <w:tblCellSpacing w:w="0" w:type="dxa"/>
          <w:jc w:val="center"/>
        </w:trPr>
        <w:tc>
          <w:tcPr>
            <w:tcW w:w="1595" w:type="pct"/>
            <w:shd w:val="clear" w:color="auto" w:fill="auto"/>
            <w:vAlign w:val="center"/>
            <w:hideMark/>
          </w:tcPr>
          <w:p w:rsidR="00874FDC" w:rsidRPr="00781AA9" w:rsidRDefault="00874FDC" w:rsidP="00874FDC">
            <w:pPr>
              <w:spacing w:before="100" w:beforeAutospacing="1" w:after="100" w:afterAutospacing="1"/>
              <w:rPr>
                <w:rFonts w:ascii="Times New Roman" w:hAnsi="Times New Roman"/>
                <w:b/>
                <w:szCs w:val="24"/>
                <w:lang w:eastAsia="ru-RU"/>
              </w:rPr>
            </w:pPr>
            <w:r w:rsidRPr="00781AA9">
              <w:rPr>
                <w:rFonts w:ascii="Times New Roman" w:hAnsi="Times New Roman"/>
                <w:b/>
                <w:szCs w:val="26"/>
              </w:rPr>
              <w:cr/>
            </w:r>
            <w:r w:rsidRPr="00781AA9">
              <w:rPr>
                <w:rFonts w:ascii="Times New Roman" w:hAnsi="Times New Roman"/>
                <w:b/>
                <w:szCs w:val="24"/>
                <w:lang w:eastAsia="ru-RU"/>
              </w:rPr>
              <w:t>Наименование</w:t>
            </w:r>
          </w:p>
        </w:tc>
        <w:tc>
          <w:tcPr>
            <w:tcW w:w="1573" w:type="pct"/>
            <w:shd w:val="clear" w:color="auto" w:fill="auto"/>
            <w:vAlign w:val="center"/>
            <w:hideMark/>
          </w:tcPr>
          <w:p w:rsidR="00874FDC" w:rsidRPr="00781AA9" w:rsidRDefault="00874FDC" w:rsidP="00874FDC">
            <w:pPr>
              <w:rPr>
                <w:rFonts w:ascii="Times New Roman" w:hAnsi="Times New Roman"/>
                <w:b/>
                <w:szCs w:val="24"/>
                <w:lang w:eastAsia="ru-RU"/>
              </w:rPr>
            </w:pPr>
            <w:r w:rsidRPr="00781AA9">
              <w:rPr>
                <w:rFonts w:ascii="Times New Roman" w:hAnsi="Times New Roman"/>
                <w:b/>
                <w:szCs w:val="24"/>
                <w:lang w:eastAsia="ru-RU"/>
              </w:rPr>
              <w:t>20</w:t>
            </w:r>
            <w:r w:rsidR="009316E7" w:rsidRPr="00781AA9">
              <w:rPr>
                <w:rFonts w:ascii="Times New Roman" w:hAnsi="Times New Roman"/>
                <w:b/>
                <w:szCs w:val="24"/>
                <w:lang w:eastAsia="ru-RU"/>
              </w:rPr>
              <w:t>12</w:t>
            </w:r>
            <w:r w:rsidRPr="00781AA9">
              <w:rPr>
                <w:rFonts w:ascii="Times New Roman" w:hAnsi="Times New Roman"/>
                <w:b/>
                <w:szCs w:val="24"/>
                <w:lang w:eastAsia="ru-RU"/>
              </w:rPr>
              <w:t xml:space="preserve"> год</w:t>
            </w:r>
          </w:p>
          <w:p w:rsidR="00874FDC" w:rsidRPr="00781AA9" w:rsidRDefault="00874FDC" w:rsidP="00874FDC">
            <w:pPr>
              <w:rPr>
                <w:rFonts w:ascii="Times New Roman" w:hAnsi="Times New Roman"/>
                <w:b/>
                <w:szCs w:val="24"/>
                <w:lang w:eastAsia="ru-RU"/>
              </w:rPr>
            </w:pPr>
          </w:p>
        </w:tc>
        <w:tc>
          <w:tcPr>
            <w:tcW w:w="1832" w:type="pct"/>
            <w:shd w:val="clear" w:color="auto" w:fill="auto"/>
            <w:vAlign w:val="center"/>
          </w:tcPr>
          <w:p w:rsidR="00874FDC" w:rsidRPr="00781AA9" w:rsidRDefault="00874FDC" w:rsidP="00874FDC">
            <w:pPr>
              <w:rPr>
                <w:rFonts w:ascii="Times New Roman" w:hAnsi="Times New Roman"/>
                <w:b/>
                <w:szCs w:val="24"/>
                <w:lang w:eastAsia="ru-RU"/>
              </w:rPr>
            </w:pPr>
            <w:r w:rsidRPr="00781AA9">
              <w:rPr>
                <w:rFonts w:ascii="Times New Roman" w:hAnsi="Times New Roman"/>
                <w:b/>
                <w:szCs w:val="24"/>
                <w:lang w:eastAsia="ru-RU"/>
              </w:rPr>
              <w:t>201</w:t>
            </w:r>
            <w:r w:rsidR="00A91D92" w:rsidRPr="00781AA9">
              <w:rPr>
                <w:rFonts w:ascii="Times New Roman" w:hAnsi="Times New Roman"/>
                <w:b/>
                <w:szCs w:val="24"/>
                <w:lang w:val="en-US" w:eastAsia="ru-RU"/>
              </w:rPr>
              <w:t>5</w:t>
            </w:r>
            <w:r w:rsidRPr="00781AA9">
              <w:rPr>
                <w:rFonts w:ascii="Times New Roman" w:hAnsi="Times New Roman"/>
                <w:b/>
                <w:szCs w:val="24"/>
                <w:lang w:eastAsia="ru-RU"/>
              </w:rPr>
              <w:t xml:space="preserve"> год</w:t>
            </w:r>
          </w:p>
          <w:p w:rsidR="00874FDC" w:rsidRPr="00781AA9" w:rsidRDefault="00874FDC" w:rsidP="00874FDC">
            <w:pPr>
              <w:rPr>
                <w:rFonts w:ascii="Times New Roman" w:hAnsi="Times New Roman"/>
                <w:b/>
                <w:szCs w:val="24"/>
                <w:lang w:eastAsia="ru-RU"/>
              </w:rPr>
            </w:pPr>
          </w:p>
        </w:tc>
      </w:tr>
      <w:tr w:rsidR="00874FDC" w:rsidRPr="00781AA9" w:rsidTr="00874FDC">
        <w:trPr>
          <w:tblCellSpacing w:w="0" w:type="dxa"/>
          <w:jc w:val="center"/>
        </w:trPr>
        <w:tc>
          <w:tcPr>
            <w:tcW w:w="1595" w:type="pct"/>
            <w:shd w:val="clear" w:color="auto" w:fill="auto"/>
            <w:vAlign w:val="center"/>
          </w:tcPr>
          <w:p w:rsidR="00874FDC" w:rsidRPr="00781AA9" w:rsidRDefault="00874FDC" w:rsidP="00874FDC">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 xml:space="preserve">Количество котельных, </w:t>
            </w:r>
            <w:proofErr w:type="gramStart"/>
            <w:r w:rsidRPr="00781AA9">
              <w:rPr>
                <w:rFonts w:ascii="Times New Roman" w:hAnsi="Times New Roman"/>
                <w:szCs w:val="24"/>
                <w:lang w:eastAsia="ru-RU"/>
              </w:rPr>
              <w:t>шт</w:t>
            </w:r>
            <w:proofErr w:type="gramEnd"/>
          </w:p>
        </w:tc>
        <w:tc>
          <w:tcPr>
            <w:tcW w:w="1573" w:type="pct"/>
            <w:shd w:val="clear" w:color="auto" w:fill="auto"/>
            <w:vAlign w:val="center"/>
          </w:tcPr>
          <w:p w:rsidR="00874FDC" w:rsidRPr="00781AA9" w:rsidRDefault="009316E7" w:rsidP="00874FDC">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6</w:t>
            </w:r>
          </w:p>
        </w:tc>
        <w:tc>
          <w:tcPr>
            <w:tcW w:w="1832" w:type="pct"/>
            <w:shd w:val="clear" w:color="auto" w:fill="auto"/>
            <w:vAlign w:val="center"/>
          </w:tcPr>
          <w:p w:rsidR="00874FDC" w:rsidRPr="00781AA9" w:rsidRDefault="009316E7" w:rsidP="00874FDC">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7</w:t>
            </w:r>
          </w:p>
        </w:tc>
      </w:tr>
      <w:tr w:rsidR="00874FDC" w:rsidRPr="00EB14C7" w:rsidTr="00874FDC">
        <w:trPr>
          <w:tblCellSpacing w:w="0" w:type="dxa"/>
          <w:jc w:val="center"/>
        </w:trPr>
        <w:tc>
          <w:tcPr>
            <w:tcW w:w="1595" w:type="pct"/>
            <w:shd w:val="clear" w:color="auto" w:fill="auto"/>
            <w:vAlign w:val="center"/>
          </w:tcPr>
          <w:p w:rsidR="00874FDC" w:rsidRPr="00781AA9" w:rsidRDefault="00874FDC" w:rsidP="00874FDC">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Установленная тепловая мощность, Гкал/</w:t>
            </w:r>
            <w:proofErr w:type="gramStart"/>
            <w:r w:rsidRPr="00781AA9">
              <w:rPr>
                <w:rFonts w:ascii="Times New Roman" w:hAnsi="Times New Roman"/>
                <w:szCs w:val="24"/>
                <w:lang w:eastAsia="ru-RU"/>
              </w:rPr>
              <w:t>ч</w:t>
            </w:r>
            <w:proofErr w:type="gramEnd"/>
          </w:p>
        </w:tc>
        <w:tc>
          <w:tcPr>
            <w:tcW w:w="1573" w:type="pct"/>
            <w:shd w:val="clear" w:color="auto" w:fill="auto"/>
            <w:vAlign w:val="center"/>
          </w:tcPr>
          <w:p w:rsidR="00874FDC" w:rsidRPr="00781AA9" w:rsidRDefault="009316E7" w:rsidP="006E59FD">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98,88</w:t>
            </w:r>
          </w:p>
        </w:tc>
        <w:tc>
          <w:tcPr>
            <w:tcW w:w="1832" w:type="pct"/>
            <w:shd w:val="clear" w:color="auto" w:fill="auto"/>
            <w:vAlign w:val="center"/>
          </w:tcPr>
          <w:p w:rsidR="00874FDC" w:rsidRPr="00EB14C7" w:rsidRDefault="009316E7" w:rsidP="006E59FD">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99</w:t>
            </w:r>
            <w:r w:rsidR="007B5CF1">
              <w:rPr>
                <w:rFonts w:ascii="Times New Roman" w:hAnsi="Times New Roman"/>
                <w:szCs w:val="24"/>
                <w:lang w:eastAsia="ru-RU"/>
              </w:rPr>
              <w:t>,</w:t>
            </w:r>
            <w:r w:rsidR="00B51064">
              <w:rPr>
                <w:rFonts w:ascii="Times New Roman" w:hAnsi="Times New Roman"/>
                <w:szCs w:val="24"/>
                <w:lang w:eastAsia="ru-RU"/>
              </w:rPr>
              <w:t>3</w:t>
            </w:r>
            <w:r w:rsidRPr="00781AA9">
              <w:rPr>
                <w:rFonts w:ascii="Times New Roman" w:hAnsi="Times New Roman"/>
                <w:szCs w:val="24"/>
                <w:lang w:eastAsia="ru-RU"/>
              </w:rPr>
              <w:t>8</w:t>
            </w:r>
          </w:p>
        </w:tc>
      </w:tr>
    </w:tbl>
    <w:p w:rsidR="00A14E34" w:rsidRDefault="00A14E34"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Всю тепловую нагрузку потребителей </w:t>
      </w:r>
      <w:r w:rsidR="009410A4">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покрывают котельные (100 %), что не соответствует требованиям Федерального закона №</w:t>
      </w:r>
      <w:r w:rsidR="008E5BF1">
        <w:rPr>
          <w:rFonts w:ascii="Times New Roman" w:hAnsi="Times New Roman" w:cs="Times New Roman"/>
          <w:sz w:val="26"/>
          <w:szCs w:val="26"/>
        </w:rPr>
        <w:t xml:space="preserve"> </w:t>
      </w:r>
      <w:r>
        <w:rPr>
          <w:rFonts w:ascii="Times New Roman" w:hAnsi="Times New Roman" w:cs="Times New Roman"/>
          <w:sz w:val="26"/>
          <w:szCs w:val="26"/>
        </w:rPr>
        <w:t>190-ФЗ «О теплоснабжении», который указывает на обеспечение приоритетного использования комбинированной выработки тепловой и электрической энергии.</w:t>
      </w:r>
    </w:p>
    <w:p w:rsidR="00874FDC" w:rsidRDefault="009410A4"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A14E34">
        <w:rPr>
          <w:rFonts w:ascii="Times New Roman" w:hAnsi="Times New Roman" w:cs="Times New Roman"/>
          <w:sz w:val="26"/>
          <w:szCs w:val="26"/>
        </w:rPr>
        <w:t>26</w:t>
      </w:r>
      <w:r w:rsidR="00874FDC">
        <w:rPr>
          <w:rFonts w:ascii="Times New Roman" w:hAnsi="Times New Roman" w:cs="Times New Roman"/>
          <w:sz w:val="26"/>
          <w:szCs w:val="26"/>
        </w:rPr>
        <w:t xml:space="preserve"> представлены данные для анализа загрузки котельных по населенным пунктам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w:t>
      </w:r>
    </w:p>
    <w:p w:rsidR="00874FDC" w:rsidRDefault="00A14E34" w:rsidP="00874FDC">
      <w:pPr>
        <w:pStyle w:val="ac"/>
        <w:spacing w:line="360" w:lineRule="auto"/>
        <w:ind w:left="0" w:firstLine="567"/>
        <w:jc w:val="both"/>
        <w:rPr>
          <w:rFonts w:ascii="Times New Roman" w:hAnsi="Times New Roman" w:cs="Times New Roman"/>
          <w:sz w:val="26"/>
          <w:szCs w:val="26"/>
        </w:rPr>
      </w:pPr>
      <w:r w:rsidRPr="007B5CF1">
        <w:rPr>
          <w:rFonts w:ascii="Times New Roman" w:hAnsi="Times New Roman" w:cs="Times New Roman"/>
          <w:sz w:val="26"/>
          <w:szCs w:val="26"/>
        </w:rPr>
        <w:t>З</w:t>
      </w:r>
      <w:r w:rsidR="00874FDC" w:rsidRPr="007B5CF1">
        <w:rPr>
          <w:rFonts w:ascii="Times New Roman" w:hAnsi="Times New Roman" w:cs="Times New Roman"/>
          <w:sz w:val="26"/>
          <w:szCs w:val="26"/>
        </w:rPr>
        <w:t xml:space="preserve">агрузка котельных не превышает </w:t>
      </w:r>
      <w:r w:rsidR="00E54454" w:rsidRPr="007B5CF1">
        <w:rPr>
          <w:rFonts w:ascii="Times New Roman" w:hAnsi="Times New Roman" w:cs="Times New Roman"/>
          <w:sz w:val="26"/>
          <w:szCs w:val="26"/>
        </w:rPr>
        <w:t>64</w:t>
      </w:r>
      <w:r w:rsidR="00874FDC" w:rsidRPr="007B5CF1">
        <w:rPr>
          <w:rFonts w:ascii="Times New Roman" w:hAnsi="Times New Roman" w:cs="Times New Roman"/>
          <w:sz w:val="26"/>
          <w:szCs w:val="26"/>
        </w:rPr>
        <w:t xml:space="preserve"> %</w:t>
      </w:r>
      <w:r w:rsidR="00AC15FE" w:rsidRPr="007B5CF1">
        <w:rPr>
          <w:rFonts w:ascii="Times New Roman" w:hAnsi="Times New Roman" w:cs="Times New Roman"/>
          <w:sz w:val="26"/>
          <w:szCs w:val="26"/>
        </w:rPr>
        <w:t xml:space="preserve"> от установленной мощности</w:t>
      </w:r>
      <w:r w:rsidR="00874FDC" w:rsidRPr="007B5CF1">
        <w:rPr>
          <w:rFonts w:ascii="Times New Roman" w:hAnsi="Times New Roman" w:cs="Times New Roman"/>
          <w:sz w:val="26"/>
          <w:szCs w:val="26"/>
        </w:rPr>
        <w:t xml:space="preserve">, наиболее загруженной котельной является котельная </w:t>
      </w:r>
      <w:r w:rsidRPr="007B5CF1">
        <w:rPr>
          <w:rFonts w:ascii="Times New Roman" w:hAnsi="Times New Roman" w:cs="Times New Roman"/>
          <w:sz w:val="26"/>
          <w:szCs w:val="26"/>
        </w:rPr>
        <w:t>№4 пгт</w:t>
      </w:r>
      <w:r w:rsidR="00A91D92" w:rsidRPr="007B5CF1">
        <w:rPr>
          <w:rFonts w:ascii="Times New Roman" w:hAnsi="Times New Roman" w:cs="Times New Roman"/>
          <w:sz w:val="26"/>
          <w:szCs w:val="26"/>
        </w:rPr>
        <w:t>.</w:t>
      </w:r>
      <w:r w:rsidRPr="007B5CF1">
        <w:rPr>
          <w:rFonts w:ascii="Times New Roman" w:hAnsi="Times New Roman" w:cs="Times New Roman"/>
          <w:sz w:val="26"/>
          <w:szCs w:val="26"/>
        </w:rPr>
        <w:t xml:space="preserve"> Игрим</w:t>
      </w:r>
      <w:r w:rsidR="00444875" w:rsidRPr="007B5CF1">
        <w:rPr>
          <w:rFonts w:ascii="Times New Roman" w:hAnsi="Times New Roman" w:cs="Times New Roman"/>
          <w:sz w:val="26"/>
          <w:szCs w:val="26"/>
        </w:rPr>
        <w:t>(</w:t>
      </w:r>
      <w:r w:rsidRPr="007B5CF1">
        <w:rPr>
          <w:rFonts w:ascii="Times New Roman" w:hAnsi="Times New Roman" w:cs="Times New Roman"/>
          <w:sz w:val="26"/>
          <w:szCs w:val="26"/>
        </w:rPr>
        <w:t>98</w:t>
      </w:r>
      <w:r w:rsidR="00444875" w:rsidRPr="007B5CF1">
        <w:rPr>
          <w:rFonts w:ascii="Times New Roman" w:hAnsi="Times New Roman" w:cs="Times New Roman"/>
          <w:sz w:val="26"/>
          <w:szCs w:val="26"/>
        </w:rPr>
        <w:t xml:space="preserve">%), </w:t>
      </w:r>
      <w:r w:rsidR="00874FDC" w:rsidRPr="007B5CF1">
        <w:rPr>
          <w:rFonts w:ascii="Times New Roman" w:hAnsi="Times New Roman" w:cs="Times New Roman"/>
          <w:sz w:val="26"/>
          <w:szCs w:val="26"/>
        </w:rPr>
        <w:t xml:space="preserve">в целом по </w:t>
      </w:r>
      <w:r w:rsidR="006E59FD" w:rsidRPr="007B5CF1">
        <w:rPr>
          <w:rFonts w:ascii="Times New Roman" w:hAnsi="Times New Roman" w:cs="Times New Roman"/>
          <w:sz w:val="26"/>
          <w:szCs w:val="26"/>
        </w:rPr>
        <w:t>городско</w:t>
      </w:r>
      <w:r w:rsidR="00444875" w:rsidRPr="007B5CF1">
        <w:rPr>
          <w:rFonts w:ascii="Times New Roman" w:hAnsi="Times New Roman" w:cs="Times New Roman"/>
          <w:sz w:val="26"/>
          <w:szCs w:val="26"/>
        </w:rPr>
        <w:t xml:space="preserve">му поселению </w:t>
      </w:r>
      <w:r w:rsidR="00043AF3" w:rsidRPr="007B5CF1">
        <w:rPr>
          <w:rFonts w:ascii="Times New Roman" w:hAnsi="Times New Roman" w:cs="Times New Roman"/>
          <w:sz w:val="26"/>
          <w:szCs w:val="26"/>
        </w:rPr>
        <w:t>Игрим</w:t>
      </w:r>
      <w:r w:rsidR="00874FDC" w:rsidRPr="007B5CF1">
        <w:rPr>
          <w:rFonts w:ascii="Times New Roman" w:hAnsi="Times New Roman" w:cs="Times New Roman"/>
          <w:sz w:val="26"/>
          <w:szCs w:val="26"/>
        </w:rPr>
        <w:t xml:space="preserve"> загрузка котельных </w:t>
      </w:r>
      <w:r w:rsidR="006E59FD" w:rsidRPr="007B5CF1">
        <w:rPr>
          <w:rFonts w:ascii="Times New Roman" w:hAnsi="Times New Roman" w:cs="Times New Roman"/>
          <w:sz w:val="26"/>
          <w:szCs w:val="26"/>
        </w:rPr>
        <w:t xml:space="preserve">находится </w:t>
      </w:r>
      <w:r w:rsidR="00874FDC" w:rsidRPr="007B5CF1">
        <w:rPr>
          <w:rFonts w:ascii="Times New Roman" w:hAnsi="Times New Roman" w:cs="Times New Roman"/>
          <w:sz w:val="26"/>
          <w:szCs w:val="26"/>
        </w:rPr>
        <w:t xml:space="preserve">в пределах </w:t>
      </w:r>
      <w:r w:rsidR="00E54454" w:rsidRPr="007B5CF1">
        <w:rPr>
          <w:rFonts w:ascii="Times New Roman" w:hAnsi="Times New Roman" w:cs="Times New Roman"/>
          <w:sz w:val="26"/>
          <w:szCs w:val="26"/>
        </w:rPr>
        <w:t>5</w:t>
      </w:r>
      <w:r w:rsidR="007B5CF1" w:rsidRPr="007B5CF1">
        <w:rPr>
          <w:rFonts w:ascii="Times New Roman" w:hAnsi="Times New Roman" w:cs="Times New Roman"/>
          <w:sz w:val="26"/>
          <w:szCs w:val="26"/>
        </w:rPr>
        <w:t>1</w:t>
      </w:r>
      <w:r w:rsidR="00874FDC" w:rsidRPr="007B5CF1">
        <w:rPr>
          <w:rFonts w:ascii="Times New Roman" w:hAnsi="Times New Roman" w:cs="Times New Roman"/>
          <w:sz w:val="26"/>
          <w:szCs w:val="26"/>
        </w:rPr>
        <w:t>%.</w:t>
      </w:r>
    </w:p>
    <w:p w:rsidR="00874FDC" w:rsidRDefault="00874FDC" w:rsidP="005B4FF7">
      <w:pPr>
        <w:pStyle w:val="a3"/>
      </w:pPr>
      <w:r>
        <w:t xml:space="preserve">Установленная мощность и присоединенная тепловая нагрузка по населенным пунктам </w:t>
      </w:r>
      <w:r w:rsidR="009410A4">
        <w:rPr>
          <w:rFonts w:cs="Times New Roman"/>
          <w:szCs w:val="26"/>
        </w:rPr>
        <w:t xml:space="preserve">городского поселения </w:t>
      </w:r>
      <w:r w:rsidR="00043AF3">
        <w:rPr>
          <w:rFonts w:cs="Times New Roman"/>
          <w:szCs w:val="26"/>
        </w:rPr>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529"/>
        <w:gridCol w:w="1920"/>
        <w:gridCol w:w="2022"/>
        <w:gridCol w:w="1933"/>
      </w:tblGrid>
      <w:tr w:rsidR="009410A4" w:rsidRPr="007C7B21" w:rsidTr="002474EF">
        <w:trPr>
          <w:tblCellSpacing w:w="0" w:type="dxa"/>
          <w:jc w:val="center"/>
        </w:trPr>
        <w:tc>
          <w:tcPr>
            <w:tcW w:w="1876"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Котельная</w:t>
            </w:r>
          </w:p>
        </w:tc>
        <w:tc>
          <w:tcPr>
            <w:tcW w:w="1021"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Проектная мощность</w:t>
            </w:r>
            <w:r w:rsidRPr="007C7B21">
              <w:rPr>
                <w:rFonts w:ascii="Times New Roman" w:hAnsi="Times New Roman"/>
                <w:b/>
                <w:szCs w:val="24"/>
                <w:lang w:eastAsia="ru-RU"/>
              </w:rPr>
              <w:br/>
              <w:t>(Гкал/ч)</w:t>
            </w:r>
          </w:p>
        </w:tc>
        <w:tc>
          <w:tcPr>
            <w:tcW w:w="1075"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Присоединенная</w:t>
            </w:r>
            <w:r w:rsidRPr="007C7B21">
              <w:rPr>
                <w:rFonts w:ascii="Times New Roman" w:hAnsi="Times New Roman"/>
                <w:b/>
                <w:szCs w:val="24"/>
                <w:lang w:eastAsia="ru-RU"/>
              </w:rPr>
              <w:br/>
              <w:t xml:space="preserve">нагрузка </w:t>
            </w:r>
            <w:r w:rsidRPr="007C7B21">
              <w:rPr>
                <w:rFonts w:ascii="Times New Roman" w:hAnsi="Times New Roman"/>
                <w:b/>
                <w:szCs w:val="24"/>
                <w:lang w:eastAsia="ru-RU"/>
              </w:rPr>
              <w:br/>
              <w:t>(Гкал/ч)</w:t>
            </w:r>
          </w:p>
        </w:tc>
        <w:tc>
          <w:tcPr>
            <w:tcW w:w="1028"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Коэффициент</w:t>
            </w:r>
            <w:r w:rsidRPr="007C7B21">
              <w:rPr>
                <w:rFonts w:ascii="Times New Roman" w:hAnsi="Times New Roman"/>
                <w:b/>
                <w:szCs w:val="24"/>
                <w:lang w:eastAsia="ru-RU"/>
              </w:rPr>
              <w:br/>
              <w:t>использования</w:t>
            </w:r>
          </w:p>
        </w:tc>
      </w:tr>
      <w:tr w:rsidR="00AC15FE" w:rsidRPr="007C7B21" w:rsidTr="00F37D7B">
        <w:trPr>
          <w:tblCellSpacing w:w="0" w:type="dxa"/>
          <w:jc w:val="center"/>
        </w:trPr>
        <w:tc>
          <w:tcPr>
            <w:tcW w:w="1876" w:type="pct"/>
            <w:shd w:val="clear" w:color="auto" w:fill="auto"/>
            <w:vAlign w:val="center"/>
            <w:hideMark/>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1</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34,09</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20,47</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w:t>
            </w:r>
            <w:r w:rsidRPr="00AC15FE">
              <w:rPr>
                <w:rFonts w:ascii="Times New Roman" w:hAnsi="Times New Roman"/>
                <w:szCs w:val="24"/>
                <w:lang w:eastAsia="ru-RU"/>
              </w:rPr>
              <w:t>60</w:t>
            </w:r>
          </w:p>
        </w:tc>
      </w:tr>
      <w:tr w:rsidR="00AC15FE" w:rsidRPr="007C7B21" w:rsidTr="00F37D7B">
        <w:trPr>
          <w:tblCellSpacing w:w="0" w:type="dxa"/>
          <w:jc w:val="center"/>
        </w:trPr>
        <w:tc>
          <w:tcPr>
            <w:tcW w:w="1876" w:type="pct"/>
            <w:shd w:val="clear" w:color="auto" w:fill="auto"/>
            <w:vAlign w:val="center"/>
            <w:hideMark/>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2</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33,29</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11,02</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0,33</w:t>
            </w:r>
          </w:p>
        </w:tc>
      </w:tr>
      <w:tr w:rsidR="00AC15FE" w:rsidRPr="007C7B21" w:rsidTr="00F37D7B">
        <w:trPr>
          <w:tblCellSpacing w:w="0" w:type="dxa"/>
          <w:jc w:val="center"/>
        </w:trPr>
        <w:tc>
          <w:tcPr>
            <w:tcW w:w="1876" w:type="pct"/>
            <w:shd w:val="clear" w:color="auto" w:fill="auto"/>
            <w:vAlign w:val="center"/>
            <w:hideMark/>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3</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7,2</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1,9</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0,26</w:t>
            </w:r>
          </w:p>
        </w:tc>
      </w:tr>
      <w:tr w:rsidR="00AC15FE" w:rsidRPr="007C7B21" w:rsidTr="00D815FB">
        <w:trPr>
          <w:tblCellSpacing w:w="0" w:type="dxa"/>
          <w:jc w:val="center"/>
        </w:trPr>
        <w:tc>
          <w:tcPr>
            <w:tcW w:w="1876" w:type="pct"/>
            <w:shd w:val="clear" w:color="auto" w:fill="auto"/>
            <w:vAlign w:val="center"/>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4</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10,3</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10,124</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0,98</w:t>
            </w:r>
          </w:p>
        </w:tc>
      </w:tr>
      <w:tr w:rsidR="00AC15FE" w:rsidRPr="007C7B21" w:rsidTr="00D815FB">
        <w:trPr>
          <w:tblCellSpacing w:w="0" w:type="dxa"/>
          <w:jc w:val="center"/>
        </w:trPr>
        <w:tc>
          <w:tcPr>
            <w:tcW w:w="1876" w:type="pct"/>
            <w:shd w:val="clear" w:color="auto" w:fill="auto"/>
            <w:vAlign w:val="center"/>
          </w:tcPr>
          <w:p w:rsidR="00AC15FE"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5</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10,8</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5,32</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0,49</w:t>
            </w:r>
          </w:p>
        </w:tc>
      </w:tr>
      <w:tr w:rsidR="00A91D92" w:rsidRPr="007C7B21" w:rsidTr="00D815FB">
        <w:trPr>
          <w:tblCellSpacing w:w="0" w:type="dxa"/>
          <w:jc w:val="center"/>
        </w:trPr>
        <w:tc>
          <w:tcPr>
            <w:tcW w:w="1876" w:type="pct"/>
            <w:shd w:val="clear" w:color="auto" w:fill="auto"/>
            <w:vAlign w:val="center"/>
          </w:tcPr>
          <w:p w:rsidR="00A91D92" w:rsidRPr="00A91D92" w:rsidRDefault="008E5BF1" w:rsidP="00D815FB">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00A91D92" w:rsidRPr="00595E9F">
              <w:rPr>
                <w:rFonts w:ascii="Times New Roman" w:hAnsi="Times New Roman"/>
                <w:szCs w:val="24"/>
                <w:lang w:eastAsia="ru-RU"/>
              </w:rPr>
              <w:t>т. Игрим №</w:t>
            </w:r>
            <w:r>
              <w:rPr>
                <w:rFonts w:ascii="Times New Roman" w:hAnsi="Times New Roman"/>
                <w:szCs w:val="24"/>
                <w:lang w:eastAsia="ru-RU"/>
              </w:rPr>
              <w:t xml:space="preserve"> </w:t>
            </w:r>
            <w:r w:rsidR="00A91D92" w:rsidRPr="00595E9F">
              <w:rPr>
                <w:rFonts w:ascii="Times New Roman" w:hAnsi="Times New Roman"/>
                <w:szCs w:val="24"/>
                <w:lang w:eastAsia="ru-RU"/>
              </w:rPr>
              <w:t xml:space="preserve"> 9</w:t>
            </w:r>
          </w:p>
        </w:tc>
        <w:tc>
          <w:tcPr>
            <w:tcW w:w="1021" w:type="pct"/>
            <w:shd w:val="clear" w:color="auto" w:fill="auto"/>
            <w:vAlign w:val="bottom"/>
          </w:tcPr>
          <w:p w:rsidR="00A91D92" w:rsidRPr="00A91D92" w:rsidRDefault="007B5CF1" w:rsidP="00595E9F">
            <w:pPr>
              <w:rPr>
                <w:rFonts w:ascii="Times New Roman" w:hAnsi="Times New Roman"/>
                <w:szCs w:val="24"/>
                <w:highlight w:val="yellow"/>
                <w:lang w:eastAsia="ru-RU"/>
              </w:rPr>
            </w:pPr>
            <w:r w:rsidRPr="007B5CF1">
              <w:rPr>
                <w:rFonts w:ascii="Times New Roman" w:hAnsi="Times New Roman"/>
                <w:szCs w:val="24"/>
                <w:lang w:eastAsia="ru-RU"/>
              </w:rPr>
              <w:t>0,</w:t>
            </w:r>
            <w:r w:rsidR="00595E9F">
              <w:rPr>
                <w:rFonts w:ascii="Times New Roman" w:hAnsi="Times New Roman"/>
                <w:szCs w:val="24"/>
                <w:lang w:eastAsia="ru-RU"/>
              </w:rPr>
              <w:t>5</w:t>
            </w:r>
          </w:p>
        </w:tc>
        <w:tc>
          <w:tcPr>
            <w:tcW w:w="1075" w:type="pct"/>
            <w:shd w:val="clear" w:color="auto" w:fill="auto"/>
            <w:vAlign w:val="bottom"/>
          </w:tcPr>
          <w:p w:rsidR="00A91D92" w:rsidRPr="007B5CF1" w:rsidRDefault="007B5CF1" w:rsidP="00D815FB">
            <w:pPr>
              <w:rPr>
                <w:rFonts w:ascii="Times New Roman" w:hAnsi="Times New Roman"/>
                <w:szCs w:val="24"/>
                <w:lang w:eastAsia="ru-RU"/>
              </w:rPr>
            </w:pPr>
            <w:r w:rsidRPr="007B5CF1">
              <w:rPr>
                <w:rFonts w:ascii="Times New Roman" w:hAnsi="Times New Roman"/>
                <w:szCs w:val="24"/>
                <w:lang w:eastAsia="ru-RU"/>
              </w:rPr>
              <w:t>0,256</w:t>
            </w:r>
          </w:p>
        </w:tc>
        <w:tc>
          <w:tcPr>
            <w:tcW w:w="1028" w:type="pct"/>
            <w:shd w:val="clear" w:color="auto" w:fill="auto"/>
            <w:vAlign w:val="bottom"/>
          </w:tcPr>
          <w:p w:rsidR="00A91D92" w:rsidRPr="007B5CF1" w:rsidRDefault="00595E9F" w:rsidP="00AC15FE">
            <w:pPr>
              <w:rPr>
                <w:rFonts w:ascii="Times New Roman" w:hAnsi="Times New Roman"/>
                <w:szCs w:val="24"/>
                <w:lang w:eastAsia="ru-RU"/>
              </w:rPr>
            </w:pPr>
            <w:r>
              <w:rPr>
                <w:rFonts w:ascii="Times New Roman" w:hAnsi="Times New Roman"/>
                <w:szCs w:val="24"/>
                <w:lang w:eastAsia="ru-RU"/>
              </w:rPr>
              <w:t>51,2</w:t>
            </w:r>
          </w:p>
        </w:tc>
      </w:tr>
      <w:tr w:rsidR="00AC15FE" w:rsidRPr="007C7B21" w:rsidTr="00D815FB">
        <w:trPr>
          <w:tblCellSpacing w:w="0" w:type="dxa"/>
          <w:jc w:val="center"/>
        </w:trPr>
        <w:tc>
          <w:tcPr>
            <w:tcW w:w="1876" w:type="pct"/>
            <w:shd w:val="clear" w:color="auto" w:fill="auto"/>
            <w:vAlign w:val="center"/>
          </w:tcPr>
          <w:p w:rsidR="00AC15FE" w:rsidRPr="007C7B21" w:rsidRDefault="00AC15FE"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8E5BF1">
              <w:rPr>
                <w:rFonts w:ascii="Times New Roman" w:hAnsi="Times New Roman"/>
                <w:szCs w:val="24"/>
                <w:lang w:eastAsia="ru-RU"/>
              </w:rPr>
              <w:t xml:space="preserve"> </w:t>
            </w:r>
            <w:r>
              <w:rPr>
                <w:rFonts w:ascii="Times New Roman" w:hAnsi="Times New Roman"/>
                <w:szCs w:val="24"/>
                <w:lang w:eastAsia="ru-RU"/>
              </w:rPr>
              <w:t>6 п. Ванзетур</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3,2</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Pr>
                <w:rFonts w:ascii="Times New Roman" w:hAnsi="Times New Roman"/>
                <w:szCs w:val="24"/>
                <w:lang w:eastAsia="ru-RU"/>
              </w:rPr>
              <w:t>2,058</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0,64</w:t>
            </w:r>
          </w:p>
        </w:tc>
      </w:tr>
    </w:tbl>
    <w:p w:rsidR="006E59FD" w:rsidRDefault="006E59FD" w:rsidP="00444875">
      <w:pPr>
        <w:pStyle w:val="ac"/>
        <w:spacing w:line="360" w:lineRule="auto"/>
        <w:ind w:left="0" w:firstLine="567"/>
        <w:jc w:val="both"/>
        <w:rPr>
          <w:rFonts w:ascii="Times New Roman" w:hAnsi="Times New Roman" w:cs="Times New Roman"/>
          <w:sz w:val="26"/>
          <w:szCs w:val="26"/>
        </w:rPr>
      </w:pPr>
    </w:p>
    <w:p w:rsidR="00874FDC" w:rsidRDefault="00874FDC" w:rsidP="00444875">
      <w:pPr>
        <w:pStyle w:val="ac"/>
        <w:spacing w:line="360" w:lineRule="auto"/>
        <w:ind w:left="0" w:firstLine="567"/>
        <w:jc w:val="both"/>
        <w:rPr>
          <w:rFonts w:ascii="Times New Roman" w:hAnsi="Times New Roman" w:cs="Times New Roman"/>
          <w:sz w:val="26"/>
          <w:szCs w:val="26"/>
        </w:rPr>
      </w:pPr>
      <w:r w:rsidRPr="00280ABB">
        <w:rPr>
          <w:rFonts w:ascii="Times New Roman" w:hAnsi="Times New Roman" w:cs="Times New Roman"/>
          <w:sz w:val="26"/>
          <w:szCs w:val="26"/>
        </w:rPr>
        <w:t xml:space="preserve">С учетом имеющихся ограничений по мощности котельных, вследствие больших сроков эксплуатации, резерв </w:t>
      </w:r>
      <w:r w:rsidR="008D52BD">
        <w:rPr>
          <w:rFonts w:ascii="Times New Roman" w:hAnsi="Times New Roman" w:cs="Times New Roman"/>
          <w:sz w:val="26"/>
          <w:szCs w:val="26"/>
        </w:rPr>
        <w:t xml:space="preserve">установленной </w:t>
      </w:r>
      <w:r w:rsidRPr="00280ABB">
        <w:rPr>
          <w:rFonts w:ascii="Times New Roman" w:hAnsi="Times New Roman" w:cs="Times New Roman"/>
          <w:sz w:val="26"/>
          <w:szCs w:val="26"/>
        </w:rPr>
        <w:t xml:space="preserve">мощности котельных составит около </w:t>
      </w:r>
      <w:r w:rsidR="0098016E">
        <w:rPr>
          <w:rFonts w:ascii="Times New Roman" w:hAnsi="Times New Roman" w:cs="Times New Roman"/>
          <w:sz w:val="26"/>
          <w:szCs w:val="26"/>
        </w:rPr>
        <w:t>40</w:t>
      </w:r>
      <w:r w:rsidRPr="00280ABB">
        <w:rPr>
          <w:rFonts w:ascii="Times New Roman" w:hAnsi="Times New Roman" w:cs="Times New Roman"/>
          <w:sz w:val="26"/>
          <w:szCs w:val="26"/>
        </w:rPr>
        <w:t xml:space="preserve"> %.</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Данное обстоятельство следует учитывать при решении вопросов обеспечения перспективных тепловых нагрузок потребителей.</w:t>
      </w:r>
    </w:p>
    <w:p w:rsidR="00874FDC" w:rsidRDefault="00874FDC" w:rsidP="00874FDC">
      <w:pPr>
        <w:pStyle w:val="ac"/>
        <w:spacing w:line="360" w:lineRule="auto"/>
        <w:ind w:left="0" w:firstLine="567"/>
        <w:jc w:val="both"/>
        <w:rPr>
          <w:rFonts w:ascii="Times New Roman" w:hAnsi="Times New Roman" w:cs="Times New Roman"/>
          <w:sz w:val="26"/>
          <w:szCs w:val="26"/>
        </w:rPr>
      </w:pPr>
      <w:r w:rsidRPr="00595E9F">
        <w:rPr>
          <w:rFonts w:ascii="Times New Roman" w:hAnsi="Times New Roman" w:cs="Times New Roman"/>
          <w:sz w:val="26"/>
          <w:szCs w:val="26"/>
        </w:rPr>
        <w:lastRenderedPageBreak/>
        <w:t xml:space="preserve">Избыточную </w:t>
      </w:r>
      <w:r w:rsidR="00DF5860" w:rsidRPr="00595E9F">
        <w:rPr>
          <w:rFonts w:ascii="Times New Roman" w:hAnsi="Times New Roman" w:cs="Times New Roman"/>
          <w:sz w:val="26"/>
          <w:szCs w:val="26"/>
        </w:rPr>
        <w:t xml:space="preserve">установленную </w:t>
      </w:r>
      <w:r w:rsidRPr="00595E9F">
        <w:rPr>
          <w:rFonts w:ascii="Times New Roman" w:hAnsi="Times New Roman" w:cs="Times New Roman"/>
          <w:sz w:val="26"/>
          <w:szCs w:val="26"/>
        </w:rPr>
        <w:t>тепловую мощность имеют</w:t>
      </w:r>
      <w:r w:rsidR="00D815FB" w:rsidRPr="00595E9F">
        <w:rPr>
          <w:rFonts w:ascii="Times New Roman" w:hAnsi="Times New Roman" w:cs="Times New Roman"/>
          <w:sz w:val="26"/>
          <w:szCs w:val="26"/>
        </w:rPr>
        <w:t xml:space="preserve"> практически</w:t>
      </w:r>
      <w:r w:rsidRPr="00595E9F">
        <w:rPr>
          <w:rFonts w:ascii="Times New Roman" w:hAnsi="Times New Roman" w:cs="Times New Roman"/>
          <w:sz w:val="26"/>
          <w:szCs w:val="26"/>
        </w:rPr>
        <w:t xml:space="preserve"> все</w:t>
      </w:r>
      <w:r w:rsidR="009E2902" w:rsidRPr="00595E9F">
        <w:rPr>
          <w:rFonts w:ascii="Times New Roman" w:hAnsi="Times New Roman" w:cs="Times New Roman"/>
          <w:sz w:val="26"/>
          <w:szCs w:val="26"/>
        </w:rPr>
        <w:t xml:space="preserve"> котельные</w:t>
      </w:r>
      <w:r w:rsidR="00444875" w:rsidRPr="00595E9F">
        <w:rPr>
          <w:rFonts w:ascii="Times New Roman" w:hAnsi="Times New Roman" w:cs="Times New Roman"/>
          <w:sz w:val="26"/>
          <w:szCs w:val="26"/>
        </w:rPr>
        <w:t xml:space="preserve">городского поселения </w:t>
      </w:r>
      <w:r w:rsidR="00043AF3" w:rsidRPr="00595E9F">
        <w:rPr>
          <w:rFonts w:ascii="Times New Roman" w:hAnsi="Times New Roman" w:cs="Times New Roman"/>
          <w:sz w:val="26"/>
          <w:szCs w:val="26"/>
        </w:rPr>
        <w:t>Игрим</w:t>
      </w:r>
      <w:r w:rsidR="00D815FB" w:rsidRPr="00595E9F">
        <w:rPr>
          <w:rFonts w:ascii="Times New Roman" w:hAnsi="Times New Roman" w:cs="Times New Roman"/>
          <w:sz w:val="26"/>
          <w:szCs w:val="26"/>
        </w:rPr>
        <w:t>, за исключением котельной №</w:t>
      </w:r>
      <w:r w:rsidR="008E5BF1">
        <w:rPr>
          <w:rFonts w:ascii="Times New Roman" w:hAnsi="Times New Roman" w:cs="Times New Roman"/>
          <w:sz w:val="26"/>
          <w:szCs w:val="26"/>
        </w:rPr>
        <w:t xml:space="preserve"> </w:t>
      </w:r>
      <w:r w:rsidR="00D815FB" w:rsidRPr="00595E9F">
        <w:rPr>
          <w:rFonts w:ascii="Times New Roman" w:hAnsi="Times New Roman" w:cs="Times New Roman"/>
          <w:sz w:val="26"/>
          <w:szCs w:val="26"/>
        </w:rPr>
        <w:t>4</w:t>
      </w:r>
      <w:r w:rsidRPr="00595E9F">
        <w:rPr>
          <w:rFonts w:ascii="Times New Roman" w:hAnsi="Times New Roman" w:cs="Times New Roman"/>
          <w:sz w:val="26"/>
          <w:szCs w:val="26"/>
        </w:rPr>
        <w:t>.</w:t>
      </w:r>
    </w:p>
    <w:p w:rsidR="00874FDC" w:rsidRDefault="009410A4"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25057D">
        <w:rPr>
          <w:rFonts w:ascii="Times New Roman" w:hAnsi="Times New Roman" w:cs="Times New Roman"/>
          <w:sz w:val="26"/>
          <w:szCs w:val="26"/>
        </w:rPr>
        <w:t>27</w:t>
      </w:r>
      <w:r w:rsidR="00874FDC">
        <w:rPr>
          <w:rFonts w:ascii="Times New Roman" w:hAnsi="Times New Roman" w:cs="Times New Roman"/>
          <w:sz w:val="26"/>
          <w:szCs w:val="26"/>
        </w:rPr>
        <w:t xml:space="preserve"> приведены данные по полезному отпуску и годовому расходу условного топлива котельными города.</w:t>
      </w:r>
    </w:p>
    <w:p w:rsidR="00874FDC" w:rsidRDefault="00874FDC" w:rsidP="005B4FF7">
      <w:pPr>
        <w:pStyle w:val="a3"/>
      </w:pPr>
      <w:r>
        <w:t xml:space="preserve">Полезный отпуск и годовой расход условного топлива котельными </w:t>
      </w:r>
      <w:r w:rsidR="00444875">
        <w:t xml:space="preserve">городского поселения </w:t>
      </w:r>
      <w:r w:rsidR="00043AF3">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40"/>
        <w:gridCol w:w="2870"/>
        <w:gridCol w:w="2594"/>
      </w:tblGrid>
      <w:tr w:rsidR="00D85B22" w:rsidRPr="00EB14C7" w:rsidTr="00874FDC">
        <w:trPr>
          <w:tblCellSpacing w:w="0" w:type="dxa"/>
          <w:jc w:val="center"/>
        </w:trPr>
        <w:tc>
          <w:tcPr>
            <w:tcW w:w="2095" w:type="pct"/>
            <w:shd w:val="clear" w:color="auto" w:fill="auto"/>
            <w:vAlign w:val="center"/>
            <w:hideMark/>
          </w:tcPr>
          <w:p w:rsidR="00D85B22" w:rsidRPr="00EB14C7" w:rsidRDefault="00D85B22" w:rsidP="00364DB3">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Pr>
                <w:rFonts w:ascii="Times New Roman" w:hAnsi="Times New Roman"/>
                <w:b/>
                <w:szCs w:val="24"/>
                <w:lang w:eastAsia="ru-RU"/>
              </w:rPr>
              <w:t xml:space="preserve">Котельная городского поселения </w:t>
            </w:r>
            <w:r w:rsidR="00043AF3">
              <w:rPr>
                <w:rFonts w:ascii="Times New Roman" w:hAnsi="Times New Roman"/>
                <w:b/>
                <w:szCs w:val="24"/>
                <w:lang w:eastAsia="ru-RU"/>
              </w:rPr>
              <w:t>Игрим</w:t>
            </w:r>
          </w:p>
        </w:tc>
        <w:tc>
          <w:tcPr>
            <w:tcW w:w="1526" w:type="pct"/>
            <w:shd w:val="clear" w:color="auto" w:fill="auto"/>
            <w:vAlign w:val="center"/>
          </w:tcPr>
          <w:p w:rsidR="00D85B22" w:rsidRPr="00EB14C7" w:rsidRDefault="00D85B22"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Полезный отпуск тепла,</w:t>
            </w:r>
            <w:r w:rsidRPr="00EB14C7">
              <w:rPr>
                <w:rFonts w:ascii="Times New Roman" w:hAnsi="Times New Roman"/>
                <w:b/>
                <w:szCs w:val="24"/>
                <w:lang w:eastAsia="ru-RU"/>
              </w:rPr>
              <w:br/>
              <w:t>Гкал/год</w:t>
            </w:r>
          </w:p>
        </w:tc>
        <w:tc>
          <w:tcPr>
            <w:tcW w:w="1379" w:type="pct"/>
            <w:shd w:val="clear" w:color="auto" w:fill="auto"/>
            <w:vAlign w:val="center"/>
          </w:tcPr>
          <w:p w:rsidR="00D85B22" w:rsidRPr="00EB14C7" w:rsidRDefault="00D85B22"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Годовой расход условного топлива, тут</w:t>
            </w:r>
          </w:p>
        </w:tc>
      </w:tr>
      <w:tr w:rsidR="00970C28" w:rsidRPr="00EB14C7" w:rsidTr="00AB2748">
        <w:trPr>
          <w:tblCellSpacing w:w="0" w:type="dxa"/>
          <w:jc w:val="center"/>
        </w:trPr>
        <w:tc>
          <w:tcPr>
            <w:tcW w:w="2095" w:type="pct"/>
            <w:shd w:val="clear" w:color="auto" w:fill="auto"/>
            <w:vAlign w:val="center"/>
          </w:tcPr>
          <w:p w:rsidR="00970C28" w:rsidRPr="007C7B21" w:rsidRDefault="003F4AEA"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70C28">
              <w:rPr>
                <w:rFonts w:ascii="Times New Roman" w:hAnsi="Times New Roman"/>
                <w:szCs w:val="24"/>
                <w:lang w:eastAsia="ru-RU"/>
              </w:rPr>
              <w:t>т. Игрим №</w:t>
            </w:r>
            <w:r>
              <w:rPr>
                <w:rFonts w:ascii="Times New Roman" w:hAnsi="Times New Roman"/>
                <w:szCs w:val="24"/>
                <w:lang w:eastAsia="ru-RU"/>
              </w:rPr>
              <w:t xml:space="preserve"> </w:t>
            </w:r>
            <w:r w:rsidR="00970C28">
              <w:rPr>
                <w:rFonts w:ascii="Times New Roman" w:hAnsi="Times New Roman"/>
                <w:szCs w:val="24"/>
                <w:lang w:eastAsia="ru-RU"/>
              </w:rPr>
              <w:t>1</w:t>
            </w:r>
          </w:p>
        </w:tc>
        <w:tc>
          <w:tcPr>
            <w:tcW w:w="1526" w:type="pct"/>
            <w:shd w:val="clear" w:color="auto" w:fill="auto"/>
            <w:vAlign w:val="bottom"/>
          </w:tcPr>
          <w:p w:rsidR="00970C28" w:rsidRPr="00D815FB" w:rsidRDefault="006523D5" w:rsidP="00D815FB">
            <w:pPr>
              <w:rPr>
                <w:rFonts w:ascii="Times New Roman" w:hAnsi="Times New Roman"/>
                <w:szCs w:val="24"/>
                <w:lang w:eastAsia="ru-RU"/>
              </w:rPr>
            </w:pPr>
            <w:r>
              <w:rPr>
                <w:rFonts w:ascii="Times New Roman" w:hAnsi="Times New Roman"/>
                <w:szCs w:val="24"/>
                <w:lang w:eastAsia="ru-RU"/>
              </w:rPr>
              <w:t>37140,03</w:t>
            </w:r>
          </w:p>
        </w:tc>
        <w:tc>
          <w:tcPr>
            <w:tcW w:w="1379" w:type="pct"/>
            <w:shd w:val="clear" w:color="auto" w:fill="auto"/>
            <w:vAlign w:val="bottom"/>
          </w:tcPr>
          <w:p w:rsidR="00970C28" w:rsidRPr="00970C28" w:rsidRDefault="006523D5" w:rsidP="006523D5">
            <w:pPr>
              <w:rPr>
                <w:rFonts w:ascii="Times New Roman" w:hAnsi="Times New Roman"/>
                <w:szCs w:val="24"/>
                <w:lang w:eastAsia="ru-RU"/>
              </w:rPr>
            </w:pPr>
            <w:r>
              <w:rPr>
                <w:rFonts w:ascii="Times New Roman" w:hAnsi="Times New Roman"/>
                <w:szCs w:val="24"/>
                <w:lang w:eastAsia="ru-RU"/>
              </w:rPr>
              <w:t>6936501</w:t>
            </w:r>
          </w:p>
        </w:tc>
      </w:tr>
      <w:tr w:rsidR="00970C28" w:rsidRPr="00EB14C7" w:rsidTr="00AB2748">
        <w:trPr>
          <w:tblCellSpacing w:w="0" w:type="dxa"/>
          <w:jc w:val="center"/>
        </w:trPr>
        <w:tc>
          <w:tcPr>
            <w:tcW w:w="2095" w:type="pct"/>
            <w:shd w:val="clear" w:color="auto" w:fill="auto"/>
            <w:vAlign w:val="center"/>
          </w:tcPr>
          <w:p w:rsidR="00970C28" w:rsidRPr="007C7B21" w:rsidRDefault="003F4AEA"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70C28">
              <w:rPr>
                <w:rFonts w:ascii="Times New Roman" w:hAnsi="Times New Roman"/>
                <w:szCs w:val="24"/>
                <w:lang w:eastAsia="ru-RU"/>
              </w:rPr>
              <w:t>т. Игрим №</w:t>
            </w:r>
            <w:r>
              <w:rPr>
                <w:rFonts w:ascii="Times New Roman" w:hAnsi="Times New Roman"/>
                <w:szCs w:val="24"/>
                <w:lang w:eastAsia="ru-RU"/>
              </w:rPr>
              <w:t xml:space="preserve"> </w:t>
            </w:r>
            <w:r w:rsidR="00970C28">
              <w:rPr>
                <w:rFonts w:ascii="Times New Roman" w:hAnsi="Times New Roman"/>
                <w:szCs w:val="24"/>
                <w:lang w:eastAsia="ru-RU"/>
              </w:rPr>
              <w:t>2</w:t>
            </w:r>
          </w:p>
        </w:tc>
        <w:tc>
          <w:tcPr>
            <w:tcW w:w="1526" w:type="pct"/>
            <w:shd w:val="clear" w:color="auto" w:fill="auto"/>
            <w:vAlign w:val="bottom"/>
          </w:tcPr>
          <w:p w:rsidR="00970C28" w:rsidRPr="00D815FB" w:rsidRDefault="006523D5" w:rsidP="00D815FB">
            <w:pPr>
              <w:rPr>
                <w:rFonts w:ascii="Times New Roman" w:hAnsi="Times New Roman"/>
                <w:szCs w:val="24"/>
                <w:lang w:eastAsia="ru-RU"/>
              </w:rPr>
            </w:pPr>
            <w:r>
              <w:rPr>
                <w:rFonts w:ascii="Times New Roman" w:hAnsi="Times New Roman"/>
                <w:szCs w:val="24"/>
                <w:lang w:eastAsia="ru-RU"/>
              </w:rPr>
              <w:t>21871,89</w:t>
            </w:r>
          </w:p>
        </w:tc>
        <w:tc>
          <w:tcPr>
            <w:tcW w:w="1379" w:type="pct"/>
            <w:shd w:val="clear" w:color="auto" w:fill="auto"/>
            <w:vAlign w:val="bottom"/>
          </w:tcPr>
          <w:p w:rsidR="00970C28" w:rsidRPr="00970C28" w:rsidRDefault="006523D5" w:rsidP="00970C28">
            <w:pPr>
              <w:rPr>
                <w:rFonts w:ascii="Times New Roman" w:hAnsi="Times New Roman"/>
                <w:szCs w:val="24"/>
                <w:lang w:eastAsia="ru-RU"/>
              </w:rPr>
            </w:pPr>
            <w:r>
              <w:rPr>
                <w:rFonts w:ascii="Times New Roman" w:hAnsi="Times New Roman"/>
                <w:szCs w:val="24"/>
                <w:lang w:eastAsia="ru-RU"/>
              </w:rPr>
              <w:t>4761689</w:t>
            </w:r>
          </w:p>
        </w:tc>
      </w:tr>
      <w:tr w:rsidR="00970C28" w:rsidRPr="00EB14C7" w:rsidTr="00AB2748">
        <w:trPr>
          <w:tblCellSpacing w:w="0" w:type="dxa"/>
          <w:jc w:val="center"/>
        </w:trPr>
        <w:tc>
          <w:tcPr>
            <w:tcW w:w="2095" w:type="pct"/>
            <w:shd w:val="clear" w:color="auto" w:fill="auto"/>
            <w:vAlign w:val="center"/>
          </w:tcPr>
          <w:p w:rsidR="00970C28" w:rsidRPr="007C7B21" w:rsidRDefault="003F4AEA"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70C28">
              <w:rPr>
                <w:rFonts w:ascii="Times New Roman" w:hAnsi="Times New Roman"/>
                <w:szCs w:val="24"/>
                <w:lang w:eastAsia="ru-RU"/>
              </w:rPr>
              <w:t>т. Игрим №</w:t>
            </w:r>
            <w:r>
              <w:rPr>
                <w:rFonts w:ascii="Times New Roman" w:hAnsi="Times New Roman"/>
                <w:szCs w:val="24"/>
                <w:lang w:eastAsia="ru-RU"/>
              </w:rPr>
              <w:t xml:space="preserve"> </w:t>
            </w:r>
            <w:r w:rsidR="00970C28">
              <w:rPr>
                <w:rFonts w:ascii="Times New Roman" w:hAnsi="Times New Roman"/>
                <w:szCs w:val="24"/>
                <w:lang w:eastAsia="ru-RU"/>
              </w:rPr>
              <w:t>3</w:t>
            </w:r>
          </w:p>
        </w:tc>
        <w:tc>
          <w:tcPr>
            <w:tcW w:w="1526" w:type="pct"/>
            <w:shd w:val="clear" w:color="auto" w:fill="auto"/>
            <w:vAlign w:val="bottom"/>
          </w:tcPr>
          <w:p w:rsidR="00970C28" w:rsidRPr="00D815FB" w:rsidRDefault="006523D5" w:rsidP="00D815FB">
            <w:pPr>
              <w:rPr>
                <w:rFonts w:ascii="Times New Roman" w:hAnsi="Times New Roman"/>
                <w:szCs w:val="24"/>
                <w:lang w:eastAsia="ru-RU"/>
              </w:rPr>
            </w:pPr>
            <w:r>
              <w:rPr>
                <w:rFonts w:ascii="Times New Roman" w:hAnsi="Times New Roman"/>
                <w:szCs w:val="24"/>
                <w:lang w:eastAsia="ru-RU"/>
              </w:rPr>
              <w:t>5677,37</w:t>
            </w:r>
          </w:p>
        </w:tc>
        <w:tc>
          <w:tcPr>
            <w:tcW w:w="1379" w:type="pct"/>
            <w:shd w:val="clear" w:color="auto" w:fill="auto"/>
            <w:vAlign w:val="bottom"/>
          </w:tcPr>
          <w:p w:rsidR="00970C28" w:rsidRPr="00970C28" w:rsidRDefault="006523D5" w:rsidP="00970C28">
            <w:pPr>
              <w:rPr>
                <w:rFonts w:ascii="Times New Roman" w:hAnsi="Times New Roman"/>
                <w:szCs w:val="24"/>
                <w:lang w:eastAsia="ru-RU"/>
              </w:rPr>
            </w:pPr>
            <w:r>
              <w:rPr>
                <w:rFonts w:ascii="Times New Roman" w:hAnsi="Times New Roman"/>
                <w:szCs w:val="24"/>
                <w:lang w:eastAsia="ru-RU"/>
              </w:rPr>
              <w:t>1091544</w:t>
            </w:r>
          </w:p>
        </w:tc>
      </w:tr>
      <w:tr w:rsidR="00970C28" w:rsidRPr="00EB14C7" w:rsidTr="00AB2748">
        <w:trPr>
          <w:tblCellSpacing w:w="0" w:type="dxa"/>
          <w:jc w:val="center"/>
        </w:trPr>
        <w:tc>
          <w:tcPr>
            <w:tcW w:w="2095" w:type="pct"/>
            <w:shd w:val="clear" w:color="auto" w:fill="auto"/>
            <w:vAlign w:val="center"/>
          </w:tcPr>
          <w:p w:rsidR="00970C28" w:rsidRPr="007C7B21" w:rsidRDefault="003F4AEA"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70C28">
              <w:rPr>
                <w:rFonts w:ascii="Times New Roman" w:hAnsi="Times New Roman"/>
                <w:szCs w:val="24"/>
                <w:lang w:eastAsia="ru-RU"/>
              </w:rPr>
              <w:t>т. Игрим №</w:t>
            </w:r>
            <w:r>
              <w:rPr>
                <w:rFonts w:ascii="Times New Roman" w:hAnsi="Times New Roman"/>
                <w:szCs w:val="24"/>
                <w:lang w:eastAsia="ru-RU"/>
              </w:rPr>
              <w:t xml:space="preserve"> </w:t>
            </w:r>
            <w:r w:rsidR="00970C28">
              <w:rPr>
                <w:rFonts w:ascii="Times New Roman" w:hAnsi="Times New Roman"/>
                <w:szCs w:val="24"/>
                <w:lang w:eastAsia="ru-RU"/>
              </w:rPr>
              <w:t>4</w:t>
            </w:r>
          </w:p>
        </w:tc>
        <w:tc>
          <w:tcPr>
            <w:tcW w:w="1526" w:type="pct"/>
            <w:shd w:val="clear" w:color="auto" w:fill="auto"/>
            <w:vAlign w:val="bottom"/>
          </w:tcPr>
          <w:p w:rsidR="00970C28" w:rsidRPr="00D815FB" w:rsidRDefault="006523D5" w:rsidP="00D815FB">
            <w:pPr>
              <w:rPr>
                <w:rFonts w:ascii="Times New Roman" w:hAnsi="Times New Roman"/>
                <w:szCs w:val="24"/>
                <w:lang w:eastAsia="ru-RU"/>
              </w:rPr>
            </w:pPr>
            <w:r>
              <w:rPr>
                <w:rFonts w:ascii="Times New Roman" w:hAnsi="Times New Roman"/>
                <w:szCs w:val="24"/>
                <w:lang w:eastAsia="ru-RU"/>
              </w:rPr>
              <w:t>22621,15</w:t>
            </w:r>
          </w:p>
        </w:tc>
        <w:tc>
          <w:tcPr>
            <w:tcW w:w="1379" w:type="pct"/>
            <w:shd w:val="clear" w:color="auto" w:fill="auto"/>
            <w:vAlign w:val="bottom"/>
          </w:tcPr>
          <w:p w:rsidR="00970C28" w:rsidRPr="00970C28" w:rsidRDefault="006523D5" w:rsidP="00970C28">
            <w:pPr>
              <w:rPr>
                <w:rFonts w:ascii="Times New Roman" w:hAnsi="Times New Roman"/>
                <w:szCs w:val="24"/>
                <w:lang w:eastAsia="ru-RU"/>
              </w:rPr>
            </w:pPr>
            <w:r>
              <w:rPr>
                <w:rFonts w:ascii="Times New Roman" w:hAnsi="Times New Roman"/>
                <w:szCs w:val="24"/>
                <w:lang w:eastAsia="ru-RU"/>
              </w:rPr>
              <w:t>3013564</w:t>
            </w:r>
          </w:p>
        </w:tc>
      </w:tr>
      <w:tr w:rsidR="00970C28" w:rsidRPr="00EB14C7" w:rsidTr="00AB2748">
        <w:trPr>
          <w:tblCellSpacing w:w="0" w:type="dxa"/>
          <w:jc w:val="center"/>
        </w:trPr>
        <w:tc>
          <w:tcPr>
            <w:tcW w:w="2095" w:type="pct"/>
            <w:shd w:val="clear" w:color="auto" w:fill="auto"/>
            <w:vAlign w:val="center"/>
          </w:tcPr>
          <w:p w:rsidR="00970C28" w:rsidRDefault="003F4AEA"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70C28">
              <w:rPr>
                <w:rFonts w:ascii="Times New Roman" w:hAnsi="Times New Roman"/>
                <w:szCs w:val="24"/>
                <w:lang w:eastAsia="ru-RU"/>
              </w:rPr>
              <w:t>т. Игрим №</w:t>
            </w:r>
            <w:r>
              <w:rPr>
                <w:rFonts w:ascii="Times New Roman" w:hAnsi="Times New Roman"/>
                <w:szCs w:val="24"/>
                <w:lang w:eastAsia="ru-RU"/>
              </w:rPr>
              <w:t xml:space="preserve"> </w:t>
            </w:r>
            <w:r w:rsidR="00970C28">
              <w:rPr>
                <w:rFonts w:ascii="Times New Roman" w:hAnsi="Times New Roman"/>
                <w:szCs w:val="24"/>
                <w:lang w:eastAsia="ru-RU"/>
              </w:rPr>
              <w:t>5</w:t>
            </w:r>
          </w:p>
        </w:tc>
        <w:tc>
          <w:tcPr>
            <w:tcW w:w="1526" w:type="pct"/>
            <w:shd w:val="clear" w:color="auto" w:fill="auto"/>
            <w:vAlign w:val="bottom"/>
          </w:tcPr>
          <w:p w:rsidR="00970C28" w:rsidRPr="00D815FB" w:rsidRDefault="006523D5" w:rsidP="00D815FB">
            <w:pPr>
              <w:rPr>
                <w:rFonts w:ascii="Times New Roman" w:hAnsi="Times New Roman"/>
                <w:szCs w:val="24"/>
                <w:lang w:eastAsia="ru-RU"/>
              </w:rPr>
            </w:pPr>
            <w:r>
              <w:rPr>
                <w:rFonts w:ascii="Times New Roman" w:hAnsi="Times New Roman"/>
                <w:szCs w:val="24"/>
                <w:lang w:eastAsia="ru-RU"/>
              </w:rPr>
              <w:t>12066,18</w:t>
            </w:r>
          </w:p>
        </w:tc>
        <w:tc>
          <w:tcPr>
            <w:tcW w:w="1379" w:type="pct"/>
            <w:shd w:val="clear" w:color="auto" w:fill="auto"/>
            <w:vAlign w:val="bottom"/>
          </w:tcPr>
          <w:p w:rsidR="00970C28" w:rsidRPr="00970C28" w:rsidRDefault="006523D5" w:rsidP="00970C28">
            <w:pPr>
              <w:rPr>
                <w:rFonts w:ascii="Times New Roman" w:hAnsi="Times New Roman"/>
                <w:szCs w:val="24"/>
                <w:lang w:eastAsia="ru-RU"/>
              </w:rPr>
            </w:pPr>
            <w:r>
              <w:rPr>
                <w:rFonts w:ascii="Times New Roman" w:hAnsi="Times New Roman"/>
                <w:szCs w:val="24"/>
                <w:lang w:eastAsia="ru-RU"/>
              </w:rPr>
              <w:t>2091198</w:t>
            </w:r>
          </w:p>
        </w:tc>
      </w:tr>
      <w:tr w:rsidR="00A91D92" w:rsidRPr="00EB14C7" w:rsidTr="00AB2748">
        <w:trPr>
          <w:tblCellSpacing w:w="0" w:type="dxa"/>
          <w:jc w:val="center"/>
        </w:trPr>
        <w:tc>
          <w:tcPr>
            <w:tcW w:w="2095" w:type="pct"/>
            <w:shd w:val="clear" w:color="auto" w:fill="auto"/>
            <w:vAlign w:val="center"/>
          </w:tcPr>
          <w:p w:rsidR="00A91D92" w:rsidRPr="00595E9F" w:rsidRDefault="003F4AEA"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91D92" w:rsidRPr="00595E9F">
              <w:rPr>
                <w:rFonts w:ascii="Times New Roman" w:hAnsi="Times New Roman"/>
                <w:szCs w:val="24"/>
                <w:lang w:eastAsia="ru-RU"/>
              </w:rPr>
              <w:t>т. Игрим №</w:t>
            </w:r>
            <w:r>
              <w:rPr>
                <w:rFonts w:ascii="Times New Roman" w:hAnsi="Times New Roman"/>
                <w:szCs w:val="24"/>
                <w:lang w:eastAsia="ru-RU"/>
              </w:rPr>
              <w:t xml:space="preserve"> </w:t>
            </w:r>
            <w:r w:rsidR="00A91D92" w:rsidRPr="00595E9F">
              <w:rPr>
                <w:rFonts w:ascii="Times New Roman" w:hAnsi="Times New Roman"/>
                <w:szCs w:val="24"/>
                <w:lang w:eastAsia="ru-RU"/>
              </w:rPr>
              <w:t xml:space="preserve"> 9</w:t>
            </w:r>
          </w:p>
        </w:tc>
        <w:tc>
          <w:tcPr>
            <w:tcW w:w="1526" w:type="pct"/>
            <w:shd w:val="clear" w:color="auto" w:fill="auto"/>
            <w:vAlign w:val="bottom"/>
          </w:tcPr>
          <w:p w:rsidR="00A91D92" w:rsidRPr="00595E9F" w:rsidRDefault="00595E9F" w:rsidP="00D815FB">
            <w:pPr>
              <w:rPr>
                <w:rFonts w:ascii="Times New Roman" w:hAnsi="Times New Roman"/>
                <w:szCs w:val="24"/>
                <w:lang w:eastAsia="ru-RU"/>
              </w:rPr>
            </w:pPr>
            <w:r w:rsidRPr="00595E9F">
              <w:rPr>
                <w:rFonts w:ascii="Times New Roman" w:hAnsi="Times New Roman"/>
                <w:szCs w:val="24"/>
                <w:lang w:eastAsia="ru-RU"/>
              </w:rPr>
              <w:t>487</w:t>
            </w:r>
          </w:p>
        </w:tc>
        <w:tc>
          <w:tcPr>
            <w:tcW w:w="1379" w:type="pct"/>
            <w:shd w:val="clear" w:color="auto" w:fill="auto"/>
            <w:vAlign w:val="bottom"/>
          </w:tcPr>
          <w:p w:rsidR="00A91D92" w:rsidRPr="00595E9F" w:rsidRDefault="00803D24" w:rsidP="00970C28">
            <w:pPr>
              <w:rPr>
                <w:rFonts w:ascii="Times New Roman" w:hAnsi="Times New Roman"/>
                <w:szCs w:val="24"/>
                <w:lang w:eastAsia="ru-RU"/>
              </w:rPr>
            </w:pPr>
            <w:r>
              <w:rPr>
                <w:rFonts w:ascii="Times New Roman" w:hAnsi="Times New Roman"/>
                <w:szCs w:val="24"/>
                <w:lang w:eastAsia="ru-RU"/>
              </w:rPr>
              <w:t>57953</w:t>
            </w:r>
          </w:p>
        </w:tc>
      </w:tr>
      <w:tr w:rsidR="000B3AE6" w:rsidRPr="00EB14C7" w:rsidTr="00AB2748">
        <w:trPr>
          <w:tblCellSpacing w:w="0" w:type="dxa"/>
          <w:jc w:val="center"/>
        </w:trPr>
        <w:tc>
          <w:tcPr>
            <w:tcW w:w="2095" w:type="pct"/>
            <w:shd w:val="clear" w:color="auto" w:fill="auto"/>
            <w:vAlign w:val="center"/>
          </w:tcPr>
          <w:p w:rsidR="000B3AE6" w:rsidRPr="007C7B21" w:rsidRDefault="000B3AE6"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3F4AEA">
              <w:rPr>
                <w:rFonts w:ascii="Times New Roman" w:hAnsi="Times New Roman"/>
                <w:szCs w:val="24"/>
                <w:lang w:eastAsia="ru-RU"/>
              </w:rPr>
              <w:t xml:space="preserve">  </w:t>
            </w:r>
            <w:r>
              <w:rPr>
                <w:rFonts w:ascii="Times New Roman" w:hAnsi="Times New Roman"/>
                <w:szCs w:val="24"/>
                <w:lang w:eastAsia="ru-RU"/>
              </w:rPr>
              <w:t>6 п. Ванзетур</w:t>
            </w:r>
          </w:p>
        </w:tc>
        <w:tc>
          <w:tcPr>
            <w:tcW w:w="1526" w:type="pct"/>
            <w:shd w:val="clear" w:color="auto" w:fill="auto"/>
            <w:vAlign w:val="bottom"/>
          </w:tcPr>
          <w:p w:rsidR="000B3AE6" w:rsidRPr="00D815FB" w:rsidRDefault="000B3AE6" w:rsidP="00D815FB">
            <w:pPr>
              <w:rPr>
                <w:rFonts w:ascii="Times New Roman" w:hAnsi="Times New Roman"/>
                <w:szCs w:val="24"/>
                <w:lang w:eastAsia="ru-RU"/>
              </w:rPr>
            </w:pPr>
            <w:r w:rsidRPr="00D815FB">
              <w:rPr>
                <w:rFonts w:ascii="Times New Roman" w:hAnsi="Times New Roman"/>
                <w:szCs w:val="24"/>
                <w:lang w:eastAsia="ru-RU"/>
              </w:rPr>
              <w:t>2350</w:t>
            </w:r>
          </w:p>
        </w:tc>
        <w:tc>
          <w:tcPr>
            <w:tcW w:w="1379" w:type="pct"/>
            <w:shd w:val="clear" w:color="auto" w:fill="auto"/>
            <w:vAlign w:val="bottom"/>
          </w:tcPr>
          <w:p w:rsidR="000B3AE6" w:rsidRPr="000B3AE6" w:rsidRDefault="000B3AE6" w:rsidP="000B3AE6">
            <w:pPr>
              <w:rPr>
                <w:rFonts w:ascii="Times New Roman" w:hAnsi="Times New Roman"/>
                <w:szCs w:val="24"/>
                <w:lang w:eastAsia="ru-RU"/>
              </w:rPr>
            </w:pPr>
            <w:r w:rsidRPr="000B3AE6">
              <w:rPr>
                <w:rFonts w:ascii="Times New Roman" w:hAnsi="Times New Roman"/>
                <w:szCs w:val="24"/>
                <w:lang w:eastAsia="ru-RU"/>
              </w:rPr>
              <w:t>517</w:t>
            </w:r>
          </w:p>
        </w:tc>
      </w:tr>
    </w:tbl>
    <w:p w:rsidR="00874FDC" w:rsidRDefault="005111DA"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25057D">
        <w:rPr>
          <w:rFonts w:ascii="Times New Roman" w:hAnsi="Times New Roman" w:cs="Times New Roman"/>
          <w:sz w:val="26"/>
          <w:szCs w:val="26"/>
        </w:rPr>
        <w:t>28</w:t>
      </w:r>
      <w:r w:rsidR="00874FDC">
        <w:rPr>
          <w:rFonts w:ascii="Times New Roman" w:hAnsi="Times New Roman" w:cs="Times New Roman"/>
          <w:sz w:val="26"/>
          <w:szCs w:val="26"/>
        </w:rPr>
        <w:t xml:space="preserve"> приведены данные по среднему удельному расходу условного топлива на 1 Гкал тепловой энергии по котельным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 xml:space="preserve">. </w:t>
      </w:r>
    </w:p>
    <w:p w:rsidR="00874FDC" w:rsidRDefault="00874FDC" w:rsidP="005B4FF7">
      <w:pPr>
        <w:pStyle w:val="a3"/>
      </w:pPr>
      <w:r>
        <w:t xml:space="preserve">Удельный расход условного топлива котельными </w:t>
      </w:r>
      <w:r w:rsidR="00924C13">
        <w:rPr>
          <w:rFonts w:cs="Times New Roman"/>
          <w:szCs w:val="26"/>
        </w:rPr>
        <w:t>городского</w:t>
      </w:r>
      <w:r>
        <w:rPr>
          <w:rFonts w:cs="Times New Roman"/>
          <w:szCs w:val="26"/>
        </w:rPr>
        <w:t xml:space="preserve"> поселения</w:t>
      </w:r>
      <w:r w:rsidR="008E5BF1">
        <w:rPr>
          <w:rFonts w:cs="Times New Roman"/>
          <w:szCs w:val="26"/>
        </w:rPr>
        <w:t xml:space="preserve"> </w:t>
      </w:r>
      <w:r w:rsidR="00043AF3">
        <w:rPr>
          <w:rFonts w:cs="Times New Roman"/>
          <w:szCs w:val="26"/>
        </w:rPr>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008"/>
        <w:gridCol w:w="5396"/>
      </w:tblGrid>
      <w:tr w:rsidR="00D85B22" w:rsidRPr="00EB14C7" w:rsidTr="000B084B">
        <w:trPr>
          <w:tblCellSpacing w:w="0" w:type="dxa"/>
          <w:jc w:val="center"/>
        </w:trPr>
        <w:tc>
          <w:tcPr>
            <w:tcW w:w="2131" w:type="pct"/>
            <w:shd w:val="clear" w:color="auto" w:fill="auto"/>
            <w:vAlign w:val="center"/>
            <w:hideMark/>
          </w:tcPr>
          <w:p w:rsidR="00D85B22" w:rsidRPr="00EB14C7" w:rsidRDefault="00D85B22" w:rsidP="00364DB3">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Pr>
                <w:rFonts w:ascii="Times New Roman" w:hAnsi="Times New Roman"/>
                <w:b/>
                <w:szCs w:val="24"/>
                <w:lang w:eastAsia="ru-RU"/>
              </w:rPr>
              <w:t xml:space="preserve">Котельная городского поселения </w:t>
            </w:r>
            <w:r w:rsidR="00043AF3">
              <w:rPr>
                <w:rFonts w:ascii="Times New Roman" w:hAnsi="Times New Roman"/>
                <w:b/>
                <w:szCs w:val="24"/>
                <w:lang w:eastAsia="ru-RU"/>
              </w:rPr>
              <w:t>Игрим</w:t>
            </w:r>
          </w:p>
        </w:tc>
        <w:tc>
          <w:tcPr>
            <w:tcW w:w="2869" w:type="pct"/>
            <w:shd w:val="clear" w:color="auto" w:fill="auto"/>
            <w:vAlign w:val="center"/>
          </w:tcPr>
          <w:p w:rsidR="00D85B22" w:rsidRPr="00EB14C7" w:rsidRDefault="00D85B22"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Средний удельный расход условного топлива на отпуск тепла, кгут/Гкал</w:t>
            </w:r>
          </w:p>
        </w:tc>
      </w:tr>
      <w:tr w:rsidR="009E1222" w:rsidRPr="00EB14C7" w:rsidTr="00364DB3">
        <w:trPr>
          <w:tblCellSpacing w:w="0" w:type="dxa"/>
          <w:jc w:val="center"/>
        </w:trPr>
        <w:tc>
          <w:tcPr>
            <w:tcW w:w="2131" w:type="pct"/>
            <w:shd w:val="clear" w:color="auto" w:fill="auto"/>
            <w:vAlign w:val="center"/>
          </w:tcPr>
          <w:p w:rsidR="009E1222"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E1222">
              <w:rPr>
                <w:rFonts w:ascii="Times New Roman" w:hAnsi="Times New Roman"/>
                <w:szCs w:val="24"/>
                <w:lang w:eastAsia="ru-RU"/>
              </w:rPr>
              <w:t>т. Игрим №</w:t>
            </w:r>
            <w:r>
              <w:rPr>
                <w:rFonts w:ascii="Times New Roman" w:hAnsi="Times New Roman"/>
                <w:szCs w:val="24"/>
                <w:lang w:eastAsia="ru-RU"/>
              </w:rPr>
              <w:t xml:space="preserve"> </w:t>
            </w:r>
            <w:r w:rsidR="009E1222">
              <w:rPr>
                <w:rFonts w:ascii="Times New Roman" w:hAnsi="Times New Roman"/>
                <w:szCs w:val="24"/>
                <w:lang w:eastAsia="ru-RU"/>
              </w:rPr>
              <w:t>1</w:t>
            </w:r>
          </w:p>
        </w:tc>
        <w:tc>
          <w:tcPr>
            <w:tcW w:w="2869" w:type="pct"/>
            <w:shd w:val="clear" w:color="auto" w:fill="auto"/>
            <w:vAlign w:val="bottom"/>
          </w:tcPr>
          <w:p w:rsidR="009E1222" w:rsidRPr="009E1222" w:rsidRDefault="009E1222" w:rsidP="009E1222">
            <w:pPr>
              <w:rPr>
                <w:rFonts w:ascii="Times New Roman" w:hAnsi="Times New Roman"/>
                <w:szCs w:val="24"/>
                <w:lang w:eastAsia="ru-RU"/>
              </w:rPr>
            </w:pPr>
            <w:r w:rsidRPr="009E1222">
              <w:rPr>
                <w:rFonts w:ascii="Times New Roman" w:hAnsi="Times New Roman"/>
                <w:szCs w:val="24"/>
                <w:lang w:eastAsia="ru-RU"/>
              </w:rPr>
              <w:t>185,76</w:t>
            </w:r>
          </w:p>
        </w:tc>
      </w:tr>
      <w:tr w:rsidR="009E1222" w:rsidRPr="00EB14C7" w:rsidTr="00364DB3">
        <w:trPr>
          <w:tblCellSpacing w:w="0" w:type="dxa"/>
          <w:jc w:val="center"/>
        </w:trPr>
        <w:tc>
          <w:tcPr>
            <w:tcW w:w="2131" w:type="pct"/>
            <w:shd w:val="clear" w:color="auto" w:fill="auto"/>
            <w:vAlign w:val="center"/>
          </w:tcPr>
          <w:p w:rsidR="009E1222"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009E1222">
              <w:rPr>
                <w:rFonts w:ascii="Times New Roman" w:hAnsi="Times New Roman"/>
                <w:szCs w:val="24"/>
                <w:lang w:eastAsia="ru-RU"/>
              </w:rPr>
              <w:t>гт. Игрим №</w:t>
            </w:r>
            <w:r>
              <w:rPr>
                <w:rFonts w:ascii="Times New Roman" w:hAnsi="Times New Roman"/>
                <w:szCs w:val="24"/>
                <w:lang w:eastAsia="ru-RU"/>
              </w:rPr>
              <w:t xml:space="preserve"> </w:t>
            </w:r>
            <w:r w:rsidR="009E1222">
              <w:rPr>
                <w:rFonts w:ascii="Times New Roman" w:hAnsi="Times New Roman"/>
                <w:szCs w:val="24"/>
                <w:lang w:eastAsia="ru-RU"/>
              </w:rPr>
              <w:t>2</w:t>
            </w:r>
          </w:p>
        </w:tc>
        <w:tc>
          <w:tcPr>
            <w:tcW w:w="2869" w:type="pct"/>
            <w:shd w:val="clear" w:color="auto" w:fill="auto"/>
            <w:vAlign w:val="bottom"/>
          </w:tcPr>
          <w:p w:rsidR="009E1222" w:rsidRPr="009E1222" w:rsidRDefault="009E1222" w:rsidP="009E1222">
            <w:pPr>
              <w:rPr>
                <w:rFonts w:ascii="Times New Roman" w:hAnsi="Times New Roman"/>
                <w:szCs w:val="24"/>
                <w:lang w:eastAsia="ru-RU"/>
              </w:rPr>
            </w:pPr>
            <w:r w:rsidRPr="009E1222">
              <w:rPr>
                <w:rFonts w:ascii="Times New Roman" w:hAnsi="Times New Roman"/>
                <w:szCs w:val="24"/>
                <w:lang w:eastAsia="ru-RU"/>
              </w:rPr>
              <w:t>221,79</w:t>
            </w:r>
          </w:p>
        </w:tc>
      </w:tr>
      <w:tr w:rsidR="009E1222" w:rsidRPr="00EB14C7" w:rsidTr="00364DB3">
        <w:trPr>
          <w:tblCellSpacing w:w="0" w:type="dxa"/>
          <w:jc w:val="center"/>
        </w:trPr>
        <w:tc>
          <w:tcPr>
            <w:tcW w:w="2131" w:type="pct"/>
            <w:shd w:val="clear" w:color="auto" w:fill="auto"/>
            <w:vAlign w:val="center"/>
          </w:tcPr>
          <w:p w:rsidR="009E1222"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E1222">
              <w:rPr>
                <w:rFonts w:ascii="Times New Roman" w:hAnsi="Times New Roman"/>
                <w:szCs w:val="24"/>
                <w:lang w:eastAsia="ru-RU"/>
              </w:rPr>
              <w:t>т. Игрим №</w:t>
            </w:r>
            <w:r>
              <w:rPr>
                <w:rFonts w:ascii="Times New Roman" w:hAnsi="Times New Roman"/>
                <w:szCs w:val="24"/>
                <w:lang w:eastAsia="ru-RU"/>
              </w:rPr>
              <w:t xml:space="preserve"> </w:t>
            </w:r>
            <w:r w:rsidR="009E1222">
              <w:rPr>
                <w:rFonts w:ascii="Times New Roman" w:hAnsi="Times New Roman"/>
                <w:szCs w:val="24"/>
                <w:lang w:eastAsia="ru-RU"/>
              </w:rPr>
              <w:t>3</w:t>
            </w:r>
          </w:p>
        </w:tc>
        <w:tc>
          <w:tcPr>
            <w:tcW w:w="2869" w:type="pct"/>
            <w:shd w:val="clear" w:color="auto" w:fill="auto"/>
            <w:vAlign w:val="bottom"/>
          </w:tcPr>
          <w:p w:rsidR="009E1222" w:rsidRPr="009E1222" w:rsidRDefault="009E1222" w:rsidP="009E1222">
            <w:pPr>
              <w:rPr>
                <w:rFonts w:ascii="Times New Roman" w:hAnsi="Times New Roman"/>
                <w:szCs w:val="24"/>
                <w:lang w:eastAsia="ru-RU"/>
              </w:rPr>
            </w:pPr>
            <w:r w:rsidRPr="009E1222">
              <w:rPr>
                <w:rFonts w:ascii="Times New Roman" w:hAnsi="Times New Roman"/>
                <w:szCs w:val="24"/>
                <w:lang w:eastAsia="ru-RU"/>
              </w:rPr>
              <w:t>174,63</w:t>
            </w:r>
          </w:p>
        </w:tc>
      </w:tr>
      <w:tr w:rsidR="009E1222" w:rsidRPr="00EB14C7" w:rsidTr="00364DB3">
        <w:trPr>
          <w:tblCellSpacing w:w="0" w:type="dxa"/>
          <w:jc w:val="center"/>
        </w:trPr>
        <w:tc>
          <w:tcPr>
            <w:tcW w:w="2131" w:type="pct"/>
            <w:shd w:val="clear" w:color="auto" w:fill="auto"/>
            <w:vAlign w:val="center"/>
          </w:tcPr>
          <w:p w:rsidR="009E1222" w:rsidRPr="007C7B21" w:rsidRDefault="009E1222" w:rsidP="00AB2748">
            <w:pPr>
              <w:spacing w:before="100" w:beforeAutospacing="1" w:after="100" w:afterAutospacing="1"/>
              <w:jc w:val="left"/>
              <w:rPr>
                <w:rFonts w:ascii="Times New Roman" w:hAnsi="Times New Roman"/>
                <w:szCs w:val="24"/>
                <w:lang w:eastAsia="ru-RU"/>
              </w:rPr>
            </w:pPr>
            <w:r w:rsidRPr="007C7B21">
              <w:rPr>
                <w:rFonts w:ascii="Times New Roman" w:hAnsi="Times New Roman"/>
                <w:szCs w:val="24"/>
                <w:lang w:eastAsia="ru-RU"/>
              </w:rPr>
              <w:t>Кот</w:t>
            </w:r>
            <w:r w:rsidR="003F4AEA">
              <w:rPr>
                <w:rFonts w:ascii="Times New Roman" w:hAnsi="Times New Roman"/>
                <w:szCs w:val="24"/>
                <w:lang w:eastAsia="ru-RU"/>
              </w:rPr>
              <w:t>ельная пг</w:t>
            </w:r>
            <w:r>
              <w:rPr>
                <w:rFonts w:ascii="Times New Roman" w:hAnsi="Times New Roman"/>
                <w:szCs w:val="24"/>
                <w:lang w:eastAsia="ru-RU"/>
              </w:rPr>
              <w:t>т. Игрим №</w:t>
            </w:r>
            <w:r w:rsidR="003F4AEA">
              <w:rPr>
                <w:rFonts w:ascii="Times New Roman" w:hAnsi="Times New Roman"/>
                <w:szCs w:val="24"/>
                <w:lang w:eastAsia="ru-RU"/>
              </w:rPr>
              <w:t xml:space="preserve"> </w:t>
            </w:r>
            <w:r>
              <w:rPr>
                <w:rFonts w:ascii="Times New Roman" w:hAnsi="Times New Roman"/>
                <w:szCs w:val="24"/>
                <w:lang w:eastAsia="ru-RU"/>
              </w:rPr>
              <w:t>4</w:t>
            </w:r>
          </w:p>
        </w:tc>
        <w:tc>
          <w:tcPr>
            <w:tcW w:w="2869" w:type="pct"/>
            <w:shd w:val="clear" w:color="auto" w:fill="auto"/>
            <w:vAlign w:val="bottom"/>
          </w:tcPr>
          <w:p w:rsidR="009E1222" w:rsidRPr="009E1222" w:rsidRDefault="009E1222" w:rsidP="009E1222">
            <w:pPr>
              <w:rPr>
                <w:rFonts w:ascii="Times New Roman" w:hAnsi="Times New Roman"/>
                <w:szCs w:val="24"/>
                <w:lang w:eastAsia="ru-RU"/>
              </w:rPr>
            </w:pPr>
            <w:r w:rsidRPr="009E1222">
              <w:rPr>
                <w:rFonts w:ascii="Times New Roman" w:hAnsi="Times New Roman"/>
                <w:szCs w:val="24"/>
                <w:lang w:eastAsia="ru-RU"/>
              </w:rPr>
              <w:t>129,82</w:t>
            </w:r>
          </w:p>
        </w:tc>
      </w:tr>
      <w:tr w:rsidR="009E1222" w:rsidRPr="00EB14C7" w:rsidTr="00AB2748">
        <w:trPr>
          <w:tblCellSpacing w:w="0" w:type="dxa"/>
          <w:jc w:val="center"/>
        </w:trPr>
        <w:tc>
          <w:tcPr>
            <w:tcW w:w="2131" w:type="pct"/>
            <w:shd w:val="clear" w:color="auto" w:fill="auto"/>
            <w:vAlign w:val="center"/>
          </w:tcPr>
          <w:p w:rsidR="009E1222"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E1222">
              <w:rPr>
                <w:rFonts w:ascii="Times New Roman" w:hAnsi="Times New Roman"/>
                <w:szCs w:val="24"/>
                <w:lang w:eastAsia="ru-RU"/>
              </w:rPr>
              <w:t>т. Игрим №5</w:t>
            </w:r>
          </w:p>
        </w:tc>
        <w:tc>
          <w:tcPr>
            <w:tcW w:w="2869" w:type="pct"/>
            <w:shd w:val="clear" w:color="auto" w:fill="auto"/>
            <w:vAlign w:val="bottom"/>
          </w:tcPr>
          <w:p w:rsidR="009E1222" w:rsidRPr="009E1222" w:rsidRDefault="009E1222" w:rsidP="009E1222">
            <w:pPr>
              <w:rPr>
                <w:rFonts w:ascii="Times New Roman" w:hAnsi="Times New Roman"/>
                <w:szCs w:val="24"/>
                <w:lang w:eastAsia="ru-RU"/>
              </w:rPr>
            </w:pPr>
            <w:r w:rsidRPr="009E1222">
              <w:rPr>
                <w:rFonts w:ascii="Times New Roman" w:hAnsi="Times New Roman"/>
                <w:szCs w:val="24"/>
                <w:lang w:eastAsia="ru-RU"/>
              </w:rPr>
              <w:t>159,46</w:t>
            </w:r>
          </w:p>
        </w:tc>
      </w:tr>
      <w:tr w:rsidR="000C4B77" w:rsidRPr="00EB14C7" w:rsidTr="00AB2748">
        <w:trPr>
          <w:tblCellSpacing w:w="0" w:type="dxa"/>
          <w:jc w:val="center"/>
        </w:trPr>
        <w:tc>
          <w:tcPr>
            <w:tcW w:w="2131" w:type="pct"/>
            <w:shd w:val="clear" w:color="auto" w:fill="auto"/>
            <w:vAlign w:val="center"/>
          </w:tcPr>
          <w:p w:rsidR="000C4B77" w:rsidRPr="000C4B77" w:rsidRDefault="003F4AEA" w:rsidP="00AB2748">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w:t>
            </w:r>
            <w:r w:rsidR="000C4B77" w:rsidRPr="00B51064">
              <w:rPr>
                <w:rFonts w:ascii="Times New Roman" w:hAnsi="Times New Roman"/>
                <w:szCs w:val="24"/>
                <w:lang w:eastAsia="ru-RU"/>
              </w:rPr>
              <w:t>гт. Игрим № 9</w:t>
            </w:r>
          </w:p>
        </w:tc>
        <w:tc>
          <w:tcPr>
            <w:tcW w:w="2869" w:type="pct"/>
            <w:shd w:val="clear" w:color="auto" w:fill="auto"/>
            <w:vAlign w:val="bottom"/>
          </w:tcPr>
          <w:p w:rsidR="000C4B77" w:rsidRPr="000C4B77" w:rsidRDefault="00803D24" w:rsidP="009E1222">
            <w:pPr>
              <w:rPr>
                <w:rFonts w:ascii="Times New Roman" w:hAnsi="Times New Roman"/>
                <w:szCs w:val="24"/>
                <w:highlight w:val="yellow"/>
                <w:lang w:eastAsia="ru-RU"/>
              </w:rPr>
            </w:pPr>
            <w:r w:rsidRPr="00803D24">
              <w:rPr>
                <w:rFonts w:ascii="Times New Roman" w:hAnsi="Times New Roman"/>
                <w:szCs w:val="24"/>
                <w:lang w:eastAsia="ru-RU"/>
              </w:rPr>
              <w:t>119</w:t>
            </w:r>
          </w:p>
        </w:tc>
      </w:tr>
      <w:tr w:rsidR="009E1222" w:rsidRPr="00EB14C7" w:rsidTr="00AB2748">
        <w:trPr>
          <w:tblCellSpacing w:w="0" w:type="dxa"/>
          <w:jc w:val="center"/>
        </w:trPr>
        <w:tc>
          <w:tcPr>
            <w:tcW w:w="2131" w:type="pct"/>
            <w:shd w:val="clear" w:color="auto" w:fill="auto"/>
            <w:vAlign w:val="center"/>
          </w:tcPr>
          <w:p w:rsidR="009E1222" w:rsidRPr="007C7B21" w:rsidRDefault="009E1222"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3F4AEA">
              <w:rPr>
                <w:rFonts w:ascii="Times New Roman" w:hAnsi="Times New Roman"/>
                <w:szCs w:val="24"/>
                <w:lang w:eastAsia="ru-RU"/>
              </w:rPr>
              <w:t xml:space="preserve"> </w:t>
            </w:r>
            <w:r>
              <w:rPr>
                <w:rFonts w:ascii="Times New Roman" w:hAnsi="Times New Roman"/>
                <w:szCs w:val="24"/>
                <w:lang w:eastAsia="ru-RU"/>
              </w:rPr>
              <w:t>6 п. Ванзетур</w:t>
            </w:r>
          </w:p>
        </w:tc>
        <w:tc>
          <w:tcPr>
            <w:tcW w:w="2869" w:type="pct"/>
            <w:shd w:val="clear" w:color="auto" w:fill="auto"/>
            <w:vAlign w:val="bottom"/>
          </w:tcPr>
          <w:p w:rsidR="009E1222" w:rsidRPr="009E1222" w:rsidRDefault="009E1222" w:rsidP="009E1222">
            <w:pPr>
              <w:rPr>
                <w:rFonts w:ascii="Times New Roman" w:hAnsi="Times New Roman"/>
                <w:szCs w:val="24"/>
                <w:lang w:eastAsia="ru-RU"/>
              </w:rPr>
            </w:pPr>
            <w:r w:rsidRPr="009E1222">
              <w:rPr>
                <w:rFonts w:ascii="Times New Roman" w:hAnsi="Times New Roman"/>
                <w:szCs w:val="24"/>
                <w:lang w:eastAsia="ru-RU"/>
              </w:rPr>
              <w:t>220,00</w:t>
            </w:r>
          </w:p>
        </w:tc>
      </w:tr>
      <w:tr w:rsidR="0025057D" w:rsidRPr="00EB14C7" w:rsidTr="0025057D">
        <w:trPr>
          <w:tblCellSpacing w:w="0" w:type="dxa"/>
          <w:jc w:val="center"/>
        </w:trPr>
        <w:tc>
          <w:tcPr>
            <w:tcW w:w="2131" w:type="pct"/>
            <w:shd w:val="clear" w:color="auto" w:fill="auto"/>
            <w:vAlign w:val="center"/>
          </w:tcPr>
          <w:p w:rsidR="0025057D" w:rsidRDefault="000C4B77" w:rsidP="0025057D">
            <w:pPr>
              <w:spacing w:before="100" w:beforeAutospacing="1" w:after="100" w:afterAutospacing="1"/>
              <w:jc w:val="right"/>
              <w:rPr>
                <w:rFonts w:ascii="Times New Roman" w:hAnsi="Times New Roman"/>
                <w:szCs w:val="24"/>
                <w:lang w:eastAsia="ru-RU"/>
              </w:rPr>
            </w:pPr>
            <w:r>
              <w:rPr>
                <w:rFonts w:ascii="Times New Roman" w:hAnsi="Times New Roman"/>
                <w:szCs w:val="24"/>
                <w:lang w:eastAsia="ru-RU"/>
              </w:rPr>
              <w:t>В среднем по гп.</w:t>
            </w:r>
            <w:r w:rsidR="0025057D">
              <w:rPr>
                <w:rFonts w:ascii="Times New Roman" w:hAnsi="Times New Roman"/>
                <w:szCs w:val="24"/>
                <w:lang w:eastAsia="ru-RU"/>
              </w:rPr>
              <w:t xml:space="preserve"> Игрим</w:t>
            </w:r>
          </w:p>
        </w:tc>
        <w:tc>
          <w:tcPr>
            <w:tcW w:w="2869" w:type="pct"/>
            <w:shd w:val="clear" w:color="auto" w:fill="auto"/>
            <w:vAlign w:val="bottom"/>
          </w:tcPr>
          <w:p w:rsidR="0025057D" w:rsidRPr="0025057D" w:rsidRDefault="00803D24" w:rsidP="0025057D">
            <w:pPr>
              <w:rPr>
                <w:rFonts w:ascii="Times New Roman" w:hAnsi="Times New Roman"/>
                <w:szCs w:val="24"/>
                <w:lang w:eastAsia="ru-RU"/>
              </w:rPr>
            </w:pPr>
            <w:r>
              <w:rPr>
                <w:rFonts w:ascii="Times New Roman" w:hAnsi="Times New Roman"/>
                <w:szCs w:val="24"/>
                <w:lang w:eastAsia="ru-RU"/>
              </w:rPr>
              <w:t>172,9</w:t>
            </w:r>
          </w:p>
        </w:tc>
      </w:tr>
    </w:tbl>
    <w:p w:rsidR="00924C13" w:rsidRDefault="00924C13" w:rsidP="00874FDC">
      <w:pPr>
        <w:pStyle w:val="ac"/>
        <w:spacing w:line="360" w:lineRule="auto"/>
        <w:ind w:left="0" w:firstLine="567"/>
        <w:jc w:val="both"/>
        <w:rPr>
          <w:rFonts w:ascii="Times New Roman" w:hAnsi="Times New Roman" w:cs="Times New Roman"/>
          <w:sz w:val="26"/>
          <w:szCs w:val="26"/>
        </w:rPr>
      </w:pPr>
    </w:p>
    <w:p w:rsidR="00924C13" w:rsidRDefault="00613A9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Как следует из таблицы </w:t>
      </w:r>
      <w:r w:rsidR="00DF5860">
        <w:rPr>
          <w:rFonts w:ascii="Times New Roman" w:hAnsi="Times New Roman" w:cs="Times New Roman"/>
          <w:sz w:val="26"/>
          <w:szCs w:val="26"/>
        </w:rPr>
        <w:t>28</w:t>
      </w:r>
      <w:r w:rsidR="00874FDC">
        <w:rPr>
          <w:rFonts w:ascii="Times New Roman" w:hAnsi="Times New Roman" w:cs="Times New Roman"/>
          <w:sz w:val="26"/>
          <w:szCs w:val="26"/>
        </w:rPr>
        <w:t xml:space="preserve">, средний удельный расход условного топлива на выработку тепловой энергии в котельных </w:t>
      </w:r>
      <w:r>
        <w:rPr>
          <w:rFonts w:ascii="Times New Roman" w:hAnsi="Times New Roman" w:cs="Times New Roman"/>
          <w:sz w:val="26"/>
          <w:szCs w:val="26"/>
        </w:rPr>
        <w:t>городского</w:t>
      </w:r>
      <w:r w:rsidR="00874FDC">
        <w:rPr>
          <w:rFonts w:ascii="Times New Roman" w:hAnsi="Times New Roman" w:cs="Times New Roman"/>
          <w:sz w:val="26"/>
          <w:szCs w:val="26"/>
        </w:rPr>
        <w:t xml:space="preserve"> поселения составляет </w:t>
      </w:r>
      <w:r w:rsidR="00803D24">
        <w:rPr>
          <w:rFonts w:ascii="Times New Roman" w:hAnsi="Times New Roman" w:cs="Times New Roman"/>
          <w:sz w:val="26"/>
          <w:szCs w:val="26"/>
        </w:rPr>
        <w:t xml:space="preserve">173 </w:t>
      </w:r>
      <w:r w:rsidR="00874FDC" w:rsidRPr="00924C13">
        <w:rPr>
          <w:rFonts w:ascii="Times New Roman" w:hAnsi="Times New Roman" w:cs="Times New Roman"/>
          <w:sz w:val="26"/>
          <w:szCs w:val="26"/>
        </w:rPr>
        <w:t xml:space="preserve">кгут/Гкал. </w:t>
      </w:r>
    </w:p>
    <w:p w:rsidR="00874FDC" w:rsidRDefault="00874FDC" w:rsidP="00874FDC">
      <w:pPr>
        <w:pStyle w:val="ac"/>
        <w:spacing w:line="360" w:lineRule="auto"/>
        <w:ind w:left="0" w:firstLine="567"/>
        <w:jc w:val="both"/>
        <w:rPr>
          <w:rFonts w:ascii="Times New Roman" w:hAnsi="Times New Roman" w:cs="Times New Roman"/>
          <w:sz w:val="26"/>
          <w:szCs w:val="26"/>
        </w:rPr>
      </w:pPr>
      <w:r w:rsidRPr="00924C13">
        <w:rPr>
          <w:rFonts w:ascii="Times New Roman" w:hAnsi="Times New Roman" w:cs="Times New Roman"/>
          <w:sz w:val="26"/>
          <w:szCs w:val="26"/>
        </w:rPr>
        <w:t>Средний эксплуатационный коэффициент полезного действия котельных город</w:t>
      </w:r>
      <w:r w:rsidR="00924C13">
        <w:rPr>
          <w:rFonts w:ascii="Times New Roman" w:hAnsi="Times New Roman" w:cs="Times New Roman"/>
          <w:sz w:val="26"/>
          <w:szCs w:val="26"/>
        </w:rPr>
        <w:t>ского поселения</w:t>
      </w:r>
      <w:r w:rsidRPr="00924C13">
        <w:rPr>
          <w:rFonts w:ascii="Times New Roman" w:hAnsi="Times New Roman" w:cs="Times New Roman"/>
          <w:sz w:val="26"/>
          <w:szCs w:val="26"/>
        </w:rPr>
        <w:t xml:space="preserve"> – </w:t>
      </w:r>
      <w:r w:rsidR="00864107">
        <w:rPr>
          <w:rFonts w:ascii="Times New Roman" w:hAnsi="Times New Roman" w:cs="Times New Roman"/>
          <w:sz w:val="26"/>
          <w:szCs w:val="26"/>
        </w:rPr>
        <w:t>78,5</w:t>
      </w:r>
      <w:r w:rsidRPr="00924C13">
        <w:rPr>
          <w:rFonts w:ascii="Times New Roman" w:hAnsi="Times New Roman" w:cs="Times New Roman"/>
          <w:sz w:val="26"/>
          <w:szCs w:val="26"/>
        </w:rPr>
        <w:t xml:space="preserve"> %. Паспортный КПД </w:t>
      </w:r>
      <w:r w:rsidR="00F016E7">
        <w:rPr>
          <w:rFonts w:ascii="Times New Roman" w:hAnsi="Times New Roman" w:cs="Times New Roman"/>
          <w:sz w:val="26"/>
          <w:szCs w:val="26"/>
        </w:rPr>
        <w:t>газовых</w:t>
      </w:r>
      <w:r w:rsidRPr="00924C13">
        <w:rPr>
          <w:rFonts w:ascii="Times New Roman" w:hAnsi="Times New Roman" w:cs="Times New Roman"/>
          <w:sz w:val="26"/>
          <w:szCs w:val="26"/>
        </w:rPr>
        <w:t xml:space="preserve"> котлов, установленных в котельных -</w:t>
      </w:r>
      <w:r w:rsidR="00F016E7">
        <w:rPr>
          <w:rFonts w:ascii="Times New Roman" w:hAnsi="Times New Roman" w:cs="Times New Roman"/>
          <w:sz w:val="26"/>
          <w:szCs w:val="26"/>
        </w:rPr>
        <w:t>92</w:t>
      </w:r>
      <w:r w:rsidRPr="00924C13">
        <w:rPr>
          <w:rFonts w:ascii="Times New Roman" w:hAnsi="Times New Roman" w:cs="Times New Roman"/>
          <w:sz w:val="26"/>
          <w:szCs w:val="26"/>
        </w:rPr>
        <w:t xml:space="preserve"> %, КПД котлов, работающих на </w:t>
      </w:r>
      <w:r w:rsidR="00F016E7">
        <w:rPr>
          <w:rFonts w:ascii="Times New Roman" w:hAnsi="Times New Roman" w:cs="Times New Roman"/>
          <w:sz w:val="26"/>
          <w:szCs w:val="26"/>
        </w:rPr>
        <w:t>угле</w:t>
      </w:r>
      <w:r w:rsidRPr="00924C13">
        <w:rPr>
          <w:rFonts w:ascii="Times New Roman" w:hAnsi="Times New Roman" w:cs="Times New Roman"/>
          <w:sz w:val="26"/>
          <w:szCs w:val="26"/>
        </w:rPr>
        <w:t xml:space="preserve"> – </w:t>
      </w:r>
      <w:r w:rsidR="00C63D12">
        <w:rPr>
          <w:rFonts w:ascii="Times New Roman" w:hAnsi="Times New Roman" w:cs="Times New Roman"/>
          <w:sz w:val="26"/>
          <w:szCs w:val="26"/>
        </w:rPr>
        <w:t>76</w:t>
      </w:r>
      <w:r w:rsidRPr="00924C13">
        <w:rPr>
          <w:rFonts w:ascii="Times New Roman" w:hAnsi="Times New Roman" w:cs="Times New Roman"/>
          <w:sz w:val="26"/>
          <w:szCs w:val="26"/>
        </w:rPr>
        <w:t xml:space="preserve"> %.</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 котельные расположены в отдельно стоящих зданиях.</w:t>
      </w:r>
    </w:p>
    <w:p w:rsidR="00874FDC" w:rsidRDefault="00613A9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E010A">
        <w:rPr>
          <w:rFonts w:ascii="Times New Roman" w:hAnsi="Times New Roman" w:cs="Times New Roman"/>
          <w:sz w:val="26"/>
          <w:szCs w:val="26"/>
        </w:rPr>
        <w:t>29</w:t>
      </w:r>
      <w:r w:rsidR="00874FDC">
        <w:rPr>
          <w:rFonts w:ascii="Times New Roman" w:hAnsi="Times New Roman" w:cs="Times New Roman"/>
          <w:sz w:val="26"/>
          <w:szCs w:val="26"/>
        </w:rPr>
        <w:t xml:space="preserve"> представлены данные по средневзвешенному сроку службы котлоагрегатов котельных по населенным пунктам </w:t>
      </w:r>
      <w:r w:rsidR="005A0DE1">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 xml:space="preserve"> на 201</w:t>
      </w:r>
      <w:r w:rsidR="000C4B77">
        <w:rPr>
          <w:rFonts w:ascii="Times New Roman" w:hAnsi="Times New Roman" w:cs="Times New Roman"/>
          <w:sz w:val="26"/>
          <w:szCs w:val="26"/>
        </w:rPr>
        <w:t>5</w:t>
      </w:r>
      <w:r w:rsidR="00874FDC">
        <w:rPr>
          <w:rFonts w:ascii="Times New Roman" w:hAnsi="Times New Roman" w:cs="Times New Roman"/>
          <w:sz w:val="26"/>
          <w:szCs w:val="26"/>
        </w:rPr>
        <w:t xml:space="preserve"> год.</w:t>
      </w:r>
    </w:p>
    <w:p w:rsidR="00874FDC" w:rsidRDefault="00874FDC" w:rsidP="005B4FF7">
      <w:pPr>
        <w:pStyle w:val="a3"/>
      </w:pPr>
      <w:r>
        <w:lastRenderedPageBreak/>
        <w:t>Средневзвешенный срок службы котлоагрегатов котельных</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27"/>
        <w:gridCol w:w="5977"/>
      </w:tblGrid>
      <w:tr w:rsidR="00D85B22" w:rsidRPr="00EB14C7" w:rsidTr="005A0DE1">
        <w:trPr>
          <w:tblCellSpacing w:w="0" w:type="dxa"/>
          <w:jc w:val="center"/>
        </w:trPr>
        <w:tc>
          <w:tcPr>
            <w:tcW w:w="1822" w:type="pct"/>
            <w:shd w:val="clear" w:color="auto" w:fill="auto"/>
            <w:vAlign w:val="center"/>
            <w:hideMark/>
          </w:tcPr>
          <w:p w:rsidR="00D85B22" w:rsidRPr="00EB14C7" w:rsidRDefault="00D85B22" w:rsidP="00364DB3">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Pr>
                <w:rFonts w:ascii="Times New Roman" w:hAnsi="Times New Roman"/>
                <w:b/>
                <w:szCs w:val="24"/>
                <w:lang w:eastAsia="ru-RU"/>
              </w:rPr>
              <w:t xml:space="preserve">Котельная городского поселения </w:t>
            </w:r>
            <w:r w:rsidR="00043AF3">
              <w:rPr>
                <w:rFonts w:ascii="Times New Roman" w:hAnsi="Times New Roman"/>
                <w:b/>
                <w:szCs w:val="24"/>
                <w:lang w:eastAsia="ru-RU"/>
              </w:rPr>
              <w:t>Игрим</w:t>
            </w:r>
          </w:p>
        </w:tc>
        <w:tc>
          <w:tcPr>
            <w:tcW w:w="3178" w:type="pct"/>
            <w:shd w:val="clear" w:color="auto" w:fill="auto"/>
            <w:vAlign w:val="center"/>
          </w:tcPr>
          <w:p w:rsidR="00D85B22" w:rsidRPr="00EB14C7" w:rsidRDefault="00D85B22"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Средневзвешенный срок службы котлоагрегатов, лет</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1</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38,5</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2</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33,5</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3</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37,5</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4</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5</w:t>
            </w:r>
          </w:p>
        </w:tc>
      </w:tr>
      <w:tr w:rsidR="00BE010A" w:rsidRPr="00EB14C7" w:rsidTr="005A0DE1">
        <w:trPr>
          <w:tblCellSpacing w:w="0" w:type="dxa"/>
          <w:jc w:val="center"/>
        </w:trPr>
        <w:tc>
          <w:tcPr>
            <w:tcW w:w="1822" w:type="pct"/>
            <w:shd w:val="clear" w:color="auto" w:fill="auto"/>
            <w:vAlign w:val="center"/>
          </w:tcPr>
          <w:p w:rsidR="00BE010A"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5</w:t>
            </w:r>
          </w:p>
        </w:tc>
        <w:tc>
          <w:tcPr>
            <w:tcW w:w="3178" w:type="pct"/>
            <w:shd w:val="clear" w:color="auto" w:fill="auto"/>
            <w:vAlign w:val="center"/>
          </w:tcPr>
          <w:p w:rsidR="00BE010A"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26</w:t>
            </w:r>
          </w:p>
        </w:tc>
      </w:tr>
      <w:tr w:rsidR="000C4B77" w:rsidRPr="00EB14C7" w:rsidTr="005A0DE1">
        <w:trPr>
          <w:tblCellSpacing w:w="0" w:type="dxa"/>
          <w:jc w:val="center"/>
        </w:trPr>
        <w:tc>
          <w:tcPr>
            <w:tcW w:w="1822" w:type="pct"/>
            <w:shd w:val="clear" w:color="auto" w:fill="auto"/>
            <w:vAlign w:val="center"/>
          </w:tcPr>
          <w:p w:rsidR="000C4B77" w:rsidRPr="000C4B77" w:rsidRDefault="003F4AEA" w:rsidP="00AB2748">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000C4B77" w:rsidRPr="00B40FAC">
              <w:rPr>
                <w:rFonts w:ascii="Times New Roman" w:hAnsi="Times New Roman"/>
                <w:szCs w:val="24"/>
                <w:lang w:eastAsia="ru-RU"/>
              </w:rPr>
              <w:t>т. Игрим № 9</w:t>
            </w:r>
          </w:p>
        </w:tc>
        <w:tc>
          <w:tcPr>
            <w:tcW w:w="3178" w:type="pct"/>
            <w:shd w:val="clear" w:color="auto" w:fill="auto"/>
            <w:vAlign w:val="center"/>
          </w:tcPr>
          <w:p w:rsidR="000C4B77" w:rsidRPr="000C4B77" w:rsidRDefault="00B40FAC" w:rsidP="00874FDC">
            <w:pPr>
              <w:spacing w:before="100" w:beforeAutospacing="1" w:after="100" w:afterAutospacing="1"/>
              <w:rPr>
                <w:rFonts w:ascii="Times New Roman" w:hAnsi="Times New Roman"/>
                <w:szCs w:val="24"/>
                <w:highlight w:val="yellow"/>
                <w:lang w:eastAsia="ru-RU"/>
              </w:rPr>
            </w:pPr>
            <w:r w:rsidRPr="00B40FAC">
              <w:rPr>
                <w:rFonts w:ascii="Times New Roman" w:hAnsi="Times New Roman"/>
                <w:szCs w:val="24"/>
                <w:lang w:eastAsia="ru-RU"/>
              </w:rPr>
              <w:t>5</w:t>
            </w:r>
          </w:p>
        </w:tc>
      </w:tr>
      <w:tr w:rsidR="00BE010A" w:rsidRPr="00EB14C7" w:rsidTr="005A0DE1">
        <w:trPr>
          <w:tblCellSpacing w:w="0" w:type="dxa"/>
          <w:jc w:val="center"/>
        </w:trPr>
        <w:tc>
          <w:tcPr>
            <w:tcW w:w="1822" w:type="pct"/>
            <w:shd w:val="clear" w:color="auto" w:fill="auto"/>
            <w:vAlign w:val="center"/>
          </w:tcPr>
          <w:p w:rsidR="00BE010A" w:rsidRPr="007C7B21" w:rsidRDefault="00BE010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3F4AEA">
              <w:rPr>
                <w:rFonts w:ascii="Times New Roman" w:hAnsi="Times New Roman"/>
                <w:szCs w:val="24"/>
                <w:lang w:eastAsia="ru-RU"/>
              </w:rPr>
              <w:t xml:space="preserve"> </w:t>
            </w:r>
            <w:r>
              <w:rPr>
                <w:rFonts w:ascii="Times New Roman" w:hAnsi="Times New Roman"/>
                <w:szCs w:val="24"/>
                <w:lang w:eastAsia="ru-RU"/>
              </w:rPr>
              <w:t>6 п. Ванзетур</w:t>
            </w:r>
          </w:p>
        </w:tc>
        <w:tc>
          <w:tcPr>
            <w:tcW w:w="3178" w:type="pct"/>
            <w:shd w:val="clear" w:color="auto" w:fill="auto"/>
            <w:vAlign w:val="center"/>
          </w:tcPr>
          <w:p w:rsidR="00BE010A"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13</w:t>
            </w:r>
          </w:p>
        </w:tc>
      </w:tr>
      <w:tr w:rsidR="00BE010A" w:rsidRPr="00EB14C7" w:rsidTr="005A0DE1">
        <w:trPr>
          <w:tblCellSpacing w:w="0" w:type="dxa"/>
          <w:jc w:val="center"/>
        </w:trPr>
        <w:tc>
          <w:tcPr>
            <w:tcW w:w="1822" w:type="pct"/>
            <w:shd w:val="clear" w:color="auto" w:fill="auto"/>
            <w:vAlign w:val="center"/>
          </w:tcPr>
          <w:p w:rsidR="00BE010A" w:rsidRDefault="00BE010A" w:rsidP="005A0DE1">
            <w:pPr>
              <w:spacing w:before="100" w:beforeAutospacing="1" w:after="100" w:afterAutospacing="1"/>
              <w:jc w:val="both"/>
              <w:rPr>
                <w:rFonts w:ascii="Times New Roman" w:hAnsi="Times New Roman"/>
                <w:szCs w:val="24"/>
                <w:lang w:eastAsia="ru-RU"/>
              </w:rPr>
            </w:pPr>
            <w:r>
              <w:rPr>
                <w:rFonts w:ascii="Times New Roman" w:hAnsi="Times New Roman"/>
                <w:szCs w:val="24"/>
                <w:lang w:eastAsia="ru-RU"/>
              </w:rPr>
              <w:t>Итого в среднем по городскому поселению</w:t>
            </w:r>
          </w:p>
        </w:tc>
        <w:tc>
          <w:tcPr>
            <w:tcW w:w="3178" w:type="pct"/>
            <w:shd w:val="clear" w:color="auto" w:fill="auto"/>
            <w:vAlign w:val="center"/>
          </w:tcPr>
          <w:p w:rsidR="00BE010A" w:rsidRDefault="00B40FAC"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22,64</w:t>
            </w:r>
          </w:p>
        </w:tc>
      </w:tr>
    </w:tbl>
    <w:p w:rsidR="00BE010A" w:rsidRDefault="00BE010A"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Нормативный срок службы котлов определяется в зависимости от их типа и марки завода изготовителя. </w:t>
      </w:r>
      <w:r w:rsidR="002F37F5">
        <w:rPr>
          <w:rFonts w:ascii="Times New Roman" w:hAnsi="Times New Roman" w:cs="Times New Roman"/>
          <w:sz w:val="26"/>
          <w:szCs w:val="26"/>
        </w:rPr>
        <w:t xml:space="preserve">Как </w:t>
      </w:r>
      <w:r w:rsidR="000C4B77">
        <w:rPr>
          <w:rFonts w:ascii="Times New Roman" w:hAnsi="Times New Roman" w:cs="Times New Roman"/>
          <w:sz w:val="26"/>
          <w:szCs w:val="26"/>
        </w:rPr>
        <w:t>правило,</w:t>
      </w:r>
      <w:r w:rsidR="002F37F5">
        <w:rPr>
          <w:rFonts w:ascii="Times New Roman" w:hAnsi="Times New Roman" w:cs="Times New Roman"/>
          <w:sz w:val="26"/>
          <w:szCs w:val="26"/>
        </w:rPr>
        <w:t xml:space="preserve"> срок службы </w:t>
      </w:r>
      <w:r w:rsidR="002F37F5" w:rsidRPr="002F37F5">
        <w:rPr>
          <w:rFonts w:ascii="Times New Roman" w:hAnsi="Times New Roman" w:cs="Times New Roman"/>
          <w:sz w:val="26"/>
          <w:szCs w:val="26"/>
        </w:rPr>
        <w:t>паровы</w:t>
      </w:r>
      <w:r w:rsidR="002F37F5">
        <w:rPr>
          <w:rFonts w:ascii="Times New Roman" w:hAnsi="Times New Roman" w:cs="Times New Roman"/>
          <w:sz w:val="26"/>
          <w:szCs w:val="26"/>
        </w:rPr>
        <w:t>х</w:t>
      </w:r>
      <w:r w:rsidR="002F37F5" w:rsidRPr="002F37F5">
        <w:rPr>
          <w:rFonts w:ascii="Times New Roman" w:hAnsi="Times New Roman" w:cs="Times New Roman"/>
          <w:sz w:val="26"/>
          <w:szCs w:val="26"/>
        </w:rPr>
        <w:t xml:space="preserve"> водотрубны</w:t>
      </w:r>
      <w:r w:rsidR="002F37F5">
        <w:rPr>
          <w:rFonts w:ascii="Times New Roman" w:hAnsi="Times New Roman" w:cs="Times New Roman"/>
          <w:sz w:val="26"/>
          <w:szCs w:val="26"/>
        </w:rPr>
        <w:t>х котлов</w:t>
      </w:r>
      <w:r w:rsidR="002F37F5" w:rsidRPr="002F37F5">
        <w:rPr>
          <w:rFonts w:ascii="Times New Roman" w:hAnsi="Times New Roman" w:cs="Times New Roman"/>
          <w:sz w:val="26"/>
          <w:szCs w:val="26"/>
        </w:rPr>
        <w:t xml:space="preserve"> – 24 года, водогрейны</w:t>
      </w:r>
      <w:r w:rsidR="002F37F5">
        <w:rPr>
          <w:rFonts w:ascii="Times New Roman" w:hAnsi="Times New Roman" w:cs="Times New Roman"/>
          <w:sz w:val="26"/>
          <w:szCs w:val="26"/>
        </w:rPr>
        <w:t>х котлов всех типов – 16 лет.</w:t>
      </w:r>
    </w:p>
    <w:p w:rsidR="00874FDC" w:rsidRDefault="005A0D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Как следует из таблицы </w:t>
      </w:r>
      <w:r w:rsidR="00BE010A">
        <w:rPr>
          <w:rFonts w:ascii="Times New Roman" w:hAnsi="Times New Roman" w:cs="Times New Roman"/>
          <w:sz w:val="26"/>
          <w:szCs w:val="26"/>
        </w:rPr>
        <w:t>29</w:t>
      </w:r>
      <w:r w:rsidR="00874FDC">
        <w:rPr>
          <w:rFonts w:ascii="Times New Roman" w:hAnsi="Times New Roman" w:cs="Times New Roman"/>
          <w:sz w:val="26"/>
          <w:szCs w:val="26"/>
        </w:rPr>
        <w:t xml:space="preserve">, средневзвешенный срок службы котлов в котельных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составляет </w:t>
      </w:r>
      <w:r w:rsidR="00BE010A" w:rsidRPr="00B40FAC">
        <w:rPr>
          <w:rFonts w:ascii="Times New Roman" w:hAnsi="Times New Roman" w:cs="Times New Roman"/>
          <w:sz w:val="26"/>
          <w:szCs w:val="26"/>
        </w:rPr>
        <w:t>2</w:t>
      </w:r>
      <w:r w:rsidR="00B40FAC" w:rsidRPr="00B40FAC">
        <w:rPr>
          <w:rFonts w:ascii="Times New Roman" w:hAnsi="Times New Roman" w:cs="Times New Roman"/>
          <w:sz w:val="26"/>
          <w:szCs w:val="26"/>
        </w:rPr>
        <w:t xml:space="preserve">2,64 </w:t>
      </w:r>
      <w:r w:rsidR="00BE010A" w:rsidRPr="00B40FAC">
        <w:rPr>
          <w:rFonts w:ascii="Times New Roman" w:hAnsi="Times New Roman" w:cs="Times New Roman"/>
          <w:sz w:val="26"/>
          <w:szCs w:val="26"/>
        </w:rPr>
        <w:t>лет</w:t>
      </w:r>
      <w:r w:rsidR="00874FDC" w:rsidRPr="00B40FAC">
        <w:rPr>
          <w:rFonts w:ascii="Times New Roman" w:hAnsi="Times New Roman" w:cs="Times New Roman"/>
          <w:sz w:val="26"/>
          <w:szCs w:val="26"/>
        </w:rPr>
        <w:t>,</w:t>
      </w:r>
      <w:r w:rsidR="00874FDC">
        <w:rPr>
          <w:rFonts w:ascii="Times New Roman" w:hAnsi="Times New Roman" w:cs="Times New Roman"/>
          <w:sz w:val="26"/>
          <w:szCs w:val="26"/>
        </w:rPr>
        <w:t xml:space="preserve"> что говорит об окончании нормативного срока службы. Наибольший средневзвешенный срок с</w:t>
      </w:r>
      <w:r>
        <w:rPr>
          <w:rFonts w:ascii="Times New Roman" w:hAnsi="Times New Roman" w:cs="Times New Roman"/>
          <w:sz w:val="26"/>
          <w:szCs w:val="26"/>
        </w:rPr>
        <w:t>лужбы котлоагрегатов в котельной</w:t>
      </w:r>
      <w:r w:rsidR="003F4AEA">
        <w:rPr>
          <w:rFonts w:ascii="Times New Roman" w:hAnsi="Times New Roman" w:cs="Times New Roman"/>
          <w:sz w:val="26"/>
          <w:szCs w:val="26"/>
        </w:rPr>
        <w:t xml:space="preserve"> </w:t>
      </w:r>
      <w:r w:rsidR="00BE010A">
        <w:rPr>
          <w:rFonts w:ascii="Times New Roman" w:hAnsi="Times New Roman" w:cs="Times New Roman"/>
          <w:sz w:val="26"/>
          <w:szCs w:val="26"/>
        </w:rPr>
        <w:t>№</w:t>
      </w:r>
      <w:r w:rsidR="003F4AEA">
        <w:rPr>
          <w:rFonts w:ascii="Times New Roman" w:hAnsi="Times New Roman" w:cs="Times New Roman"/>
          <w:sz w:val="26"/>
          <w:szCs w:val="26"/>
        </w:rPr>
        <w:t xml:space="preserve"> </w:t>
      </w:r>
      <w:r w:rsidR="00BE010A">
        <w:rPr>
          <w:rFonts w:ascii="Times New Roman" w:hAnsi="Times New Roman" w:cs="Times New Roman"/>
          <w:sz w:val="26"/>
          <w:szCs w:val="26"/>
        </w:rPr>
        <w:t>1 пгт</w:t>
      </w:r>
      <w:r w:rsidR="000C4B77">
        <w:rPr>
          <w:rFonts w:ascii="Times New Roman" w:hAnsi="Times New Roman" w:cs="Times New Roman"/>
          <w:sz w:val="26"/>
          <w:szCs w:val="26"/>
        </w:rPr>
        <w:t>.</w:t>
      </w:r>
      <w:r w:rsidR="00BE010A">
        <w:rPr>
          <w:rFonts w:ascii="Times New Roman" w:hAnsi="Times New Roman" w:cs="Times New Roman"/>
          <w:sz w:val="26"/>
          <w:szCs w:val="26"/>
        </w:rPr>
        <w:t xml:space="preserve"> Игрим</w:t>
      </w:r>
      <w:r w:rsidR="00874FDC">
        <w:rPr>
          <w:rFonts w:ascii="Times New Roman" w:hAnsi="Times New Roman" w:cs="Times New Roman"/>
          <w:sz w:val="26"/>
          <w:szCs w:val="26"/>
        </w:rPr>
        <w:t xml:space="preserve">. </w:t>
      </w:r>
    </w:p>
    <w:p w:rsidR="00874FDC" w:rsidRDefault="005A0D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E010A">
        <w:rPr>
          <w:rFonts w:ascii="Times New Roman" w:hAnsi="Times New Roman" w:cs="Times New Roman"/>
          <w:sz w:val="26"/>
          <w:szCs w:val="26"/>
        </w:rPr>
        <w:t>30</w:t>
      </w:r>
      <w:r w:rsidR="00874FDC">
        <w:rPr>
          <w:rFonts w:ascii="Times New Roman" w:hAnsi="Times New Roman" w:cs="Times New Roman"/>
          <w:sz w:val="26"/>
          <w:szCs w:val="26"/>
        </w:rPr>
        <w:t xml:space="preserve"> представлены данные по средневзвешенному сроку службы котлоагрегатов котельных и среднему удельному расходу условного топлива на 1 Гкал тепловой энергии по населенным пунктам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 xml:space="preserve">. </w:t>
      </w:r>
    </w:p>
    <w:p w:rsidR="00874FDC" w:rsidRDefault="00874FDC" w:rsidP="005B4FF7">
      <w:pPr>
        <w:pStyle w:val="a3"/>
      </w:pPr>
      <w:r>
        <w:t xml:space="preserve">Средневзвешенный срок службы котлоагрегатов котельных и средний удельный расход условного топлива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49"/>
        <w:gridCol w:w="2609"/>
        <w:gridCol w:w="2846"/>
      </w:tblGrid>
      <w:tr w:rsidR="00874FDC" w:rsidRPr="00EB14C7" w:rsidTr="00BE010A">
        <w:trPr>
          <w:tblCellSpacing w:w="0" w:type="dxa"/>
          <w:jc w:val="center"/>
        </w:trPr>
        <w:tc>
          <w:tcPr>
            <w:tcW w:w="2100" w:type="pct"/>
            <w:shd w:val="clear" w:color="auto" w:fill="auto"/>
            <w:vAlign w:val="center"/>
            <w:hideMark/>
          </w:tcPr>
          <w:p w:rsidR="00874FDC" w:rsidRPr="00EB14C7" w:rsidRDefault="00874FDC" w:rsidP="005A0DE1">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005A0DE1">
              <w:rPr>
                <w:rFonts w:ascii="Times New Roman" w:hAnsi="Times New Roman"/>
                <w:b/>
                <w:szCs w:val="24"/>
                <w:lang w:eastAsia="ru-RU"/>
              </w:rPr>
              <w:t xml:space="preserve">Котельная городского поселения </w:t>
            </w:r>
            <w:r w:rsidR="00043AF3">
              <w:rPr>
                <w:rFonts w:ascii="Times New Roman" w:hAnsi="Times New Roman"/>
                <w:b/>
                <w:szCs w:val="24"/>
                <w:lang w:eastAsia="ru-RU"/>
              </w:rPr>
              <w:t>Игрим</w:t>
            </w:r>
          </w:p>
        </w:tc>
        <w:tc>
          <w:tcPr>
            <w:tcW w:w="1387"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Средневзвешенный срок службы котлоагрегатов, лет</w:t>
            </w:r>
          </w:p>
        </w:tc>
        <w:tc>
          <w:tcPr>
            <w:tcW w:w="1513"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Средний удельный расход условного топлива на отпуск тепла, кгут/Гкал</w:t>
            </w:r>
          </w:p>
        </w:tc>
      </w:tr>
      <w:tr w:rsidR="00424EDB" w:rsidRPr="00EB14C7" w:rsidTr="00BE010A">
        <w:trPr>
          <w:tblCellSpacing w:w="0" w:type="dxa"/>
          <w:jc w:val="center"/>
        </w:trPr>
        <w:tc>
          <w:tcPr>
            <w:tcW w:w="2100" w:type="pct"/>
            <w:shd w:val="clear" w:color="auto" w:fill="auto"/>
            <w:vAlign w:val="center"/>
          </w:tcPr>
          <w:p w:rsidR="00424EDB"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424EDB">
              <w:rPr>
                <w:rFonts w:ascii="Times New Roman" w:hAnsi="Times New Roman"/>
                <w:szCs w:val="24"/>
                <w:lang w:eastAsia="ru-RU"/>
              </w:rPr>
              <w:t>т. Игрим №1</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38,5</w:t>
            </w:r>
          </w:p>
        </w:tc>
        <w:tc>
          <w:tcPr>
            <w:tcW w:w="1513" w:type="pct"/>
            <w:shd w:val="clear" w:color="auto" w:fill="auto"/>
            <w:vAlign w:val="bottom"/>
          </w:tcPr>
          <w:p w:rsidR="00424EDB" w:rsidRPr="009E1222" w:rsidRDefault="00424EDB" w:rsidP="00C218C1">
            <w:pPr>
              <w:rPr>
                <w:rFonts w:ascii="Times New Roman" w:hAnsi="Times New Roman"/>
                <w:szCs w:val="24"/>
                <w:lang w:eastAsia="ru-RU"/>
              </w:rPr>
            </w:pPr>
            <w:r w:rsidRPr="009E1222">
              <w:rPr>
                <w:rFonts w:ascii="Times New Roman" w:hAnsi="Times New Roman"/>
                <w:szCs w:val="24"/>
                <w:lang w:eastAsia="ru-RU"/>
              </w:rPr>
              <w:t>185,76</w:t>
            </w:r>
          </w:p>
        </w:tc>
      </w:tr>
      <w:tr w:rsidR="00424EDB" w:rsidRPr="00EB14C7" w:rsidTr="00BE010A">
        <w:trPr>
          <w:tblCellSpacing w:w="0" w:type="dxa"/>
          <w:jc w:val="center"/>
        </w:trPr>
        <w:tc>
          <w:tcPr>
            <w:tcW w:w="2100" w:type="pct"/>
            <w:shd w:val="clear" w:color="auto" w:fill="auto"/>
            <w:vAlign w:val="center"/>
          </w:tcPr>
          <w:p w:rsidR="00424EDB"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00424EDB">
              <w:rPr>
                <w:rFonts w:ascii="Times New Roman" w:hAnsi="Times New Roman"/>
                <w:szCs w:val="24"/>
                <w:lang w:eastAsia="ru-RU"/>
              </w:rPr>
              <w:t>гт. Игрим №2</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33,5</w:t>
            </w:r>
          </w:p>
        </w:tc>
        <w:tc>
          <w:tcPr>
            <w:tcW w:w="1513" w:type="pct"/>
            <w:shd w:val="clear" w:color="auto" w:fill="auto"/>
            <w:vAlign w:val="bottom"/>
          </w:tcPr>
          <w:p w:rsidR="00424EDB" w:rsidRPr="009E1222" w:rsidRDefault="00424EDB" w:rsidP="00C218C1">
            <w:pPr>
              <w:rPr>
                <w:rFonts w:ascii="Times New Roman" w:hAnsi="Times New Roman"/>
                <w:szCs w:val="24"/>
                <w:lang w:eastAsia="ru-RU"/>
              </w:rPr>
            </w:pPr>
            <w:r w:rsidRPr="009E1222">
              <w:rPr>
                <w:rFonts w:ascii="Times New Roman" w:hAnsi="Times New Roman"/>
                <w:szCs w:val="24"/>
                <w:lang w:eastAsia="ru-RU"/>
              </w:rPr>
              <w:t>221,79</w:t>
            </w:r>
          </w:p>
        </w:tc>
      </w:tr>
      <w:tr w:rsidR="00424EDB" w:rsidRPr="00EB14C7" w:rsidTr="00BE010A">
        <w:trPr>
          <w:tblCellSpacing w:w="0" w:type="dxa"/>
          <w:jc w:val="center"/>
        </w:trPr>
        <w:tc>
          <w:tcPr>
            <w:tcW w:w="2100" w:type="pct"/>
            <w:shd w:val="clear" w:color="auto" w:fill="auto"/>
            <w:vAlign w:val="center"/>
          </w:tcPr>
          <w:p w:rsidR="00424EDB" w:rsidRPr="007C7B21" w:rsidRDefault="00424EDB" w:rsidP="00AB2748">
            <w:pPr>
              <w:spacing w:before="100" w:beforeAutospacing="1" w:after="100" w:afterAutospacing="1"/>
              <w:jc w:val="left"/>
              <w:rPr>
                <w:rFonts w:ascii="Times New Roman" w:hAnsi="Times New Roman"/>
                <w:szCs w:val="24"/>
                <w:lang w:eastAsia="ru-RU"/>
              </w:rPr>
            </w:pPr>
            <w:r w:rsidRPr="007C7B21">
              <w:rPr>
                <w:rFonts w:ascii="Times New Roman" w:hAnsi="Times New Roman"/>
                <w:szCs w:val="24"/>
                <w:lang w:eastAsia="ru-RU"/>
              </w:rPr>
              <w:t>Котельная п</w:t>
            </w:r>
            <w:r w:rsidR="003F4AEA">
              <w:rPr>
                <w:rFonts w:ascii="Times New Roman" w:hAnsi="Times New Roman"/>
                <w:szCs w:val="24"/>
                <w:lang w:eastAsia="ru-RU"/>
              </w:rPr>
              <w:t>г</w:t>
            </w:r>
            <w:r>
              <w:rPr>
                <w:rFonts w:ascii="Times New Roman" w:hAnsi="Times New Roman"/>
                <w:szCs w:val="24"/>
                <w:lang w:eastAsia="ru-RU"/>
              </w:rPr>
              <w:t>т. Игрим №3</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37,5</w:t>
            </w:r>
          </w:p>
        </w:tc>
        <w:tc>
          <w:tcPr>
            <w:tcW w:w="1513" w:type="pct"/>
            <w:shd w:val="clear" w:color="auto" w:fill="auto"/>
            <w:vAlign w:val="bottom"/>
          </w:tcPr>
          <w:p w:rsidR="00424EDB" w:rsidRPr="009E1222" w:rsidRDefault="00424EDB" w:rsidP="00C218C1">
            <w:pPr>
              <w:rPr>
                <w:rFonts w:ascii="Times New Roman" w:hAnsi="Times New Roman"/>
                <w:szCs w:val="24"/>
                <w:lang w:eastAsia="ru-RU"/>
              </w:rPr>
            </w:pPr>
            <w:r w:rsidRPr="009E1222">
              <w:rPr>
                <w:rFonts w:ascii="Times New Roman" w:hAnsi="Times New Roman"/>
                <w:szCs w:val="24"/>
                <w:lang w:eastAsia="ru-RU"/>
              </w:rPr>
              <w:t>174,63</w:t>
            </w:r>
          </w:p>
        </w:tc>
      </w:tr>
      <w:tr w:rsidR="00424EDB" w:rsidRPr="00EB14C7" w:rsidTr="00BE010A">
        <w:trPr>
          <w:tblCellSpacing w:w="0" w:type="dxa"/>
          <w:jc w:val="center"/>
        </w:trPr>
        <w:tc>
          <w:tcPr>
            <w:tcW w:w="2100" w:type="pct"/>
            <w:shd w:val="clear" w:color="auto" w:fill="auto"/>
            <w:vAlign w:val="center"/>
          </w:tcPr>
          <w:p w:rsidR="00424EDB"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424EDB">
              <w:rPr>
                <w:rFonts w:ascii="Times New Roman" w:hAnsi="Times New Roman"/>
                <w:szCs w:val="24"/>
                <w:lang w:eastAsia="ru-RU"/>
              </w:rPr>
              <w:t>т. Игрим №4</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5</w:t>
            </w:r>
          </w:p>
        </w:tc>
        <w:tc>
          <w:tcPr>
            <w:tcW w:w="1513" w:type="pct"/>
            <w:shd w:val="clear" w:color="auto" w:fill="auto"/>
            <w:vAlign w:val="bottom"/>
          </w:tcPr>
          <w:p w:rsidR="00424EDB" w:rsidRPr="009E1222" w:rsidRDefault="00424EDB" w:rsidP="00C218C1">
            <w:pPr>
              <w:rPr>
                <w:rFonts w:ascii="Times New Roman" w:hAnsi="Times New Roman"/>
                <w:szCs w:val="24"/>
                <w:lang w:eastAsia="ru-RU"/>
              </w:rPr>
            </w:pPr>
            <w:r w:rsidRPr="009E1222">
              <w:rPr>
                <w:rFonts w:ascii="Times New Roman" w:hAnsi="Times New Roman"/>
                <w:szCs w:val="24"/>
                <w:lang w:eastAsia="ru-RU"/>
              </w:rPr>
              <w:t>129,82</w:t>
            </w:r>
          </w:p>
        </w:tc>
      </w:tr>
      <w:tr w:rsidR="00424EDB" w:rsidRPr="00EB14C7" w:rsidTr="00BE010A">
        <w:trPr>
          <w:tblCellSpacing w:w="0" w:type="dxa"/>
          <w:jc w:val="center"/>
        </w:trPr>
        <w:tc>
          <w:tcPr>
            <w:tcW w:w="2100" w:type="pct"/>
            <w:shd w:val="clear" w:color="auto" w:fill="auto"/>
            <w:vAlign w:val="center"/>
          </w:tcPr>
          <w:p w:rsidR="00424ED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424EDB">
              <w:rPr>
                <w:rFonts w:ascii="Times New Roman" w:hAnsi="Times New Roman"/>
                <w:szCs w:val="24"/>
                <w:lang w:eastAsia="ru-RU"/>
              </w:rPr>
              <w:t>т. Игрим №5</w:t>
            </w:r>
          </w:p>
        </w:tc>
        <w:tc>
          <w:tcPr>
            <w:tcW w:w="1387" w:type="pct"/>
            <w:shd w:val="clear" w:color="auto" w:fill="auto"/>
            <w:vAlign w:val="center"/>
          </w:tcPr>
          <w:p w:rsidR="00424EDB"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26</w:t>
            </w:r>
          </w:p>
        </w:tc>
        <w:tc>
          <w:tcPr>
            <w:tcW w:w="1513" w:type="pct"/>
            <w:shd w:val="clear" w:color="auto" w:fill="auto"/>
            <w:vAlign w:val="bottom"/>
          </w:tcPr>
          <w:p w:rsidR="00424EDB" w:rsidRPr="009E1222" w:rsidRDefault="00424EDB" w:rsidP="00C218C1">
            <w:pPr>
              <w:rPr>
                <w:rFonts w:ascii="Times New Roman" w:hAnsi="Times New Roman"/>
                <w:szCs w:val="24"/>
                <w:lang w:eastAsia="ru-RU"/>
              </w:rPr>
            </w:pPr>
            <w:r w:rsidRPr="009E1222">
              <w:rPr>
                <w:rFonts w:ascii="Times New Roman" w:hAnsi="Times New Roman"/>
                <w:szCs w:val="24"/>
                <w:lang w:eastAsia="ru-RU"/>
              </w:rPr>
              <w:t>159,46</w:t>
            </w:r>
          </w:p>
        </w:tc>
      </w:tr>
      <w:tr w:rsidR="000C4B77" w:rsidRPr="00EB14C7" w:rsidTr="00BE010A">
        <w:trPr>
          <w:tblCellSpacing w:w="0" w:type="dxa"/>
          <w:jc w:val="center"/>
        </w:trPr>
        <w:tc>
          <w:tcPr>
            <w:tcW w:w="2100" w:type="pct"/>
            <w:shd w:val="clear" w:color="auto" w:fill="auto"/>
            <w:vAlign w:val="center"/>
          </w:tcPr>
          <w:p w:rsidR="000C4B77" w:rsidRPr="000C4B77" w:rsidRDefault="003F4AEA" w:rsidP="00AB2748">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000C4B77" w:rsidRPr="00B40FAC">
              <w:rPr>
                <w:rFonts w:ascii="Times New Roman" w:hAnsi="Times New Roman"/>
                <w:szCs w:val="24"/>
                <w:lang w:eastAsia="ru-RU"/>
              </w:rPr>
              <w:t>т. Игрим № 9</w:t>
            </w:r>
          </w:p>
        </w:tc>
        <w:tc>
          <w:tcPr>
            <w:tcW w:w="1387" w:type="pct"/>
            <w:shd w:val="clear" w:color="auto" w:fill="auto"/>
            <w:vAlign w:val="center"/>
          </w:tcPr>
          <w:p w:rsidR="000C4B77" w:rsidRPr="000C4B77" w:rsidRDefault="00B40FAC" w:rsidP="00AB2748">
            <w:pPr>
              <w:spacing w:before="100" w:beforeAutospacing="1" w:after="100" w:afterAutospacing="1"/>
              <w:rPr>
                <w:rFonts w:ascii="Times New Roman" w:hAnsi="Times New Roman"/>
                <w:szCs w:val="24"/>
                <w:highlight w:val="yellow"/>
                <w:lang w:eastAsia="ru-RU"/>
              </w:rPr>
            </w:pPr>
            <w:r w:rsidRPr="00B40FAC">
              <w:rPr>
                <w:rFonts w:ascii="Times New Roman" w:hAnsi="Times New Roman"/>
                <w:szCs w:val="24"/>
                <w:lang w:eastAsia="ru-RU"/>
              </w:rPr>
              <w:t>5</w:t>
            </w:r>
          </w:p>
        </w:tc>
        <w:tc>
          <w:tcPr>
            <w:tcW w:w="1513" w:type="pct"/>
            <w:shd w:val="clear" w:color="auto" w:fill="auto"/>
            <w:vAlign w:val="bottom"/>
          </w:tcPr>
          <w:p w:rsidR="000C4B77" w:rsidRPr="000C4B77" w:rsidRDefault="00803D24" w:rsidP="00C218C1">
            <w:pPr>
              <w:rPr>
                <w:rFonts w:ascii="Times New Roman" w:hAnsi="Times New Roman"/>
                <w:szCs w:val="24"/>
                <w:highlight w:val="yellow"/>
                <w:lang w:eastAsia="ru-RU"/>
              </w:rPr>
            </w:pPr>
            <w:r>
              <w:rPr>
                <w:rFonts w:ascii="Times New Roman" w:hAnsi="Times New Roman"/>
                <w:szCs w:val="24"/>
                <w:lang w:eastAsia="ru-RU"/>
              </w:rPr>
              <w:t>119</w:t>
            </w:r>
          </w:p>
        </w:tc>
      </w:tr>
      <w:tr w:rsidR="00424EDB" w:rsidRPr="00EB14C7" w:rsidTr="00BE010A">
        <w:trPr>
          <w:tblCellSpacing w:w="0" w:type="dxa"/>
          <w:jc w:val="center"/>
        </w:trPr>
        <w:tc>
          <w:tcPr>
            <w:tcW w:w="2100" w:type="pct"/>
            <w:shd w:val="clear" w:color="auto" w:fill="auto"/>
            <w:vAlign w:val="center"/>
          </w:tcPr>
          <w:p w:rsidR="00424EDB" w:rsidRPr="007C7B21" w:rsidRDefault="00424EDB"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3F4AEA">
              <w:rPr>
                <w:rFonts w:ascii="Times New Roman" w:hAnsi="Times New Roman"/>
                <w:szCs w:val="24"/>
                <w:lang w:eastAsia="ru-RU"/>
              </w:rPr>
              <w:t xml:space="preserve"> </w:t>
            </w:r>
            <w:r>
              <w:rPr>
                <w:rFonts w:ascii="Times New Roman" w:hAnsi="Times New Roman"/>
                <w:szCs w:val="24"/>
                <w:lang w:eastAsia="ru-RU"/>
              </w:rPr>
              <w:t>6 п. Ванзетур</w:t>
            </w:r>
          </w:p>
        </w:tc>
        <w:tc>
          <w:tcPr>
            <w:tcW w:w="1387" w:type="pct"/>
            <w:shd w:val="clear" w:color="auto" w:fill="auto"/>
            <w:vAlign w:val="center"/>
          </w:tcPr>
          <w:p w:rsidR="00424EDB"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13</w:t>
            </w:r>
          </w:p>
        </w:tc>
        <w:tc>
          <w:tcPr>
            <w:tcW w:w="1513" w:type="pct"/>
            <w:shd w:val="clear" w:color="auto" w:fill="auto"/>
            <w:vAlign w:val="bottom"/>
          </w:tcPr>
          <w:p w:rsidR="00424EDB" w:rsidRPr="009E1222" w:rsidRDefault="00424EDB" w:rsidP="00C218C1">
            <w:pPr>
              <w:rPr>
                <w:rFonts w:ascii="Times New Roman" w:hAnsi="Times New Roman"/>
                <w:szCs w:val="24"/>
                <w:lang w:eastAsia="ru-RU"/>
              </w:rPr>
            </w:pPr>
            <w:r w:rsidRPr="009E1222">
              <w:rPr>
                <w:rFonts w:ascii="Times New Roman" w:hAnsi="Times New Roman"/>
                <w:szCs w:val="24"/>
                <w:lang w:eastAsia="ru-RU"/>
              </w:rPr>
              <w:t>220,00</w:t>
            </w:r>
          </w:p>
        </w:tc>
      </w:tr>
    </w:tbl>
    <w:p w:rsidR="00D85B22" w:rsidRDefault="00D85B22"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Как правило, сроки службы котлов, превышающие нормативные, снижают эффективность котельных, что подтвержда</w:t>
      </w:r>
      <w:r w:rsidR="005A0DE1">
        <w:rPr>
          <w:rFonts w:ascii="Times New Roman" w:hAnsi="Times New Roman" w:cs="Times New Roman"/>
          <w:sz w:val="26"/>
          <w:szCs w:val="26"/>
        </w:rPr>
        <w:t xml:space="preserve">ет сравнение данных в таблице </w:t>
      </w:r>
      <w:r w:rsidR="00BE010A">
        <w:rPr>
          <w:rFonts w:ascii="Times New Roman" w:hAnsi="Times New Roman" w:cs="Times New Roman"/>
          <w:sz w:val="26"/>
          <w:szCs w:val="26"/>
        </w:rPr>
        <w:t>30</w:t>
      </w:r>
      <w:r>
        <w:rPr>
          <w:rFonts w:ascii="Times New Roman" w:hAnsi="Times New Roman" w:cs="Times New Roman"/>
          <w:sz w:val="26"/>
          <w:szCs w:val="26"/>
        </w:rPr>
        <w:t xml:space="preserve"> по среднему удельному расходу топлива и средневзвешенному сроку службы котлоагрегатов. </w:t>
      </w:r>
    </w:p>
    <w:p w:rsidR="00874FDC" w:rsidRDefault="00874FDC" w:rsidP="00874FDC">
      <w:pPr>
        <w:pStyle w:val="ac"/>
        <w:spacing w:line="360" w:lineRule="auto"/>
        <w:ind w:left="0" w:firstLine="567"/>
        <w:jc w:val="both"/>
        <w:rPr>
          <w:rFonts w:ascii="Times New Roman" w:hAnsi="Times New Roman" w:cs="Times New Roman"/>
          <w:sz w:val="26"/>
          <w:szCs w:val="26"/>
        </w:rPr>
      </w:pPr>
      <w:r w:rsidRPr="00D85B22">
        <w:rPr>
          <w:rFonts w:ascii="Times New Roman" w:hAnsi="Times New Roman" w:cs="Times New Roman"/>
          <w:sz w:val="26"/>
          <w:szCs w:val="26"/>
        </w:rPr>
        <w:lastRenderedPageBreak/>
        <w:t>С учетом периода разработки схемы теплоснабжения до 202</w:t>
      </w:r>
      <w:r w:rsidR="00BE010A">
        <w:rPr>
          <w:rFonts w:ascii="Times New Roman" w:hAnsi="Times New Roman" w:cs="Times New Roman"/>
          <w:sz w:val="26"/>
          <w:szCs w:val="26"/>
        </w:rPr>
        <w:t>6</w:t>
      </w:r>
      <w:r w:rsidRPr="00D85B22">
        <w:rPr>
          <w:rFonts w:ascii="Times New Roman" w:hAnsi="Times New Roman" w:cs="Times New Roman"/>
          <w:sz w:val="26"/>
          <w:szCs w:val="26"/>
        </w:rPr>
        <w:t xml:space="preserve"> года потребуется поэтапная </w:t>
      </w:r>
      <w:r w:rsidR="005E1DB1">
        <w:rPr>
          <w:rFonts w:ascii="Times New Roman" w:hAnsi="Times New Roman" w:cs="Times New Roman"/>
          <w:sz w:val="26"/>
          <w:szCs w:val="26"/>
        </w:rPr>
        <w:t>реконструкция и модернизация</w:t>
      </w:r>
      <w:r w:rsidRPr="00D85B22">
        <w:rPr>
          <w:rFonts w:ascii="Times New Roman" w:hAnsi="Times New Roman" w:cs="Times New Roman"/>
          <w:sz w:val="26"/>
          <w:szCs w:val="26"/>
        </w:rPr>
        <w:t xml:space="preserve"> котельных </w:t>
      </w:r>
      <w:r w:rsidR="005A0DE1" w:rsidRPr="00D85B22">
        <w:rPr>
          <w:rFonts w:ascii="Times New Roman" w:hAnsi="Times New Roman" w:cs="Times New Roman"/>
          <w:sz w:val="26"/>
          <w:szCs w:val="26"/>
        </w:rPr>
        <w:t>городского поселения</w:t>
      </w:r>
      <w:r w:rsidR="003F4AEA">
        <w:rPr>
          <w:rFonts w:ascii="Times New Roman" w:hAnsi="Times New Roman" w:cs="Times New Roman"/>
          <w:sz w:val="26"/>
          <w:szCs w:val="26"/>
        </w:rPr>
        <w:t xml:space="preserve"> </w:t>
      </w:r>
      <w:r w:rsidR="00043AF3">
        <w:rPr>
          <w:rFonts w:ascii="Times New Roman" w:hAnsi="Times New Roman" w:cs="Times New Roman"/>
          <w:sz w:val="26"/>
          <w:szCs w:val="26"/>
        </w:rPr>
        <w:t>Игрим</w:t>
      </w:r>
      <w:r>
        <w:rPr>
          <w:rFonts w:ascii="Times New Roman" w:hAnsi="Times New Roman" w:cs="Times New Roman"/>
          <w:sz w:val="26"/>
          <w:szCs w:val="26"/>
        </w:rPr>
        <w:t>.</w:t>
      </w:r>
    </w:p>
    <w:p w:rsidR="00874FDC" w:rsidRPr="005808CA" w:rsidRDefault="005A0D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E010A">
        <w:rPr>
          <w:rFonts w:ascii="Times New Roman" w:hAnsi="Times New Roman" w:cs="Times New Roman"/>
          <w:sz w:val="26"/>
          <w:szCs w:val="26"/>
        </w:rPr>
        <w:t>31</w:t>
      </w:r>
      <w:r w:rsidR="00874FDC">
        <w:rPr>
          <w:rFonts w:ascii="Times New Roman" w:hAnsi="Times New Roman" w:cs="Times New Roman"/>
          <w:sz w:val="26"/>
          <w:szCs w:val="26"/>
        </w:rPr>
        <w:t xml:space="preserve"> представлены основные требования Федеральных законов, Постановлений Правительства и т.п. по модернизации котельных.</w:t>
      </w:r>
    </w:p>
    <w:p w:rsidR="00874FDC" w:rsidRDefault="00874FDC" w:rsidP="005B4FF7">
      <w:pPr>
        <w:pStyle w:val="a3"/>
      </w:pPr>
      <w:r>
        <w:t>Требования Федеральных законов, Постановлений Правительства по модернизации котельных</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37"/>
        <w:gridCol w:w="6788"/>
        <w:gridCol w:w="1879"/>
      </w:tblGrid>
      <w:tr w:rsidR="00874FDC" w:rsidRPr="00EB14C7" w:rsidTr="00A820AC">
        <w:trPr>
          <w:tblHeader/>
          <w:tblCellSpacing w:w="0" w:type="dxa"/>
          <w:jc w:val="center"/>
        </w:trPr>
        <w:tc>
          <w:tcPr>
            <w:tcW w:w="392" w:type="pct"/>
            <w:shd w:val="clear" w:color="auto" w:fill="auto"/>
            <w:vAlign w:val="center"/>
            <w:hideMark/>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w:t>
            </w:r>
            <w:proofErr w:type="gramStart"/>
            <w:r w:rsidRPr="00EB14C7">
              <w:rPr>
                <w:rFonts w:ascii="Times New Roman" w:hAnsi="Times New Roman"/>
                <w:b/>
                <w:szCs w:val="24"/>
                <w:lang w:eastAsia="ru-RU"/>
              </w:rPr>
              <w:t>п</w:t>
            </w:r>
            <w:proofErr w:type="gramEnd"/>
            <w:r w:rsidRPr="00EB14C7">
              <w:rPr>
                <w:rFonts w:ascii="Times New Roman" w:hAnsi="Times New Roman"/>
                <w:b/>
                <w:szCs w:val="24"/>
                <w:lang w:eastAsia="ru-RU"/>
              </w:rPr>
              <w:t>/п</w:t>
            </w:r>
          </w:p>
        </w:tc>
        <w:tc>
          <w:tcPr>
            <w:tcW w:w="3609"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Концептуальные положения</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Требования ФЗ, Постановления, стратегии и т.п.</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3609" w:type="pct"/>
            <w:shd w:val="clear" w:color="auto" w:fill="auto"/>
            <w:vAlign w:val="center"/>
          </w:tcPr>
          <w:p w:rsidR="00874FDC" w:rsidRPr="00EB14C7" w:rsidRDefault="00874FDC" w:rsidP="00874FDC">
            <w:pPr>
              <w:spacing w:before="100" w:beforeAutospacing="1" w:after="100" w:afterAutospacing="1"/>
              <w:jc w:val="both"/>
              <w:rPr>
                <w:rFonts w:ascii="Times New Roman" w:hAnsi="Times New Roman"/>
                <w:szCs w:val="24"/>
                <w:lang w:eastAsia="ru-RU"/>
              </w:rPr>
            </w:pPr>
            <w:r w:rsidRPr="00EB14C7">
              <w:rPr>
                <w:rFonts w:ascii="Times New Roman" w:hAnsi="Times New Roman"/>
                <w:szCs w:val="24"/>
                <w:lang w:eastAsia="ru-RU"/>
              </w:rPr>
              <w:t>Определение радиуса эффективного теплоснабжения источника тепловойэнергии</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190ФЗ, ст.2, п.30</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2</w:t>
            </w:r>
          </w:p>
        </w:tc>
        <w:tc>
          <w:tcPr>
            <w:tcW w:w="3609" w:type="pct"/>
            <w:shd w:val="clear" w:color="auto" w:fill="auto"/>
            <w:vAlign w:val="center"/>
          </w:tcPr>
          <w:p w:rsidR="00874FDC" w:rsidRPr="00EB14C7" w:rsidRDefault="00874FDC" w:rsidP="00874FDC">
            <w:pPr>
              <w:spacing w:before="100" w:beforeAutospacing="1" w:after="100" w:afterAutospacing="1"/>
              <w:jc w:val="both"/>
              <w:rPr>
                <w:rFonts w:ascii="Times New Roman" w:hAnsi="Times New Roman"/>
                <w:szCs w:val="24"/>
                <w:lang w:eastAsia="ru-RU"/>
              </w:rPr>
            </w:pPr>
            <w:r w:rsidRPr="00EB14C7">
              <w:rPr>
                <w:rFonts w:ascii="Times New Roman" w:hAnsi="Times New Roman"/>
                <w:szCs w:val="24"/>
                <w:lang w:eastAsia="ru-RU"/>
              </w:rPr>
              <w:t>Закрытие не эффективных котельных с передачей тепловой нагрузки на современные модульные котельные или присоединение к централизованному теплоснабжению от ТЭЦ</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190ФЗ, ст.3, п.4</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3</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Обеспечение приоритетного использования комбинированной выработки тепловой и электрической энергии для организации теплоснабжения. Для чего:</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а) Для отдельно стоящих котельных с тепловой мощностью 3 МВт и выше, при соответствующем технико-экономическом обосновании, применять газопоршневые когенерационные установки для одновременной выработки тепловой (в объеме полного покрытия нагрузки ГВС) и электрической энергии. Остальная тепловая нагрузка покрывается дополнительными котлами.</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б) При модернизации котельных свыше 10 МВт рассматривать целесообразность надстройки котельных с превращением их в мини-ТЭЦ для покрытия собственных нужд и возможности параллельной работы с сетью</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190ФЗ, ст.3, п.3</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4</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Вывести из эксплуатации неэффективное котельное оборудование и газовые котлы устаревших конструкций с КПД ниже 92 %.</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целях более полного использования энергии топлива рекомендуется применять конденсационные котлы или устанавливать теплообменники поверхностного типа на тракте дымовых газов после котлов.</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261ФЗ, глава 7, ст.24</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5</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 xml:space="preserve">При вводе в эксплуатацию вновь построенной модульной </w:t>
            </w:r>
            <w:proofErr w:type="gramStart"/>
            <w:r w:rsidRPr="00EB14C7">
              <w:rPr>
                <w:rFonts w:ascii="Times New Roman" w:hAnsi="Times New Roman"/>
                <w:szCs w:val="24"/>
                <w:lang w:eastAsia="ru-RU"/>
              </w:rPr>
              <w:t>котельной</w:t>
            </w:r>
            <w:proofErr w:type="gramEnd"/>
            <w:r w:rsidRPr="00EB14C7">
              <w:rPr>
                <w:rFonts w:ascii="Times New Roman" w:hAnsi="Times New Roman"/>
                <w:szCs w:val="24"/>
                <w:lang w:eastAsia="ru-RU"/>
              </w:rPr>
              <w:t xml:space="preserve"> взамен существующей на «старые» тепловые сети и внутридомовые системы – применять преимущественно двухконтурные системы отопления и ГВС.</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качестве теплообменного оборудования в автономных котельных применять пластинчатые теплообменники.</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автономных котельных должны применяться автоматизированные блочные станции водоподготовки.</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261 ФЗ</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6</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отдельных случаях при плотной застройке (в старых районах города) применять крышные котельные в системах отопления и горячего водоснабжения в жилых и общественных зданиях, установленной тепловой мощностью до 3МВт</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p>
        </w:tc>
      </w:tr>
    </w:tbl>
    <w:p w:rsidR="00D85B22" w:rsidRDefault="00D85B22" w:rsidP="00874FDC">
      <w:pPr>
        <w:pStyle w:val="ac"/>
        <w:spacing w:line="360" w:lineRule="auto"/>
        <w:ind w:left="0" w:firstLine="567"/>
        <w:jc w:val="both"/>
        <w:rPr>
          <w:rFonts w:ascii="Times New Roman" w:hAnsi="Times New Roman" w:cs="Times New Roman"/>
          <w:sz w:val="26"/>
          <w:szCs w:val="26"/>
        </w:rPr>
      </w:pPr>
    </w:p>
    <w:p w:rsidR="00874FDC" w:rsidRPr="00803D24" w:rsidRDefault="002474EF" w:rsidP="00874FDC">
      <w:pPr>
        <w:pStyle w:val="ac"/>
        <w:spacing w:line="360" w:lineRule="auto"/>
        <w:ind w:left="0" w:firstLine="567"/>
        <w:jc w:val="both"/>
        <w:rPr>
          <w:rFonts w:ascii="Times New Roman" w:hAnsi="Times New Roman" w:cs="Times New Roman"/>
          <w:sz w:val="26"/>
          <w:szCs w:val="26"/>
        </w:rPr>
      </w:pPr>
      <w:r w:rsidRPr="00803D24">
        <w:rPr>
          <w:rFonts w:ascii="Times New Roman" w:hAnsi="Times New Roman" w:cs="Times New Roman"/>
          <w:sz w:val="26"/>
          <w:szCs w:val="26"/>
        </w:rPr>
        <w:t xml:space="preserve">В таблицах </w:t>
      </w:r>
      <w:r w:rsidR="000B5A04" w:rsidRPr="00803D24">
        <w:rPr>
          <w:rFonts w:ascii="Times New Roman" w:hAnsi="Times New Roman" w:cs="Times New Roman"/>
          <w:sz w:val="26"/>
          <w:szCs w:val="26"/>
        </w:rPr>
        <w:t>32</w:t>
      </w:r>
      <w:r w:rsidRPr="00803D24">
        <w:rPr>
          <w:rFonts w:ascii="Times New Roman" w:hAnsi="Times New Roman" w:cs="Times New Roman"/>
          <w:sz w:val="26"/>
          <w:szCs w:val="26"/>
        </w:rPr>
        <w:t xml:space="preserve"> и </w:t>
      </w:r>
      <w:r w:rsidR="000B5A04" w:rsidRPr="00803D24">
        <w:rPr>
          <w:rFonts w:ascii="Times New Roman" w:hAnsi="Times New Roman" w:cs="Times New Roman"/>
          <w:sz w:val="26"/>
          <w:szCs w:val="26"/>
        </w:rPr>
        <w:t>33</w:t>
      </w:r>
      <w:r w:rsidR="00874FDC" w:rsidRPr="00803D24">
        <w:rPr>
          <w:rFonts w:ascii="Times New Roman" w:hAnsi="Times New Roman" w:cs="Times New Roman"/>
          <w:sz w:val="26"/>
          <w:szCs w:val="26"/>
        </w:rPr>
        <w:t xml:space="preserve"> приведены данные по неэффективным котельным </w:t>
      </w:r>
      <w:r w:rsidRPr="00803D24">
        <w:rPr>
          <w:rFonts w:ascii="Times New Roman" w:hAnsi="Times New Roman" w:cs="Times New Roman"/>
          <w:sz w:val="26"/>
          <w:szCs w:val="26"/>
        </w:rPr>
        <w:t xml:space="preserve">городского поселения </w:t>
      </w:r>
      <w:r w:rsidR="00043AF3" w:rsidRPr="00803D24">
        <w:rPr>
          <w:rFonts w:ascii="Times New Roman" w:hAnsi="Times New Roman" w:cs="Times New Roman"/>
          <w:sz w:val="26"/>
          <w:szCs w:val="26"/>
        </w:rPr>
        <w:t>Игрим</w:t>
      </w:r>
      <w:r w:rsidR="00874FDC" w:rsidRPr="00803D24">
        <w:rPr>
          <w:rFonts w:ascii="Times New Roman" w:hAnsi="Times New Roman" w:cs="Times New Roman"/>
          <w:sz w:val="26"/>
          <w:szCs w:val="26"/>
        </w:rPr>
        <w:t xml:space="preserve"> на 201</w:t>
      </w:r>
      <w:r w:rsidR="000C4B77" w:rsidRPr="00803D24">
        <w:rPr>
          <w:rFonts w:ascii="Times New Roman" w:hAnsi="Times New Roman" w:cs="Times New Roman"/>
          <w:sz w:val="26"/>
          <w:szCs w:val="26"/>
        </w:rPr>
        <w:t>5</w:t>
      </w:r>
      <w:r w:rsidR="00874FDC" w:rsidRPr="00803D24">
        <w:rPr>
          <w:rFonts w:ascii="Times New Roman" w:hAnsi="Times New Roman" w:cs="Times New Roman"/>
          <w:sz w:val="26"/>
          <w:szCs w:val="26"/>
        </w:rPr>
        <w:t xml:space="preserve"> год исходя из следующих критериев:</w:t>
      </w:r>
    </w:p>
    <w:p w:rsidR="00874FDC" w:rsidRPr="00803D24" w:rsidRDefault="00874FDC" w:rsidP="00874FDC">
      <w:pPr>
        <w:pStyle w:val="ac"/>
        <w:spacing w:line="360" w:lineRule="auto"/>
        <w:ind w:left="0" w:firstLine="567"/>
        <w:jc w:val="both"/>
        <w:rPr>
          <w:rFonts w:ascii="Times New Roman" w:hAnsi="Times New Roman" w:cs="Times New Roman"/>
          <w:sz w:val="26"/>
          <w:szCs w:val="26"/>
        </w:rPr>
      </w:pPr>
      <w:r w:rsidRPr="00803D24">
        <w:rPr>
          <w:rFonts w:ascii="Times New Roman" w:hAnsi="Times New Roman" w:cs="Times New Roman"/>
          <w:sz w:val="26"/>
          <w:szCs w:val="26"/>
        </w:rPr>
        <w:lastRenderedPageBreak/>
        <w:t xml:space="preserve">- </w:t>
      </w:r>
      <w:r w:rsidR="00D85B22" w:rsidRPr="00803D24">
        <w:rPr>
          <w:rFonts w:ascii="Times New Roman" w:hAnsi="Times New Roman" w:cs="Times New Roman"/>
          <w:sz w:val="26"/>
          <w:szCs w:val="26"/>
        </w:rPr>
        <w:t xml:space="preserve">удельный расход топлива на выработку тепловой энергии </w:t>
      </w:r>
      <w:r w:rsidR="00C63D12" w:rsidRPr="00803D24">
        <w:rPr>
          <w:rFonts w:ascii="Times New Roman" w:hAnsi="Times New Roman" w:cs="Times New Roman"/>
          <w:sz w:val="26"/>
          <w:szCs w:val="26"/>
        </w:rPr>
        <w:t>газовой</w:t>
      </w:r>
      <w:r w:rsidR="00D85B22" w:rsidRPr="00803D24">
        <w:rPr>
          <w:rFonts w:ascii="Times New Roman" w:hAnsi="Times New Roman" w:cs="Times New Roman"/>
          <w:sz w:val="26"/>
          <w:szCs w:val="26"/>
        </w:rPr>
        <w:t xml:space="preserve"> котельной должен составлять не выше </w:t>
      </w:r>
      <w:r w:rsidR="00C63D12" w:rsidRPr="00803D24">
        <w:rPr>
          <w:rFonts w:ascii="Times New Roman" w:hAnsi="Times New Roman" w:cs="Times New Roman"/>
          <w:sz w:val="26"/>
          <w:szCs w:val="26"/>
        </w:rPr>
        <w:t>155,3</w:t>
      </w:r>
      <w:r w:rsidR="00D85B22" w:rsidRPr="00803D24">
        <w:rPr>
          <w:rFonts w:ascii="Times New Roman" w:hAnsi="Times New Roman" w:cs="Times New Roman"/>
          <w:sz w:val="26"/>
          <w:szCs w:val="26"/>
        </w:rPr>
        <w:t xml:space="preserve"> кгут/Гкал (КПД не ниже </w:t>
      </w:r>
      <w:r w:rsidR="00C63D12" w:rsidRPr="00803D24">
        <w:rPr>
          <w:rFonts w:ascii="Times New Roman" w:hAnsi="Times New Roman" w:cs="Times New Roman"/>
          <w:sz w:val="26"/>
          <w:szCs w:val="26"/>
        </w:rPr>
        <w:t>92</w:t>
      </w:r>
      <w:r w:rsidR="00D85B22" w:rsidRPr="00803D24">
        <w:rPr>
          <w:rFonts w:ascii="Times New Roman" w:hAnsi="Times New Roman" w:cs="Times New Roman"/>
          <w:sz w:val="26"/>
          <w:szCs w:val="26"/>
        </w:rPr>
        <w:t xml:space="preserve"> %)</w:t>
      </w:r>
      <w:r w:rsidRPr="00803D24">
        <w:rPr>
          <w:rFonts w:ascii="Times New Roman" w:hAnsi="Times New Roman" w:cs="Times New Roman"/>
          <w:sz w:val="26"/>
          <w:szCs w:val="26"/>
        </w:rPr>
        <w:t>;</w:t>
      </w:r>
    </w:p>
    <w:p w:rsidR="00874FDC" w:rsidRDefault="00874FDC" w:rsidP="00874FDC">
      <w:pPr>
        <w:pStyle w:val="ac"/>
        <w:spacing w:line="360" w:lineRule="auto"/>
        <w:ind w:left="0" w:firstLine="567"/>
        <w:jc w:val="both"/>
        <w:rPr>
          <w:rFonts w:ascii="Times New Roman" w:hAnsi="Times New Roman" w:cs="Times New Roman"/>
          <w:sz w:val="26"/>
          <w:szCs w:val="26"/>
        </w:rPr>
      </w:pPr>
      <w:r w:rsidRPr="00803D24">
        <w:rPr>
          <w:rFonts w:ascii="Times New Roman" w:hAnsi="Times New Roman" w:cs="Times New Roman"/>
          <w:sz w:val="26"/>
          <w:szCs w:val="26"/>
        </w:rPr>
        <w:t xml:space="preserve">- удельный расход топлива на выработку тепловой энергии </w:t>
      </w:r>
      <w:r w:rsidR="00C63D12" w:rsidRPr="00803D24">
        <w:rPr>
          <w:rFonts w:ascii="Times New Roman" w:hAnsi="Times New Roman" w:cs="Times New Roman"/>
          <w:sz w:val="26"/>
          <w:szCs w:val="26"/>
        </w:rPr>
        <w:t xml:space="preserve">угольной </w:t>
      </w:r>
      <w:r w:rsidRPr="00803D24">
        <w:rPr>
          <w:rFonts w:ascii="Times New Roman" w:hAnsi="Times New Roman" w:cs="Times New Roman"/>
          <w:sz w:val="26"/>
          <w:szCs w:val="26"/>
        </w:rPr>
        <w:t xml:space="preserve">котельной должен составлять не выше </w:t>
      </w:r>
      <w:r w:rsidR="00C63D12" w:rsidRPr="00803D24">
        <w:rPr>
          <w:rFonts w:ascii="Times New Roman" w:hAnsi="Times New Roman" w:cs="Times New Roman"/>
          <w:sz w:val="26"/>
          <w:szCs w:val="26"/>
        </w:rPr>
        <w:t>188</w:t>
      </w:r>
      <w:r w:rsidRPr="00803D24">
        <w:rPr>
          <w:rFonts w:ascii="Times New Roman" w:hAnsi="Times New Roman" w:cs="Times New Roman"/>
          <w:sz w:val="26"/>
          <w:szCs w:val="26"/>
        </w:rPr>
        <w:t xml:space="preserve">кгут/Гкал (КПД не ниже </w:t>
      </w:r>
      <w:r w:rsidR="00C63D12" w:rsidRPr="00803D24">
        <w:rPr>
          <w:rFonts w:ascii="Times New Roman" w:hAnsi="Times New Roman" w:cs="Times New Roman"/>
          <w:sz w:val="26"/>
          <w:szCs w:val="26"/>
        </w:rPr>
        <w:t>76</w:t>
      </w:r>
      <w:r w:rsidRPr="00803D24">
        <w:rPr>
          <w:rFonts w:ascii="Times New Roman" w:hAnsi="Times New Roman" w:cs="Times New Roman"/>
          <w:sz w:val="26"/>
          <w:szCs w:val="26"/>
        </w:rPr>
        <w:t xml:space="preserve"> %);</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срок службы основного оборудования (котлов) после ввода в эксплуатацию в результате нового строительства, реконструкции или капитального ремонта не должен превышать 20 лет.</w:t>
      </w:r>
    </w:p>
    <w:p w:rsidR="00874FDC" w:rsidRDefault="002474EF"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3929BF">
        <w:rPr>
          <w:rFonts w:ascii="Times New Roman" w:hAnsi="Times New Roman" w:cs="Times New Roman"/>
          <w:sz w:val="26"/>
          <w:szCs w:val="26"/>
        </w:rPr>
        <w:t>32</w:t>
      </w:r>
      <w:r w:rsidR="00874FDC">
        <w:rPr>
          <w:rFonts w:ascii="Times New Roman" w:hAnsi="Times New Roman" w:cs="Times New Roman"/>
          <w:sz w:val="26"/>
          <w:szCs w:val="26"/>
        </w:rPr>
        <w:t xml:space="preserve"> приведены данные по неэффективным котельным город</w:t>
      </w:r>
      <w:r w:rsidR="00D85B22">
        <w:rPr>
          <w:rFonts w:ascii="Times New Roman" w:hAnsi="Times New Roman" w:cs="Times New Roman"/>
          <w:sz w:val="26"/>
          <w:szCs w:val="26"/>
        </w:rPr>
        <w:t>ского поселения</w:t>
      </w:r>
      <w:r w:rsidR="00874FDC">
        <w:rPr>
          <w:rFonts w:ascii="Times New Roman" w:hAnsi="Times New Roman" w:cs="Times New Roman"/>
          <w:sz w:val="26"/>
          <w:szCs w:val="26"/>
        </w:rPr>
        <w:t xml:space="preserve"> по критерию удельного расхода условного топлива на выработку единицы тепловой энергии.</w:t>
      </w:r>
    </w:p>
    <w:p w:rsidR="00874FDC" w:rsidRDefault="00874FDC" w:rsidP="005B4FF7">
      <w:pPr>
        <w:pStyle w:val="a3"/>
      </w:pPr>
      <w:r>
        <w:t xml:space="preserve">Данные по неэффективным котельным </w:t>
      </w:r>
      <w:r w:rsidR="0052331F">
        <w:rPr>
          <w:rFonts w:cs="Times New Roman"/>
          <w:szCs w:val="26"/>
        </w:rPr>
        <w:t xml:space="preserve">городского поселения </w:t>
      </w:r>
      <w:r w:rsidR="00043AF3">
        <w:rPr>
          <w:rFonts w:cs="Times New Roman"/>
          <w:szCs w:val="26"/>
        </w:rPr>
        <w:t>Игрим</w:t>
      </w:r>
      <w:r>
        <w:t>по критерию удельного расхода топлива на 201</w:t>
      </w:r>
      <w:r w:rsidR="000C4B77">
        <w:t>5</w:t>
      </w:r>
      <w:r>
        <w:t xml:space="preserve"> год</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45"/>
        <w:gridCol w:w="1821"/>
        <w:gridCol w:w="1819"/>
        <w:gridCol w:w="1819"/>
      </w:tblGrid>
      <w:tr w:rsidR="00D85B22" w:rsidRPr="00EC328E" w:rsidTr="00D85B22">
        <w:trPr>
          <w:tblCellSpacing w:w="0" w:type="dxa"/>
          <w:jc w:val="center"/>
        </w:trPr>
        <w:tc>
          <w:tcPr>
            <w:tcW w:w="2097" w:type="pct"/>
            <w:shd w:val="clear" w:color="auto" w:fill="auto"/>
            <w:vAlign w:val="center"/>
            <w:hideMark/>
          </w:tcPr>
          <w:p w:rsidR="00D85B22" w:rsidRPr="00EC328E" w:rsidRDefault="00D85B22" w:rsidP="00364DB3">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C328E">
              <w:rPr>
                <w:rFonts w:ascii="Times New Roman" w:hAnsi="Times New Roman"/>
                <w:b/>
                <w:szCs w:val="24"/>
                <w:lang w:eastAsia="ru-RU"/>
              </w:rPr>
              <w:t xml:space="preserve">Котельная городского поселения </w:t>
            </w:r>
            <w:r w:rsidR="00043AF3" w:rsidRPr="00EC328E">
              <w:rPr>
                <w:rFonts w:ascii="Times New Roman" w:hAnsi="Times New Roman"/>
                <w:b/>
                <w:szCs w:val="24"/>
                <w:lang w:eastAsia="ru-RU"/>
              </w:rPr>
              <w:t>Игрим</w:t>
            </w:r>
          </w:p>
        </w:tc>
        <w:tc>
          <w:tcPr>
            <w:tcW w:w="968" w:type="pct"/>
            <w:shd w:val="clear" w:color="auto" w:fill="auto"/>
            <w:vAlign w:val="center"/>
          </w:tcPr>
          <w:p w:rsidR="00D85B22" w:rsidRPr="00EC328E" w:rsidRDefault="00D85B22" w:rsidP="00874FDC">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Количество котельных</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Количество неэффективных котельных</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Доля неэффективных котельных, %</w:t>
            </w:r>
          </w:p>
        </w:tc>
      </w:tr>
      <w:tr w:rsidR="00D85B22" w:rsidRPr="00EC328E" w:rsidTr="00D85B22">
        <w:trPr>
          <w:tblCellSpacing w:w="0" w:type="dxa"/>
          <w:jc w:val="center"/>
        </w:trPr>
        <w:tc>
          <w:tcPr>
            <w:tcW w:w="2097" w:type="pct"/>
            <w:shd w:val="clear" w:color="auto" w:fill="auto"/>
            <w:vAlign w:val="center"/>
          </w:tcPr>
          <w:p w:rsidR="00D85B22" w:rsidRPr="00EC328E" w:rsidRDefault="003F4AEA" w:rsidP="0052331F">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Котельные пг</w:t>
            </w:r>
            <w:r w:rsidR="00D85B22" w:rsidRPr="00EC328E">
              <w:rPr>
                <w:rFonts w:ascii="Times New Roman" w:hAnsi="Times New Roman"/>
                <w:szCs w:val="24"/>
                <w:lang w:eastAsia="ru-RU"/>
              </w:rPr>
              <w:t xml:space="preserve">т. </w:t>
            </w:r>
            <w:r w:rsidR="00043AF3" w:rsidRPr="00EC328E">
              <w:rPr>
                <w:rFonts w:ascii="Times New Roman" w:hAnsi="Times New Roman"/>
                <w:szCs w:val="24"/>
                <w:lang w:eastAsia="ru-RU"/>
              </w:rPr>
              <w:t>Игрим</w:t>
            </w:r>
          </w:p>
        </w:tc>
        <w:tc>
          <w:tcPr>
            <w:tcW w:w="968" w:type="pct"/>
            <w:shd w:val="clear" w:color="auto" w:fill="auto"/>
            <w:vAlign w:val="center"/>
          </w:tcPr>
          <w:p w:rsidR="00D85B22" w:rsidRPr="00EC328E" w:rsidRDefault="000C4B77"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6</w:t>
            </w:r>
          </w:p>
        </w:tc>
        <w:tc>
          <w:tcPr>
            <w:tcW w:w="967" w:type="pct"/>
            <w:shd w:val="clear" w:color="auto" w:fill="auto"/>
          </w:tcPr>
          <w:p w:rsidR="00D85B22" w:rsidRPr="00EC328E" w:rsidRDefault="003929BF"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3</w:t>
            </w:r>
          </w:p>
        </w:tc>
        <w:tc>
          <w:tcPr>
            <w:tcW w:w="967" w:type="pct"/>
            <w:shd w:val="clear" w:color="auto" w:fill="auto"/>
          </w:tcPr>
          <w:p w:rsidR="00D85B22" w:rsidRPr="00EC328E" w:rsidRDefault="003929BF"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60</w:t>
            </w:r>
          </w:p>
        </w:tc>
      </w:tr>
      <w:tr w:rsidR="00D85B22" w:rsidRPr="00EC328E" w:rsidTr="00D85B22">
        <w:trPr>
          <w:tblCellSpacing w:w="0" w:type="dxa"/>
          <w:jc w:val="center"/>
        </w:trPr>
        <w:tc>
          <w:tcPr>
            <w:tcW w:w="2097" w:type="pct"/>
            <w:shd w:val="clear" w:color="auto" w:fill="auto"/>
            <w:vAlign w:val="center"/>
          </w:tcPr>
          <w:p w:rsidR="00D85B22" w:rsidRPr="00EC328E" w:rsidRDefault="00D85B22" w:rsidP="003929BF">
            <w:pPr>
              <w:spacing w:before="100" w:beforeAutospacing="1" w:after="100" w:afterAutospacing="1"/>
              <w:jc w:val="left"/>
              <w:rPr>
                <w:rFonts w:ascii="Times New Roman" w:hAnsi="Times New Roman"/>
                <w:szCs w:val="24"/>
                <w:lang w:eastAsia="ru-RU"/>
              </w:rPr>
            </w:pPr>
            <w:r w:rsidRPr="00EC328E">
              <w:rPr>
                <w:rFonts w:ascii="Times New Roman" w:hAnsi="Times New Roman"/>
                <w:szCs w:val="24"/>
                <w:lang w:eastAsia="ru-RU"/>
              </w:rPr>
              <w:t xml:space="preserve">Котельная </w:t>
            </w:r>
            <w:r w:rsidR="003929BF" w:rsidRPr="00EC328E">
              <w:rPr>
                <w:rFonts w:ascii="Times New Roman" w:hAnsi="Times New Roman"/>
                <w:szCs w:val="24"/>
                <w:lang w:eastAsia="ru-RU"/>
              </w:rPr>
              <w:t>п. Ванзетур</w:t>
            </w:r>
          </w:p>
        </w:tc>
        <w:tc>
          <w:tcPr>
            <w:tcW w:w="968" w:type="pct"/>
            <w:shd w:val="clear" w:color="auto" w:fill="auto"/>
            <w:vAlign w:val="center"/>
          </w:tcPr>
          <w:p w:rsidR="00D85B22" w:rsidRPr="00EC328E" w:rsidRDefault="00D85B22"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1</w:t>
            </w:r>
          </w:p>
        </w:tc>
        <w:tc>
          <w:tcPr>
            <w:tcW w:w="967" w:type="pct"/>
            <w:shd w:val="clear" w:color="auto" w:fill="auto"/>
          </w:tcPr>
          <w:p w:rsidR="00D85B22" w:rsidRPr="00EC328E" w:rsidRDefault="003929BF"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1</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100</w:t>
            </w:r>
          </w:p>
        </w:tc>
      </w:tr>
      <w:tr w:rsidR="00D85B22" w:rsidRPr="00EB14C7" w:rsidTr="00D85B22">
        <w:trPr>
          <w:tblCellSpacing w:w="0" w:type="dxa"/>
          <w:jc w:val="center"/>
        </w:trPr>
        <w:tc>
          <w:tcPr>
            <w:tcW w:w="2097" w:type="pct"/>
            <w:shd w:val="clear" w:color="auto" w:fill="auto"/>
            <w:vAlign w:val="center"/>
          </w:tcPr>
          <w:p w:rsidR="00D85B22" w:rsidRPr="00EC328E" w:rsidRDefault="00D85B22" w:rsidP="002474EF">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Всего по гп</w:t>
            </w:r>
            <w:r w:rsidR="003F4AEA">
              <w:rPr>
                <w:rFonts w:ascii="Times New Roman" w:hAnsi="Times New Roman"/>
                <w:szCs w:val="24"/>
                <w:lang w:eastAsia="ru-RU"/>
              </w:rPr>
              <w:t>.</w:t>
            </w:r>
            <w:r w:rsidRPr="00EC328E">
              <w:rPr>
                <w:rFonts w:ascii="Times New Roman" w:hAnsi="Times New Roman"/>
                <w:szCs w:val="24"/>
                <w:lang w:eastAsia="ru-RU"/>
              </w:rPr>
              <w:t xml:space="preserve"> </w:t>
            </w:r>
            <w:r w:rsidR="00043AF3" w:rsidRPr="00EC328E">
              <w:rPr>
                <w:rFonts w:ascii="Times New Roman" w:hAnsi="Times New Roman"/>
                <w:szCs w:val="24"/>
                <w:lang w:eastAsia="ru-RU"/>
              </w:rPr>
              <w:t>Игрим</w:t>
            </w:r>
          </w:p>
        </w:tc>
        <w:tc>
          <w:tcPr>
            <w:tcW w:w="968" w:type="pct"/>
            <w:shd w:val="clear" w:color="auto" w:fill="auto"/>
            <w:vAlign w:val="center"/>
          </w:tcPr>
          <w:p w:rsidR="00D85B22" w:rsidRPr="00EC328E" w:rsidRDefault="000C4B77"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7</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4</w:t>
            </w:r>
          </w:p>
        </w:tc>
        <w:tc>
          <w:tcPr>
            <w:tcW w:w="967" w:type="pct"/>
            <w:shd w:val="clear" w:color="auto" w:fill="auto"/>
          </w:tcPr>
          <w:p w:rsidR="00D85B22" w:rsidRPr="00EC328E" w:rsidRDefault="003C120C"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67</w:t>
            </w:r>
          </w:p>
        </w:tc>
      </w:tr>
    </w:tbl>
    <w:p w:rsidR="00D85B22" w:rsidRDefault="00D85B22" w:rsidP="00874FDC">
      <w:pPr>
        <w:pStyle w:val="ac"/>
        <w:spacing w:line="360" w:lineRule="auto"/>
        <w:ind w:left="0" w:firstLine="567"/>
        <w:jc w:val="both"/>
        <w:rPr>
          <w:rFonts w:ascii="Times New Roman" w:hAnsi="Times New Roman" w:cs="Times New Roman"/>
          <w:sz w:val="26"/>
          <w:szCs w:val="26"/>
        </w:rPr>
      </w:pPr>
    </w:p>
    <w:p w:rsidR="003C120C" w:rsidRDefault="0052331F"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Из данных таблицы </w:t>
      </w:r>
      <w:r w:rsidR="003C120C">
        <w:rPr>
          <w:rFonts w:ascii="Times New Roman" w:hAnsi="Times New Roman" w:cs="Times New Roman"/>
          <w:sz w:val="26"/>
          <w:szCs w:val="26"/>
        </w:rPr>
        <w:t>32</w:t>
      </w:r>
      <w:r w:rsidR="00874FDC">
        <w:rPr>
          <w:rFonts w:ascii="Times New Roman" w:hAnsi="Times New Roman" w:cs="Times New Roman"/>
          <w:sz w:val="26"/>
          <w:szCs w:val="26"/>
        </w:rPr>
        <w:t xml:space="preserve"> следует, что </w:t>
      </w:r>
      <w:r w:rsidR="003C120C">
        <w:rPr>
          <w:rFonts w:ascii="Times New Roman" w:hAnsi="Times New Roman" w:cs="Times New Roman"/>
          <w:sz w:val="26"/>
          <w:szCs w:val="26"/>
        </w:rPr>
        <w:t>67 %</w:t>
      </w:r>
      <w:r w:rsidR="00874FDC">
        <w:rPr>
          <w:rFonts w:ascii="Times New Roman" w:hAnsi="Times New Roman" w:cs="Times New Roman"/>
          <w:sz w:val="26"/>
          <w:szCs w:val="26"/>
        </w:rPr>
        <w:t xml:space="preserve"> котельны</w:t>
      </w:r>
      <w:r w:rsidR="003C120C">
        <w:rPr>
          <w:rFonts w:ascii="Times New Roman" w:hAnsi="Times New Roman" w:cs="Times New Roman"/>
          <w:sz w:val="26"/>
          <w:szCs w:val="26"/>
        </w:rPr>
        <w:t>х</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являются неэффективными по критерию принятого расхода условного топлива и соответственно требуют вывода из эксплуатации или реконструкции с заменой основного оборудования.</w:t>
      </w:r>
    </w:p>
    <w:p w:rsidR="00874FDC" w:rsidRDefault="0052331F"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3C120C">
        <w:rPr>
          <w:rFonts w:ascii="Times New Roman" w:hAnsi="Times New Roman" w:cs="Times New Roman"/>
          <w:sz w:val="26"/>
          <w:szCs w:val="26"/>
        </w:rPr>
        <w:t>33</w:t>
      </w:r>
      <w:r w:rsidR="00874FDC">
        <w:rPr>
          <w:rFonts w:ascii="Times New Roman" w:hAnsi="Times New Roman" w:cs="Times New Roman"/>
          <w:sz w:val="26"/>
          <w:szCs w:val="26"/>
        </w:rPr>
        <w:t xml:space="preserve"> приведены данные по неэффективным котельным </w:t>
      </w:r>
      <w:r w:rsidR="00D85B22">
        <w:rPr>
          <w:rFonts w:ascii="Times New Roman" w:hAnsi="Times New Roman" w:cs="Times New Roman"/>
          <w:sz w:val="26"/>
          <w:szCs w:val="26"/>
        </w:rPr>
        <w:t>городского</w:t>
      </w:r>
      <w:r w:rsidR="00874FDC">
        <w:rPr>
          <w:rFonts w:ascii="Times New Roman" w:hAnsi="Times New Roman" w:cs="Times New Roman"/>
          <w:sz w:val="26"/>
          <w:szCs w:val="26"/>
        </w:rPr>
        <w:t xml:space="preserve"> поселения </w:t>
      </w:r>
      <w:r w:rsidR="003C120C">
        <w:rPr>
          <w:rFonts w:ascii="Times New Roman" w:hAnsi="Times New Roman" w:cs="Times New Roman"/>
          <w:sz w:val="26"/>
          <w:szCs w:val="26"/>
        </w:rPr>
        <w:t xml:space="preserve">Игрим </w:t>
      </w:r>
      <w:r w:rsidR="00874FDC">
        <w:rPr>
          <w:rFonts w:ascii="Times New Roman" w:hAnsi="Times New Roman" w:cs="Times New Roman"/>
          <w:sz w:val="26"/>
          <w:szCs w:val="26"/>
        </w:rPr>
        <w:t>по критерию срок службы котлоагрегатов.</w:t>
      </w:r>
    </w:p>
    <w:p w:rsidR="00874FDC" w:rsidRDefault="00874FDC" w:rsidP="005B4FF7">
      <w:pPr>
        <w:pStyle w:val="a3"/>
      </w:pPr>
      <w:r>
        <w:t xml:space="preserve">Данные по неэффективным котельным </w:t>
      </w:r>
      <w:r w:rsidR="0052331F">
        <w:rPr>
          <w:rFonts w:cs="Times New Roman"/>
          <w:szCs w:val="26"/>
        </w:rPr>
        <w:t xml:space="preserve">городского поселения </w:t>
      </w:r>
      <w:r w:rsidR="00043AF3">
        <w:rPr>
          <w:rFonts w:cs="Times New Roman"/>
          <w:szCs w:val="26"/>
        </w:rPr>
        <w:t>Игрим</w:t>
      </w:r>
      <w:r>
        <w:t xml:space="preserve">по критерию срок службы котлоагрегатов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47"/>
        <w:gridCol w:w="1819"/>
        <w:gridCol w:w="1819"/>
        <w:gridCol w:w="1819"/>
      </w:tblGrid>
      <w:tr w:rsidR="00874FDC" w:rsidRPr="003C663B" w:rsidTr="00874FDC">
        <w:trPr>
          <w:tblCellSpacing w:w="0" w:type="dxa"/>
          <w:jc w:val="center"/>
        </w:trPr>
        <w:tc>
          <w:tcPr>
            <w:tcW w:w="2098" w:type="pct"/>
            <w:shd w:val="clear" w:color="auto" w:fill="auto"/>
            <w:vAlign w:val="center"/>
            <w:hideMark/>
          </w:tcPr>
          <w:p w:rsidR="00874FDC" w:rsidRPr="003C663B" w:rsidRDefault="00874FDC" w:rsidP="0052331F">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3C663B">
              <w:rPr>
                <w:rFonts w:ascii="Times New Roman" w:hAnsi="Times New Roman"/>
                <w:b/>
                <w:szCs w:val="24"/>
                <w:lang w:eastAsia="ru-RU"/>
              </w:rPr>
              <w:t xml:space="preserve">Район </w:t>
            </w:r>
            <w:r w:rsidR="0052331F" w:rsidRPr="003C663B">
              <w:rPr>
                <w:rFonts w:ascii="Times New Roman" w:hAnsi="Times New Roman"/>
                <w:b/>
                <w:szCs w:val="24"/>
                <w:lang w:eastAsia="ru-RU"/>
              </w:rPr>
              <w:t xml:space="preserve">городского поселения </w:t>
            </w:r>
            <w:r w:rsidR="00043AF3" w:rsidRPr="003C663B">
              <w:rPr>
                <w:rFonts w:ascii="Times New Roman" w:hAnsi="Times New Roman"/>
                <w:b/>
                <w:szCs w:val="24"/>
                <w:lang w:eastAsia="ru-RU"/>
              </w:rPr>
              <w:t>Игрим</w:t>
            </w:r>
          </w:p>
        </w:tc>
        <w:tc>
          <w:tcPr>
            <w:tcW w:w="967" w:type="pct"/>
            <w:shd w:val="clear" w:color="auto" w:fill="auto"/>
            <w:vAlign w:val="center"/>
          </w:tcPr>
          <w:p w:rsidR="00874FDC" w:rsidRPr="003C663B" w:rsidRDefault="00874FDC" w:rsidP="00874FDC">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Количество котельных</w:t>
            </w:r>
          </w:p>
        </w:tc>
        <w:tc>
          <w:tcPr>
            <w:tcW w:w="967" w:type="pct"/>
            <w:shd w:val="clear" w:color="auto" w:fill="auto"/>
          </w:tcPr>
          <w:p w:rsidR="00874FDC" w:rsidRPr="003C663B" w:rsidRDefault="00874FDC" w:rsidP="00874FDC">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Количество неэффективных котельных</w:t>
            </w:r>
          </w:p>
        </w:tc>
        <w:tc>
          <w:tcPr>
            <w:tcW w:w="967" w:type="pct"/>
            <w:shd w:val="clear" w:color="auto" w:fill="auto"/>
          </w:tcPr>
          <w:p w:rsidR="00874FDC" w:rsidRPr="003C663B" w:rsidRDefault="00874FDC" w:rsidP="00874FDC">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Доля неэффективных котельных, %</w:t>
            </w:r>
          </w:p>
        </w:tc>
      </w:tr>
      <w:tr w:rsidR="00874FDC" w:rsidRPr="003C663B" w:rsidTr="00874FDC">
        <w:trPr>
          <w:tblCellSpacing w:w="0" w:type="dxa"/>
          <w:jc w:val="center"/>
        </w:trPr>
        <w:tc>
          <w:tcPr>
            <w:tcW w:w="2098" w:type="pct"/>
            <w:shd w:val="clear" w:color="auto" w:fill="auto"/>
            <w:vAlign w:val="center"/>
          </w:tcPr>
          <w:p w:rsidR="00874FDC" w:rsidRPr="003C663B" w:rsidRDefault="0052331F"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Котельные</w:t>
            </w:r>
            <w:r w:rsidR="003F4AEA">
              <w:rPr>
                <w:rFonts w:ascii="Times New Roman" w:hAnsi="Times New Roman"/>
                <w:szCs w:val="24"/>
                <w:lang w:eastAsia="ru-RU"/>
              </w:rPr>
              <w:t xml:space="preserve"> пг</w:t>
            </w:r>
            <w:r w:rsidRPr="003C663B">
              <w:rPr>
                <w:rFonts w:ascii="Times New Roman" w:hAnsi="Times New Roman"/>
                <w:szCs w:val="24"/>
                <w:lang w:eastAsia="ru-RU"/>
              </w:rPr>
              <w:t xml:space="preserve">т. </w:t>
            </w:r>
            <w:r w:rsidR="00043AF3" w:rsidRPr="003C663B">
              <w:rPr>
                <w:rFonts w:ascii="Times New Roman" w:hAnsi="Times New Roman"/>
                <w:szCs w:val="24"/>
                <w:lang w:eastAsia="ru-RU"/>
              </w:rPr>
              <w:t>Игрим</w:t>
            </w:r>
          </w:p>
        </w:tc>
        <w:tc>
          <w:tcPr>
            <w:tcW w:w="967" w:type="pct"/>
            <w:shd w:val="clear" w:color="auto" w:fill="auto"/>
            <w:vAlign w:val="center"/>
          </w:tcPr>
          <w:p w:rsidR="00874FDC" w:rsidRPr="003C663B" w:rsidRDefault="000C4B77"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6</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4</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80</w:t>
            </w:r>
          </w:p>
        </w:tc>
      </w:tr>
      <w:tr w:rsidR="00874FDC" w:rsidRPr="003C663B" w:rsidTr="00874FDC">
        <w:trPr>
          <w:tblCellSpacing w:w="0" w:type="dxa"/>
          <w:jc w:val="center"/>
        </w:trPr>
        <w:tc>
          <w:tcPr>
            <w:tcW w:w="2098" w:type="pct"/>
            <w:shd w:val="clear" w:color="auto" w:fill="auto"/>
            <w:vAlign w:val="center"/>
          </w:tcPr>
          <w:p w:rsidR="00874FDC" w:rsidRPr="003C663B" w:rsidRDefault="003C120C"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 Ванзетур</w:t>
            </w:r>
          </w:p>
        </w:tc>
        <w:tc>
          <w:tcPr>
            <w:tcW w:w="967" w:type="pct"/>
            <w:shd w:val="clear" w:color="auto" w:fill="auto"/>
            <w:vAlign w:val="center"/>
          </w:tcPr>
          <w:p w:rsidR="00874FDC" w:rsidRPr="003C663B" w:rsidRDefault="00874FD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1</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0</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0</w:t>
            </w:r>
          </w:p>
        </w:tc>
      </w:tr>
      <w:tr w:rsidR="00874FDC" w:rsidRPr="00EB14C7" w:rsidTr="00874FDC">
        <w:trPr>
          <w:tblCellSpacing w:w="0" w:type="dxa"/>
          <w:jc w:val="center"/>
        </w:trPr>
        <w:tc>
          <w:tcPr>
            <w:tcW w:w="2098" w:type="pct"/>
            <w:shd w:val="clear" w:color="auto" w:fill="auto"/>
            <w:vAlign w:val="center"/>
          </w:tcPr>
          <w:p w:rsidR="00874FDC" w:rsidRPr="003C663B" w:rsidRDefault="00874FDC" w:rsidP="0052331F">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 xml:space="preserve">Всего по </w:t>
            </w:r>
            <w:r w:rsidR="0052331F" w:rsidRPr="003C663B">
              <w:rPr>
                <w:rFonts w:ascii="Times New Roman" w:hAnsi="Times New Roman"/>
                <w:szCs w:val="24"/>
                <w:lang w:eastAsia="ru-RU"/>
              </w:rPr>
              <w:t>гп</w:t>
            </w:r>
            <w:r w:rsidR="003F4AEA">
              <w:rPr>
                <w:rFonts w:ascii="Times New Roman" w:hAnsi="Times New Roman"/>
                <w:szCs w:val="24"/>
                <w:lang w:eastAsia="ru-RU"/>
              </w:rPr>
              <w:t>.</w:t>
            </w:r>
            <w:r w:rsidR="0052331F" w:rsidRPr="003C663B">
              <w:rPr>
                <w:rFonts w:ascii="Times New Roman" w:hAnsi="Times New Roman"/>
                <w:szCs w:val="24"/>
                <w:lang w:eastAsia="ru-RU"/>
              </w:rPr>
              <w:t xml:space="preserve"> </w:t>
            </w:r>
            <w:r w:rsidR="00043AF3" w:rsidRPr="003C663B">
              <w:rPr>
                <w:rFonts w:ascii="Times New Roman" w:hAnsi="Times New Roman"/>
                <w:szCs w:val="24"/>
                <w:lang w:eastAsia="ru-RU"/>
              </w:rPr>
              <w:t>Игрим</w:t>
            </w:r>
          </w:p>
        </w:tc>
        <w:tc>
          <w:tcPr>
            <w:tcW w:w="967" w:type="pct"/>
            <w:shd w:val="clear" w:color="auto" w:fill="auto"/>
            <w:vAlign w:val="center"/>
          </w:tcPr>
          <w:p w:rsidR="00874FDC" w:rsidRPr="003C663B" w:rsidRDefault="000C4B77"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7</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4</w:t>
            </w:r>
          </w:p>
        </w:tc>
        <w:tc>
          <w:tcPr>
            <w:tcW w:w="967" w:type="pct"/>
            <w:shd w:val="clear" w:color="auto" w:fill="auto"/>
          </w:tcPr>
          <w:p w:rsidR="00874FDC" w:rsidRPr="00EB14C7"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67</w:t>
            </w:r>
          </w:p>
        </w:tc>
      </w:tr>
    </w:tbl>
    <w:p w:rsidR="00401C70" w:rsidRDefault="00401C70" w:rsidP="00874FDC">
      <w:pPr>
        <w:pStyle w:val="ac"/>
        <w:spacing w:line="360" w:lineRule="auto"/>
        <w:ind w:left="0" w:firstLine="567"/>
        <w:jc w:val="both"/>
        <w:rPr>
          <w:rFonts w:ascii="Times New Roman" w:hAnsi="Times New Roman" w:cs="Times New Roman"/>
          <w:sz w:val="26"/>
          <w:szCs w:val="26"/>
        </w:rPr>
      </w:pPr>
    </w:p>
    <w:p w:rsidR="00874FDC" w:rsidRDefault="0052331F"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Из таблицы </w:t>
      </w:r>
      <w:r w:rsidR="003C120C">
        <w:rPr>
          <w:rFonts w:ascii="Times New Roman" w:hAnsi="Times New Roman" w:cs="Times New Roman"/>
          <w:sz w:val="26"/>
          <w:szCs w:val="26"/>
        </w:rPr>
        <w:t>33</w:t>
      </w:r>
      <w:r w:rsidR="00874FDC">
        <w:rPr>
          <w:rFonts w:ascii="Times New Roman" w:hAnsi="Times New Roman" w:cs="Times New Roman"/>
          <w:sz w:val="26"/>
          <w:szCs w:val="26"/>
        </w:rPr>
        <w:t xml:space="preserve"> следует, что </w:t>
      </w:r>
      <w:r w:rsidR="003C120C">
        <w:rPr>
          <w:rFonts w:ascii="Times New Roman" w:hAnsi="Times New Roman" w:cs="Times New Roman"/>
          <w:sz w:val="26"/>
          <w:szCs w:val="26"/>
        </w:rPr>
        <w:t>67</w:t>
      </w:r>
      <w:r w:rsidR="00874FDC">
        <w:rPr>
          <w:rFonts w:ascii="Times New Roman" w:hAnsi="Times New Roman" w:cs="Times New Roman"/>
          <w:sz w:val="26"/>
          <w:szCs w:val="26"/>
        </w:rPr>
        <w:t xml:space="preserve"> % эксплуатируемых котельных </w:t>
      </w:r>
      <w:r w:rsidR="00D85B22">
        <w:rPr>
          <w:rFonts w:ascii="Times New Roman" w:hAnsi="Times New Roman" w:cs="Times New Roman"/>
          <w:sz w:val="26"/>
          <w:szCs w:val="26"/>
        </w:rPr>
        <w:t>городского</w:t>
      </w:r>
      <w:r w:rsidR="00874FDC">
        <w:rPr>
          <w:rFonts w:ascii="Times New Roman" w:hAnsi="Times New Roman" w:cs="Times New Roman"/>
          <w:sz w:val="26"/>
          <w:szCs w:val="26"/>
        </w:rPr>
        <w:t xml:space="preserve"> поселения являются неэффективными по сроку службы котлоагрегатов и соответственно требуют вывода из эксплуатации или реконструкции. Сам</w:t>
      </w:r>
      <w:r w:rsidR="003C120C">
        <w:rPr>
          <w:rFonts w:ascii="Times New Roman" w:hAnsi="Times New Roman" w:cs="Times New Roman"/>
          <w:sz w:val="26"/>
          <w:szCs w:val="26"/>
        </w:rPr>
        <w:t>ой</w:t>
      </w:r>
      <w:r w:rsidR="00874FDC">
        <w:rPr>
          <w:rFonts w:ascii="Times New Roman" w:hAnsi="Times New Roman" w:cs="Times New Roman"/>
          <w:sz w:val="26"/>
          <w:szCs w:val="26"/>
        </w:rPr>
        <w:t xml:space="preserve"> стар</w:t>
      </w:r>
      <w:r w:rsidR="00AB522C">
        <w:rPr>
          <w:rFonts w:ascii="Times New Roman" w:hAnsi="Times New Roman" w:cs="Times New Roman"/>
          <w:sz w:val="26"/>
          <w:szCs w:val="26"/>
        </w:rPr>
        <w:t xml:space="preserve">ой </w:t>
      </w:r>
      <w:r w:rsidR="00874FDC">
        <w:rPr>
          <w:rFonts w:ascii="Times New Roman" w:hAnsi="Times New Roman" w:cs="Times New Roman"/>
          <w:sz w:val="26"/>
          <w:szCs w:val="26"/>
        </w:rPr>
        <w:t>котельн</w:t>
      </w:r>
      <w:r w:rsidR="00AB522C">
        <w:rPr>
          <w:rFonts w:ascii="Times New Roman" w:hAnsi="Times New Roman" w:cs="Times New Roman"/>
          <w:sz w:val="26"/>
          <w:szCs w:val="26"/>
        </w:rPr>
        <w:t>ой является котельная №</w:t>
      </w:r>
      <w:r w:rsidR="003F4AEA">
        <w:rPr>
          <w:rFonts w:ascii="Times New Roman" w:hAnsi="Times New Roman" w:cs="Times New Roman"/>
          <w:sz w:val="26"/>
          <w:szCs w:val="26"/>
        </w:rPr>
        <w:t xml:space="preserve"> </w:t>
      </w:r>
      <w:r w:rsidR="00AB522C">
        <w:rPr>
          <w:rFonts w:ascii="Times New Roman" w:hAnsi="Times New Roman" w:cs="Times New Roman"/>
          <w:sz w:val="26"/>
          <w:szCs w:val="26"/>
        </w:rPr>
        <w:t>1 пгт</w:t>
      </w:r>
      <w:r w:rsidR="000C4B77">
        <w:rPr>
          <w:rFonts w:ascii="Times New Roman" w:hAnsi="Times New Roman" w:cs="Times New Roman"/>
          <w:sz w:val="26"/>
          <w:szCs w:val="26"/>
        </w:rPr>
        <w:t>.</w:t>
      </w:r>
      <w:r w:rsidR="00AB522C">
        <w:rPr>
          <w:rFonts w:ascii="Times New Roman" w:hAnsi="Times New Roman" w:cs="Times New Roman"/>
          <w:sz w:val="26"/>
          <w:szCs w:val="26"/>
        </w:rPr>
        <w:t xml:space="preserve"> Игрим</w:t>
      </w:r>
      <w:r w:rsidR="00874FDC">
        <w:rPr>
          <w:rFonts w:ascii="Times New Roman" w:hAnsi="Times New Roman" w:cs="Times New Roman"/>
          <w:sz w:val="26"/>
          <w:szCs w:val="26"/>
        </w:rPr>
        <w:t>.</w:t>
      </w:r>
    </w:p>
    <w:p w:rsidR="00874FDC" w:rsidRPr="003C663B" w:rsidRDefault="0052331F" w:rsidP="00874FDC">
      <w:pPr>
        <w:pStyle w:val="ac"/>
        <w:spacing w:line="360" w:lineRule="auto"/>
        <w:ind w:left="0" w:firstLine="567"/>
        <w:jc w:val="both"/>
        <w:rPr>
          <w:rFonts w:ascii="Times New Roman" w:hAnsi="Times New Roman" w:cs="Times New Roman"/>
          <w:sz w:val="26"/>
          <w:szCs w:val="26"/>
        </w:rPr>
      </w:pPr>
      <w:r w:rsidRPr="003C663B">
        <w:rPr>
          <w:rFonts w:ascii="Times New Roman" w:hAnsi="Times New Roman" w:cs="Times New Roman"/>
          <w:sz w:val="26"/>
          <w:szCs w:val="26"/>
        </w:rPr>
        <w:lastRenderedPageBreak/>
        <w:t xml:space="preserve">В таблице </w:t>
      </w:r>
      <w:r w:rsidR="00494090" w:rsidRPr="003C663B">
        <w:rPr>
          <w:rFonts w:ascii="Times New Roman" w:hAnsi="Times New Roman" w:cs="Times New Roman"/>
          <w:sz w:val="26"/>
          <w:szCs w:val="26"/>
        </w:rPr>
        <w:t>34</w:t>
      </w:r>
      <w:r w:rsidR="00874FDC" w:rsidRPr="003C663B">
        <w:rPr>
          <w:rFonts w:ascii="Times New Roman" w:hAnsi="Times New Roman" w:cs="Times New Roman"/>
          <w:sz w:val="26"/>
          <w:szCs w:val="26"/>
        </w:rPr>
        <w:t xml:space="preserve"> приведены данные по котельным, в которых были введены в эксплуатацию котлоагрегаты, начиная с 20</w:t>
      </w:r>
      <w:r w:rsidR="00494090" w:rsidRPr="003C663B">
        <w:rPr>
          <w:rFonts w:ascii="Times New Roman" w:hAnsi="Times New Roman" w:cs="Times New Roman"/>
          <w:sz w:val="26"/>
          <w:szCs w:val="26"/>
        </w:rPr>
        <w:t>09</w:t>
      </w:r>
      <w:r w:rsidR="00874FDC" w:rsidRPr="003C663B">
        <w:rPr>
          <w:rFonts w:ascii="Times New Roman" w:hAnsi="Times New Roman" w:cs="Times New Roman"/>
          <w:sz w:val="26"/>
          <w:szCs w:val="26"/>
        </w:rPr>
        <w:t xml:space="preserve"> года.</w:t>
      </w:r>
    </w:p>
    <w:p w:rsidR="00765425" w:rsidRPr="003C663B" w:rsidRDefault="00765425" w:rsidP="00874FDC">
      <w:pPr>
        <w:pStyle w:val="ac"/>
        <w:spacing w:line="360" w:lineRule="auto"/>
        <w:ind w:left="0" w:firstLine="567"/>
        <w:jc w:val="both"/>
        <w:rPr>
          <w:rFonts w:ascii="Times New Roman" w:hAnsi="Times New Roman" w:cs="Times New Roman"/>
          <w:sz w:val="26"/>
          <w:szCs w:val="26"/>
        </w:rPr>
      </w:pPr>
    </w:p>
    <w:p w:rsidR="00874FDC" w:rsidRPr="003C663B" w:rsidRDefault="00874FDC" w:rsidP="005B4FF7">
      <w:pPr>
        <w:pStyle w:val="a3"/>
      </w:pPr>
      <w:r w:rsidRPr="003C663B">
        <w:t xml:space="preserve">Данные по котельным </w:t>
      </w:r>
      <w:r w:rsidR="0052331F" w:rsidRPr="003C663B">
        <w:rPr>
          <w:rFonts w:cs="Times New Roman"/>
          <w:szCs w:val="26"/>
        </w:rPr>
        <w:t xml:space="preserve">городского поселения </w:t>
      </w:r>
      <w:r w:rsidR="00043AF3" w:rsidRPr="003C663B">
        <w:rPr>
          <w:rFonts w:cs="Times New Roman"/>
          <w:szCs w:val="26"/>
        </w:rPr>
        <w:t>Игрим</w:t>
      </w:r>
      <w:r w:rsidRPr="003C663B">
        <w:t xml:space="preserve">, где </w:t>
      </w:r>
      <w:proofErr w:type="gramStart"/>
      <w:r w:rsidRPr="003C663B">
        <w:t>начиная с 2005 года были введены в</w:t>
      </w:r>
      <w:proofErr w:type="gramEnd"/>
      <w:r w:rsidRPr="003C663B">
        <w:t xml:space="preserve"> эксплуатацию котлоагрегаты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83"/>
        <w:gridCol w:w="6321"/>
      </w:tblGrid>
      <w:tr w:rsidR="00874FDC" w:rsidRPr="003C663B" w:rsidTr="00874FDC">
        <w:trPr>
          <w:tblCellSpacing w:w="0" w:type="dxa"/>
          <w:jc w:val="center"/>
        </w:trPr>
        <w:tc>
          <w:tcPr>
            <w:tcW w:w="1639" w:type="pct"/>
            <w:shd w:val="clear" w:color="auto" w:fill="auto"/>
            <w:vAlign w:val="center"/>
            <w:hideMark/>
          </w:tcPr>
          <w:p w:rsidR="00874FDC" w:rsidRPr="003C663B" w:rsidRDefault="00874FDC" w:rsidP="00D85B22">
            <w:pPr>
              <w:spacing w:before="100" w:beforeAutospacing="1" w:after="100" w:afterAutospacing="1"/>
              <w:rPr>
                <w:rFonts w:ascii="Times New Roman" w:hAnsi="Times New Roman"/>
                <w:b/>
                <w:szCs w:val="24"/>
                <w:lang w:eastAsia="ru-RU"/>
              </w:rPr>
            </w:pPr>
            <w:r w:rsidRPr="003C663B">
              <w:rPr>
                <w:rFonts w:ascii="Times New Roman" w:hAnsi="Times New Roman"/>
                <w:b/>
                <w:szCs w:val="26"/>
              </w:rPr>
              <w:cr/>
            </w:r>
            <w:r w:rsidR="00D85B22" w:rsidRPr="003C663B">
              <w:rPr>
                <w:rFonts w:ascii="Times New Roman" w:hAnsi="Times New Roman"/>
                <w:b/>
                <w:szCs w:val="24"/>
                <w:lang w:eastAsia="ru-RU"/>
              </w:rPr>
              <w:t>Городское</w:t>
            </w:r>
            <w:r w:rsidRPr="003C663B">
              <w:rPr>
                <w:rFonts w:ascii="Times New Roman" w:hAnsi="Times New Roman"/>
                <w:b/>
                <w:szCs w:val="24"/>
                <w:lang w:eastAsia="ru-RU"/>
              </w:rPr>
              <w:t xml:space="preserve"> поселени</w:t>
            </w:r>
            <w:r w:rsidR="00D85B22" w:rsidRPr="003C663B">
              <w:rPr>
                <w:rFonts w:ascii="Times New Roman" w:hAnsi="Times New Roman"/>
                <w:b/>
                <w:szCs w:val="24"/>
                <w:lang w:eastAsia="ru-RU"/>
              </w:rPr>
              <w:t xml:space="preserve">е </w:t>
            </w:r>
            <w:r w:rsidR="00043AF3" w:rsidRPr="003C663B">
              <w:rPr>
                <w:rFonts w:ascii="Times New Roman" w:hAnsi="Times New Roman"/>
                <w:b/>
                <w:szCs w:val="24"/>
                <w:lang w:eastAsia="ru-RU"/>
              </w:rPr>
              <w:t>Игрим</w:t>
            </w:r>
          </w:p>
        </w:tc>
        <w:tc>
          <w:tcPr>
            <w:tcW w:w="3361" w:type="pct"/>
            <w:shd w:val="clear" w:color="auto" w:fill="auto"/>
          </w:tcPr>
          <w:p w:rsidR="00874FDC" w:rsidRPr="003C663B" w:rsidRDefault="00874FDC" w:rsidP="00494090">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Количество котельных, где были введены в эксплуатацию котлоагрегаты начиная с 200</w:t>
            </w:r>
            <w:r w:rsidR="00494090" w:rsidRPr="003C663B">
              <w:rPr>
                <w:rFonts w:ascii="Times New Roman" w:hAnsi="Times New Roman"/>
                <w:b/>
                <w:szCs w:val="24"/>
                <w:lang w:eastAsia="ru-RU"/>
              </w:rPr>
              <w:t>9</w:t>
            </w:r>
            <w:r w:rsidRPr="003C663B">
              <w:rPr>
                <w:rFonts w:ascii="Times New Roman" w:hAnsi="Times New Roman"/>
                <w:b/>
                <w:szCs w:val="24"/>
                <w:lang w:eastAsia="ru-RU"/>
              </w:rPr>
              <w:t xml:space="preserve"> года, </w:t>
            </w:r>
            <w:proofErr w:type="gramStart"/>
            <w:r w:rsidRPr="003C663B">
              <w:rPr>
                <w:rFonts w:ascii="Times New Roman" w:hAnsi="Times New Roman"/>
                <w:b/>
                <w:szCs w:val="24"/>
                <w:lang w:eastAsia="ru-RU"/>
              </w:rPr>
              <w:t>шт</w:t>
            </w:r>
            <w:proofErr w:type="gramEnd"/>
          </w:p>
        </w:tc>
      </w:tr>
      <w:tr w:rsidR="00874FDC" w:rsidRPr="003C663B" w:rsidTr="00874FDC">
        <w:trPr>
          <w:tblCellSpacing w:w="0" w:type="dxa"/>
          <w:jc w:val="center"/>
        </w:trPr>
        <w:tc>
          <w:tcPr>
            <w:tcW w:w="1639" w:type="pct"/>
            <w:shd w:val="clear" w:color="auto" w:fill="auto"/>
            <w:vAlign w:val="center"/>
          </w:tcPr>
          <w:p w:rsidR="00874FDC" w:rsidRPr="003C663B" w:rsidRDefault="00874FDC"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w:t>
            </w:r>
            <w:r w:rsidR="003F4AEA">
              <w:rPr>
                <w:rFonts w:ascii="Times New Roman" w:hAnsi="Times New Roman"/>
                <w:szCs w:val="24"/>
                <w:lang w:eastAsia="ru-RU"/>
              </w:rPr>
              <w:t>ые пг</w:t>
            </w:r>
            <w:r w:rsidR="0052331F" w:rsidRPr="003C663B">
              <w:rPr>
                <w:rFonts w:ascii="Times New Roman" w:hAnsi="Times New Roman"/>
                <w:szCs w:val="24"/>
                <w:lang w:eastAsia="ru-RU"/>
              </w:rPr>
              <w:t xml:space="preserve">т. </w:t>
            </w:r>
            <w:r w:rsidR="00043AF3" w:rsidRPr="003C663B">
              <w:rPr>
                <w:rFonts w:ascii="Times New Roman" w:hAnsi="Times New Roman"/>
                <w:szCs w:val="24"/>
                <w:lang w:eastAsia="ru-RU"/>
              </w:rPr>
              <w:t>Игрим</w:t>
            </w:r>
          </w:p>
        </w:tc>
        <w:tc>
          <w:tcPr>
            <w:tcW w:w="3361" w:type="pct"/>
            <w:shd w:val="clear" w:color="auto" w:fill="auto"/>
          </w:tcPr>
          <w:p w:rsidR="00874FDC" w:rsidRPr="003C663B" w:rsidRDefault="00494090"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2</w:t>
            </w:r>
          </w:p>
        </w:tc>
      </w:tr>
      <w:tr w:rsidR="00874FDC" w:rsidRPr="003C663B" w:rsidTr="00874FDC">
        <w:trPr>
          <w:tblCellSpacing w:w="0" w:type="dxa"/>
          <w:jc w:val="center"/>
        </w:trPr>
        <w:tc>
          <w:tcPr>
            <w:tcW w:w="1639" w:type="pct"/>
            <w:shd w:val="clear" w:color="auto" w:fill="auto"/>
            <w:vAlign w:val="center"/>
          </w:tcPr>
          <w:p w:rsidR="00874FDC" w:rsidRPr="003C663B" w:rsidRDefault="00494090"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 Ванзетур</w:t>
            </w:r>
          </w:p>
        </w:tc>
        <w:tc>
          <w:tcPr>
            <w:tcW w:w="3361" w:type="pct"/>
            <w:shd w:val="clear" w:color="auto" w:fill="auto"/>
          </w:tcPr>
          <w:p w:rsidR="00874FDC" w:rsidRPr="003C663B" w:rsidRDefault="00874FD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0</w:t>
            </w:r>
          </w:p>
        </w:tc>
      </w:tr>
      <w:tr w:rsidR="00874FDC" w:rsidRPr="00EB14C7" w:rsidTr="00874FDC">
        <w:trPr>
          <w:tblCellSpacing w:w="0" w:type="dxa"/>
          <w:jc w:val="center"/>
        </w:trPr>
        <w:tc>
          <w:tcPr>
            <w:tcW w:w="1639" w:type="pct"/>
            <w:shd w:val="clear" w:color="auto" w:fill="auto"/>
            <w:vAlign w:val="center"/>
          </w:tcPr>
          <w:p w:rsidR="00874FDC" w:rsidRPr="003C663B" w:rsidRDefault="00874FDC" w:rsidP="0052331F">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 xml:space="preserve">Всего по </w:t>
            </w:r>
            <w:r w:rsidR="0052331F" w:rsidRPr="003C663B">
              <w:rPr>
                <w:rFonts w:ascii="Times New Roman" w:hAnsi="Times New Roman"/>
                <w:szCs w:val="24"/>
                <w:lang w:eastAsia="ru-RU"/>
              </w:rPr>
              <w:t>гп</w:t>
            </w:r>
            <w:r w:rsidR="003F4AEA">
              <w:rPr>
                <w:rFonts w:ascii="Times New Roman" w:hAnsi="Times New Roman"/>
                <w:szCs w:val="24"/>
                <w:lang w:eastAsia="ru-RU"/>
              </w:rPr>
              <w:t>.</w:t>
            </w:r>
            <w:r w:rsidR="0052331F" w:rsidRPr="003C663B">
              <w:rPr>
                <w:rFonts w:ascii="Times New Roman" w:hAnsi="Times New Roman"/>
                <w:szCs w:val="24"/>
                <w:lang w:eastAsia="ru-RU"/>
              </w:rPr>
              <w:t xml:space="preserve"> </w:t>
            </w:r>
            <w:r w:rsidR="00043AF3" w:rsidRPr="003C663B">
              <w:rPr>
                <w:rFonts w:ascii="Times New Roman" w:hAnsi="Times New Roman"/>
                <w:szCs w:val="24"/>
                <w:lang w:eastAsia="ru-RU"/>
              </w:rPr>
              <w:t>Игрим</w:t>
            </w:r>
          </w:p>
        </w:tc>
        <w:tc>
          <w:tcPr>
            <w:tcW w:w="3361" w:type="pct"/>
            <w:shd w:val="clear" w:color="auto" w:fill="auto"/>
          </w:tcPr>
          <w:p w:rsidR="00874FDC" w:rsidRPr="00EB14C7" w:rsidRDefault="00494090"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2</w:t>
            </w:r>
          </w:p>
        </w:tc>
      </w:tr>
    </w:tbl>
    <w:p w:rsidR="00742111" w:rsidRDefault="00742111"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Как </w:t>
      </w:r>
      <w:proofErr w:type="gramStart"/>
      <w:r>
        <w:rPr>
          <w:rFonts w:ascii="Times New Roman" w:hAnsi="Times New Roman" w:cs="Times New Roman"/>
          <w:sz w:val="26"/>
          <w:szCs w:val="26"/>
        </w:rPr>
        <w:t xml:space="preserve">следует из </w:t>
      </w:r>
      <w:r w:rsidR="0052331F">
        <w:rPr>
          <w:rFonts w:ascii="Times New Roman" w:hAnsi="Times New Roman" w:cs="Times New Roman"/>
          <w:sz w:val="26"/>
          <w:szCs w:val="26"/>
        </w:rPr>
        <w:t xml:space="preserve">таблицы </w:t>
      </w:r>
      <w:r w:rsidR="00494090">
        <w:rPr>
          <w:rFonts w:ascii="Times New Roman" w:hAnsi="Times New Roman" w:cs="Times New Roman"/>
          <w:sz w:val="26"/>
          <w:szCs w:val="26"/>
        </w:rPr>
        <w:t>34</w:t>
      </w:r>
      <w:r w:rsidR="003F4AEA">
        <w:rPr>
          <w:rFonts w:ascii="Times New Roman" w:hAnsi="Times New Roman" w:cs="Times New Roman"/>
          <w:sz w:val="26"/>
          <w:szCs w:val="26"/>
        </w:rPr>
        <w:t xml:space="preserve"> </w:t>
      </w:r>
      <w:r w:rsidR="0052331F">
        <w:rPr>
          <w:rFonts w:ascii="Times New Roman" w:hAnsi="Times New Roman" w:cs="Times New Roman"/>
          <w:sz w:val="26"/>
          <w:szCs w:val="26"/>
        </w:rPr>
        <w:t>ввод</w:t>
      </w:r>
      <w:r>
        <w:rPr>
          <w:rFonts w:ascii="Times New Roman" w:hAnsi="Times New Roman" w:cs="Times New Roman"/>
          <w:sz w:val="26"/>
          <w:szCs w:val="26"/>
        </w:rPr>
        <w:t xml:space="preserve"> в эксплуатацию новых</w:t>
      </w:r>
      <w:r w:rsidR="0052331F">
        <w:rPr>
          <w:rFonts w:ascii="Times New Roman" w:hAnsi="Times New Roman" w:cs="Times New Roman"/>
          <w:sz w:val="26"/>
          <w:szCs w:val="26"/>
        </w:rPr>
        <w:t>котлоагрегатов</w:t>
      </w:r>
      <w:r>
        <w:rPr>
          <w:rFonts w:ascii="Times New Roman" w:hAnsi="Times New Roman" w:cs="Times New Roman"/>
          <w:sz w:val="26"/>
          <w:szCs w:val="26"/>
        </w:rPr>
        <w:t xml:space="preserve"> с 200</w:t>
      </w:r>
      <w:r w:rsidR="00494090">
        <w:rPr>
          <w:rFonts w:ascii="Times New Roman" w:hAnsi="Times New Roman" w:cs="Times New Roman"/>
          <w:sz w:val="26"/>
          <w:szCs w:val="26"/>
        </w:rPr>
        <w:t>9 по 201</w:t>
      </w:r>
      <w:r w:rsidR="000C4B77">
        <w:rPr>
          <w:rFonts w:ascii="Times New Roman" w:hAnsi="Times New Roman" w:cs="Times New Roman"/>
          <w:sz w:val="26"/>
          <w:szCs w:val="26"/>
        </w:rPr>
        <w:t>5</w:t>
      </w:r>
      <w:r>
        <w:rPr>
          <w:rFonts w:ascii="Times New Roman" w:hAnsi="Times New Roman" w:cs="Times New Roman"/>
          <w:sz w:val="26"/>
          <w:szCs w:val="26"/>
        </w:rPr>
        <w:t xml:space="preserve"> год в </w:t>
      </w:r>
      <w:r w:rsidR="0052331F">
        <w:rPr>
          <w:rFonts w:ascii="Times New Roman" w:hAnsi="Times New Roman" w:cs="Times New Roman"/>
          <w:sz w:val="26"/>
          <w:szCs w:val="26"/>
        </w:rPr>
        <w:t>городском</w:t>
      </w:r>
      <w:r>
        <w:rPr>
          <w:rFonts w:ascii="Times New Roman" w:hAnsi="Times New Roman" w:cs="Times New Roman"/>
          <w:sz w:val="26"/>
          <w:szCs w:val="26"/>
        </w:rPr>
        <w:t xml:space="preserve"> поселении </w:t>
      </w:r>
      <w:r w:rsidR="0052331F">
        <w:rPr>
          <w:rFonts w:ascii="Times New Roman" w:hAnsi="Times New Roman" w:cs="Times New Roman"/>
          <w:sz w:val="26"/>
          <w:szCs w:val="26"/>
        </w:rPr>
        <w:t>осуществл</w:t>
      </w:r>
      <w:r w:rsidR="00742111">
        <w:rPr>
          <w:rFonts w:ascii="Times New Roman" w:hAnsi="Times New Roman" w:cs="Times New Roman"/>
          <w:sz w:val="26"/>
          <w:szCs w:val="26"/>
        </w:rPr>
        <w:t>ял</w:t>
      </w:r>
      <w:r w:rsidR="0052331F">
        <w:rPr>
          <w:rFonts w:ascii="Times New Roman" w:hAnsi="Times New Roman" w:cs="Times New Roman"/>
          <w:sz w:val="26"/>
          <w:szCs w:val="26"/>
        </w:rPr>
        <w:t>ся</w:t>
      </w:r>
      <w:proofErr w:type="gramEnd"/>
      <w:r w:rsidR="0052331F">
        <w:rPr>
          <w:rFonts w:ascii="Times New Roman" w:hAnsi="Times New Roman" w:cs="Times New Roman"/>
          <w:sz w:val="26"/>
          <w:szCs w:val="26"/>
        </w:rPr>
        <w:t xml:space="preserve"> на котельной №</w:t>
      </w:r>
      <w:r w:rsidR="003F4AEA">
        <w:rPr>
          <w:rFonts w:ascii="Times New Roman" w:hAnsi="Times New Roman" w:cs="Times New Roman"/>
          <w:sz w:val="26"/>
          <w:szCs w:val="26"/>
        </w:rPr>
        <w:t xml:space="preserve"> </w:t>
      </w:r>
      <w:r w:rsidR="00494090">
        <w:rPr>
          <w:rFonts w:ascii="Times New Roman" w:hAnsi="Times New Roman" w:cs="Times New Roman"/>
          <w:sz w:val="26"/>
          <w:szCs w:val="26"/>
        </w:rPr>
        <w:t>4</w:t>
      </w:r>
      <w:r w:rsidR="0052331F">
        <w:rPr>
          <w:rFonts w:ascii="Times New Roman" w:hAnsi="Times New Roman" w:cs="Times New Roman"/>
          <w:sz w:val="26"/>
          <w:szCs w:val="26"/>
        </w:rPr>
        <w:t xml:space="preserve"> п</w:t>
      </w:r>
      <w:r w:rsidR="000C4B77">
        <w:rPr>
          <w:rFonts w:ascii="Times New Roman" w:hAnsi="Times New Roman" w:cs="Times New Roman"/>
          <w:sz w:val="26"/>
          <w:szCs w:val="26"/>
        </w:rPr>
        <w:t>г</w:t>
      </w:r>
      <w:r w:rsidR="0052331F">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494090">
        <w:rPr>
          <w:rFonts w:ascii="Times New Roman" w:hAnsi="Times New Roman" w:cs="Times New Roman"/>
          <w:sz w:val="26"/>
          <w:szCs w:val="26"/>
        </w:rPr>
        <w:t xml:space="preserve"> и котельной №</w:t>
      </w:r>
      <w:r w:rsidR="003F4AEA">
        <w:rPr>
          <w:rFonts w:ascii="Times New Roman" w:hAnsi="Times New Roman" w:cs="Times New Roman"/>
          <w:sz w:val="26"/>
          <w:szCs w:val="26"/>
        </w:rPr>
        <w:t xml:space="preserve"> </w:t>
      </w:r>
      <w:r w:rsidR="00494090">
        <w:rPr>
          <w:rFonts w:ascii="Times New Roman" w:hAnsi="Times New Roman" w:cs="Times New Roman"/>
          <w:sz w:val="26"/>
          <w:szCs w:val="26"/>
        </w:rPr>
        <w:t>9 пгт. Игрим</w:t>
      </w:r>
      <w:r>
        <w:rPr>
          <w:rFonts w:ascii="Times New Roman" w:hAnsi="Times New Roman" w:cs="Times New Roman"/>
          <w:sz w:val="26"/>
          <w:szCs w:val="26"/>
        </w:rPr>
        <w:t>.</w:t>
      </w:r>
    </w:p>
    <w:p w:rsidR="00765425" w:rsidRDefault="00765425" w:rsidP="00874FDC">
      <w:pPr>
        <w:pStyle w:val="ac"/>
        <w:spacing w:line="360" w:lineRule="auto"/>
        <w:ind w:left="0" w:firstLine="567"/>
        <w:jc w:val="both"/>
        <w:rPr>
          <w:rFonts w:ascii="Times New Roman" w:hAnsi="Times New Roman" w:cs="Times New Roman"/>
          <w:sz w:val="26"/>
          <w:szCs w:val="26"/>
        </w:rPr>
      </w:pPr>
    </w:p>
    <w:p w:rsidR="002208E6" w:rsidRDefault="002208E6" w:rsidP="00C106BC">
      <w:pPr>
        <w:pStyle w:val="20"/>
        <w:numPr>
          <w:ilvl w:val="3"/>
          <w:numId w:val="2"/>
        </w:numPr>
        <w:tabs>
          <w:tab w:val="left" w:pos="1701"/>
        </w:tabs>
        <w:spacing w:before="120" w:after="120"/>
        <w:ind w:left="0" w:firstLine="567"/>
        <w:jc w:val="both"/>
        <w:rPr>
          <w:rFonts w:cs="Times New Roman"/>
          <w:color w:val="auto"/>
        </w:rPr>
      </w:pPr>
      <w:bookmarkStart w:id="13" w:name="_Toc391845934"/>
      <w:r w:rsidRPr="002208E6">
        <w:rPr>
          <w:rFonts w:cs="Times New Roman"/>
          <w:color w:val="auto"/>
        </w:rPr>
        <w:t>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w:t>
      </w:r>
      <w:bookmarkEnd w:id="13"/>
    </w:p>
    <w:p w:rsidR="00765425" w:rsidRDefault="00765425" w:rsidP="002208E6">
      <w:pPr>
        <w:pStyle w:val="ac"/>
        <w:spacing w:line="360" w:lineRule="auto"/>
        <w:ind w:left="0" w:firstLine="567"/>
        <w:jc w:val="both"/>
        <w:rPr>
          <w:rFonts w:ascii="Times New Roman" w:hAnsi="Times New Roman" w:cs="Times New Roman"/>
          <w:sz w:val="26"/>
          <w:szCs w:val="26"/>
        </w:rPr>
      </w:pPr>
    </w:p>
    <w:p w:rsidR="00AC3CF1" w:rsidRDefault="00AC3CF1" w:rsidP="002208E6">
      <w:pPr>
        <w:pStyle w:val="ac"/>
        <w:spacing w:line="360" w:lineRule="auto"/>
        <w:ind w:left="0" w:firstLine="567"/>
        <w:jc w:val="both"/>
        <w:rPr>
          <w:rFonts w:ascii="Times New Roman" w:hAnsi="Times New Roman" w:cs="Times New Roman"/>
          <w:sz w:val="26"/>
          <w:szCs w:val="26"/>
        </w:rPr>
      </w:pPr>
      <w:r w:rsidRPr="003C663B">
        <w:rPr>
          <w:rFonts w:ascii="Times New Roman" w:hAnsi="Times New Roman" w:cs="Times New Roman"/>
          <w:sz w:val="26"/>
          <w:szCs w:val="26"/>
        </w:rPr>
        <w:t>П</w:t>
      </w:r>
      <w:r w:rsidR="002208E6" w:rsidRPr="003C663B">
        <w:rPr>
          <w:rFonts w:ascii="Times New Roman" w:hAnsi="Times New Roman" w:cs="Times New Roman"/>
          <w:sz w:val="26"/>
          <w:szCs w:val="26"/>
        </w:rPr>
        <w:t xml:space="preserve">редписания  надзорных  органов по запрещению дальнейшей эксплуатации  оборудования  источников  тепловой  энергии </w:t>
      </w:r>
      <w:r w:rsidRPr="003C663B">
        <w:rPr>
          <w:rFonts w:ascii="Times New Roman" w:hAnsi="Times New Roman" w:cs="Times New Roman"/>
          <w:sz w:val="26"/>
          <w:szCs w:val="26"/>
        </w:rPr>
        <w:t>МУП «ТВК»</w:t>
      </w:r>
      <w:r w:rsidR="002208E6" w:rsidRPr="003C663B">
        <w:rPr>
          <w:rFonts w:ascii="Times New Roman" w:hAnsi="Times New Roman" w:cs="Times New Roman"/>
          <w:sz w:val="26"/>
          <w:szCs w:val="26"/>
        </w:rPr>
        <w:t xml:space="preserve"> по состоянию на 20</w:t>
      </w:r>
      <w:r w:rsidRPr="003C663B">
        <w:rPr>
          <w:rFonts w:ascii="Times New Roman" w:hAnsi="Times New Roman" w:cs="Times New Roman"/>
          <w:sz w:val="26"/>
          <w:szCs w:val="26"/>
        </w:rPr>
        <w:t>1</w:t>
      </w:r>
      <w:r w:rsidR="00912114" w:rsidRPr="003C663B">
        <w:rPr>
          <w:rFonts w:ascii="Times New Roman" w:hAnsi="Times New Roman" w:cs="Times New Roman"/>
          <w:sz w:val="26"/>
          <w:szCs w:val="26"/>
        </w:rPr>
        <w:t>5</w:t>
      </w:r>
      <w:r w:rsidR="002208E6" w:rsidRPr="003C663B">
        <w:rPr>
          <w:rFonts w:ascii="Times New Roman" w:hAnsi="Times New Roman" w:cs="Times New Roman"/>
          <w:sz w:val="26"/>
          <w:szCs w:val="26"/>
        </w:rPr>
        <w:t xml:space="preserve"> год не выдавались.</w:t>
      </w:r>
    </w:p>
    <w:p w:rsidR="00B249AC" w:rsidRDefault="00AC3CF1" w:rsidP="00B249A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35 представлен баланс тепловой мощности по котельным </w:t>
      </w:r>
      <w:r w:rsidR="00912114">
        <w:rPr>
          <w:rFonts w:ascii="Times New Roman" w:hAnsi="Times New Roman" w:cs="Times New Roman"/>
          <w:sz w:val="26"/>
          <w:szCs w:val="26"/>
        </w:rPr>
        <w:t>гп.</w:t>
      </w:r>
      <w:r>
        <w:rPr>
          <w:rFonts w:ascii="Times New Roman" w:hAnsi="Times New Roman" w:cs="Times New Roman"/>
          <w:sz w:val="26"/>
          <w:szCs w:val="26"/>
        </w:rPr>
        <w:t xml:space="preserve"> Игрим и определены резервы/дефициты тепловой мощности котельных.</w:t>
      </w:r>
    </w:p>
    <w:p w:rsidR="00B249AC" w:rsidRPr="00B249AC" w:rsidRDefault="00B249AC" w:rsidP="00B249AC">
      <w:pPr>
        <w:pStyle w:val="ac"/>
        <w:spacing w:line="360" w:lineRule="auto"/>
        <w:ind w:left="0" w:firstLine="567"/>
        <w:jc w:val="both"/>
        <w:rPr>
          <w:rFonts w:ascii="Times New Roman" w:hAnsi="Times New Roman" w:cs="Times New Roman"/>
          <w:sz w:val="26"/>
          <w:szCs w:val="26"/>
        </w:rPr>
      </w:pPr>
      <w:r w:rsidRPr="003C663B">
        <w:rPr>
          <w:rFonts w:ascii="Times New Roman" w:hAnsi="Times New Roman" w:cs="Times New Roman"/>
          <w:sz w:val="26"/>
          <w:szCs w:val="26"/>
        </w:rPr>
        <w:t xml:space="preserve">Как видно из таблицы, резерв </w:t>
      </w:r>
      <w:r w:rsidR="00B1797E" w:rsidRPr="003C663B">
        <w:rPr>
          <w:rFonts w:ascii="Times New Roman" w:hAnsi="Times New Roman" w:cs="Times New Roman"/>
          <w:sz w:val="26"/>
          <w:szCs w:val="26"/>
        </w:rPr>
        <w:t xml:space="preserve">установленной </w:t>
      </w:r>
      <w:r w:rsidRPr="003C663B">
        <w:rPr>
          <w:rFonts w:ascii="Times New Roman" w:hAnsi="Times New Roman" w:cs="Times New Roman"/>
          <w:sz w:val="26"/>
          <w:szCs w:val="26"/>
        </w:rPr>
        <w:t>тепловой мощности</w:t>
      </w:r>
      <w:r w:rsidR="00860E39" w:rsidRPr="003C663B">
        <w:rPr>
          <w:rFonts w:ascii="Times New Roman" w:hAnsi="Times New Roman" w:cs="Times New Roman"/>
          <w:sz w:val="26"/>
          <w:szCs w:val="26"/>
        </w:rPr>
        <w:t xml:space="preserve"> на </w:t>
      </w:r>
      <w:r w:rsidRPr="003C663B">
        <w:rPr>
          <w:rFonts w:ascii="Times New Roman" w:hAnsi="Times New Roman" w:cs="Times New Roman"/>
          <w:sz w:val="26"/>
          <w:szCs w:val="26"/>
        </w:rPr>
        <w:t>котельн</w:t>
      </w:r>
      <w:r w:rsidR="00860E39" w:rsidRPr="003C663B">
        <w:rPr>
          <w:rFonts w:ascii="Times New Roman" w:hAnsi="Times New Roman" w:cs="Times New Roman"/>
          <w:sz w:val="26"/>
          <w:szCs w:val="26"/>
        </w:rPr>
        <w:t>ых №</w:t>
      </w:r>
      <w:r w:rsidR="003F4AEA">
        <w:rPr>
          <w:rFonts w:ascii="Times New Roman" w:hAnsi="Times New Roman" w:cs="Times New Roman"/>
          <w:sz w:val="26"/>
          <w:szCs w:val="26"/>
        </w:rPr>
        <w:t xml:space="preserve"> </w:t>
      </w:r>
      <w:r w:rsidR="00860E39" w:rsidRPr="003C663B">
        <w:rPr>
          <w:rFonts w:ascii="Times New Roman" w:hAnsi="Times New Roman" w:cs="Times New Roman"/>
          <w:sz w:val="26"/>
          <w:szCs w:val="26"/>
        </w:rPr>
        <w:t>1,</w:t>
      </w:r>
      <w:r w:rsidRPr="003C663B">
        <w:rPr>
          <w:rFonts w:ascii="Times New Roman" w:hAnsi="Times New Roman" w:cs="Times New Roman"/>
          <w:sz w:val="26"/>
          <w:szCs w:val="26"/>
        </w:rPr>
        <w:t xml:space="preserve"> №</w:t>
      </w:r>
      <w:r w:rsidR="003F4AEA">
        <w:rPr>
          <w:rFonts w:ascii="Times New Roman" w:hAnsi="Times New Roman" w:cs="Times New Roman"/>
          <w:sz w:val="26"/>
          <w:szCs w:val="26"/>
        </w:rPr>
        <w:t xml:space="preserve"> </w:t>
      </w:r>
      <w:r w:rsidR="00860E39" w:rsidRPr="003C663B">
        <w:rPr>
          <w:rFonts w:ascii="Times New Roman" w:hAnsi="Times New Roman" w:cs="Times New Roman"/>
          <w:sz w:val="26"/>
          <w:szCs w:val="26"/>
        </w:rPr>
        <w:t>5, №</w:t>
      </w:r>
      <w:r w:rsidR="003F4AEA">
        <w:rPr>
          <w:rFonts w:ascii="Times New Roman" w:hAnsi="Times New Roman" w:cs="Times New Roman"/>
          <w:sz w:val="26"/>
          <w:szCs w:val="26"/>
        </w:rPr>
        <w:t xml:space="preserve"> </w:t>
      </w:r>
      <w:r w:rsidR="00860E39" w:rsidRPr="003C663B">
        <w:rPr>
          <w:rFonts w:ascii="Times New Roman" w:hAnsi="Times New Roman" w:cs="Times New Roman"/>
          <w:sz w:val="26"/>
          <w:szCs w:val="26"/>
        </w:rPr>
        <w:t>4</w:t>
      </w:r>
      <w:r w:rsidRPr="003C663B">
        <w:rPr>
          <w:rFonts w:ascii="Times New Roman" w:hAnsi="Times New Roman" w:cs="Times New Roman"/>
          <w:sz w:val="26"/>
          <w:szCs w:val="26"/>
        </w:rPr>
        <w:t xml:space="preserve"> недостаточен для обеспечения 100% теплоснабжения потребителей при условии достижения расчетной температуры наружного воздуха (- 43 °С) и  выхода из строя самого мощного котла в котельной.</w:t>
      </w:r>
    </w:p>
    <w:p w:rsidR="00AC3CF1" w:rsidRDefault="00B249AC" w:rsidP="00B249AC">
      <w:pPr>
        <w:pStyle w:val="ac"/>
        <w:spacing w:line="360" w:lineRule="auto"/>
        <w:ind w:left="0" w:firstLine="567"/>
        <w:jc w:val="both"/>
        <w:rPr>
          <w:rFonts w:ascii="Times New Roman" w:hAnsi="Times New Roman" w:cs="Times New Roman"/>
          <w:sz w:val="26"/>
          <w:szCs w:val="26"/>
        </w:rPr>
      </w:pPr>
      <w:r w:rsidRPr="00B249AC">
        <w:rPr>
          <w:rFonts w:ascii="Times New Roman" w:hAnsi="Times New Roman" w:cs="Times New Roman"/>
          <w:sz w:val="26"/>
          <w:szCs w:val="26"/>
        </w:rPr>
        <w:t>На</w:t>
      </w:r>
      <w:r w:rsidR="00912114">
        <w:rPr>
          <w:rFonts w:ascii="Times New Roman" w:hAnsi="Times New Roman" w:cs="Times New Roman"/>
          <w:sz w:val="26"/>
          <w:szCs w:val="26"/>
        </w:rPr>
        <w:t xml:space="preserve">  всех  остальных  котельных  г</w:t>
      </w:r>
      <w:r w:rsidRPr="00B249AC">
        <w:rPr>
          <w:rFonts w:ascii="Times New Roman" w:hAnsi="Times New Roman" w:cs="Times New Roman"/>
          <w:sz w:val="26"/>
          <w:szCs w:val="26"/>
        </w:rPr>
        <w:t xml:space="preserve">п.  Игрим  наблюдается  достаточный  резерв </w:t>
      </w:r>
      <w:r w:rsidR="00B1797E">
        <w:rPr>
          <w:rFonts w:ascii="Times New Roman" w:hAnsi="Times New Roman" w:cs="Times New Roman"/>
          <w:sz w:val="26"/>
          <w:szCs w:val="26"/>
        </w:rPr>
        <w:t xml:space="preserve">установленной </w:t>
      </w:r>
      <w:r w:rsidRPr="00B249AC">
        <w:rPr>
          <w:rFonts w:ascii="Times New Roman" w:hAnsi="Times New Roman" w:cs="Times New Roman"/>
          <w:sz w:val="26"/>
          <w:szCs w:val="26"/>
        </w:rPr>
        <w:t>тепловой мощности для обеспечения тепловой энергией потребителей централизованной системы теплоснабжения.</w:t>
      </w:r>
    </w:p>
    <w:p w:rsidR="00765425" w:rsidRDefault="00765425" w:rsidP="00B249AC">
      <w:pPr>
        <w:pStyle w:val="ac"/>
        <w:spacing w:line="360" w:lineRule="auto"/>
        <w:ind w:left="0" w:firstLine="567"/>
        <w:jc w:val="both"/>
        <w:rPr>
          <w:rFonts w:ascii="Times New Roman" w:hAnsi="Times New Roman" w:cs="Times New Roman"/>
          <w:sz w:val="26"/>
          <w:szCs w:val="26"/>
        </w:rPr>
      </w:pPr>
    </w:p>
    <w:p w:rsidR="00AC3CF1" w:rsidRDefault="00AC3CF1" w:rsidP="005B4FF7">
      <w:pPr>
        <w:pStyle w:val="a3"/>
      </w:pPr>
      <w:r>
        <w:lastRenderedPageBreak/>
        <w:t xml:space="preserve">Баланс тепловой мощности котельных </w:t>
      </w:r>
      <w:r w:rsidR="003F4AEA">
        <w:t>гп.</w:t>
      </w:r>
      <w:r>
        <w:t xml:space="preserve"> 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16"/>
        <w:gridCol w:w="1583"/>
        <w:gridCol w:w="1721"/>
        <w:gridCol w:w="1593"/>
        <w:gridCol w:w="1591"/>
      </w:tblGrid>
      <w:tr w:rsidR="00AC3CF1" w:rsidRPr="003C663B" w:rsidTr="00784072">
        <w:trPr>
          <w:trHeight w:val="1039"/>
          <w:tblCellSpacing w:w="0" w:type="dxa"/>
          <w:jc w:val="center"/>
        </w:trPr>
        <w:tc>
          <w:tcPr>
            <w:tcW w:w="1550"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Котельная</w:t>
            </w:r>
          </w:p>
        </w:tc>
        <w:tc>
          <w:tcPr>
            <w:tcW w:w="841"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Проектная мощность</w:t>
            </w:r>
            <w:r w:rsidRPr="003C663B">
              <w:rPr>
                <w:rFonts w:ascii="Times New Roman" w:hAnsi="Times New Roman"/>
                <w:b/>
                <w:szCs w:val="24"/>
                <w:lang w:eastAsia="ru-RU"/>
              </w:rPr>
              <w:br/>
              <w:t>(Гкал/ч)</w:t>
            </w:r>
          </w:p>
        </w:tc>
        <w:tc>
          <w:tcPr>
            <w:tcW w:w="915"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Присоединенная</w:t>
            </w:r>
            <w:r w:rsidRPr="003C663B">
              <w:rPr>
                <w:rFonts w:ascii="Times New Roman" w:hAnsi="Times New Roman"/>
                <w:b/>
                <w:szCs w:val="24"/>
                <w:lang w:eastAsia="ru-RU"/>
              </w:rPr>
              <w:br/>
              <w:t xml:space="preserve">нагрузка </w:t>
            </w:r>
            <w:r w:rsidRPr="003C663B">
              <w:rPr>
                <w:rFonts w:ascii="Times New Roman" w:hAnsi="Times New Roman"/>
                <w:b/>
                <w:szCs w:val="24"/>
                <w:lang w:eastAsia="ru-RU"/>
              </w:rPr>
              <w:br/>
              <w:t>(Гкал/ч)</w:t>
            </w:r>
          </w:p>
        </w:tc>
        <w:tc>
          <w:tcPr>
            <w:tcW w:w="847" w:type="pct"/>
            <w:vAlign w:val="center"/>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Резерв тепловой мощности</w:t>
            </w:r>
          </w:p>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(Гкал/ч)</w:t>
            </w:r>
          </w:p>
        </w:tc>
        <w:tc>
          <w:tcPr>
            <w:tcW w:w="846"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Резерв тепловой мощности, %</w:t>
            </w:r>
          </w:p>
        </w:tc>
      </w:tr>
      <w:tr w:rsidR="00784072" w:rsidRPr="003C663B" w:rsidTr="00784072">
        <w:trPr>
          <w:tblCellSpacing w:w="0" w:type="dxa"/>
          <w:jc w:val="center"/>
        </w:trPr>
        <w:tc>
          <w:tcPr>
            <w:tcW w:w="1550" w:type="pct"/>
            <w:shd w:val="clear" w:color="auto" w:fill="auto"/>
            <w:vAlign w:val="center"/>
            <w:hideMark/>
          </w:tcPr>
          <w:p w:rsidR="00784072"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784072" w:rsidRPr="003C663B">
              <w:rPr>
                <w:rFonts w:ascii="Times New Roman" w:hAnsi="Times New Roman"/>
                <w:szCs w:val="24"/>
                <w:lang w:eastAsia="ru-RU"/>
              </w:rPr>
              <w:t>т. Игрим №</w:t>
            </w:r>
            <w:r>
              <w:rPr>
                <w:rFonts w:ascii="Times New Roman" w:hAnsi="Times New Roman"/>
                <w:szCs w:val="24"/>
                <w:lang w:eastAsia="ru-RU"/>
              </w:rPr>
              <w:t xml:space="preserve"> </w:t>
            </w:r>
            <w:r w:rsidR="00784072" w:rsidRPr="003C663B">
              <w:rPr>
                <w:rFonts w:ascii="Times New Roman" w:hAnsi="Times New Roman"/>
                <w:szCs w:val="24"/>
                <w:lang w:eastAsia="ru-RU"/>
              </w:rPr>
              <w:t>1</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34,09</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20,47</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-1,91</w:t>
            </w:r>
          </w:p>
        </w:tc>
        <w:tc>
          <w:tcPr>
            <w:tcW w:w="846" w:type="pct"/>
            <w:shd w:val="clear" w:color="auto" w:fill="auto"/>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-10,29</w:t>
            </w:r>
          </w:p>
        </w:tc>
      </w:tr>
      <w:tr w:rsidR="00784072" w:rsidRPr="003C663B" w:rsidTr="00784072">
        <w:trPr>
          <w:tblCellSpacing w:w="0" w:type="dxa"/>
          <w:jc w:val="center"/>
        </w:trPr>
        <w:tc>
          <w:tcPr>
            <w:tcW w:w="1550" w:type="pct"/>
            <w:shd w:val="clear" w:color="auto" w:fill="auto"/>
            <w:vAlign w:val="center"/>
            <w:hideMark/>
          </w:tcPr>
          <w:p w:rsidR="00784072" w:rsidRPr="003C663B" w:rsidRDefault="00784072" w:rsidP="00AB2748">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w:t>
            </w:r>
            <w:r w:rsidR="003F4AEA">
              <w:rPr>
                <w:rFonts w:ascii="Times New Roman" w:hAnsi="Times New Roman"/>
                <w:szCs w:val="24"/>
                <w:lang w:eastAsia="ru-RU"/>
              </w:rPr>
              <w:t>г</w:t>
            </w:r>
            <w:r w:rsidRPr="003C663B">
              <w:rPr>
                <w:rFonts w:ascii="Times New Roman" w:hAnsi="Times New Roman"/>
                <w:szCs w:val="24"/>
                <w:lang w:eastAsia="ru-RU"/>
              </w:rPr>
              <w:t>т. Игрим №</w:t>
            </w:r>
            <w:r w:rsidR="003F4AEA">
              <w:rPr>
                <w:rFonts w:ascii="Times New Roman" w:hAnsi="Times New Roman"/>
                <w:szCs w:val="24"/>
                <w:lang w:eastAsia="ru-RU"/>
              </w:rPr>
              <w:t xml:space="preserve"> </w:t>
            </w:r>
            <w:r w:rsidRPr="003C663B">
              <w:rPr>
                <w:rFonts w:ascii="Times New Roman" w:hAnsi="Times New Roman"/>
                <w:szCs w:val="24"/>
                <w:lang w:eastAsia="ru-RU"/>
              </w:rPr>
              <w:t>2</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33,29</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11,02</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5,51</w:t>
            </w:r>
          </w:p>
        </w:tc>
        <w:tc>
          <w:tcPr>
            <w:tcW w:w="846" w:type="pct"/>
            <w:shd w:val="clear" w:color="auto" w:fill="auto"/>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33,33</w:t>
            </w:r>
          </w:p>
        </w:tc>
      </w:tr>
      <w:tr w:rsidR="00784072" w:rsidRPr="003C663B" w:rsidTr="00784072">
        <w:trPr>
          <w:tblCellSpacing w:w="0" w:type="dxa"/>
          <w:jc w:val="center"/>
        </w:trPr>
        <w:tc>
          <w:tcPr>
            <w:tcW w:w="1550" w:type="pct"/>
            <w:shd w:val="clear" w:color="auto" w:fill="auto"/>
            <w:vAlign w:val="center"/>
            <w:hideMark/>
          </w:tcPr>
          <w:p w:rsidR="00784072"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784072" w:rsidRPr="003C663B">
              <w:rPr>
                <w:rFonts w:ascii="Times New Roman" w:hAnsi="Times New Roman"/>
                <w:szCs w:val="24"/>
                <w:lang w:eastAsia="ru-RU"/>
              </w:rPr>
              <w:t>т. Игрим №</w:t>
            </w:r>
            <w:r>
              <w:rPr>
                <w:rFonts w:ascii="Times New Roman" w:hAnsi="Times New Roman"/>
                <w:szCs w:val="24"/>
                <w:lang w:eastAsia="ru-RU"/>
              </w:rPr>
              <w:t xml:space="preserve"> </w:t>
            </w:r>
            <w:r w:rsidR="00784072" w:rsidRPr="003C663B">
              <w:rPr>
                <w:rFonts w:ascii="Times New Roman" w:hAnsi="Times New Roman"/>
                <w:szCs w:val="24"/>
                <w:lang w:eastAsia="ru-RU"/>
              </w:rPr>
              <w:t>3</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7,2</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1,9</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0,94</w:t>
            </w:r>
          </w:p>
        </w:tc>
        <w:tc>
          <w:tcPr>
            <w:tcW w:w="846" w:type="pct"/>
            <w:shd w:val="clear" w:color="auto" w:fill="auto"/>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33,10</w:t>
            </w:r>
          </w:p>
        </w:tc>
      </w:tr>
      <w:tr w:rsidR="00784072" w:rsidRPr="003C663B" w:rsidTr="00784072">
        <w:trPr>
          <w:tblCellSpacing w:w="0" w:type="dxa"/>
          <w:jc w:val="center"/>
        </w:trPr>
        <w:tc>
          <w:tcPr>
            <w:tcW w:w="1550" w:type="pct"/>
            <w:shd w:val="clear" w:color="auto" w:fill="auto"/>
            <w:vAlign w:val="center"/>
          </w:tcPr>
          <w:p w:rsidR="00784072"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784072" w:rsidRPr="003C663B">
              <w:rPr>
                <w:rFonts w:ascii="Times New Roman" w:hAnsi="Times New Roman"/>
                <w:szCs w:val="24"/>
                <w:lang w:eastAsia="ru-RU"/>
              </w:rPr>
              <w:t>т. Игрим №</w:t>
            </w:r>
            <w:r>
              <w:rPr>
                <w:rFonts w:ascii="Times New Roman" w:hAnsi="Times New Roman"/>
                <w:szCs w:val="24"/>
                <w:lang w:eastAsia="ru-RU"/>
              </w:rPr>
              <w:t xml:space="preserve"> </w:t>
            </w:r>
            <w:r w:rsidR="00784072" w:rsidRPr="003C663B">
              <w:rPr>
                <w:rFonts w:ascii="Times New Roman" w:hAnsi="Times New Roman"/>
                <w:szCs w:val="24"/>
                <w:lang w:eastAsia="ru-RU"/>
              </w:rPr>
              <w:t>4</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10,3</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10,124</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0,176</w:t>
            </w:r>
          </w:p>
        </w:tc>
        <w:tc>
          <w:tcPr>
            <w:tcW w:w="846" w:type="pct"/>
            <w:shd w:val="clear" w:color="auto" w:fill="auto"/>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1,71</w:t>
            </w:r>
          </w:p>
        </w:tc>
      </w:tr>
      <w:tr w:rsidR="00784072" w:rsidRPr="003C663B" w:rsidTr="00784072">
        <w:trPr>
          <w:tblCellSpacing w:w="0" w:type="dxa"/>
          <w:jc w:val="center"/>
        </w:trPr>
        <w:tc>
          <w:tcPr>
            <w:tcW w:w="1550" w:type="pct"/>
            <w:shd w:val="clear" w:color="auto" w:fill="auto"/>
            <w:vAlign w:val="center"/>
          </w:tcPr>
          <w:p w:rsidR="00784072" w:rsidRPr="003C663B" w:rsidRDefault="00784072" w:rsidP="00AB2748">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w:t>
            </w:r>
            <w:r w:rsidR="003F4AEA">
              <w:rPr>
                <w:rFonts w:ascii="Times New Roman" w:hAnsi="Times New Roman"/>
                <w:szCs w:val="24"/>
                <w:lang w:eastAsia="ru-RU"/>
              </w:rPr>
              <w:t>г</w:t>
            </w:r>
            <w:r w:rsidRPr="003C663B">
              <w:rPr>
                <w:rFonts w:ascii="Times New Roman" w:hAnsi="Times New Roman"/>
                <w:szCs w:val="24"/>
                <w:lang w:eastAsia="ru-RU"/>
              </w:rPr>
              <w:t>т. Игрим №</w:t>
            </w:r>
            <w:r w:rsidR="003F4AEA">
              <w:rPr>
                <w:rFonts w:ascii="Times New Roman" w:hAnsi="Times New Roman"/>
                <w:szCs w:val="24"/>
                <w:lang w:eastAsia="ru-RU"/>
              </w:rPr>
              <w:t xml:space="preserve"> </w:t>
            </w:r>
            <w:r w:rsidRPr="003C663B">
              <w:rPr>
                <w:rFonts w:ascii="Times New Roman" w:hAnsi="Times New Roman"/>
                <w:szCs w:val="24"/>
                <w:lang w:eastAsia="ru-RU"/>
              </w:rPr>
              <w:t>5</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10,8</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5,32</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-1,06</w:t>
            </w:r>
          </w:p>
        </w:tc>
        <w:tc>
          <w:tcPr>
            <w:tcW w:w="846" w:type="pct"/>
            <w:shd w:val="clear" w:color="auto" w:fill="auto"/>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-24,88</w:t>
            </w:r>
          </w:p>
        </w:tc>
      </w:tr>
      <w:tr w:rsidR="00912114" w:rsidRPr="003C663B" w:rsidTr="00784072">
        <w:trPr>
          <w:tblCellSpacing w:w="0" w:type="dxa"/>
          <w:jc w:val="center"/>
        </w:trPr>
        <w:tc>
          <w:tcPr>
            <w:tcW w:w="1550" w:type="pct"/>
            <w:shd w:val="clear" w:color="auto" w:fill="auto"/>
            <w:vAlign w:val="center"/>
          </w:tcPr>
          <w:p w:rsidR="00912114"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12114" w:rsidRPr="003C663B">
              <w:rPr>
                <w:rFonts w:ascii="Times New Roman" w:hAnsi="Times New Roman"/>
                <w:szCs w:val="24"/>
                <w:lang w:eastAsia="ru-RU"/>
              </w:rPr>
              <w:t>т. Игрим № 9</w:t>
            </w:r>
          </w:p>
        </w:tc>
        <w:tc>
          <w:tcPr>
            <w:tcW w:w="841" w:type="pct"/>
            <w:shd w:val="clear" w:color="auto" w:fill="auto"/>
            <w:vAlign w:val="bottom"/>
          </w:tcPr>
          <w:p w:rsidR="00912114" w:rsidRPr="003C663B" w:rsidRDefault="003C663B" w:rsidP="00803D24">
            <w:pPr>
              <w:rPr>
                <w:rFonts w:ascii="Times New Roman" w:hAnsi="Times New Roman"/>
                <w:szCs w:val="24"/>
                <w:lang w:eastAsia="ru-RU"/>
              </w:rPr>
            </w:pPr>
            <w:r w:rsidRPr="003C663B">
              <w:rPr>
                <w:rFonts w:ascii="Times New Roman" w:hAnsi="Times New Roman"/>
                <w:szCs w:val="24"/>
                <w:lang w:eastAsia="ru-RU"/>
              </w:rPr>
              <w:t>0,</w:t>
            </w:r>
            <w:r w:rsidR="00803D24">
              <w:rPr>
                <w:rFonts w:ascii="Times New Roman" w:hAnsi="Times New Roman"/>
                <w:szCs w:val="24"/>
                <w:lang w:eastAsia="ru-RU"/>
              </w:rPr>
              <w:t>5</w:t>
            </w:r>
          </w:p>
        </w:tc>
        <w:tc>
          <w:tcPr>
            <w:tcW w:w="915" w:type="pct"/>
            <w:shd w:val="clear" w:color="auto" w:fill="auto"/>
            <w:vAlign w:val="bottom"/>
          </w:tcPr>
          <w:p w:rsidR="00912114" w:rsidRPr="003C663B" w:rsidRDefault="003C663B" w:rsidP="00AB2748">
            <w:pPr>
              <w:rPr>
                <w:rFonts w:ascii="Times New Roman" w:hAnsi="Times New Roman"/>
                <w:szCs w:val="24"/>
                <w:lang w:eastAsia="ru-RU"/>
              </w:rPr>
            </w:pPr>
            <w:r w:rsidRPr="003C663B">
              <w:rPr>
                <w:rFonts w:ascii="Times New Roman" w:hAnsi="Times New Roman"/>
                <w:szCs w:val="24"/>
                <w:lang w:eastAsia="ru-RU"/>
              </w:rPr>
              <w:t>0,256</w:t>
            </w:r>
          </w:p>
        </w:tc>
        <w:tc>
          <w:tcPr>
            <w:tcW w:w="847" w:type="pct"/>
            <w:vAlign w:val="center"/>
          </w:tcPr>
          <w:p w:rsidR="00912114" w:rsidRPr="003C663B" w:rsidRDefault="00B51064" w:rsidP="00DA55DA">
            <w:pPr>
              <w:rPr>
                <w:rFonts w:ascii="Times New Roman" w:hAnsi="Times New Roman"/>
                <w:szCs w:val="24"/>
                <w:highlight w:val="yellow"/>
                <w:lang w:eastAsia="ru-RU"/>
              </w:rPr>
            </w:pPr>
            <w:r w:rsidRPr="00B51064">
              <w:rPr>
                <w:rFonts w:ascii="Times New Roman" w:hAnsi="Times New Roman"/>
                <w:szCs w:val="24"/>
                <w:lang w:eastAsia="ru-RU"/>
              </w:rPr>
              <w:t>0,24</w:t>
            </w:r>
          </w:p>
        </w:tc>
        <w:tc>
          <w:tcPr>
            <w:tcW w:w="846" w:type="pct"/>
            <w:shd w:val="clear" w:color="auto" w:fill="auto"/>
            <w:vAlign w:val="center"/>
          </w:tcPr>
          <w:p w:rsidR="00912114" w:rsidRPr="003C663B" w:rsidRDefault="00B51064" w:rsidP="00DA55DA">
            <w:pPr>
              <w:rPr>
                <w:rFonts w:ascii="Times New Roman" w:hAnsi="Times New Roman"/>
                <w:szCs w:val="24"/>
                <w:highlight w:val="yellow"/>
                <w:lang w:eastAsia="ru-RU"/>
              </w:rPr>
            </w:pPr>
            <w:r w:rsidRPr="00B51064">
              <w:rPr>
                <w:rFonts w:ascii="Times New Roman" w:hAnsi="Times New Roman"/>
                <w:szCs w:val="24"/>
                <w:lang w:eastAsia="ru-RU"/>
              </w:rPr>
              <w:t>48</w:t>
            </w:r>
          </w:p>
        </w:tc>
      </w:tr>
      <w:tr w:rsidR="00784072" w:rsidRPr="003C663B" w:rsidTr="00784072">
        <w:trPr>
          <w:tblCellSpacing w:w="0" w:type="dxa"/>
          <w:jc w:val="center"/>
        </w:trPr>
        <w:tc>
          <w:tcPr>
            <w:tcW w:w="1550" w:type="pct"/>
            <w:shd w:val="clear" w:color="auto" w:fill="auto"/>
            <w:vAlign w:val="center"/>
          </w:tcPr>
          <w:p w:rsidR="00784072" w:rsidRPr="003C663B" w:rsidRDefault="00784072" w:rsidP="00AB2748">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w:t>
            </w:r>
            <w:r w:rsidR="003F4AEA">
              <w:rPr>
                <w:rFonts w:ascii="Times New Roman" w:hAnsi="Times New Roman"/>
                <w:szCs w:val="24"/>
                <w:lang w:eastAsia="ru-RU"/>
              </w:rPr>
              <w:t xml:space="preserve"> </w:t>
            </w:r>
            <w:r w:rsidRPr="003C663B">
              <w:rPr>
                <w:rFonts w:ascii="Times New Roman" w:hAnsi="Times New Roman"/>
                <w:szCs w:val="24"/>
                <w:lang w:eastAsia="ru-RU"/>
              </w:rPr>
              <w:t>6 п. Ванзетур</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3,2</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2,058</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1,142</w:t>
            </w:r>
          </w:p>
        </w:tc>
        <w:tc>
          <w:tcPr>
            <w:tcW w:w="846" w:type="pct"/>
            <w:shd w:val="clear" w:color="auto" w:fill="auto"/>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35,69</w:t>
            </w:r>
          </w:p>
        </w:tc>
      </w:tr>
      <w:tr w:rsidR="00AC3CF1" w:rsidRPr="007C7B21" w:rsidTr="00784072">
        <w:trPr>
          <w:tblCellSpacing w:w="0" w:type="dxa"/>
          <w:jc w:val="center"/>
        </w:trPr>
        <w:tc>
          <w:tcPr>
            <w:tcW w:w="1550" w:type="pct"/>
            <w:shd w:val="clear" w:color="auto" w:fill="auto"/>
            <w:vAlign w:val="center"/>
          </w:tcPr>
          <w:p w:rsidR="00AC3CF1" w:rsidRPr="003C663B" w:rsidRDefault="00AC3CF1" w:rsidP="003F4AEA">
            <w:pPr>
              <w:spacing w:before="100" w:beforeAutospacing="1" w:after="100" w:afterAutospacing="1"/>
              <w:jc w:val="right"/>
              <w:rPr>
                <w:rFonts w:ascii="Times New Roman" w:hAnsi="Times New Roman"/>
                <w:szCs w:val="24"/>
                <w:lang w:eastAsia="ru-RU"/>
              </w:rPr>
            </w:pPr>
            <w:r w:rsidRPr="003C663B">
              <w:rPr>
                <w:rFonts w:ascii="Times New Roman" w:hAnsi="Times New Roman"/>
                <w:szCs w:val="24"/>
                <w:lang w:eastAsia="ru-RU"/>
              </w:rPr>
              <w:t xml:space="preserve">Всего по </w:t>
            </w:r>
            <w:r w:rsidR="003F4AEA">
              <w:rPr>
                <w:rFonts w:ascii="Times New Roman" w:hAnsi="Times New Roman"/>
                <w:szCs w:val="24"/>
                <w:lang w:eastAsia="ru-RU"/>
              </w:rPr>
              <w:t>гп.</w:t>
            </w:r>
            <w:r w:rsidRPr="003C663B">
              <w:rPr>
                <w:rFonts w:ascii="Times New Roman" w:hAnsi="Times New Roman"/>
                <w:szCs w:val="24"/>
                <w:lang w:eastAsia="ru-RU"/>
              </w:rPr>
              <w:t xml:space="preserve"> Игрим</w:t>
            </w:r>
          </w:p>
        </w:tc>
        <w:tc>
          <w:tcPr>
            <w:tcW w:w="841" w:type="pct"/>
            <w:shd w:val="clear" w:color="auto" w:fill="auto"/>
            <w:vAlign w:val="bottom"/>
          </w:tcPr>
          <w:p w:rsidR="00AC3CF1" w:rsidRPr="003C663B" w:rsidRDefault="009F4393" w:rsidP="00AB2748">
            <w:pPr>
              <w:rPr>
                <w:rFonts w:ascii="Times New Roman" w:hAnsi="Times New Roman"/>
                <w:szCs w:val="24"/>
                <w:lang w:eastAsia="ru-RU"/>
              </w:rPr>
            </w:pPr>
            <w:r w:rsidRPr="003C663B">
              <w:rPr>
                <w:rFonts w:ascii="Times New Roman" w:hAnsi="Times New Roman"/>
                <w:szCs w:val="24"/>
                <w:lang w:eastAsia="ru-RU"/>
              </w:rPr>
              <w:t>98,88</w:t>
            </w:r>
          </w:p>
        </w:tc>
        <w:tc>
          <w:tcPr>
            <w:tcW w:w="915" w:type="pct"/>
            <w:shd w:val="clear" w:color="auto" w:fill="auto"/>
            <w:vAlign w:val="bottom"/>
          </w:tcPr>
          <w:p w:rsidR="00AC3CF1" w:rsidRPr="003C663B" w:rsidRDefault="00784072" w:rsidP="00AB2748">
            <w:pPr>
              <w:rPr>
                <w:rFonts w:ascii="Times New Roman" w:hAnsi="Times New Roman"/>
                <w:szCs w:val="24"/>
                <w:lang w:eastAsia="ru-RU"/>
              </w:rPr>
            </w:pPr>
            <w:r w:rsidRPr="003C663B">
              <w:rPr>
                <w:rFonts w:ascii="Times New Roman" w:hAnsi="Times New Roman"/>
                <w:szCs w:val="24"/>
                <w:lang w:eastAsia="ru-RU"/>
              </w:rPr>
              <w:t>50,89</w:t>
            </w:r>
          </w:p>
        </w:tc>
        <w:tc>
          <w:tcPr>
            <w:tcW w:w="847" w:type="pct"/>
            <w:vAlign w:val="bottom"/>
          </w:tcPr>
          <w:p w:rsidR="00AC3CF1" w:rsidRPr="003C663B" w:rsidRDefault="00784072" w:rsidP="00AC3CF1">
            <w:pPr>
              <w:rPr>
                <w:rFonts w:ascii="Times New Roman" w:hAnsi="Times New Roman"/>
                <w:szCs w:val="24"/>
                <w:lang w:eastAsia="ru-RU"/>
              </w:rPr>
            </w:pPr>
            <w:r w:rsidRPr="003C663B">
              <w:rPr>
                <w:rFonts w:ascii="Times New Roman" w:hAnsi="Times New Roman"/>
                <w:szCs w:val="24"/>
                <w:lang w:eastAsia="ru-RU"/>
              </w:rPr>
              <w:t>4,798</w:t>
            </w:r>
          </w:p>
        </w:tc>
        <w:tc>
          <w:tcPr>
            <w:tcW w:w="846" w:type="pct"/>
            <w:shd w:val="clear" w:color="auto" w:fill="auto"/>
            <w:vAlign w:val="bottom"/>
          </w:tcPr>
          <w:p w:rsidR="00AC3CF1" w:rsidRPr="00AC3CF1" w:rsidRDefault="00784072" w:rsidP="00AC3CF1">
            <w:pPr>
              <w:rPr>
                <w:rFonts w:ascii="Times New Roman" w:hAnsi="Times New Roman"/>
                <w:szCs w:val="24"/>
                <w:lang w:eastAsia="ru-RU"/>
              </w:rPr>
            </w:pPr>
            <w:r w:rsidRPr="003C663B">
              <w:rPr>
                <w:rFonts w:ascii="Times New Roman" w:hAnsi="Times New Roman"/>
                <w:szCs w:val="24"/>
                <w:lang w:eastAsia="ru-RU"/>
              </w:rPr>
              <w:t>0,09</w:t>
            </w:r>
          </w:p>
        </w:tc>
      </w:tr>
    </w:tbl>
    <w:p w:rsidR="00590BE4" w:rsidRDefault="00590BE4" w:rsidP="00590BE4"/>
    <w:p w:rsidR="002208E6" w:rsidRDefault="00590BE4" w:rsidP="00C106BC">
      <w:pPr>
        <w:pStyle w:val="20"/>
        <w:numPr>
          <w:ilvl w:val="3"/>
          <w:numId w:val="2"/>
        </w:numPr>
        <w:tabs>
          <w:tab w:val="left" w:pos="1701"/>
        </w:tabs>
        <w:spacing w:before="120" w:after="120"/>
        <w:ind w:left="0" w:firstLine="567"/>
        <w:jc w:val="both"/>
        <w:rPr>
          <w:rFonts w:cs="Times New Roman"/>
          <w:color w:val="auto"/>
        </w:rPr>
      </w:pPr>
      <w:bookmarkStart w:id="14" w:name="_Toc391845935"/>
      <w:r w:rsidRPr="00590BE4">
        <w:rPr>
          <w:rFonts w:cs="Times New Roman"/>
          <w:color w:val="auto"/>
        </w:rPr>
        <w:t>Объем потребления тепловой энергии (мощности) и теплоносителя на собственные   и   хозяйственные нужды и параметры тепловой мощности нетто</w:t>
      </w:r>
      <w:bookmarkEnd w:id="14"/>
    </w:p>
    <w:p w:rsidR="00765425" w:rsidRDefault="00765425" w:rsidP="00590BE4">
      <w:pPr>
        <w:pStyle w:val="ac"/>
        <w:spacing w:line="360" w:lineRule="auto"/>
        <w:ind w:left="0" w:firstLine="567"/>
        <w:jc w:val="both"/>
        <w:rPr>
          <w:rFonts w:ascii="Times New Roman" w:hAnsi="Times New Roman" w:cs="Times New Roman"/>
          <w:sz w:val="26"/>
          <w:szCs w:val="26"/>
        </w:rPr>
      </w:pPr>
    </w:p>
    <w:p w:rsidR="00590BE4" w:rsidRDefault="00590BE4" w:rsidP="00590BE4">
      <w:pPr>
        <w:pStyle w:val="ac"/>
        <w:spacing w:line="360" w:lineRule="auto"/>
        <w:ind w:left="0" w:firstLine="567"/>
        <w:jc w:val="both"/>
        <w:rPr>
          <w:rFonts w:ascii="Times New Roman" w:hAnsi="Times New Roman" w:cs="Times New Roman"/>
          <w:sz w:val="26"/>
          <w:szCs w:val="26"/>
        </w:rPr>
      </w:pPr>
      <w:r w:rsidRPr="00590BE4">
        <w:rPr>
          <w:rFonts w:ascii="Times New Roman" w:hAnsi="Times New Roman" w:cs="Times New Roman"/>
          <w:sz w:val="26"/>
          <w:szCs w:val="26"/>
        </w:rPr>
        <w:t xml:space="preserve">Объем потребления тепловой энергии (мощности) и теплоносителя на собственные и хозяйственные нужды и параметры тепловой мощности нетто представлены в таблице </w:t>
      </w:r>
      <w:r>
        <w:rPr>
          <w:rFonts w:ascii="Times New Roman" w:hAnsi="Times New Roman" w:cs="Times New Roman"/>
          <w:sz w:val="26"/>
          <w:szCs w:val="26"/>
        </w:rPr>
        <w:t>36</w:t>
      </w:r>
      <w:r w:rsidRPr="00590BE4">
        <w:rPr>
          <w:rFonts w:ascii="Times New Roman" w:hAnsi="Times New Roman" w:cs="Times New Roman"/>
          <w:sz w:val="26"/>
          <w:szCs w:val="26"/>
        </w:rPr>
        <w:t>.</w:t>
      </w:r>
    </w:p>
    <w:p w:rsidR="00765425" w:rsidRDefault="00765425" w:rsidP="00590BE4">
      <w:pPr>
        <w:pStyle w:val="ac"/>
        <w:spacing w:line="360" w:lineRule="auto"/>
        <w:ind w:left="0" w:firstLine="567"/>
        <w:jc w:val="both"/>
        <w:rPr>
          <w:rFonts w:ascii="Times New Roman" w:hAnsi="Times New Roman" w:cs="Times New Roman"/>
          <w:sz w:val="26"/>
          <w:szCs w:val="26"/>
        </w:rPr>
      </w:pPr>
    </w:p>
    <w:p w:rsidR="00216B5F" w:rsidRDefault="00216B5F" w:rsidP="005B4FF7">
      <w:pPr>
        <w:pStyle w:val="a3"/>
      </w:pPr>
      <w:r>
        <w:t xml:space="preserve">Баланс тепловой мощности котельных </w:t>
      </w:r>
      <w:r w:rsidR="00912114">
        <w:t>гп.</w:t>
      </w:r>
      <w:r>
        <w:t xml:space="preserve"> 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27"/>
        <w:gridCol w:w="1593"/>
        <w:gridCol w:w="1678"/>
        <w:gridCol w:w="1604"/>
        <w:gridCol w:w="1602"/>
      </w:tblGrid>
      <w:tr w:rsidR="00216B5F" w:rsidRPr="007B5CF1" w:rsidTr="00AB2748">
        <w:trPr>
          <w:trHeight w:val="1039"/>
          <w:tblCellSpacing w:w="0" w:type="dxa"/>
          <w:jc w:val="center"/>
        </w:trPr>
        <w:tc>
          <w:tcPr>
            <w:tcW w:w="1556" w:type="pct"/>
            <w:shd w:val="clear" w:color="auto" w:fill="auto"/>
            <w:vAlign w:val="center"/>
            <w:hideMark/>
          </w:tcPr>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Котельная</w:t>
            </w:r>
          </w:p>
        </w:tc>
        <w:tc>
          <w:tcPr>
            <w:tcW w:w="847" w:type="pct"/>
            <w:shd w:val="clear" w:color="auto" w:fill="auto"/>
            <w:vAlign w:val="center"/>
            <w:hideMark/>
          </w:tcPr>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Установленная мощность</w:t>
            </w:r>
            <w:r w:rsidRPr="007B5CF1">
              <w:rPr>
                <w:rFonts w:ascii="Times New Roman" w:hAnsi="Times New Roman"/>
                <w:b/>
                <w:szCs w:val="24"/>
                <w:lang w:eastAsia="ru-RU"/>
              </w:rPr>
              <w:br/>
              <w:t>(Гкал/ч)</w:t>
            </w:r>
          </w:p>
        </w:tc>
        <w:tc>
          <w:tcPr>
            <w:tcW w:w="892" w:type="pct"/>
            <w:shd w:val="clear" w:color="auto" w:fill="auto"/>
            <w:vAlign w:val="center"/>
            <w:hideMark/>
          </w:tcPr>
          <w:p w:rsidR="00216B5F" w:rsidRPr="007B5CF1" w:rsidRDefault="00216B5F" w:rsidP="00216B5F">
            <w:pPr>
              <w:rPr>
                <w:rFonts w:ascii="Times New Roman" w:hAnsi="Times New Roman"/>
                <w:b/>
                <w:szCs w:val="24"/>
                <w:lang w:eastAsia="ru-RU"/>
              </w:rPr>
            </w:pPr>
            <w:r w:rsidRPr="007B5CF1">
              <w:rPr>
                <w:rFonts w:ascii="Times New Roman" w:hAnsi="Times New Roman"/>
                <w:b/>
                <w:szCs w:val="24"/>
                <w:lang w:eastAsia="ru-RU"/>
              </w:rPr>
              <w:t>Располагаемая</w:t>
            </w:r>
            <w:r w:rsidRPr="007B5CF1">
              <w:rPr>
                <w:rFonts w:ascii="Times New Roman" w:hAnsi="Times New Roman"/>
                <w:b/>
                <w:szCs w:val="24"/>
                <w:lang w:eastAsia="ru-RU"/>
              </w:rPr>
              <w:br/>
              <w:t>мощность</w:t>
            </w:r>
            <w:r w:rsidRPr="007B5CF1">
              <w:rPr>
                <w:rFonts w:ascii="Times New Roman" w:hAnsi="Times New Roman"/>
                <w:b/>
                <w:szCs w:val="24"/>
                <w:lang w:eastAsia="ru-RU"/>
              </w:rPr>
              <w:br/>
              <w:t>(Гкал/ч)</w:t>
            </w:r>
          </w:p>
        </w:tc>
        <w:tc>
          <w:tcPr>
            <w:tcW w:w="853" w:type="pct"/>
            <w:vAlign w:val="center"/>
          </w:tcPr>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Тепловая энергия на собственные нужды</w:t>
            </w:r>
          </w:p>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(Гкал/ч)</w:t>
            </w:r>
          </w:p>
        </w:tc>
        <w:tc>
          <w:tcPr>
            <w:tcW w:w="852" w:type="pct"/>
            <w:shd w:val="clear" w:color="auto" w:fill="auto"/>
            <w:vAlign w:val="center"/>
            <w:hideMark/>
          </w:tcPr>
          <w:p w:rsidR="00227D1E"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 xml:space="preserve">Мощность котельной нетто, </w:t>
            </w:r>
          </w:p>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(Гкал/ч)</w:t>
            </w:r>
          </w:p>
        </w:tc>
      </w:tr>
      <w:tr w:rsidR="001D1E4D" w:rsidRPr="007B5CF1" w:rsidTr="00DA55DA">
        <w:trPr>
          <w:tblCellSpacing w:w="0" w:type="dxa"/>
          <w:jc w:val="center"/>
        </w:trPr>
        <w:tc>
          <w:tcPr>
            <w:tcW w:w="1556" w:type="pct"/>
            <w:shd w:val="clear" w:color="auto" w:fill="auto"/>
            <w:vAlign w:val="center"/>
            <w:hideMark/>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1</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34,09</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18,56</w:t>
            </w:r>
          </w:p>
        </w:tc>
        <w:tc>
          <w:tcPr>
            <w:tcW w:w="853" w:type="pct"/>
            <w:vAlign w:val="bottom"/>
          </w:tcPr>
          <w:p w:rsidR="001D1E4D" w:rsidRPr="007B5CF1" w:rsidRDefault="001D1E4D" w:rsidP="00227D1E">
            <w:pPr>
              <w:rPr>
                <w:rFonts w:ascii="Times New Roman" w:hAnsi="Times New Roman"/>
                <w:szCs w:val="24"/>
                <w:lang w:eastAsia="ru-RU"/>
              </w:rPr>
            </w:pPr>
            <w:r w:rsidRPr="007B5CF1">
              <w:rPr>
                <w:rFonts w:ascii="Times New Roman" w:hAnsi="Times New Roman"/>
                <w:szCs w:val="24"/>
                <w:lang w:eastAsia="ru-RU"/>
              </w:rPr>
              <w:t>0,17</w:t>
            </w:r>
          </w:p>
        </w:tc>
        <w:tc>
          <w:tcPr>
            <w:tcW w:w="852" w:type="pct"/>
            <w:shd w:val="clear" w:color="auto" w:fill="auto"/>
            <w:vAlign w:val="bottom"/>
          </w:tcPr>
          <w:p w:rsidR="001D1E4D" w:rsidRPr="007B5CF1" w:rsidRDefault="001D1E4D" w:rsidP="001D1E4D">
            <w:pPr>
              <w:rPr>
                <w:rFonts w:ascii="Times New Roman" w:hAnsi="Times New Roman"/>
                <w:szCs w:val="24"/>
                <w:lang w:eastAsia="ru-RU"/>
              </w:rPr>
            </w:pPr>
            <w:r w:rsidRPr="007B5CF1">
              <w:rPr>
                <w:rFonts w:ascii="Times New Roman" w:hAnsi="Times New Roman"/>
                <w:szCs w:val="24"/>
                <w:lang w:eastAsia="ru-RU"/>
              </w:rPr>
              <w:t>18,39</w:t>
            </w:r>
          </w:p>
        </w:tc>
      </w:tr>
      <w:tr w:rsidR="001D1E4D" w:rsidRPr="007B5CF1" w:rsidTr="00DA55DA">
        <w:trPr>
          <w:tblCellSpacing w:w="0" w:type="dxa"/>
          <w:jc w:val="center"/>
        </w:trPr>
        <w:tc>
          <w:tcPr>
            <w:tcW w:w="1556" w:type="pct"/>
            <w:shd w:val="clear" w:color="auto" w:fill="auto"/>
            <w:vAlign w:val="center"/>
            <w:hideMark/>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2</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33,29</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16,53</w:t>
            </w:r>
          </w:p>
        </w:tc>
        <w:tc>
          <w:tcPr>
            <w:tcW w:w="853" w:type="pct"/>
            <w:vAlign w:val="bottom"/>
          </w:tcPr>
          <w:p w:rsidR="001D1E4D" w:rsidRPr="007B5CF1" w:rsidRDefault="001D1E4D" w:rsidP="00227D1E">
            <w:pPr>
              <w:rPr>
                <w:rFonts w:ascii="Times New Roman" w:hAnsi="Times New Roman"/>
                <w:szCs w:val="24"/>
                <w:lang w:eastAsia="ru-RU"/>
              </w:rPr>
            </w:pPr>
            <w:r w:rsidRPr="007B5CF1">
              <w:rPr>
                <w:rFonts w:ascii="Times New Roman" w:hAnsi="Times New Roman"/>
                <w:szCs w:val="24"/>
                <w:lang w:eastAsia="ru-RU"/>
              </w:rPr>
              <w:t>0,18</w:t>
            </w:r>
          </w:p>
        </w:tc>
        <w:tc>
          <w:tcPr>
            <w:tcW w:w="852" w:type="pct"/>
            <w:shd w:val="clear" w:color="auto" w:fill="auto"/>
            <w:vAlign w:val="bottom"/>
          </w:tcPr>
          <w:p w:rsidR="001D1E4D" w:rsidRPr="007B5CF1" w:rsidRDefault="001D1E4D" w:rsidP="001D1E4D">
            <w:pPr>
              <w:rPr>
                <w:rFonts w:ascii="Times New Roman" w:hAnsi="Times New Roman"/>
                <w:szCs w:val="24"/>
                <w:lang w:eastAsia="ru-RU"/>
              </w:rPr>
            </w:pPr>
            <w:r w:rsidRPr="007B5CF1">
              <w:rPr>
                <w:rFonts w:ascii="Times New Roman" w:hAnsi="Times New Roman"/>
                <w:szCs w:val="24"/>
                <w:lang w:eastAsia="ru-RU"/>
              </w:rPr>
              <w:t>16,35</w:t>
            </w:r>
          </w:p>
        </w:tc>
      </w:tr>
      <w:tr w:rsidR="001D1E4D" w:rsidRPr="007B5CF1" w:rsidTr="00DA55DA">
        <w:trPr>
          <w:tblCellSpacing w:w="0" w:type="dxa"/>
          <w:jc w:val="center"/>
        </w:trPr>
        <w:tc>
          <w:tcPr>
            <w:tcW w:w="1556" w:type="pct"/>
            <w:shd w:val="clear" w:color="auto" w:fill="auto"/>
            <w:vAlign w:val="center"/>
            <w:hideMark/>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3</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7,2</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2,84</w:t>
            </w:r>
          </w:p>
        </w:tc>
        <w:tc>
          <w:tcPr>
            <w:tcW w:w="853" w:type="pct"/>
            <w:vAlign w:val="bottom"/>
          </w:tcPr>
          <w:p w:rsidR="001D1E4D" w:rsidRPr="007B5CF1" w:rsidRDefault="001D1E4D" w:rsidP="00227D1E">
            <w:pPr>
              <w:rPr>
                <w:rFonts w:ascii="Times New Roman" w:hAnsi="Times New Roman"/>
                <w:szCs w:val="24"/>
                <w:lang w:eastAsia="ru-RU"/>
              </w:rPr>
            </w:pPr>
            <w:r w:rsidRPr="007B5CF1">
              <w:rPr>
                <w:rFonts w:ascii="Times New Roman" w:hAnsi="Times New Roman"/>
                <w:szCs w:val="24"/>
                <w:lang w:eastAsia="ru-RU"/>
              </w:rPr>
              <w:t>0,08</w:t>
            </w:r>
          </w:p>
        </w:tc>
        <w:tc>
          <w:tcPr>
            <w:tcW w:w="852" w:type="pct"/>
            <w:shd w:val="clear" w:color="auto" w:fill="auto"/>
            <w:vAlign w:val="bottom"/>
          </w:tcPr>
          <w:p w:rsidR="001D1E4D" w:rsidRPr="007B5CF1" w:rsidRDefault="001D1E4D" w:rsidP="001D1E4D">
            <w:pPr>
              <w:rPr>
                <w:rFonts w:ascii="Times New Roman" w:hAnsi="Times New Roman"/>
                <w:szCs w:val="24"/>
                <w:lang w:eastAsia="ru-RU"/>
              </w:rPr>
            </w:pPr>
            <w:r w:rsidRPr="007B5CF1">
              <w:rPr>
                <w:rFonts w:ascii="Times New Roman" w:hAnsi="Times New Roman"/>
                <w:szCs w:val="24"/>
                <w:lang w:eastAsia="ru-RU"/>
              </w:rPr>
              <w:t>2,76</w:t>
            </w:r>
          </w:p>
        </w:tc>
      </w:tr>
      <w:tr w:rsidR="001D1E4D" w:rsidRPr="007B5CF1" w:rsidTr="00DA55DA">
        <w:trPr>
          <w:tblCellSpacing w:w="0" w:type="dxa"/>
          <w:jc w:val="center"/>
        </w:trPr>
        <w:tc>
          <w:tcPr>
            <w:tcW w:w="1556" w:type="pct"/>
            <w:shd w:val="clear" w:color="auto" w:fill="auto"/>
            <w:vAlign w:val="center"/>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4</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10,3</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10,3</w:t>
            </w:r>
          </w:p>
        </w:tc>
        <w:tc>
          <w:tcPr>
            <w:tcW w:w="853" w:type="pct"/>
            <w:vAlign w:val="bottom"/>
          </w:tcPr>
          <w:p w:rsidR="001D1E4D" w:rsidRPr="007B5CF1" w:rsidRDefault="001D1E4D" w:rsidP="00227D1E">
            <w:pPr>
              <w:rPr>
                <w:rFonts w:ascii="Times New Roman" w:hAnsi="Times New Roman"/>
                <w:szCs w:val="24"/>
                <w:lang w:eastAsia="ru-RU"/>
              </w:rPr>
            </w:pPr>
            <w:r w:rsidRPr="007B5CF1">
              <w:rPr>
                <w:rFonts w:ascii="Times New Roman" w:hAnsi="Times New Roman"/>
                <w:szCs w:val="24"/>
                <w:lang w:eastAsia="ru-RU"/>
              </w:rPr>
              <w:t>0,02</w:t>
            </w:r>
          </w:p>
        </w:tc>
        <w:tc>
          <w:tcPr>
            <w:tcW w:w="852" w:type="pct"/>
            <w:shd w:val="clear" w:color="auto" w:fill="auto"/>
            <w:vAlign w:val="bottom"/>
          </w:tcPr>
          <w:p w:rsidR="001D1E4D" w:rsidRPr="007B5CF1" w:rsidRDefault="001D1E4D" w:rsidP="001D1E4D">
            <w:pPr>
              <w:rPr>
                <w:rFonts w:ascii="Times New Roman" w:hAnsi="Times New Roman"/>
                <w:szCs w:val="24"/>
                <w:lang w:eastAsia="ru-RU"/>
              </w:rPr>
            </w:pPr>
            <w:r w:rsidRPr="007B5CF1">
              <w:rPr>
                <w:rFonts w:ascii="Times New Roman" w:hAnsi="Times New Roman"/>
                <w:szCs w:val="24"/>
                <w:lang w:eastAsia="ru-RU"/>
              </w:rPr>
              <w:t>10,28</w:t>
            </w:r>
          </w:p>
        </w:tc>
      </w:tr>
      <w:tr w:rsidR="001D1E4D" w:rsidRPr="007B5CF1" w:rsidTr="00DA55DA">
        <w:trPr>
          <w:tblCellSpacing w:w="0" w:type="dxa"/>
          <w:jc w:val="center"/>
        </w:trPr>
        <w:tc>
          <w:tcPr>
            <w:tcW w:w="1556" w:type="pct"/>
            <w:shd w:val="clear" w:color="auto" w:fill="auto"/>
            <w:vAlign w:val="center"/>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5</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10,8</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4,26</w:t>
            </w:r>
          </w:p>
        </w:tc>
        <w:tc>
          <w:tcPr>
            <w:tcW w:w="853" w:type="pct"/>
            <w:vAlign w:val="bottom"/>
          </w:tcPr>
          <w:p w:rsidR="001D1E4D" w:rsidRPr="007B5CF1" w:rsidRDefault="001D1E4D" w:rsidP="00227D1E">
            <w:pPr>
              <w:rPr>
                <w:rFonts w:ascii="Times New Roman" w:hAnsi="Times New Roman"/>
                <w:szCs w:val="24"/>
                <w:lang w:eastAsia="ru-RU"/>
              </w:rPr>
            </w:pPr>
            <w:r w:rsidRPr="007B5CF1">
              <w:rPr>
                <w:rFonts w:ascii="Times New Roman" w:hAnsi="Times New Roman"/>
                <w:szCs w:val="24"/>
                <w:lang w:eastAsia="ru-RU"/>
              </w:rPr>
              <w:t>0,06</w:t>
            </w:r>
          </w:p>
        </w:tc>
        <w:tc>
          <w:tcPr>
            <w:tcW w:w="852" w:type="pct"/>
            <w:shd w:val="clear" w:color="auto" w:fill="auto"/>
            <w:vAlign w:val="bottom"/>
          </w:tcPr>
          <w:p w:rsidR="001D1E4D" w:rsidRPr="007B5CF1" w:rsidRDefault="001D1E4D" w:rsidP="001D1E4D">
            <w:pPr>
              <w:rPr>
                <w:rFonts w:ascii="Times New Roman" w:hAnsi="Times New Roman"/>
                <w:szCs w:val="24"/>
                <w:lang w:eastAsia="ru-RU"/>
              </w:rPr>
            </w:pPr>
            <w:r w:rsidRPr="007B5CF1">
              <w:rPr>
                <w:rFonts w:ascii="Times New Roman" w:hAnsi="Times New Roman"/>
                <w:szCs w:val="24"/>
                <w:lang w:eastAsia="ru-RU"/>
              </w:rPr>
              <w:t>4,20</w:t>
            </w:r>
          </w:p>
        </w:tc>
      </w:tr>
      <w:tr w:rsidR="00912114" w:rsidRPr="007B5CF1" w:rsidTr="00DA55DA">
        <w:trPr>
          <w:tblCellSpacing w:w="0" w:type="dxa"/>
          <w:jc w:val="center"/>
        </w:trPr>
        <w:tc>
          <w:tcPr>
            <w:tcW w:w="1556" w:type="pct"/>
            <w:shd w:val="clear" w:color="auto" w:fill="auto"/>
            <w:vAlign w:val="center"/>
          </w:tcPr>
          <w:p w:rsidR="00912114"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12114" w:rsidRPr="007B5CF1">
              <w:rPr>
                <w:rFonts w:ascii="Times New Roman" w:hAnsi="Times New Roman"/>
                <w:szCs w:val="24"/>
                <w:lang w:eastAsia="ru-RU"/>
              </w:rPr>
              <w:t>т. Игрим № 9</w:t>
            </w:r>
          </w:p>
        </w:tc>
        <w:tc>
          <w:tcPr>
            <w:tcW w:w="847" w:type="pct"/>
            <w:shd w:val="clear" w:color="auto" w:fill="auto"/>
            <w:vAlign w:val="bottom"/>
          </w:tcPr>
          <w:p w:rsidR="00912114" w:rsidRPr="007B5CF1" w:rsidRDefault="003C663B" w:rsidP="006F7A08">
            <w:pPr>
              <w:rPr>
                <w:rFonts w:ascii="Times New Roman" w:hAnsi="Times New Roman"/>
                <w:szCs w:val="24"/>
                <w:lang w:eastAsia="ru-RU"/>
              </w:rPr>
            </w:pPr>
            <w:r w:rsidRPr="007B5CF1">
              <w:rPr>
                <w:rFonts w:ascii="Times New Roman" w:hAnsi="Times New Roman"/>
                <w:szCs w:val="24"/>
                <w:lang w:eastAsia="ru-RU"/>
              </w:rPr>
              <w:t>0,</w:t>
            </w:r>
            <w:r w:rsidR="006F7A08">
              <w:rPr>
                <w:rFonts w:ascii="Times New Roman" w:hAnsi="Times New Roman"/>
                <w:szCs w:val="24"/>
                <w:lang w:eastAsia="ru-RU"/>
              </w:rPr>
              <w:t>5</w:t>
            </w:r>
          </w:p>
        </w:tc>
        <w:tc>
          <w:tcPr>
            <w:tcW w:w="892" w:type="pct"/>
            <w:shd w:val="clear" w:color="auto" w:fill="auto"/>
            <w:vAlign w:val="center"/>
          </w:tcPr>
          <w:p w:rsidR="00912114" w:rsidRPr="007B5CF1" w:rsidRDefault="00CA384B" w:rsidP="006F7A08">
            <w:pPr>
              <w:rPr>
                <w:rFonts w:ascii="Times New Roman" w:hAnsi="Times New Roman"/>
                <w:szCs w:val="24"/>
                <w:lang w:eastAsia="ru-RU"/>
              </w:rPr>
            </w:pPr>
            <w:r w:rsidRPr="007B5CF1">
              <w:rPr>
                <w:rFonts w:ascii="Times New Roman" w:hAnsi="Times New Roman"/>
                <w:szCs w:val="24"/>
                <w:lang w:eastAsia="ru-RU"/>
              </w:rPr>
              <w:t>0,</w:t>
            </w:r>
            <w:r w:rsidR="006F7A08">
              <w:rPr>
                <w:rFonts w:ascii="Times New Roman" w:hAnsi="Times New Roman"/>
                <w:szCs w:val="24"/>
                <w:lang w:eastAsia="ru-RU"/>
              </w:rPr>
              <w:t>5</w:t>
            </w:r>
          </w:p>
        </w:tc>
        <w:tc>
          <w:tcPr>
            <w:tcW w:w="853" w:type="pct"/>
            <w:vAlign w:val="bottom"/>
          </w:tcPr>
          <w:p w:rsidR="00912114" w:rsidRPr="007B5CF1" w:rsidRDefault="007B5CF1" w:rsidP="00227D1E">
            <w:pPr>
              <w:rPr>
                <w:rFonts w:ascii="Times New Roman" w:hAnsi="Times New Roman"/>
                <w:szCs w:val="24"/>
                <w:lang w:eastAsia="ru-RU"/>
              </w:rPr>
            </w:pPr>
            <w:r w:rsidRPr="007B5CF1">
              <w:rPr>
                <w:rFonts w:ascii="Times New Roman" w:hAnsi="Times New Roman"/>
                <w:szCs w:val="24"/>
                <w:lang w:eastAsia="ru-RU"/>
              </w:rPr>
              <w:t>0,007</w:t>
            </w:r>
          </w:p>
        </w:tc>
        <w:tc>
          <w:tcPr>
            <w:tcW w:w="852" w:type="pct"/>
            <w:shd w:val="clear" w:color="auto" w:fill="auto"/>
            <w:vAlign w:val="bottom"/>
          </w:tcPr>
          <w:p w:rsidR="00912114" w:rsidRPr="007B5CF1" w:rsidRDefault="007B5CF1" w:rsidP="006F7A08">
            <w:pPr>
              <w:rPr>
                <w:rFonts w:ascii="Times New Roman" w:hAnsi="Times New Roman"/>
                <w:szCs w:val="24"/>
                <w:lang w:eastAsia="ru-RU"/>
              </w:rPr>
            </w:pPr>
            <w:r w:rsidRPr="007B5CF1">
              <w:rPr>
                <w:rFonts w:ascii="Times New Roman" w:hAnsi="Times New Roman"/>
                <w:szCs w:val="24"/>
                <w:lang w:eastAsia="ru-RU"/>
              </w:rPr>
              <w:t>0,</w:t>
            </w:r>
            <w:r w:rsidR="006F7A08">
              <w:rPr>
                <w:rFonts w:ascii="Times New Roman" w:hAnsi="Times New Roman"/>
                <w:szCs w:val="24"/>
                <w:lang w:eastAsia="ru-RU"/>
              </w:rPr>
              <w:t>429</w:t>
            </w:r>
          </w:p>
        </w:tc>
      </w:tr>
      <w:tr w:rsidR="001D1E4D" w:rsidRPr="007B5CF1" w:rsidTr="00DA55DA">
        <w:trPr>
          <w:tblCellSpacing w:w="0" w:type="dxa"/>
          <w:jc w:val="center"/>
        </w:trPr>
        <w:tc>
          <w:tcPr>
            <w:tcW w:w="1556" w:type="pct"/>
            <w:shd w:val="clear" w:color="auto" w:fill="auto"/>
            <w:vAlign w:val="center"/>
          </w:tcPr>
          <w:p w:rsidR="001D1E4D" w:rsidRPr="007B5CF1" w:rsidRDefault="001D1E4D" w:rsidP="00AB2748">
            <w:pPr>
              <w:spacing w:before="100" w:beforeAutospacing="1" w:after="100" w:afterAutospacing="1"/>
              <w:jc w:val="left"/>
              <w:rPr>
                <w:rFonts w:ascii="Times New Roman" w:hAnsi="Times New Roman"/>
                <w:szCs w:val="24"/>
                <w:lang w:eastAsia="ru-RU"/>
              </w:rPr>
            </w:pPr>
            <w:r w:rsidRPr="007B5CF1">
              <w:rPr>
                <w:rFonts w:ascii="Times New Roman" w:hAnsi="Times New Roman"/>
                <w:szCs w:val="24"/>
                <w:lang w:eastAsia="ru-RU"/>
              </w:rPr>
              <w:t>Котельная №</w:t>
            </w:r>
            <w:r w:rsidR="003F4AEA">
              <w:rPr>
                <w:rFonts w:ascii="Times New Roman" w:hAnsi="Times New Roman"/>
                <w:szCs w:val="24"/>
                <w:lang w:eastAsia="ru-RU"/>
              </w:rPr>
              <w:t xml:space="preserve"> </w:t>
            </w:r>
            <w:r w:rsidRPr="007B5CF1">
              <w:rPr>
                <w:rFonts w:ascii="Times New Roman" w:hAnsi="Times New Roman"/>
                <w:szCs w:val="24"/>
                <w:lang w:eastAsia="ru-RU"/>
              </w:rPr>
              <w:t>6 п. Ванзетур</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3,2</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3,2</w:t>
            </w:r>
          </w:p>
        </w:tc>
        <w:tc>
          <w:tcPr>
            <w:tcW w:w="853" w:type="pct"/>
            <w:vAlign w:val="bottom"/>
          </w:tcPr>
          <w:p w:rsidR="001D1E4D" w:rsidRPr="007B5CF1" w:rsidRDefault="001D1E4D" w:rsidP="00227D1E">
            <w:pPr>
              <w:rPr>
                <w:rFonts w:ascii="Times New Roman" w:hAnsi="Times New Roman"/>
                <w:szCs w:val="24"/>
                <w:lang w:eastAsia="ru-RU"/>
              </w:rPr>
            </w:pPr>
            <w:r w:rsidRPr="007B5CF1">
              <w:rPr>
                <w:rFonts w:ascii="Times New Roman" w:hAnsi="Times New Roman"/>
                <w:szCs w:val="24"/>
                <w:lang w:eastAsia="ru-RU"/>
              </w:rPr>
              <w:t>0,02</w:t>
            </w:r>
          </w:p>
        </w:tc>
        <w:tc>
          <w:tcPr>
            <w:tcW w:w="852" w:type="pct"/>
            <w:shd w:val="clear" w:color="auto" w:fill="auto"/>
            <w:vAlign w:val="bottom"/>
          </w:tcPr>
          <w:p w:rsidR="001D1E4D" w:rsidRPr="007B5CF1" w:rsidRDefault="001D1E4D" w:rsidP="001D1E4D">
            <w:pPr>
              <w:rPr>
                <w:rFonts w:ascii="Times New Roman" w:hAnsi="Times New Roman"/>
                <w:szCs w:val="24"/>
                <w:lang w:eastAsia="ru-RU"/>
              </w:rPr>
            </w:pPr>
            <w:r w:rsidRPr="007B5CF1">
              <w:rPr>
                <w:rFonts w:ascii="Times New Roman" w:hAnsi="Times New Roman"/>
                <w:szCs w:val="24"/>
                <w:lang w:eastAsia="ru-RU"/>
              </w:rPr>
              <w:t>3,18</w:t>
            </w:r>
          </w:p>
        </w:tc>
      </w:tr>
      <w:tr w:rsidR="00227D1E" w:rsidRPr="007C7B21" w:rsidTr="00AB2748">
        <w:trPr>
          <w:tblCellSpacing w:w="0" w:type="dxa"/>
          <w:jc w:val="center"/>
        </w:trPr>
        <w:tc>
          <w:tcPr>
            <w:tcW w:w="1556" w:type="pct"/>
            <w:shd w:val="clear" w:color="auto" w:fill="auto"/>
            <w:vAlign w:val="center"/>
          </w:tcPr>
          <w:p w:rsidR="00227D1E" w:rsidRPr="007B5CF1" w:rsidRDefault="00227D1E" w:rsidP="00912114">
            <w:pPr>
              <w:spacing w:before="100" w:beforeAutospacing="1" w:after="100" w:afterAutospacing="1"/>
              <w:jc w:val="right"/>
              <w:rPr>
                <w:rFonts w:ascii="Times New Roman" w:hAnsi="Times New Roman"/>
                <w:szCs w:val="24"/>
                <w:lang w:eastAsia="ru-RU"/>
              </w:rPr>
            </w:pPr>
            <w:r w:rsidRPr="007B5CF1">
              <w:rPr>
                <w:rFonts w:ascii="Times New Roman" w:hAnsi="Times New Roman"/>
                <w:szCs w:val="24"/>
                <w:lang w:eastAsia="ru-RU"/>
              </w:rPr>
              <w:t xml:space="preserve">Всего по </w:t>
            </w:r>
            <w:r w:rsidR="00912114" w:rsidRPr="007B5CF1">
              <w:rPr>
                <w:rFonts w:ascii="Times New Roman" w:hAnsi="Times New Roman"/>
                <w:szCs w:val="24"/>
                <w:lang w:eastAsia="ru-RU"/>
              </w:rPr>
              <w:t>гп.</w:t>
            </w:r>
            <w:r w:rsidRPr="007B5CF1">
              <w:rPr>
                <w:rFonts w:ascii="Times New Roman" w:hAnsi="Times New Roman"/>
                <w:szCs w:val="24"/>
                <w:lang w:eastAsia="ru-RU"/>
              </w:rPr>
              <w:t xml:space="preserve"> Игрим</w:t>
            </w:r>
          </w:p>
        </w:tc>
        <w:tc>
          <w:tcPr>
            <w:tcW w:w="847" w:type="pct"/>
            <w:shd w:val="clear" w:color="auto" w:fill="auto"/>
            <w:vAlign w:val="bottom"/>
          </w:tcPr>
          <w:p w:rsidR="00227D1E" w:rsidRPr="007B5CF1" w:rsidRDefault="00227D1E" w:rsidP="00AB2748">
            <w:pPr>
              <w:rPr>
                <w:rFonts w:ascii="Times New Roman" w:hAnsi="Times New Roman"/>
                <w:szCs w:val="24"/>
                <w:lang w:eastAsia="ru-RU"/>
              </w:rPr>
            </w:pPr>
            <w:r w:rsidRPr="007B5CF1">
              <w:rPr>
                <w:rFonts w:ascii="Times New Roman" w:hAnsi="Times New Roman"/>
                <w:szCs w:val="24"/>
                <w:lang w:eastAsia="ru-RU"/>
              </w:rPr>
              <w:t>98,88</w:t>
            </w:r>
          </w:p>
        </w:tc>
        <w:tc>
          <w:tcPr>
            <w:tcW w:w="892" w:type="pct"/>
            <w:shd w:val="clear" w:color="auto" w:fill="auto"/>
            <w:vAlign w:val="bottom"/>
          </w:tcPr>
          <w:p w:rsidR="00227D1E" w:rsidRPr="007B5CF1" w:rsidRDefault="009A3077" w:rsidP="00AB2748">
            <w:pPr>
              <w:rPr>
                <w:rFonts w:ascii="Times New Roman" w:hAnsi="Times New Roman"/>
                <w:szCs w:val="24"/>
                <w:lang w:eastAsia="ru-RU"/>
              </w:rPr>
            </w:pPr>
            <w:r w:rsidRPr="007B5CF1">
              <w:rPr>
                <w:rFonts w:ascii="Times New Roman" w:hAnsi="Times New Roman"/>
                <w:szCs w:val="24"/>
                <w:lang w:eastAsia="ru-RU"/>
              </w:rPr>
              <w:t>55,69</w:t>
            </w:r>
          </w:p>
        </w:tc>
        <w:tc>
          <w:tcPr>
            <w:tcW w:w="853" w:type="pct"/>
            <w:vAlign w:val="bottom"/>
          </w:tcPr>
          <w:p w:rsidR="00227D1E" w:rsidRPr="007B5CF1" w:rsidRDefault="00227D1E" w:rsidP="00227D1E">
            <w:pPr>
              <w:rPr>
                <w:rFonts w:ascii="Times New Roman" w:hAnsi="Times New Roman"/>
                <w:szCs w:val="24"/>
                <w:lang w:eastAsia="ru-RU"/>
              </w:rPr>
            </w:pPr>
            <w:r w:rsidRPr="007B5CF1">
              <w:rPr>
                <w:rFonts w:ascii="Times New Roman" w:hAnsi="Times New Roman"/>
                <w:szCs w:val="24"/>
                <w:lang w:eastAsia="ru-RU"/>
              </w:rPr>
              <w:t>0,54</w:t>
            </w:r>
          </w:p>
        </w:tc>
        <w:tc>
          <w:tcPr>
            <w:tcW w:w="852" w:type="pct"/>
            <w:shd w:val="clear" w:color="auto" w:fill="auto"/>
            <w:vAlign w:val="bottom"/>
          </w:tcPr>
          <w:p w:rsidR="00227D1E" w:rsidRPr="00227D1E" w:rsidRDefault="001D1E4D" w:rsidP="00227D1E">
            <w:pPr>
              <w:rPr>
                <w:rFonts w:ascii="Times New Roman" w:hAnsi="Times New Roman"/>
                <w:szCs w:val="24"/>
                <w:lang w:eastAsia="ru-RU"/>
              </w:rPr>
            </w:pPr>
            <w:r w:rsidRPr="007B5CF1">
              <w:rPr>
                <w:rFonts w:ascii="Times New Roman" w:hAnsi="Times New Roman"/>
                <w:szCs w:val="24"/>
                <w:lang w:eastAsia="ru-RU"/>
              </w:rPr>
              <w:t>55,15</w:t>
            </w:r>
          </w:p>
        </w:tc>
      </w:tr>
    </w:tbl>
    <w:p w:rsidR="00A82DF3" w:rsidRPr="00A82DF3" w:rsidRDefault="00A82DF3" w:rsidP="00C106BC">
      <w:pPr>
        <w:pStyle w:val="20"/>
        <w:numPr>
          <w:ilvl w:val="3"/>
          <w:numId w:val="2"/>
        </w:numPr>
        <w:tabs>
          <w:tab w:val="left" w:pos="1701"/>
        </w:tabs>
        <w:spacing w:before="120" w:after="120"/>
        <w:ind w:left="0" w:firstLine="567"/>
        <w:jc w:val="both"/>
        <w:rPr>
          <w:rFonts w:cs="Times New Roman"/>
          <w:color w:val="auto"/>
        </w:rPr>
      </w:pPr>
      <w:bookmarkStart w:id="15" w:name="_Toc391845936"/>
      <w:r>
        <w:rPr>
          <w:rFonts w:cs="Times New Roman"/>
          <w:color w:val="auto"/>
        </w:rPr>
        <w:t>С</w:t>
      </w:r>
      <w:r w:rsidRPr="00A82DF3">
        <w:rPr>
          <w:rFonts w:cs="Times New Roman"/>
          <w:color w:val="auto"/>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5"/>
    </w:p>
    <w:p w:rsidR="00765425" w:rsidRDefault="00765425" w:rsidP="00A82DF3">
      <w:pPr>
        <w:pStyle w:val="ac"/>
        <w:spacing w:line="360" w:lineRule="auto"/>
        <w:ind w:left="0" w:firstLine="567"/>
        <w:jc w:val="both"/>
        <w:rPr>
          <w:rFonts w:ascii="Times New Roman" w:hAnsi="Times New Roman" w:cs="Times New Roman"/>
          <w:sz w:val="26"/>
          <w:szCs w:val="26"/>
        </w:rPr>
      </w:pPr>
    </w:p>
    <w:p w:rsidR="00A82DF3" w:rsidRDefault="00A82DF3" w:rsidP="00A82DF3">
      <w:pPr>
        <w:pStyle w:val="ac"/>
        <w:spacing w:line="360" w:lineRule="auto"/>
        <w:ind w:left="0" w:firstLine="567"/>
        <w:jc w:val="both"/>
        <w:rPr>
          <w:rFonts w:ascii="Times New Roman" w:hAnsi="Times New Roman" w:cs="Times New Roman"/>
          <w:sz w:val="26"/>
          <w:szCs w:val="26"/>
        </w:rPr>
      </w:pPr>
      <w:r w:rsidRPr="00A82DF3">
        <w:rPr>
          <w:rFonts w:ascii="Times New Roman" w:hAnsi="Times New Roman" w:cs="Times New Roman"/>
          <w:sz w:val="26"/>
          <w:szCs w:val="26"/>
        </w:rPr>
        <w:t xml:space="preserve">Срок ввода в эксплуатацию теплофикационного оборудования </w:t>
      </w:r>
      <w:r w:rsidR="0053711B">
        <w:rPr>
          <w:rFonts w:ascii="Times New Roman" w:hAnsi="Times New Roman" w:cs="Times New Roman"/>
          <w:sz w:val="26"/>
          <w:szCs w:val="26"/>
        </w:rPr>
        <w:t>котельных представлен втаблице</w:t>
      </w:r>
      <w:r>
        <w:rPr>
          <w:rFonts w:ascii="Times New Roman" w:hAnsi="Times New Roman" w:cs="Times New Roman"/>
          <w:sz w:val="26"/>
          <w:szCs w:val="26"/>
        </w:rPr>
        <w:t>37</w:t>
      </w:r>
      <w:r w:rsidRPr="00A82DF3">
        <w:rPr>
          <w:rFonts w:ascii="Times New Roman" w:hAnsi="Times New Roman" w:cs="Times New Roman"/>
          <w:sz w:val="26"/>
          <w:szCs w:val="26"/>
        </w:rPr>
        <w:t>.</w:t>
      </w:r>
    </w:p>
    <w:p w:rsidR="00A82DF3" w:rsidRDefault="00A82DF3" w:rsidP="005B4FF7">
      <w:pPr>
        <w:pStyle w:val="a3"/>
      </w:pPr>
      <w:r>
        <w:lastRenderedPageBreak/>
        <w:t xml:space="preserve">Срок ввода в эксплуатацию теплофикационного оборудования котельных </w:t>
      </w:r>
      <w:r w:rsidR="00A30C22">
        <w:t>гп.</w:t>
      </w:r>
      <w:r>
        <w:t xml:space="preserve"> Игрим</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9"/>
        <w:gridCol w:w="2378"/>
        <w:gridCol w:w="3206"/>
        <w:gridCol w:w="1740"/>
      </w:tblGrid>
      <w:tr w:rsidR="00A82DF3" w:rsidRPr="00F604D4" w:rsidTr="00AB2748">
        <w:trPr>
          <w:cantSplit/>
          <w:trHeight w:val="601"/>
          <w:jc w:val="center"/>
        </w:trPr>
        <w:tc>
          <w:tcPr>
            <w:tcW w:w="2299" w:type="dxa"/>
            <w:vAlign w:val="center"/>
          </w:tcPr>
          <w:p w:rsidR="00A82DF3" w:rsidRPr="00F604D4" w:rsidRDefault="00A82DF3" w:rsidP="00AB2748">
            <w:pPr>
              <w:pStyle w:val="110"/>
            </w:pPr>
            <w:r w:rsidRPr="00A82DF3">
              <w:rPr>
                <w:sz w:val="26"/>
                <w:szCs w:val="26"/>
              </w:rPr>
              <w:cr/>
            </w:r>
            <w:r w:rsidRPr="00F604D4">
              <w:t>Наименование</w:t>
            </w:r>
          </w:p>
        </w:tc>
        <w:tc>
          <w:tcPr>
            <w:tcW w:w="2378" w:type="dxa"/>
            <w:vAlign w:val="center"/>
          </w:tcPr>
          <w:p w:rsidR="00A82DF3" w:rsidRPr="00F604D4" w:rsidRDefault="00A82DF3" w:rsidP="00AB2748">
            <w:pPr>
              <w:pStyle w:val="110"/>
            </w:pPr>
            <w:r>
              <w:t>Эксплуатирующая организация</w:t>
            </w:r>
          </w:p>
        </w:tc>
        <w:tc>
          <w:tcPr>
            <w:tcW w:w="3206" w:type="dxa"/>
            <w:vAlign w:val="center"/>
          </w:tcPr>
          <w:p w:rsidR="00A82DF3" w:rsidRPr="00F604D4" w:rsidRDefault="00A82DF3" w:rsidP="00AB2748">
            <w:pPr>
              <w:pStyle w:val="110"/>
            </w:pPr>
            <w:r>
              <w:t>Адрес</w:t>
            </w:r>
          </w:p>
        </w:tc>
        <w:tc>
          <w:tcPr>
            <w:tcW w:w="1740" w:type="dxa"/>
            <w:vAlign w:val="center"/>
          </w:tcPr>
          <w:p w:rsidR="00A82DF3" w:rsidRPr="00F604D4" w:rsidRDefault="00A82DF3" w:rsidP="00AB2748">
            <w:pPr>
              <w:pStyle w:val="110"/>
            </w:pPr>
            <w:r>
              <w:t>Год ввода в эксплуатацию</w:t>
            </w:r>
          </w:p>
        </w:tc>
      </w:tr>
      <w:tr w:rsidR="00A82DF3" w:rsidRPr="00F604D4" w:rsidTr="00AB2748">
        <w:trPr>
          <w:trHeight w:val="509"/>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1</w:t>
            </w:r>
          </w:p>
        </w:tc>
        <w:tc>
          <w:tcPr>
            <w:tcW w:w="2378" w:type="dxa"/>
            <w:vMerge w:val="restart"/>
            <w:vAlign w:val="center"/>
          </w:tcPr>
          <w:p w:rsidR="00A82DF3" w:rsidRPr="00F604D4" w:rsidRDefault="00A82DF3" w:rsidP="00AB2748">
            <w:pPr>
              <w:pStyle w:val="110"/>
            </w:pPr>
            <w:r>
              <w:t>Игримское МУП «Тепловодоканал»</w:t>
            </w:r>
          </w:p>
        </w:tc>
        <w:tc>
          <w:tcPr>
            <w:tcW w:w="3206" w:type="dxa"/>
            <w:vAlign w:val="center"/>
          </w:tcPr>
          <w:p w:rsidR="00A82DF3" w:rsidRPr="00F604D4" w:rsidRDefault="00A82DF3" w:rsidP="00AB2748">
            <w:pPr>
              <w:pStyle w:val="110"/>
            </w:pPr>
            <w:r>
              <w:t>Пгт. Игрим, ул. Быстрицкого</w:t>
            </w:r>
            <w:r w:rsidR="003F4AEA">
              <w:t>,</w:t>
            </w:r>
            <w:r>
              <w:t xml:space="preserve"> 9</w:t>
            </w:r>
          </w:p>
        </w:tc>
        <w:tc>
          <w:tcPr>
            <w:tcW w:w="1740" w:type="dxa"/>
            <w:vAlign w:val="center"/>
          </w:tcPr>
          <w:p w:rsidR="00A82DF3" w:rsidRPr="00F604D4" w:rsidRDefault="00C45E75" w:rsidP="00AB2748">
            <w:pPr>
              <w:pStyle w:val="110"/>
            </w:pPr>
            <w:r>
              <w:t>1972-1986</w:t>
            </w:r>
          </w:p>
        </w:tc>
      </w:tr>
      <w:tr w:rsidR="00A82DF3" w:rsidRPr="00F604D4" w:rsidTr="00AB2748">
        <w:trPr>
          <w:trHeight w:val="248"/>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2</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Пгт. Игрим, ул. Лермонтова, 1а</w:t>
            </w:r>
          </w:p>
        </w:tc>
        <w:tc>
          <w:tcPr>
            <w:tcW w:w="1740" w:type="dxa"/>
            <w:vAlign w:val="center"/>
          </w:tcPr>
          <w:p w:rsidR="00A82DF3" w:rsidRPr="00F604D4" w:rsidRDefault="00C45E75" w:rsidP="00AB2748">
            <w:pPr>
              <w:pStyle w:val="110"/>
            </w:pPr>
            <w:r>
              <w:t>1972-1986</w:t>
            </w:r>
          </w:p>
        </w:tc>
      </w:tr>
      <w:tr w:rsidR="00A82DF3" w:rsidRPr="00F604D4" w:rsidTr="00AB2748">
        <w:trPr>
          <w:trHeight w:val="263"/>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3</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Пгт. Игрим, ул. Кооперативная</w:t>
            </w:r>
            <w:r w:rsidR="003F4AEA">
              <w:t>,</w:t>
            </w:r>
            <w:r>
              <w:t xml:space="preserve"> 70</w:t>
            </w:r>
          </w:p>
        </w:tc>
        <w:tc>
          <w:tcPr>
            <w:tcW w:w="1740" w:type="dxa"/>
            <w:vAlign w:val="center"/>
          </w:tcPr>
          <w:p w:rsidR="00A82DF3" w:rsidRPr="00F604D4" w:rsidRDefault="00C45E75" w:rsidP="00AB2748">
            <w:pPr>
              <w:pStyle w:val="110"/>
            </w:pPr>
            <w:r>
              <w:t>1975-1979</w:t>
            </w:r>
          </w:p>
        </w:tc>
      </w:tr>
      <w:tr w:rsidR="00A82DF3" w:rsidRPr="00F604D4" w:rsidTr="00AB2748">
        <w:trPr>
          <w:trHeight w:val="263"/>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4</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3F4AEA">
            <w:pPr>
              <w:pStyle w:val="110"/>
            </w:pPr>
            <w:r>
              <w:t>Пгт. Игрим, ул. Промышленная</w:t>
            </w:r>
            <w:r w:rsidR="003F4AEA">
              <w:t>,</w:t>
            </w:r>
            <w:r>
              <w:t xml:space="preserve"> </w:t>
            </w:r>
            <w:r w:rsidR="003F4AEA">
              <w:t>50</w:t>
            </w:r>
          </w:p>
        </w:tc>
        <w:tc>
          <w:tcPr>
            <w:tcW w:w="1740" w:type="dxa"/>
            <w:vAlign w:val="center"/>
          </w:tcPr>
          <w:p w:rsidR="00A82DF3" w:rsidRPr="00F604D4" w:rsidRDefault="00C45E75" w:rsidP="00AB2748">
            <w:pPr>
              <w:pStyle w:val="110"/>
            </w:pPr>
            <w:r>
              <w:t>2009</w:t>
            </w:r>
          </w:p>
        </w:tc>
      </w:tr>
      <w:tr w:rsidR="00A82DF3" w:rsidRPr="00F604D4" w:rsidTr="00AB2748">
        <w:trPr>
          <w:trHeight w:val="263"/>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5</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Пгт. Игрим, ул. Промышленная</w:t>
            </w:r>
            <w:r w:rsidR="003F4AEA">
              <w:t>, 55</w:t>
            </w:r>
          </w:p>
        </w:tc>
        <w:tc>
          <w:tcPr>
            <w:tcW w:w="1740" w:type="dxa"/>
            <w:vAlign w:val="center"/>
          </w:tcPr>
          <w:p w:rsidR="00A82DF3" w:rsidRPr="00F604D4" w:rsidRDefault="00C45E75" w:rsidP="00AB2748">
            <w:pPr>
              <w:pStyle w:val="110"/>
            </w:pPr>
            <w:r>
              <w:t>1988</w:t>
            </w:r>
          </w:p>
        </w:tc>
      </w:tr>
      <w:tr w:rsidR="00A82DF3" w:rsidRPr="00F604D4" w:rsidTr="00AB2748">
        <w:trPr>
          <w:trHeight w:val="475"/>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6</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 Ванзетур, ул. Таежная</w:t>
            </w:r>
            <w:r w:rsidR="003F4AEA">
              <w:t>,</w:t>
            </w:r>
            <w:r>
              <w:t xml:space="preserve"> 13</w:t>
            </w:r>
          </w:p>
        </w:tc>
        <w:tc>
          <w:tcPr>
            <w:tcW w:w="1740" w:type="dxa"/>
            <w:vAlign w:val="center"/>
          </w:tcPr>
          <w:p w:rsidR="00A82DF3" w:rsidRPr="00F604D4" w:rsidRDefault="00C45E75" w:rsidP="00AB2748">
            <w:pPr>
              <w:pStyle w:val="110"/>
            </w:pPr>
            <w:r>
              <w:t>1997-2005</w:t>
            </w:r>
          </w:p>
        </w:tc>
      </w:tr>
      <w:tr w:rsidR="00A82DF3" w:rsidRPr="00F604D4" w:rsidTr="00AB2748">
        <w:trPr>
          <w:trHeight w:val="475"/>
          <w:jc w:val="center"/>
        </w:trPr>
        <w:tc>
          <w:tcPr>
            <w:tcW w:w="2299" w:type="dxa"/>
            <w:vAlign w:val="center"/>
          </w:tcPr>
          <w:p w:rsidR="00A82DF3" w:rsidRPr="00F604D4" w:rsidRDefault="00A82DF3" w:rsidP="00AB2748">
            <w:pPr>
              <w:pStyle w:val="112"/>
              <w:jc w:val="center"/>
            </w:pPr>
            <w:r>
              <w:t>Котельная №</w:t>
            </w:r>
            <w:r w:rsidR="003F4AEA">
              <w:t xml:space="preserve"> </w:t>
            </w:r>
            <w:r>
              <w:t>9</w:t>
            </w:r>
          </w:p>
        </w:tc>
        <w:tc>
          <w:tcPr>
            <w:tcW w:w="2378" w:type="dxa"/>
            <w:vMerge/>
            <w:vAlign w:val="center"/>
          </w:tcPr>
          <w:p w:rsidR="00A82DF3" w:rsidRPr="00F604D4" w:rsidRDefault="00A82DF3" w:rsidP="00AB2748">
            <w:pPr>
              <w:pStyle w:val="110"/>
            </w:pPr>
          </w:p>
        </w:tc>
        <w:tc>
          <w:tcPr>
            <w:tcW w:w="3206" w:type="dxa"/>
            <w:vAlign w:val="center"/>
          </w:tcPr>
          <w:p w:rsidR="00A82DF3" w:rsidRDefault="00A82DF3" w:rsidP="00AB2748">
            <w:pPr>
              <w:pStyle w:val="110"/>
            </w:pPr>
            <w:r>
              <w:t>Пгт Игрим, ул. Водников, 5а</w:t>
            </w:r>
          </w:p>
        </w:tc>
        <w:tc>
          <w:tcPr>
            <w:tcW w:w="1740" w:type="dxa"/>
            <w:vAlign w:val="center"/>
          </w:tcPr>
          <w:p w:rsidR="00A82DF3" w:rsidRDefault="00A82DF3" w:rsidP="00AB2748">
            <w:pPr>
              <w:pStyle w:val="110"/>
            </w:pPr>
            <w:r>
              <w:t>2014</w:t>
            </w:r>
          </w:p>
        </w:tc>
      </w:tr>
    </w:tbl>
    <w:p w:rsidR="00A82DF3" w:rsidRDefault="00A82DF3" w:rsidP="00A82DF3">
      <w:pPr>
        <w:pStyle w:val="ac"/>
        <w:spacing w:line="360" w:lineRule="auto"/>
        <w:ind w:left="0" w:firstLine="567"/>
        <w:jc w:val="both"/>
        <w:rPr>
          <w:rFonts w:ascii="Times New Roman" w:hAnsi="Times New Roman" w:cs="Times New Roman"/>
          <w:sz w:val="26"/>
          <w:szCs w:val="26"/>
        </w:rPr>
      </w:pPr>
    </w:p>
    <w:p w:rsidR="006402C6" w:rsidRDefault="002F37F5" w:rsidP="002F37F5">
      <w:pPr>
        <w:pStyle w:val="ac"/>
        <w:spacing w:line="360" w:lineRule="auto"/>
        <w:ind w:left="0" w:firstLine="567"/>
        <w:jc w:val="both"/>
        <w:rPr>
          <w:rFonts w:ascii="Times New Roman" w:hAnsi="Times New Roman" w:cs="Times New Roman"/>
          <w:sz w:val="26"/>
          <w:szCs w:val="26"/>
        </w:rPr>
      </w:pPr>
      <w:r w:rsidRPr="002F37F5">
        <w:rPr>
          <w:rFonts w:ascii="Times New Roman" w:hAnsi="Times New Roman" w:cs="Times New Roman"/>
          <w:sz w:val="26"/>
          <w:szCs w:val="26"/>
        </w:rPr>
        <w:t xml:space="preserve">Исходя  из  назначенного  СО  153-34.17.469-2003  срока  службы  котлов (паровые водотрубные – 24 года, водогрейные всех типов – 16 лет), срок службы котлов суммарной  мощностью  </w:t>
      </w:r>
      <w:r w:rsidR="006402C6">
        <w:rPr>
          <w:rFonts w:ascii="Times New Roman" w:hAnsi="Times New Roman" w:cs="Times New Roman"/>
          <w:sz w:val="26"/>
          <w:szCs w:val="26"/>
        </w:rPr>
        <w:t xml:space="preserve">85,38 </w:t>
      </w:r>
      <w:r w:rsidRPr="002F37F5">
        <w:rPr>
          <w:rFonts w:ascii="Times New Roman" w:hAnsi="Times New Roman" w:cs="Times New Roman"/>
          <w:sz w:val="26"/>
          <w:szCs w:val="26"/>
        </w:rPr>
        <w:t>Гкал/</w:t>
      </w:r>
      <w:proofErr w:type="gramStart"/>
      <w:r w:rsidRPr="002F37F5">
        <w:rPr>
          <w:rFonts w:ascii="Times New Roman" w:hAnsi="Times New Roman" w:cs="Times New Roman"/>
          <w:sz w:val="26"/>
          <w:szCs w:val="26"/>
        </w:rPr>
        <w:t>ч</w:t>
      </w:r>
      <w:proofErr w:type="gramEnd"/>
      <w:r w:rsidRPr="002F37F5">
        <w:rPr>
          <w:rFonts w:ascii="Times New Roman" w:hAnsi="Times New Roman" w:cs="Times New Roman"/>
          <w:sz w:val="26"/>
          <w:szCs w:val="26"/>
        </w:rPr>
        <w:t xml:space="preserve"> (</w:t>
      </w:r>
      <w:r w:rsidR="006402C6">
        <w:rPr>
          <w:rFonts w:ascii="Times New Roman" w:hAnsi="Times New Roman" w:cs="Times New Roman"/>
          <w:sz w:val="26"/>
          <w:szCs w:val="26"/>
        </w:rPr>
        <w:t>86</w:t>
      </w:r>
      <w:r w:rsidRPr="002F37F5">
        <w:rPr>
          <w:rFonts w:ascii="Times New Roman" w:hAnsi="Times New Roman" w:cs="Times New Roman"/>
          <w:sz w:val="26"/>
          <w:szCs w:val="26"/>
        </w:rPr>
        <w:t xml:space="preserve">  %  всей  установленной мощности) превышает  нормативные  значения.  </w:t>
      </w:r>
    </w:p>
    <w:p w:rsidR="002F37F5" w:rsidRPr="002F37F5" w:rsidRDefault="002F37F5" w:rsidP="002F37F5">
      <w:pPr>
        <w:pStyle w:val="ac"/>
        <w:spacing w:line="360" w:lineRule="auto"/>
        <w:ind w:left="0" w:firstLine="567"/>
        <w:jc w:val="both"/>
        <w:rPr>
          <w:rFonts w:ascii="Times New Roman" w:hAnsi="Times New Roman" w:cs="Times New Roman"/>
          <w:sz w:val="26"/>
          <w:szCs w:val="26"/>
        </w:rPr>
      </w:pPr>
      <w:r w:rsidRPr="002F37F5">
        <w:rPr>
          <w:rFonts w:ascii="Times New Roman" w:hAnsi="Times New Roman" w:cs="Times New Roman"/>
          <w:sz w:val="26"/>
          <w:szCs w:val="26"/>
        </w:rPr>
        <w:t xml:space="preserve">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техническогодиагностирования, проведенных в установленном порядке. </w:t>
      </w:r>
    </w:p>
    <w:p w:rsidR="001265C6" w:rsidRDefault="002F37F5" w:rsidP="0053711B">
      <w:pPr>
        <w:pStyle w:val="ac"/>
        <w:spacing w:line="360" w:lineRule="auto"/>
        <w:ind w:left="0" w:firstLine="567"/>
        <w:jc w:val="both"/>
        <w:rPr>
          <w:rFonts w:ascii="Times New Roman" w:hAnsi="Times New Roman" w:cs="Times New Roman"/>
          <w:sz w:val="26"/>
          <w:szCs w:val="26"/>
        </w:rPr>
      </w:pPr>
      <w:r w:rsidRPr="002F37F5">
        <w:rPr>
          <w:rFonts w:ascii="Times New Roman" w:hAnsi="Times New Roman" w:cs="Times New Roman"/>
          <w:sz w:val="26"/>
          <w:szCs w:val="26"/>
        </w:rPr>
        <w:t>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 При  этом  в  ближайшее  время  может  возникнуть  необходимость  в капитальном  ремонте  части  котельного  оборудования  со  сроком  службы  выше нормативного.</w:t>
      </w:r>
    </w:p>
    <w:p w:rsidR="0053711B" w:rsidRDefault="001265C6" w:rsidP="00C106BC">
      <w:pPr>
        <w:pStyle w:val="20"/>
        <w:numPr>
          <w:ilvl w:val="3"/>
          <w:numId w:val="2"/>
        </w:numPr>
        <w:tabs>
          <w:tab w:val="left" w:pos="1701"/>
        </w:tabs>
        <w:spacing w:before="120" w:after="120"/>
        <w:ind w:left="0" w:firstLine="567"/>
        <w:jc w:val="both"/>
        <w:rPr>
          <w:rFonts w:cs="Times New Roman"/>
          <w:color w:val="auto"/>
        </w:rPr>
      </w:pPr>
      <w:bookmarkStart w:id="16" w:name="_Toc391845937"/>
      <w:r w:rsidRPr="001265C6">
        <w:rPr>
          <w:rFonts w:cs="Times New Roman"/>
          <w:color w:val="auto"/>
        </w:rPr>
        <w:t>Схемы выдачи тепловой мощности котельных</w:t>
      </w:r>
      <w:bookmarkEnd w:id="16"/>
      <w:r w:rsidRPr="001265C6">
        <w:rPr>
          <w:rFonts w:cs="Times New Roman"/>
          <w:color w:val="auto"/>
        </w:rPr>
        <w:cr/>
      </w:r>
    </w:p>
    <w:p w:rsidR="001265C6" w:rsidRPr="001265C6" w:rsidRDefault="001265C6" w:rsidP="001265C6">
      <w:pPr>
        <w:pStyle w:val="ac"/>
        <w:spacing w:line="360" w:lineRule="auto"/>
        <w:ind w:left="0" w:firstLine="567"/>
        <w:jc w:val="both"/>
        <w:rPr>
          <w:rFonts w:ascii="Times New Roman" w:hAnsi="Times New Roman" w:cs="Times New Roman"/>
          <w:sz w:val="26"/>
          <w:szCs w:val="26"/>
        </w:rPr>
      </w:pPr>
      <w:proofErr w:type="gramStart"/>
      <w:r w:rsidRPr="001265C6">
        <w:rPr>
          <w:rFonts w:ascii="Times New Roman" w:hAnsi="Times New Roman" w:cs="Times New Roman"/>
          <w:sz w:val="26"/>
          <w:szCs w:val="26"/>
        </w:rPr>
        <w:t>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w:t>
      </w:r>
      <w:proofErr w:type="gramEnd"/>
      <w:r w:rsidRPr="001265C6">
        <w:rPr>
          <w:rFonts w:ascii="Times New Roman" w:hAnsi="Times New Roman" w:cs="Times New Roman"/>
          <w:sz w:val="26"/>
          <w:szCs w:val="26"/>
        </w:rPr>
        <w:t xml:space="preserve"> насосы исходной (сырой) воды, сетевые или циркуляционные – для циркуляции воды в системе теплоснабжения, </w:t>
      </w:r>
      <w:r w:rsidRPr="001265C6">
        <w:rPr>
          <w:rFonts w:ascii="Times New Roman" w:hAnsi="Times New Roman" w:cs="Times New Roman"/>
          <w:sz w:val="26"/>
          <w:szCs w:val="26"/>
        </w:rPr>
        <w:lastRenderedPageBreak/>
        <w:t xml:space="preserve">подпиточные  –  для  возмещения  воды,  расходуемой  у  потребителя  и  утечек  в сетях,  питательные  для  подачи  воды  в  паровые  котлы,  рециркуляционные (подмешивающие);  баки  питательные,  конденсационные,  баки-аккумуляторы горячей воды; дутьевые вентиляторы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 </w:t>
      </w:r>
    </w:p>
    <w:p w:rsidR="008507EA" w:rsidRDefault="001265C6" w:rsidP="001265C6">
      <w:pPr>
        <w:pStyle w:val="ac"/>
        <w:spacing w:line="360" w:lineRule="auto"/>
        <w:ind w:left="0" w:firstLine="567"/>
        <w:jc w:val="both"/>
        <w:rPr>
          <w:rFonts w:ascii="Times New Roman" w:hAnsi="Times New Roman" w:cs="Times New Roman"/>
          <w:sz w:val="26"/>
          <w:szCs w:val="26"/>
        </w:rPr>
      </w:pPr>
      <w:r w:rsidRPr="001265C6">
        <w:rPr>
          <w:rFonts w:ascii="Times New Roman" w:hAnsi="Times New Roman" w:cs="Times New Roman"/>
          <w:sz w:val="26"/>
          <w:szCs w:val="26"/>
        </w:rPr>
        <w:t xml:space="preserve">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w:t>
      </w:r>
    </w:p>
    <w:p w:rsidR="008507EA" w:rsidRDefault="008507EA" w:rsidP="001265C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Системы теплоснабжения</w:t>
      </w:r>
      <w:r w:rsidR="001265C6" w:rsidRPr="001265C6">
        <w:rPr>
          <w:rFonts w:ascii="Times New Roman" w:hAnsi="Times New Roman" w:cs="Times New Roman"/>
          <w:sz w:val="26"/>
          <w:szCs w:val="26"/>
        </w:rPr>
        <w:t xml:space="preserve">  бывают  двухтипов: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w:t>
      </w:r>
    </w:p>
    <w:p w:rsidR="001265C6" w:rsidRPr="001265C6" w:rsidRDefault="008507EA" w:rsidP="001265C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Тип системы теплоснабжения</w:t>
      </w:r>
      <w:r w:rsidR="001265C6" w:rsidRPr="001265C6">
        <w:rPr>
          <w:rFonts w:ascii="Times New Roman" w:hAnsi="Times New Roman" w:cs="Times New Roman"/>
          <w:sz w:val="26"/>
          <w:szCs w:val="26"/>
        </w:rPr>
        <w:t xml:space="preserve">  определяет  производительность оборудования водоподготовки, а также вместимость баков-аккумуляторов. </w:t>
      </w:r>
    </w:p>
    <w:p w:rsidR="00B53AE3" w:rsidRDefault="001265C6" w:rsidP="00B53AE3">
      <w:pPr>
        <w:pStyle w:val="ac"/>
        <w:spacing w:line="360" w:lineRule="auto"/>
        <w:ind w:left="0" w:firstLine="567"/>
        <w:jc w:val="both"/>
        <w:rPr>
          <w:rFonts w:ascii="Times New Roman" w:hAnsi="Times New Roman" w:cs="Times New Roman"/>
          <w:sz w:val="26"/>
          <w:szCs w:val="26"/>
        </w:rPr>
      </w:pPr>
      <w:r w:rsidRPr="001265C6">
        <w:rPr>
          <w:rFonts w:ascii="Times New Roman" w:hAnsi="Times New Roman" w:cs="Times New Roman"/>
          <w:sz w:val="26"/>
          <w:szCs w:val="26"/>
        </w:rPr>
        <w:t>В качестве примера приведена принципиальная тепловая схема водогрейных котельных  (рисунок</w:t>
      </w:r>
      <w:r w:rsidR="002915B8">
        <w:rPr>
          <w:rFonts w:ascii="Times New Roman" w:hAnsi="Times New Roman" w:cs="Times New Roman"/>
          <w:sz w:val="26"/>
          <w:szCs w:val="26"/>
        </w:rPr>
        <w:t xml:space="preserve"> 7</w:t>
      </w:r>
      <w:r w:rsidRPr="001265C6">
        <w:rPr>
          <w:rFonts w:ascii="Times New Roman" w:hAnsi="Times New Roman" w:cs="Times New Roman"/>
          <w:sz w:val="26"/>
          <w:szCs w:val="26"/>
        </w:rPr>
        <w:t xml:space="preserve">).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w:t>
      </w:r>
      <w:proofErr w:type="gramStart"/>
      <w:r w:rsidRPr="001265C6">
        <w:rPr>
          <w:rFonts w:ascii="Times New Roman" w:hAnsi="Times New Roman" w:cs="Times New Roman"/>
          <w:sz w:val="26"/>
          <w:szCs w:val="26"/>
        </w:rPr>
        <w:t>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roofErr w:type="gramEnd"/>
    </w:p>
    <w:p w:rsidR="002915B8" w:rsidRDefault="00B53AE3" w:rsidP="002915B8">
      <w:pPr>
        <w:pStyle w:val="ac"/>
        <w:spacing w:line="360" w:lineRule="auto"/>
        <w:ind w:left="0" w:firstLine="567"/>
        <w:jc w:val="both"/>
        <w:rPr>
          <w:rFonts w:ascii="Times New Roman" w:hAnsi="Times New Roman" w:cs="Times New Roman"/>
          <w:sz w:val="26"/>
          <w:szCs w:val="26"/>
        </w:rPr>
      </w:pPr>
      <w:r w:rsidRPr="00B53AE3">
        <w:rPr>
          <w:rFonts w:ascii="Times New Roman" w:hAnsi="Times New Roman" w:cs="Times New Roman"/>
          <w:sz w:val="26"/>
          <w:szCs w:val="26"/>
        </w:rPr>
        <w:t>По условиям предупреждения коррозии металла температура воды на входе в котел при работе на газовом топливе должна быть не ниже 60</w:t>
      </w:r>
      <w:proofErr w:type="gramStart"/>
      <w:r w:rsidRPr="00B53AE3">
        <w:rPr>
          <w:rFonts w:ascii="Times New Roman" w:hAnsi="Times New Roman" w:cs="Times New Roman"/>
          <w:sz w:val="26"/>
          <w:szCs w:val="26"/>
        </w:rPr>
        <w:t xml:space="preserve"> °С</w:t>
      </w:r>
      <w:proofErr w:type="gramEnd"/>
      <w:r w:rsidRPr="00B53AE3">
        <w:rPr>
          <w:rFonts w:ascii="Times New Roman" w:hAnsi="Times New Roman" w:cs="Times New Roman"/>
          <w:sz w:val="26"/>
          <w:szCs w:val="26"/>
        </w:rPr>
        <w:t xml:space="preserve">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 </w:t>
      </w:r>
    </w:p>
    <w:p w:rsidR="002915B8" w:rsidRPr="00B53AE3" w:rsidRDefault="002915B8" w:rsidP="002915B8">
      <w:pPr>
        <w:pStyle w:val="ac"/>
        <w:spacing w:line="360" w:lineRule="auto"/>
        <w:ind w:left="0" w:firstLine="567"/>
        <w:jc w:val="both"/>
        <w:rPr>
          <w:rFonts w:ascii="Times New Roman" w:hAnsi="Times New Roman" w:cs="Times New Roman"/>
          <w:sz w:val="26"/>
          <w:szCs w:val="26"/>
        </w:rPr>
      </w:pPr>
      <w:r w:rsidRPr="00B53AE3">
        <w:rPr>
          <w:rFonts w:ascii="Times New Roman" w:hAnsi="Times New Roman" w:cs="Times New Roman"/>
          <w:sz w:val="26"/>
          <w:szCs w:val="26"/>
        </w:rPr>
        <w:t>В  коллектор  сетевого  насоса  из  бака  поступает  подпиточная  вода  (насос,</w:t>
      </w:r>
      <w:r w:rsidR="003F4AEA">
        <w:rPr>
          <w:rFonts w:ascii="Times New Roman" w:hAnsi="Times New Roman" w:cs="Times New Roman"/>
          <w:sz w:val="26"/>
          <w:szCs w:val="26"/>
        </w:rPr>
        <w:t xml:space="preserve"> </w:t>
      </w:r>
      <w:r w:rsidRPr="00B53AE3">
        <w:rPr>
          <w:rFonts w:ascii="Times New Roman" w:hAnsi="Times New Roman" w:cs="Times New Roman"/>
          <w:sz w:val="26"/>
          <w:szCs w:val="26"/>
        </w:rPr>
        <w:t xml:space="preserve">компенсирующий  расход  воды  у  потребителей).  Исходная  вода,  </w:t>
      </w:r>
      <w:r w:rsidRPr="00B53AE3">
        <w:rPr>
          <w:rFonts w:ascii="Times New Roman" w:hAnsi="Times New Roman" w:cs="Times New Roman"/>
          <w:sz w:val="26"/>
          <w:szCs w:val="26"/>
        </w:rPr>
        <w:lastRenderedPageBreak/>
        <w:t>подаваемаянасосом,  проходит  через  подогреватель,  фильтры  химводоочистки  и  после умягчения через второй подогреватель, где нагревается до 75 - 80</w:t>
      </w:r>
      <w:proofErr w:type="gramStart"/>
      <w:r w:rsidRPr="00B53AE3">
        <w:rPr>
          <w:rFonts w:ascii="Times New Roman" w:hAnsi="Times New Roman" w:cs="Times New Roman"/>
          <w:sz w:val="26"/>
          <w:szCs w:val="26"/>
        </w:rPr>
        <w:t xml:space="preserve"> °С</w:t>
      </w:r>
      <w:proofErr w:type="gramEnd"/>
      <w:r w:rsidRPr="00B53AE3">
        <w:rPr>
          <w:rFonts w:ascii="Times New Roman" w:hAnsi="Times New Roman" w:cs="Times New Roman"/>
          <w:sz w:val="26"/>
          <w:szCs w:val="26"/>
        </w:rPr>
        <w:t xml:space="preserve">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эжекторной установки.  Пароводяная  смесь,  удаляемая  из  деаэраторной  головки,  проходит через  теплообменник  –  охладитель  выпара.  В  этом  теплообменнике  происходит конденсация  паров  воды,  и  конденсат  стекает  обратно  в  колонку  деаэратора. </w:t>
      </w:r>
    </w:p>
    <w:p w:rsidR="00B53AE3" w:rsidRDefault="00B53AE3" w:rsidP="00B53AE3">
      <w:pPr>
        <w:pStyle w:val="ac"/>
        <w:spacing w:line="360" w:lineRule="auto"/>
        <w:ind w:left="0"/>
        <w:rPr>
          <w:rFonts w:ascii="Arial" w:hAnsi="Arial"/>
        </w:rPr>
      </w:pPr>
      <w:r>
        <w:rPr>
          <w:noProof/>
          <w:lang w:eastAsia="ru-RU"/>
        </w:rPr>
        <w:drawing>
          <wp:inline distT="0" distB="0" distL="0" distR="0" wp14:anchorId="689E61A6" wp14:editId="1F14FC8A">
            <wp:extent cx="4548250" cy="2461795"/>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BEBA8EAE-BF5A-486C-A8C5-ECC9F3942E4B}">
                          <a14:imgProps xmlns:a14="http://schemas.microsoft.com/office/drawing/2010/main">
                            <a14:imgLayer r:embed="rId36">
                              <a14:imgEffect>
                                <a14:sharpenSoften amount="50000"/>
                              </a14:imgEffect>
                            </a14:imgLayer>
                          </a14:imgProps>
                        </a:ext>
                      </a:extLst>
                    </a:blip>
                    <a:stretch>
                      <a:fillRect/>
                    </a:stretch>
                  </pic:blipFill>
                  <pic:spPr>
                    <a:xfrm>
                      <a:off x="0" y="0"/>
                      <a:ext cx="4543309" cy="2459121"/>
                    </a:xfrm>
                    <a:prstGeom prst="rect">
                      <a:avLst/>
                    </a:prstGeom>
                  </pic:spPr>
                </pic:pic>
              </a:graphicData>
            </a:graphic>
          </wp:inline>
        </w:drawing>
      </w:r>
    </w:p>
    <w:p w:rsidR="00B53AE3" w:rsidRPr="00B53AE3" w:rsidRDefault="00B53AE3" w:rsidP="00C106BC">
      <w:pPr>
        <w:pStyle w:val="ac"/>
        <w:keepLines/>
        <w:numPr>
          <w:ilvl w:val="0"/>
          <w:numId w:val="1"/>
        </w:numPr>
        <w:rPr>
          <w:rFonts w:ascii="Times New Roman" w:hAnsi="Times New Roman" w:cs="Times New Roman"/>
          <w:b/>
          <w:sz w:val="26"/>
          <w:szCs w:val="26"/>
        </w:rPr>
      </w:pPr>
      <w:r w:rsidRPr="00B53AE3">
        <w:rPr>
          <w:rFonts w:ascii="Times New Roman" w:hAnsi="Times New Roman" w:cs="Times New Roman"/>
          <w:b/>
          <w:sz w:val="26"/>
          <w:szCs w:val="26"/>
        </w:rPr>
        <w:t>Принципиальная схема водогрейной котельной:</w:t>
      </w:r>
    </w:p>
    <w:p w:rsidR="00B53AE3" w:rsidRPr="00B53AE3" w:rsidRDefault="00B53AE3" w:rsidP="00B53AE3">
      <w:pPr>
        <w:jc w:val="both"/>
        <w:rPr>
          <w:rFonts w:ascii="Times New Roman" w:hAnsi="Times New Roman"/>
        </w:rPr>
      </w:pPr>
      <w:r w:rsidRPr="00B53AE3">
        <w:rPr>
          <w:rFonts w:ascii="Times New Roman" w:hAnsi="Times New Roman"/>
        </w:rPr>
        <w:t>1-</w:t>
      </w:r>
      <w:r>
        <w:rPr>
          <w:rFonts w:ascii="Times New Roman" w:hAnsi="Times New Roman"/>
        </w:rPr>
        <w:t>сетевой насос</w:t>
      </w:r>
      <w:r w:rsidRPr="00B53AE3">
        <w:rPr>
          <w:rFonts w:ascii="Times New Roman" w:hAnsi="Times New Roman"/>
        </w:rPr>
        <w:t>; 2-</w:t>
      </w:r>
      <w:r>
        <w:rPr>
          <w:rFonts w:ascii="Times New Roman" w:hAnsi="Times New Roman"/>
        </w:rPr>
        <w:t>подпиточный насос</w:t>
      </w:r>
      <w:r w:rsidRPr="00B53AE3">
        <w:rPr>
          <w:rFonts w:ascii="Times New Roman" w:hAnsi="Times New Roman"/>
        </w:rPr>
        <w:t>;     3-</w:t>
      </w:r>
      <w:r>
        <w:rPr>
          <w:rFonts w:ascii="Times New Roman" w:hAnsi="Times New Roman"/>
        </w:rPr>
        <w:t>бак подпиточной воды</w:t>
      </w:r>
      <w:r w:rsidRPr="00B53AE3">
        <w:rPr>
          <w:rFonts w:ascii="Times New Roman" w:hAnsi="Times New Roman"/>
        </w:rPr>
        <w:t>; 4-</w:t>
      </w:r>
      <w:r>
        <w:rPr>
          <w:rFonts w:ascii="Times New Roman" w:hAnsi="Times New Roman"/>
        </w:rPr>
        <w:t>насос исходной воды</w:t>
      </w:r>
      <w:r w:rsidRPr="00B53AE3">
        <w:rPr>
          <w:rFonts w:ascii="Times New Roman" w:hAnsi="Times New Roman"/>
        </w:rPr>
        <w:t>; 5-</w:t>
      </w:r>
      <w:r>
        <w:rPr>
          <w:rFonts w:ascii="Times New Roman" w:hAnsi="Times New Roman"/>
        </w:rPr>
        <w:t>насос подачи воды к эжектору</w:t>
      </w:r>
      <w:r w:rsidRPr="00B53AE3">
        <w:rPr>
          <w:rFonts w:ascii="Times New Roman" w:hAnsi="Times New Roman"/>
        </w:rPr>
        <w:t>; 6-</w:t>
      </w:r>
      <w:r>
        <w:rPr>
          <w:rFonts w:ascii="Times New Roman" w:hAnsi="Times New Roman"/>
        </w:rPr>
        <w:t>расходный бак эжекторной установки</w:t>
      </w:r>
      <w:r w:rsidRPr="00B53AE3">
        <w:rPr>
          <w:rFonts w:ascii="Times New Roman" w:hAnsi="Times New Roman"/>
        </w:rPr>
        <w:t>; 7-</w:t>
      </w:r>
      <w:r>
        <w:rPr>
          <w:rFonts w:ascii="Times New Roman" w:hAnsi="Times New Roman"/>
        </w:rPr>
        <w:t>водоструйный эжектор</w:t>
      </w:r>
      <w:r w:rsidRPr="00B53AE3">
        <w:rPr>
          <w:rFonts w:ascii="Times New Roman" w:hAnsi="Times New Roman"/>
        </w:rPr>
        <w:t>; 8-</w:t>
      </w:r>
      <w:r>
        <w:rPr>
          <w:rFonts w:ascii="Times New Roman" w:hAnsi="Times New Roman"/>
        </w:rPr>
        <w:t>охладитель выпара</w:t>
      </w:r>
      <w:r w:rsidRPr="00B53AE3">
        <w:rPr>
          <w:rFonts w:ascii="Times New Roman" w:hAnsi="Times New Roman"/>
        </w:rPr>
        <w:t>; 9-</w:t>
      </w:r>
      <w:r>
        <w:rPr>
          <w:rFonts w:ascii="Times New Roman" w:hAnsi="Times New Roman"/>
        </w:rPr>
        <w:t>вакуумный деаэратор</w:t>
      </w:r>
      <w:r w:rsidRPr="00B53AE3">
        <w:rPr>
          <w:rFonts w:ascii="Times New Roman" w:hAnsi="Times New Roman"/>
        </w:rPr>
        <w:t>; 10-</w:t>
      </w:r>
      <w:r>
        <w:rPr>
          <w:rFonts w:ascii="Times New Roman" w:hAnsi="Times New Roman"/>
        </w:rPr>
        <w:t>подогреватель химочищенной воды; 11-фильтр химводоочистки; 12-в</w:t>
      </w:r>
      <w:r w:rsidR="002915B8">
        <w:rPr>
          <w:rFonts w:ascii="Times New Roman" w:hAnsi="Times New Roman"/>
        </w:rPr>
        <w:t>одоподогреватель исходной воды; 13-водогрейный котел; 14-рециркуляционный насос; линия перепуска</w:t>
      </w:r>
    </w:p>
    <w:p w:rsidR="002915B8" w:rsidRDefault="00B53AE3" w:rsidP="002915B8">
      <w:pPr>
        <w:pStyle w:val="ac"/>
        <w:spacing w:line="360" w:lineRule="auto"/>
        <w:ind w:left="0" w:firstLine="567"/>
        <w:jc w:val="both"/>
        <w:rPr>
          <w:rFonts w:ascii="Times New Roman" w:hAnsi="Times New Roman" w:cs="Times New Roman"/>
          <w:sz w:val="26"/>
          <w:szCs w:val="26"/>
        </w:rPr>
      </w:pPr>
      <w:r w:rsidRPr="00B53AE3">
        <w:rPr>
          <w:rFonts w:ascii="Times New Roman" w:hAnsi="Times New Roman" w:cs="Times New Roman"/>
          <w:sz w:val="26"/>
          <w:szCs w:val="26"/>
        </w:rPr>
        <w:t>Деаэрированная  вода  самотеком  поступает  к  подпиточному  насосу,  которыйподает  ее  во  всасывающий  коллектор  сетевых  насосов  или  в  бак  подпиточной</w:t>
      </w:r>
      <w:r w:rsidR="002915B8" w:rsidRPr="002915B8">
        <w:rPr>
          <w:rFonts w:ascii="Times New Roman" w:hAnsi="Times New Roman" w:cs="Times New Roman"/>
          <w:sz w:val="26"/>
          <w:szCs w:val="26"/>
        </w:rPr>
        <w:t xml:space="preserve">воды. </w:t>
      </w:r>
    </w:p>
    <w:p w:rsidR="007B4A3D" w:rsidRPr="002915B8" w:rsidRDefault="007B4A3D" w:rsidP="002915B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котельных </w:t>
      </w:r>
      <w:r w:rsidR="00A30C22">
        <w:rPr>
          <w:rFonts w:ascii="Times New Roman" w:hAnsi="Times New Roman" w:cs="Times New Roman"/>
          <w:sz w:val="26"/>
          <w:szCs w:val="26"/>
        </w:rPr>
        <w:t>гп.</w:t>
      </w:r>
      <w:r>
        <w:rPr>
          <w:rFonts w:ascii="Times New Roman" w:hAnsi="Times New Roman" w:cs="Times New Roman"/>
          <w:sz w:val="26"/>
          <w:szCs w:val="26"/>
        </w:rPr>
        <w:t xml:space="preserve"> Игрим деаэрация воды не предусмотрена.</w:t>
      </w:r>
    </w:p>
    <w:p w:rsidR="002915B8" w:rsidRPr="002915B8" w:rsidRDefault="002915B8"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 xml:space="preserve">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 </w:t>
      </w:r>
    </w:p>
    <w:p w:rsidR="00B53AE3" w:rsidRDefault="002915B8"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lastRenderedPageBreak/>
        <w:t xml:space="preserve">Если  отопительная  котельная  оборудована  паровыми  котлами,  то  горячую воду  для  системы  теплоснабжения  получают  в  поверхностных  </w:t>
      </w:r>
      <w:proofErr w:type="gramStart"/>
      <w:r w:rsidRPr="002915B8">
        <w:rPr>
          <w:rFonts w:ascii="Times New Roman" w:hAnsi="Times New Roman" w:cs="Times New Roman"/>
          <w:sz w:val="26"/>
          <w:szCs w:val="26"/>
        </w:rPr>
        <w:t>паро-водяных</w:t>
      </w:r>
      <w:proofErr w:type="gramEnd"/>
      <w:r w:rsidRPr="002915B8">
        <w:rPr>
          <w:rFonts w:ascii="Times New Roman" w:hAnsi="Times New Roman" w:cs="Times New Roman"/>
          <w:sz w:val="26"/>
          <w:szCs w:val="26"/>
        </w:rPr>
        <w:t xml:space="preserve"> подогревателях. </w:t>
      </w:r>
      <w:proofErr w:type="gramStart"/>
      <w:r w:rsidRPr="002915B8">
        <w:rPr>
          <w:rFonts w:ascii="Times New Roman" w:hAnsi="Times New Roman" w:cs="Times New Roman"/>
          <w:sz w:val="26"/>
          <w:szCs w:val="26"/>
        </w:rPr>
        <w:t>Паро-водяные</w:t>
      </w:r>
      <w:proofErr w:type="gramEnd"/>
      <w:r w:rsidRPr="002915B8">
        <w:rPr>
          <w:rFonts w:ascii="Times New Roman" w:hAnsi="Times New Roman" w:cs="Times New Roman"/>
          <w:sz w:val="26"/>
          <w:szCs w:val="26"/>
        </w:rPr>
        <w:t xml:space="preserve"> водоподогреватели чаще всего бывают  отдельностоящие, но в некоторых случаях  применяются  подогреватели, включенные  в циркуляционный контур котла, а также надстроенные над котлами или встроенные в котлы.</w:t>
      </w:r>
    </w:p>
    <w:p w:rsidR="002915B8" w:rsidRPr="002915B8" w:rsidRDefault="002915B8"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 xml:space="preserve">Во  многих  случаях  в  паровых  котельных  для  приготовления  горячей  воды устанавливают  и  водогрейные  котлы,  которые  полностью  </w:t>
      </w:r>
      <w:proofErr w:type="gramStart"/>
      <w:r w:rsidRPr="002915B8">
        <w:rPr>
          <w:rFonts w:ascii="Times New Roman" w:hAnsi="Times New Roman" w:cs="Times New Roman"/>
          <w:sz w:val="26"/>
          <w:szCs w:val="26"/>
        </w:rPr>
        <w:t>обеспечивают потребность  в</w:t>
      </w:r>
      <w:proofErr w:type="gramEnd"/>
      <w:r w:rsidRPr="002915B8">
        <w:rPr>
          <w:rFonts w:ascii="Times New Roman" w:hAnsi="Times New Roman" w:cs="Times New Roman"/>
          <w:sz w:val="26"/>
          <w:szCs w:val="26"/>
        </w:rPr>
        <w:t xml:space="preserve">  горячей  воде  или  являются  пиковыми.  Котлы  устанавливают  запаро-водяным подогревателем по ходу воды в качестве второй ступени подогрева. </w:t>
      </w:r>
    </w:p>
    <w:p w:rsidR="00216B67" w:rsidRDefault="002915B8"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Если пароводогрейная котельная обслуживает открытые водяные сети, тепловой схемой  предусматривается  установка  двух  деаэраторов  –  для  питательной  и подпиточной  воды.  Для  выравнивания  режима  приготовления  горячей  воды,  атакже для ограничения и выравнивания давления в системах горячего и холодного водоснабжения  в  отопительных  котельных  предусматривают  установку  баков-аккумуляторов.</w:t>
      </w:r>
    </w:p>
    <w:p w:rsidR="00216B67" w:rsidRDefault="00216B67" w:rsidP="00216B67">
      <w:pPr>
        <w:pStyle w:val="ac"/>
        <w:spacing w:line="360" w:lineRule="auto"/>
        <w:ind w:left="0" w:firstLine="567"/>
        <w:jc w:val="both"/>
        <w:rPr>
          <w:rFonts w:ascii="Times New Roman" w:hAnsi="Times New Roman" w:cs="Times New Roman"/>
          <w:sz w:val="26"/>
          <w:szCs w:val="26"/>
        </w:rPr>
      </w:pPr>
      <w:r w:rsidRPr="00216B67">
        <w:rPr>
          <w:rFonts w:ascii="Times New Roman" w:hAnsi="Times New Roman" w:cs="Times New Roman"/>
          <w:sz w:val="26"/>
          <w:szCs w:val="26"/>
        </w:rPr>
        <w:t>Тягодутьевые  установки  по  схеме  применения  бывают:  общие  (для  всех котлов котельной), групповые (для отдельных групп котлов), индивидуальные (для отдельных котлов). Общие и групповые установки должны иметь два дымососа и два  дутьевых  вентилятора.  Индивидуальные  установки  по  условиям регулирования  их  работы  при  изменении производительности котла являются наиболее желательными.</w:t>
      </w:r>
    </w:p>
    <w:p w:rsidR="00182AD9" w:rsidRPr="00182AD9" w:rsidRDefault="00182AD9" w:rsidP="00C106BC">
      <w:pPr>
        <w:pStyle w:val="20"/>
        <w:numPr>
          <w:ilvl w:val="3"/>
          <w:numId w:val="2"/>
        </w:numPr>
        <w:tabs>
          <w:tab w:val="left" w:pos="1701"/>
        </w:tabs>
        <w:spacing w:before="120" w:after="120"/>
        <w:ind w:left="0" w:firstLine="567"/>
        <w:jc w:val="both"/>
        <w:rPr>
          <w:rFonts w:cs="Times New Roman"/>
          <w:color w:val="auto"/>
        </w:rPr>
      </w:pPr>
      <w:bookmarkStart w:id="17" w:name="_Toc391845938"/>
      <w:r>
        <w:rPr>
          <w:rFonts w:cs="Times New Roman"/>
          <w:color w:val="auto"/>
        </w:rPr>
        <w:t>С</w:t>
      </w:r>
      <w:r w:rsidRPr="00182AD9">
        <w:rPr>
          <w:rFonts w:cs="Times New Roman"/>
          <w:color w:val="auto"/>
        </w:rPr>
        <w:t xml:space="preserve">пособ регулирования отпуска тепловой энергии от источников тепловой энергии с обоснованием </w:t>
      </w:r>
      <w:proofErr w:type="gramStart"/>
      <w:r w:rsidRPr="00182AD9">
        <w:rPr>
          <w:rFonts w:cs="Times New Roman"/>
          <w:color w:val="auto"/>
        </w:rPr>
        <w:t>выбора графика изменения температур теплоносителя</w:t>
      </w:r>
      <w:bookmarkEnd w:id="17"/>
      <w:proofErr w:type="gramEnd"/>
    </w:p>
    <w:p w:rsidR="00182AD9" w:rsidRDefault="00182AD9" w:rsidP="00182AD9">
      <w:pPr>
        <w:pStyle w:val="ac"/>
        <w:spacing w:line="360" w:lineRule="auto"/>
        <w:ind w:firstLine="567"/>
        <w:jc w:val="both"/>
        <w:rPr>
          <w:rFonts w:ascii="Times New Roman" w:hAnsi="Times New Roman" w:cs="Times New Roman"/>
          <w:sz w:val="26"/>
          <w:szCs w:val="26"/>
        </w:rPr>
      </w:pPr>
    </w:p>
    <w:p w:rsidR="00182AD9" w:rsidRPr="00182AD9" w:rsidRDefault="00182AD9" w:rsidP="00182AD9">
      <w:pPr>
        <w:pStyle w:val="ac"/>
        <w:spacing w:line="360" w:lineRule="auto"/>
        <w:ind w:left="0" w:firstLine="567"/>
        <w:jc w:val="both"/>
        <w:rPr>
          <w:rFonts w:ascii="Times New Roman" w:hAnsi="Times New Roman" w:cs="Times New Roman"/>
          <w:sz w:val="26"/>
          <w:szCs w:val="26"/>
        </w:rPr>
      </w:pPr>
      <w:r w:rsidRPr="00182AD9">
        <w:rPr>
          <w:rFonts w:ascii="Times New Roman" w:hAnsi="Times New Roman" w:cs="Times New Roman"/>
          <w:sz w:val="26"/>
          <w:szCs w:val="26"/>
        </w:rPr>
        <w:t xml:space="preserve">Способ  регулирования  отпуска  теплоты  – </w:t>
      </w:r>
      <w:r>
        <w:rPr>
          <w:rFonts w:ascii="Times New Roman" w:hAnsi="Times New Roman" w:cs="Times New Roman"/>
          <w:sz w:val="26"/>
          <w:szCs w:val="26"/>
        </w:rPr>
        <w:t>центральный</w:t>
      </w:r>
      <w:r w:rsidRPr="00182AD9">
        <w:rPr>
          <w:rFonts w:ascii="Times New Roman" w:hAnsi="Times New Roman" w:cs="Times New Roman"/>
          <w:sz w:val="26"/>
          <w:szCs w:val="26"/>
        </w:rPr>
        <w:t xml:space="preserve"> качественный, </w:t>
      </w:r>
      <w:r>
        <w:rPr>
          <w:rFonts w:ascii="Times New Roman" w:hAnsi="Times New Roman" w:cs="Times New Roman"/>
          <w:sz w:val="26"/>
          <w:szCs w:val="26"/>
        </w:rPr>
        <w:t>заключающийся в изменении температуры теплоносителя на источнике теплоснабжения при изменении температуры наружного воздуха</w:t>
      </w:r>
      <w:proofErr w:type="gramStart"/>
      <w:r>
        <w:rPr>
          <w:rFonts w:ascii="Times New Roman" w:hAnsi="Times New Roman" w:cs="Times New Roman"/>
          <w:sz w:val="26"/>
          <w:szCs w:val="26"/>
        </w:rPr>
        <w:t>.И</w:t>
      </w:r>
      <w:proofErr w:type="gramEnd"/>
      <w:r>
        <w:rPr>
          <w:rFonts w:ascii="Times New Roman" w:hAnsi="Times New Roman" w:cs="Times New Roman"/>
          <w:sz w:val="26"/>
          <w:szCs w:val="26"/>
        </w:rPr>
        <w:t>спользуемый температурный график утвержден</w:t>
      </w:r>
      <w:r w:rsidRPr="00182AD9">
        <w:rPr>
          <w:rFonts w:ascii="Times New Roman" w:hAnsi="Times New Roman" w:cs="Times New Roman"/>
          <w:sz w:val="26"/>
          <w:szCs w:val="26"/>
        </w:rPr>
        <w:t xml:space="preserve"> МУП «ТВК», согласован с администрацией муниципального образования. </w:t>
      </w:r>
    </w:p>
    <w:p w:rsidR="00182AD9" w:rsidRDefault="00182AD9" w:rsidP="00182AD9">
      <w:pPr>
        <w:pStyle w:val="ac"/>
        <w:spacing w:line="360" w:lineRule="auto"/>
        <w:ind w:left="0" w:firstLine="567"/>
        <w:jc w:val="both"/>
        <w:rPr>
          <w:rFonts w:ascii="Times New Roman" w:hAnsi="Times New Roman" w:cs="Times New Roman"/>
          <w:sz w:val="26"/>
          <w:szCs w:val="26"/>
        </w:rPr>
      </w:pPr>
      <w:r w:rsidRPr="00182AD9">
        <w:rPr>
          <w:rFonts w:ascii="Times New Roman" w:hAnsi="Times New Roman" w:cs="Times New Roman"/>
          <w:sz w:val="26"/>
          <w:szCs w:val="26"/>
        </w:rPr>
        <w:lastRenderedPageBreak/>
        <w:t xml:space="preserve">Температурные  графики  </w:t>
      </w:r>
      <w:r>
        <w:rPr>
          <w:rFonts w:ascii="Times New Roman" w:hAnsi="Times New Roman" w:cs="Times New Roman"/>
          <w:sz w:val="26"/>
          <w:szCs w:val="26"/>
        </w:rPr>
        <w:t xml:space="preserve">центрального </w:t>
      </w:r>
      <w:r w:rsidRPr="00182AD9">
        <w:rPr>
          <w:rFonts w:ascii="Times New Roman" w:hAnsi="Times New Roman" w:cs="Times New Roman"/>
          <w:sz w:val="26"/>
          <w:szCs w:val="26"/>
        </w:rPr>
        <w:t>качественного  регулирования  тепловой  нагрузки приведены в части 3 главы 1.</w:t>
      </w:r>
    </w:p>
    <w:p w:rsidR="00AB2748" w:rsidRPr="00AB2748" w:rsidRDefault="00AB2748" w:rsidP="00C106BC">
      <w:pPr>
        <w:pStyle w:val="20"/>
        <w:numPr>
          <w:ilvl w:val="3"/>
          <w:numId w:val="2"/>
        </w:numPr>
        <w:tabs>
          <w:tab w:val="left" w:pos="1701"/>
        </w:tabs>
        <w:spacing w:before="120" w:after="120"/>
        <w:ind w:left="0" w:firstLine="567"/>
        <w:jc w:val="both"/>
        <w:rPr>
          <w:rFonts w:cs="Times New Roman"/>
          <w:color w:val="auto"/>
        </w:rPr>
      </w:pPr>
      <w:bookmarkStart w:id="18" w:name="_Toc391845939"/>
      <w:r>
        <w:rPr>
          <w:rFonts w:cs="Times New Roman"/>
          <w:color w:val="auto"/>
        </w:rPr>
        <w:t>С</w:t>
      </w:r>
      <w:r w:rsidRPr="00AB2748">
        <w:rPr>
          <w:rFonts w:cs="Times New Roman"/>
          <w:color w:val="auto"/>
        </w:rPr>
        <w:t>реднегодовая загрузка оборудования</w:t>
      </w:r>
      <w:bookmarkEnd w:id="18"/>
    </w:p>
    <w:p w:rsidR="00F76950" w:rsidRDefault="00AB2748" w:rsidP="00AB2748">
      <w:pPr>
        <w:pStyle w:val="ac"/>
        <w:spacing w:line="360" w:lineRule="auto"/>
        <w:ind w:left="0" w:firstLine="567"/>
        <w:jc w:val="both"/>
        <w:rPr>
          <w:rFonts w:ascii="Times New Roman" w:hAnsi="Times New Roman" w:cs="Times New Roman"/>
          <w:sz w:val="26"/>
          <w:szCs w:val="26"/>
        </w:rPr>
      </w:pPr>
      <w:r w:rsidRPr="00AB2748">
        <w:rPr>
          <w:rFonts w:ascii="Times New Roman" w:hAnsi="Times New Roman" w:cs="Times New Roman"/>
          <w:sz w:val="26"/>
          <w:szCs w:val="26"/>
        </w:rPr>
        <w:t>По  статистическим  данным  коэффициент использования установленной тепловой  мощности  по  котельным</w:t>
      </w:r>
      <w:r w:rsidR="00F76950">
        <w:rPr>
          <w:rFonts w:ascii="Times New Roman" w:hAnsi="Times New Roman" w:cs="Times New Roman"/>
          <w:sz w:val="26"/>
          <w:szCs w:val="26"/>
        </w:rPr>
        <w:t xml:space="preserve"> городского поселения Игрим</w:t>
      </w:r>
      <w:r w:rsidRPr="00AB2748">
        <w:rPr>
          <w:rFonts w:ascii="Times New Roman" w:hAnsi="Times New Roman" w:cs="Times New Roman"/>
          <w:sz w:val="26"/>
          <w:szCs w:val="26"/>
        </w:rPr>
        <w:t xml:space="preserve">  равен </w:t>
      </w:r>
      <w:r w:rsidR="00EA42A7">
        <w:rPr>
          <w:rFonts w:ascii="Times New Roman" w:hAnsi="Times New Roman" w:cs="Times New Roman"/>
          <w:sz w:val="26"/>
          <w:szCs w:val="26"/>
        </w:rPr>
        <w:t>16</w:t>
      </w:r>
      <w:r w:rsidRPr="00AB2748">
        <w:rPr>
          <w:rFonts w:ascii="Times New Roman" w:hAnsi="Times New Roman" w:cs="Times New Roman"/>
          <w:sz w:val="26"/>
          <w:szCs w:val="26"/>
        </w:rPr>
        <w:t xml:space="preserve"> %</w:t>
      </w:r>
      <w:r w:rsidR="00F76950">
        <w:rPr>
          <w:rFonts w:ascii="Times New Roman" w:hAnsi="Times New Roman" w:cs="Times New Roman"/>
          <w:sz w:val="26"/>
          <w:szCs w:val="26"/>
        </w:rPr>
        <w:t xml:space="preserve"> (таблица 38)</w:t>
      </w:r>
      <w:r w:rsidRPr="00AB2748">
        <w:rPr>
          <w:rFonts w:ascii="Times New Roman" w:hAnsi="Times New Roman" w:cs="Times New Roman"/>
          <w:sz w:val="26"/>
          <w:szCs w:val="26"/>
        </w:rPr>
        <w:t>.</w:t>
      </w:r>
    </w:p>
    <w:p w:rsidR="00F76950" w:rsidRDefault="00F76950" w:rsidP="005B4FF7">
      <w:pPr>
        <w:pStyle w:val="a3"/>
      </w:pPr>
      <w:r>
        <w:t>Сведения по котельным по статистическим данным</w:t>
      </w:r>
      <w:r w:rsidR="002159BE">
        <w:t xml:space="preserve"> 201</w:t>
      </w:r>
      <w:r w:rsidR="00A30C22">
        <w:t xml:space="preserve">4 </w:t>
      </w:r>
      <w:r w:rsidR="002159BE">
        <w:t>г</w:t>
      </w:r>
      <w:r w:rsidR="00A30C22">
        <w:t>.</w:t>
      </w:r>
    </w:p>
    <w:tbl>
      <w:tblPr>
        <w:tblStyle w:val="ae"/>
        <w:tblW w:w="0" w:type="auto"/>
        <w:tblLook w:val="04A0" w:firstRow="1" w:lastRow="0" w:firstColumn="1" w:lastColumn="0" w:noHBand="0" w:noVBand="1"/>
      </w:tblPr>
      <w:tblGrid>
        <w:gridCol w:w="7745"/>
        <w:gridCol w:w="1825"/>
      </w:tblGrid>
      <w:tr w:rsidR="00F76950" w:rsidRPr="006F7A08" w:rsidTr="00F76950">
        <w:tc>
          <w:tcPr>
            <w:tcW w:w="7905" w:type="dxa"/>
          </w:tcPr>
          <w:p w:rsidR="00F76950" w:rsidRPr="006F7A08" w:rsidRDefault="00F76950" w:rsidP="00F76950">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Показатель</w:t>
            </w:r>
          </w:p>
        </w:tc>
        <w:tc>
          <w:tcPr>
            <w:tcW w:w="1844" w:type="dxa"/>
          </w:tcPr>
          <w:p w:rsidR="00F76950" w:rsidRPr="006F7A08" w:rsidRDefault="00F76950" w:rsidP="00F76950">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Величина</w:t>
            </w:r>
          </w:p>
        </w:tc>
      </w:tr>
      <w:tr w:rsidR="00F76950" w:rsidRPr="006F7A08" w:rsidTr="00F76950">
        <w:tc>
          <w:tcPr>
            <w:tcW w:w="7905" w:type="dxa"/>
          </w:tcPr>
          <w:p w:rsidR="00F76950" w:rsidRPr="006F7A08" w:rsidRDefault="00F76950" w:rsidP="00F76950">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Количество котлов</w:t>
            </w:r>
          </w:p>
        </w:tc>
        <w:tc>
          <w:tcPr>
            <w:tcW w:w="1844" w:type="dxa"/>
          </w:tcPr>
          <w:p w:rsidR="00F76950" w:rsidRPr="006F7A08" w:rsidRDefault="002159BE"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33</w:t>
            </w:r>
          </w:p>
        </w:tc>
      </w:tr>
      <w:tr w:rsidR="00F76950" w:rsidRPr="006F7A08" w:rsidTr="00F76950">
        <w:tc>
          <w:tcPr>
            <w:tcW w:w="7905" w:type="dxa"/>
          </w:tcPr>
          <w:p w:rsidR="00F76950" w:rsidRPr="006F7A08" w:rsidRDefault="00F76950" w:rsidP="00F76950">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Суммарная мощность источников теплоснабжения</w:t>
            </w:r>
          </w:p>
        </w:tc>
        <w:tc>
          <w:tcPr>
            <w:tcW w:w="1844" w:type="dxa"/>
          </w:tcPr>
          <w:p w:rsidR="00F76950" w:rsidRPr="006F7A08" w:rsidRDefault="00380468" w:rsidP="00380468">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99</w:t>
            </w:r>
            <w:r w:rsidR="002159BE" w:rsidRPr="006F7A08">
              <w:rPr>
                <w:rFonts w:ascii="Times New Roman" w:hAnsi="Times New Roman"/>
                <w:szCs w:val="24"/>
                <w:lang w:eastAsia="ru-RU"/>
              </w:rPr>
              <w:t>,</w:t>
            </w:r>
            <w:r w:rsidR="00E80CE0">
              <w:rPr>
                <w:rFonts w:ascii="Times New Roman" w:hAnsi="Times New Roman"/>
                <w:szCs w:val="24"/>
                <w:lang w:eastAsia="ru-RU"/>
              </w:rPr>
              <w:t>3</w:t>
            </w:r>
            <w:r w:rsidR="002159BE" w:rsidRPr="006F7A08">
              <w:rPr>
                <w:rFonts w:ascii="Times New Roman" w:hAnsi="Times New Roman"/>
                <w:szCs w:val="24"/>
                <w:lang w:eastAsia="ru-RU"/>
              </w:rPr>
              <w:t>8</w:t>
            </w:r>
          </w:p>
        </w:tc>
      </w:tr>
      <w:tr w:rsidR="00F76950" w:rsidRPr="006F7A08" w:rsidTr="00F76950">
        <w:tc>
          <w:tcPr>
            <w:tcW w:w="7905" w:type="dxa"/>
          </w:tcPr>
          <w:p w:rsidR="00F76950" w:rsidRPr="006F7A08" w:rsidRDefault="00F76950" w:rsidP="00F76950">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в том числе мощностью, Гкал/</w:t>
            </w:r>
            <w:proofErr w:type="gramStart"/>
            <w:r w:rsidRPr="006F7A08">
              <w:rPr>
                <w:rFonts w:ascii="Times New Roman" w:hAnsi="Times New Roman"/>
                <w:szCs w:val="24"/>
                <w:lang w:eastAsia="ru-RU"/>
              </w:rPr>
              <w:t>ч</w:t>
            </w:r>
            <w:proofErr w:type="gramEnd"/>
          </w:p>
        </w:tc>
        <w:tc>
          <w:tcPr>
            <w:tcW w:w="1844" w:type="dxa"/>
          </w:tcPr>
          <w:p w:rsidR="00F76950" w:rsidRPr="006F7A08" w:rsidRDefault="00F76950" w:rsidP="00F76950">
            <w:pPr>
              <w:spacing w:before="100" w:beforeAutospacing="1" w:after="100" w:afterAutospacing="1"/>
              <w:jc w:val="left"/>
              <w:rPr>
                <w:rFonts w:ascii="Times New Roman" w:hAnsi="Times New Roman"/>
                <w:szCs w:val="24"/>
                <w:lang w:eastAsia="ru-RU"/>
              </w:rPr>
            </w:pPr>
          </w:p>
        </w:tc>
      </w:tr>
      <w:tr w:rsidR="00F76950" w:rsidRPr="006F7A08" w:rsidTr="00F76950">
        <w:tc>
          <w:tcPr>
            <w:tcW w:w="7905" w:type="dxa"/>
            <w:vAlign w:val="center"/>
          </w:tcPr>
          <w:p w:rsidR="00F76950" w:rsidRPr="006F7A08" w:rsidRDefault="00F76950" w:rsidP="00F76950">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до 3</w:t>
            </w:r>
          </w:p>
        </w:tc>
        <w:tc>
          <w:tcPr>
            <w:tcW w:w="1844" w:type="dxa"/>
          </w:tcPr>
          <w:p w:rsidR="00F76950" w:rsidRPr="006F7A08" w:rsidRDefault="006F7A08"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0,5</w:t>
            </w:r>
          </w:p>
        </w:tc>
      </w:tr>
      <w:tr w:rsidR="00F76950" w:rsidRPr="006F7A08" w:rsidTr="00F76950">
        <w:tc>
          <w:tcPr>
            <w:tcW w:w="7905" w:type="dxa"/>
            <w:vAlign w:val="center"/>
          </w:tcPr>
          <w:p w:rsidR="00F76950" w:rsidRPr="006F7A08" w:rsidRDefault="00F76950" w:rsidP="00F76950">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 от 3 до 20</w:t>
            </w:r>
          </w:p>
        </w:tc>
        <w:tc>
          <w:tcPr>
            <w:tcW w:w="1844" w:type="dxa"/>
          </w:tcPr>
          <w:p w:rsidR="00F76950" w:rsidRPr="006F7A08" w:rsidRDefault="002159BE"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31,5</w:t>
            </w:r>
          </w:p>
        </w:tc>
      </w:tr>
      <w:tr w:rsidR="00F76950" w:rsidRPr="006F7A08" w:rsidTr="00F76950">
        <w:tc>
          <w:tcPr>
            <w:tcW w:w="7905" w:type="dxa"/>
            <w:vAlign w:val="center"/>
          </w:tcPr>
          <w:p w:rsidR="00F76950" w:rsidRPr="006F7A08" w:rsidRDefault="00F76950" w:rsidP="00F76950">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от 20 до 100</w:t>
            </w:r>
          </w:p>
        </w:tc>
        <w:tc>
          <w:tcPr>
            <w:tcW w:w="1844" w:type="dxa"/>
          </w:tcPr>
          <w:p w:rsidR="00F76950" w:rsidRPr="006F7A08" w:rsidRDefault="002159BE"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67,38</w:t>
            </w:r>
          </w:p>
        </w:tc>
      </w:tr>
      <w:tr w:rsidR="00F76950" w:rsidRPr="006F7A08" w:rsidTr="00F76950">
        <w:tc>
          <w:tcPr>
            <w:tcW w:w="7905" w:type="dxa"/>
          </w:tcPr>
          <w:p w:rsidR="00F76950" w:rsidRPr="006F7A08" w:rsidRDefault="00E870F3" w:rsidP="00F76950">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Произведено тепловой энергии за год – всего, Гкал/год</w:t>
            </w:r>
          </w:p>
        </w:tc>
        <w:tc>
          <w:tcPr>
            <w:tcW w:w="1844" w:type="dxa"/>
          </w:tcPr>
          <w:p w:rsidR="00F76950" w:rsidRPr="006F7A08" w:rsidRDefault="00E870F3"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107427</w:t>
            </w:r>
          </w:p>
        </w:tc>
      </w:tr>
      <w:tr w:rsidR="00E870F3" w:rsidRPr="006F7A08" w:rsidTr="00F76950">
        <w:tc>
          <w:tcPr>
            <w:tcW w:w="7905" w:type="dxa"/>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в том числе мощностью, Гкал/</w:t>
            </w:r>
            <w:proofErr w:type="gramStart"/>
            <w:r w:rsidRPr="006F7A08">
              <w:rPr>
                <w:rFonts w:ascii="Times New Roman" w:hAnsi="Times New Roman"/>
                <w:szCs w:val="24"/>
                <w:lang w:eastAsia="ru-RU"/>
              </w:rPr>
              <w:t>ч</w:t>
            </w:r>
            <w:proofErr w:type="gramEnd"/>
          </w:p>
        </w:tc>
        <w:tc>
          <w:tcPr>
            <w:tcW w:w="1844" w:type="dxa"/>
          </w:tcPr>
          <w:p w:rsidR="00E870F3" w:rsidRPr="006F7A08" w:rsidRDefault="00E870F3" w:rsidP="00F76950">
            <w:pPr>
              <w:spacing w:before="100" w:beforeAutospacing="1" w:after="100" w:afterAutospacing="1"/>
              <w:jc w:val="left"/>
              <w:rPr>
                <w:rFonts w:ascii="Times New Roman" w:hAnsi="Times New Roman"/>
                <w:szCs w:val="24"/>
                <w:lang w:eastAsia="ru-RU"/>
              </w:rPr>
            </w:pPr>
          </w:p>
        </w:tc>
      </w:tr>
      <w:tr w:rsidR="00E870F3" w:rsidRPr="006F7A08" w:rsidTr="005D1FF7">
        <w:tc>
          <w:tcPr>
            <w:tcW w:w="7905" w:type="dxa"/>
            <w:vAlign w:val="center"/>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до 3</w:t>
            </w:r>
          </w:p>
        </w:tc>
        <w:tc>
          <w:tcPr>
            <w:tcW w:w="1844" w:type="dxa"/>
          </w:tcPr>
          <w:p w:rsidR="00E870F3" w:rsidRPr="006F7A08" w:rsidRDefault="006F7A08"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478</w:t>
            </w:r>
          </w:p>
        </w:tc>
      </w:tr>
      <w:tr w:rsidR="00E870F3" w:rsidRPr="006F7A08" w:rsidTr="005D1FF7">
        <w:tc>
          <w:tcPr>
            <w:tcW w:w="7905" w:type="dxa"/>
            <w:vAlign w:val="center"/>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 от 3 до 20</w:t>
            </w:r>
          </w:p>
        </w:tc>
        <w:tc>
          <w:tcPr>
            <w:tcW w:w="1844" w:type="dxa"/>
          </w:tcPr>
          <w:p w:rsidR="00E870F3" w:rsidRPr="006F7A08" w:rsidRDefault="00E870F3"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45629</w:t>
            </w:r>
          </w:p>
        </w:tc>
      </w:tr>
      <w:tr w:rsidR="00E870F3" w:rsidRPr="006F7A08" w:rsidTr="005D1FF7">
        <w:tc>
          <w:tcPr>
            <w:tcW w:w="7905" w:type="dxa"/>
            <w:vAlign w:val="center"/>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от 20 до 100</w:t>
            </w:r>
          </w:p>
        </w:tc>
        <w:tc>
          <w:tcPr>
            <w:tcW w:w="1844" w:type="dxa"/>
          </w:tcPr>
          <w:p w:rsidR="00E870F3" w:rsidRPr="006F7A08" w:rsidRDefault="00E870F3"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61798</w:t>
            </w:r>
          </w:p>
        </w:tc>
      </w:tr>
      <w:tr w:rsidR="00E870F3" w:rsidRPr="006F7A08" w:rsidTr="005D1FF7">
        <w:tc>
          <w:tcPr>
            <w:tcW w:w="7905" w:type="dxa"/>
            <w:vAlign w:val="center"/>
          </w:tcPr>
          <w:p w:rsidR="00E870F3" w:rsidRPr="006F7A08" w:rsidRDefault="00E870F3" w:rsidP="00E870F3">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Общий КИУМ</w:t>
            </w:r>
          </w:p>
        </w:tc>
        <w:tc>
          <w:tcPr>
            <w:tcW w:w="1844" w:type="dxa"/>
          </w:tcPr>
          <w:p w:rsidR="00E870F3" w:rsidRPr="006F7A08" w:rsidRDefault="00414C1F" w:rsidP="00EA42A7">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w:t>
            </w:r>
            <w:r w:rsidR="00EA42A7" w:rsidRPr="006F7A08">
              <w:rPr>
                <w:rFonts w:ascii="Times New Roman" w:hAnsi="Times New Roman"/>
                <w:szCs w:val="24"/>
                <w:lang w:eastAsia="ru-RU"/>
              </w:rPr>
              <w:t>16</w:t>
            </w:r>
          </w:p>
        </w:tc>
      </w:tr>
      <w:tr w:rsidR="00E870F3" w:rsidRPr="006F7A08" w:rsidTr="005D1FF7">
        <w:tc>
          <w:tcPr>
            <w:tcW w:w="7905" w:type="dxa"/>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в том числе мощностью, Гкал/</w:t>
            </w:r>
            <w:proofErr w:type="gramStart"/>
            <w:r w:rsidRPr="006F7A08">
              <w:rPr>
                <w:rFonts w:ascii="Times New Roman" w:hAnsi="Times New Roman"/>
                <w:szCs w:val="24"/>
                <w:lang w:eastAsia="ru-RU"/>
              </w:rPr>
              <w:t>ч</w:t>
            </w:r>
            <w:proofErr w:type="gramEnd"/>
          </w:p>
        </w:tc>
        <w:tc>
          <w:tcPr>
            <w:tcW w:w="1844" w:type="dxa"/>
          </w:tcPr>
          <w:p w:rsidR="00E870F3" w:rsidRPr="006F7A08" w:rsidRDefault="00E870F3" w:rsidP="00F76950">
            <w:pPr>
              <w:spacing w:before="100" w:beforeAutospacing="1" w:after="100" w:afterAutospacing="1"/>
              <w:jc w:val="left"/>
              <w:rPr>
                <w:rFonts w:ascii="Times New Roman" w:hAnsi="Times New Roman"/>
                <w:szCs w:val="24"/>
                <w:lang w:eastAsia="ru-RU"/>
              </w:rPr>
            </w:pPr>
          </w:p>
        </w:tc>
      </w:tr>
      <w:tr w:rsidR="00E870F3" w:rsidRPr="006F7A08" w:rsidTr="005D1FF7">
        <w:tc>
          <w:tcPr>
            <w:tcW w:w="7905" w:type="dxa"/>
            <w:vAlign w:val="center"/>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до 3</w:t>
            </w:r>
          </w:p>
        </w:tc>
        <w:tc>
          <w:tcPr>
            <w:tcW w:w="1844" w:type="dxa"/>
          </w:tcPr>
          <w:p w:rsidR="00E870F3" w:rsidRPr="006F7A08" w:rsidRDefault="006F7A08"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0,1</w:t>
            </w:r>
          </w:p>
        </w:tc>
      </w:tr>
      <w:tr w:rsidR="00E870F3" w:rsidRPr="006F7A08" w:rsidTr="005D1FF7">
        <w:tc>
          <w:tcPr>
            <w:tcW w:w="7905" w:type="dxa"/>
            <w:vAlign w:val="center"/>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 от 3 до 20</w:t>
            </w:r>
          </w:p>
        </w:tc>
        <w:tc>
          <w:tcPr>
            <w:tcW w:w="1844" w:type="dxa"/>
          </w:tcPr>
          <w:p w:rsidR="00E870F3" w:rsidRPr="006F7A08" w:rsidRDefault="00414C1F"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0,21</w:t>
            </w:r>
          </w:p>
        </w:tc>
      </w:tr>
      <w:tr w:rsidR="00E870F3" w:rsidRPr="00F76950" w:rsidTr="005D1FF7">
        <w:tc>
          <w:tcPr>
            <w:tcW w:w="7905" w:type="dxa"/>
            <w:vAlign w:val="center"/>
          </w:tcPr>
          <w:p w:rsidR="00E870F3" w:rsidRPr="006F7A08" w:rsidRDefault="00E870F3" w:rsidP="005D1FF7">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от 20 до 100</w:t>
            </w:r>
          </w:p>
        </w:tc>
        <w:tc>
          <w:tcPr>
            <w:tcW w:w="1844" w:type="dxa"/>
          </w:tcPr>
          <w:p w:rsidR="00E870F3" w:rsidRPr="00F76950" w:rsidRDefault="00414C1F" w:rsidP="00F76950">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0,135</w:t>
            </w:r>
          </w:p>
        </w:tc>
      </w:tr>
    </w:tbl>
    <w:p w:rsidR="00EA42A7" w:rsidRDefault="00EA42A7" w:rsidP="00414C1F">
      <w:pPr>
        <w:pStyle w:val="ac"/>
        <w:spacing w:line="360" w:lineRule="auto"/>
        <w:ind w:left="0" w:firstLine="567"/>
        <w:jc w:val="both"/>
        <w:rPr>
          <w:rFonts w:ascii="Times New Roman" w:hAnsi="Times New Roman" w:cs="Times New Roman"/>
          <w:sz w:val="26"/>
          <w:szCs w:val="26"/>
        </w:rPr>
      </w:pPr>
    </w:p>
    <w:p w:rsidR="00AB2748" w:rsidRDefault="00414C1F" w:rsidP="00414C1F">
      <w:pPr>
        <w:pStyle w:val="ac"/>
        <w:spacing w:line="360" w:lineRule="auto"/>
        <w:ind w:left="0" w:firstLine="567"/>
        <w:jc w:val="both"/>
        <w:rPr>
          <w:noProof/>
          <w:lang w:eastAsia="ru-RU"/>
        </w:rPr>
      </w:pPr>
      <w:r>
        <w:rPr>
          <w:rFonts w:ascii="Times New Roman" w:hAnsi="Times New Roman" w:cs="Times New Roman"/>
          <w:sz w:val="26"/>
          <w:szCs w:val="26"/>
        </w:rPr>
        <w:t>В</w:t>
      </w:r>
      <w:r w:rsidRPr="00414C1F">
        <w:rPr>
          <w:rFonts w:ascii="Times New Roman" w:hAnsi="Times New Roman" w:cs="Times New Roman"/>
          <w:sz w:val="26"/>
          <w:szCs w:val="26"/>
        </w:rPr>
        <w:t xml:space="preserve">  таблице  </w:t>
      </w:r>
      <w:r>
        <w:rPr>
          <w:rFonts w:ascii="Times New Roman" w:hAnsi="Times New Roman" w:cs="Times New Roman"/>
          <w:sz w:val="26"/>
          <w:szCs w:val="26"/>
        </w:rPr>
        <w:t>39</w:t>
      </w:r>
      <w:r w:rsidRPr="00414C1F">
        <w:rPr>
          <w:rFonts w:ascii="Times New Roman" w:hAnsi="Times New Roman" w:cs="Times New Roman"/>
          <w:sz w:val="26"/>
          <w:szCs w:val="26"/>
        </w:rPr>
        <w:t xml:space="preserve">  представлены  данные  использования  установленной тепловой мощности по локальным котельным </w:t>
      </w:r>
      <w:r w:rsidR="00A30C22">
        <w:rPr>
          <w:rFonts w:ascii="Times New Roman" w:hAnsi="Times New Roman" w:cs="Times New Roman"/>
          <w:sz w:val="26"/>
          <w:szCs w:val="26"/>
        </w:rPr>
        <w:t>гп.</w:t>
      </w:r>
      <w:r>
        <w:rPr>
          <w:rFonts w:ascii="Times New Roman" w:hAnsi="Times New Roman" w:cs="Times New Roman"/>
          <w:sz w:val="26"/>
          <w:szCs w:val="26"/>
        </w:rPr>
        <w:t xml:space="preserve"> Игрим</w:t>
      </w:r>
      <w:r w:rsidRPr="00414C1F">
        <w:rPr>
          <w:rFonts w:ascii="Times New Roman" w:hAnsi="Times New Roman" w:cs="Times New Roman"/>
          <w:sz w:val="26"/>
          <w:szCs w:val="26"/>
        </w:rPr>
        <w:t>, по итогам работы в 201</w:t>
      </w:r>
      <w:r w:rsidR="00A30C22">
        <w:rPr>
          <w:rFonts w:ascii="Times New Roman" w:hAnsi="Times New Roman" w:cs="Times New Roman"/>
          <w:sz w:val="26"/>
          <w:szCs w:val="26"/>
        </w:rPr>
        <w:t>4</w:t>
      </w:r>
      <w:r w:rsidRPr="00414C1F">
        <w:rPr>
          <w:rFonts w:ascii="Times New Roman" w:hAnsi="Times New Roman" w:cs="Times New Roman"/>
          <w:sz w:val="26"/>
          <w:szCs w:val="26"/>
        </w:rPr>
        <w:t xml:space="preserve"> году. </w:t>
      </w:r>
    </w:p>
    <w:p w:rsidR="00C81AD9" w:rsidRDefault="00C81AD9" w:rsidP="005B4FF7">
      <w:pPr>
        <w:pStyle w:val="a3"/>
      </w:pPr>
      <w:r>
        <w:t>Коэффициент</w:t>
      </w:r>
      <w:r w:rsidR="009F0848">
        <w:t xml:space="preserve"> использования установленной мощности по котельным </w:t>
      </w:r>
      <w:r w:rsidR="00A30C22">
        <w:t>гп.</w:t>
      </w:r>
      <w:r w:rsidR="009F0848">
        <w:t xml:space="preserve">  Игрим</w:t>
      </w:r>
    </w:p>
    <w:tbl>
      <w:tblPr>
        <w:tblStyle w:val="ae"/>
        <w:tblW w:w="0" w:type="auto"/>
        <w:tblLook w:val="04A0" w:firstRow="1" w:lastRow="0" w:firstColumn="1" w:lastColumn="0" w:noHBand="0" w:noVBand="1"/>
      </w:tblPr>
      <w:tblGrid>
        <w:gridCol w:w="3145"/>
        <w:gridCol w:w="1863"/>
        <w:gridCol w:w="1832"/>
        <w:gridCol w:w="2730"/>
      </w:tblGrid>
      <w:tr w:rsidR="009F0848" w:rsidRPr="006F7A08" w:rsidTr="009F0848">
        <w:tc>
          <w:tcPr>
            <w:tcW w:w="3227" w:type="dxa"/>
          </w:tcPr>
          <w:p w:rsidR="009F0848" w:rsidRPr="006F7A08" w:rsidRDefault="009F0848" w:rsidP="009F0848">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Котельная</w:t>
            </w:r>
          </w:p>
        </w:tc>
        <w:tc>
          <w:tcPr>
            <w:tcW w:w="1898" w:type="dxa"/>
          </w:tcPr>
          <w:p w:rsidR="009F0848" w:rsidRPr="006F7A08" w:rsidRDefault="009F0848" w:rsidP="009F0848">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Годовой отпуск тепла, Гкал/год</w:t>
            </w:r>
          </w:p>
        </w:tc>
        <w:tc>
          <w:tcPr>
            <w:tcW w:w="1845" w:type="dxa"/>
          </w:tcPr>
          <w:p w:rsidR="009F0848" w:rsidRPr="006F7A08" w:rsidRDefault="009F0848" w:rsidP="009F0848">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Установленая мощность, Гкал/</w:t>
            </w:r>
            <w:proofErr w:type="gramStart"/>
            <w:r w:rsidRPr="006F7A08">
              <w:rPr>
                <w:rFonts w:ascii="Times New Roman" w:hAnsi="Times New Roman"/>
                <w:szCs w:val="24"/>
                <w:lang w:eastAsia="ru-RU"/>
              </w:rPr>
              <w:t>ч</w:t>
            </w:r>
            <w:proofErr w:type="gramEnd"/>
          </w:p>
        </w:tc>
        <w:tc>
          <w:tcPr>
            <w:tcW w:w="2777" w:type="dxa"/>
          </w:tcPr>
          <w:p w:rsidR="009F0848" w:rsidRPr="006F7A08" w:rsidRDefault="009F0848" w:rsidP="009F0848">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Процент использования установленной мощности за год, %</w:t>
            </w:r>
          </w:p>
        </w:tc>
      </w:tr>
      <w:tr w:rsidR="009F0848" w:rsidRPr="006F7A08" w:rsidTr="005D1FF7">
        <w:tc>
          <w:tcPr>
            <w:tcW w:w="3227" w:type="dxa"/>
            <w:vAlign w:val="center"/>
          </w:tcPr>
          <w:p w:rsidR="009F0848" w:rsidRPr="006F7A08" w:rsidRDefault="00F12756" w:rsidP="005D1FF7">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F0848" w:rsidRPr="006F7A08">
              <w:rPr>
                <w:rFonts w:ascii="Times New Roman" w:hAnsi="Times New Roman"/>
                <w:szCs w:val="24"/>
                <w:lang w:eastAsia="ru-RU"/>
              </w:rPr>
              <w:t>т. Игрим №</w:t>
            </w:r>
            <w:r>
              <w:rPr>
                <w:rFonts w:ascii="Times New Roman" w:hAnsi="Times New Roman"/>
                <w:szCs w:val="24"/>
                <w:lang w:eastAsia="ru-RU"/>
              </w:rPr>
              <w:t xml:space="preserve"> </w:t>
            </w:r>
            <w:r w:rsidR="009F0848" w:rsidRPr="006F7A08">
              <w:rPr>
                <w:rFonts w:ascii="Times New Roman" w:hAnsi="Times New Roman"/>
                <w:szCs w:val="24"/>
                <w:lang w:eastAsia="ru-RU"/>
              </w:rPr>
              <w:t>1</w:t>
            </w:r>
          </w:p>
        </w:tc>
        <w:tc>
          <w:tcPr>
            <w:tcW w:w="1898" w:type="dxa"/>
            <w:vAlign w:val="bottom"/>
          </w:tcPr>
          <w:p w:rsidR="009F0848" w:rsidRPr="006F7A08" w:rsidRDefault="006F7A08" w:rsidP="009F0848">
            <w:pPr>
              <w:rPr>
                <w:rFonts w:ascii="Times New Roman" w:hAnsi="Times New Roman"/>
                <w:szCs w:val="24"/>
                <w:lang w:eastAsia="ru-RU"/>
              </w:rPr>
            </w:pPr>
            <w:r w:rsidRPr="006F7A08">
              <w:rPr>
                <w:rFonts w:ascii="Times New Roman" w:hAnsi="Times New Roman"/>
                <w:szCs w:val="24"/>
                <w:lang w:eastAsia="ru-RU"/>
              </w:rPr>
              <w:t>37140,03</w:t>
            </w:r>
          </w:p>
        </w:tc>
        <w:tc>
          <w:tcPr>
            <w:tcW w:w="1845"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34,09</w:t>
            </w:r>
          </w:p>
        </w:tc>
        <w:tc>
          <w:tcPr>
            <w:tcW w:w="2777"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16,41</w:t>
            </w:r>
          </w:p>
        </w:tc>
      </w:tr>
      <w:tr w:rsidR="009F0848" w:rsidRPr="006F7A08" w:rsidTr="005D1FF7">
        <w:tc>
          <w:tcPr>
            <w:tcW w:w="3227" w:type="dxa"/>
            <w:vAlign w:val="center"/>
          </w:tcPr>
          <w:p w:rsidR="009F0848" w:rsidRPr="006F7A08" w:rsidRDefault="00F12756" w:rsidP="005D1FF7">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F0848" w:rsidRPr="006F7A08">
              <w:rPr>
                <w:rFonts w:ascii="Times New Roman" w:hAnsi="Times New Roman"/>
                <w:szCs w:val="24"/>
                <w:lang w:eastAsia="ru-RU"/>
              </w:rPr>
              <w:t>т. Игрим №</w:t>
            </w:r>
            <w:r>
              <w:rPr>
                <w:rFonts w:ascii="Times New Roman" w:hAnsi="Times New Roman"/>
                <w:szCs w:val="24"/>
                <w:lang w:eastAsia="ru-RU"/>
              </w:rPr>
              <w:t xml:space="preserve"> </w:t>
            </w:r>
            <w:r w:rsidR="009F0848" w:rsidRPr="006F7A08">
              <w:rPr>
                <w:rFonts w:ascii="Times New Roman" w:hAnsi="Times New Roman"/>
                <w:szCs w:val="24"/>
                <w:lang w:eastAsia="ru-RU"/>
              </w:rPr>
              <w:t>2</w:t>
            </w:r>
          </w:p>
        </w:tc>
        <w:tc>
          <w:tcPr>
            <w:tcW w:w="1898" w:type="dxa"/>
            <w:vAlign w:val="bottom"/>
          </w:tcPr>
          <w:p w:rsidR="009F0848" w:rsidRPr="006F7A08" w:rsidRDefault="006F7A08" w:rsidP="009F0848">
            <w:pPr>
              <w:rPr>
                <w:rFonts w:ascii="Times New Roman" w:hAnsi="Times New Roman"/>
                <w:szCs w:val="24"/>
                <w:lang w:eastAsia="ru-RU"/>
              </w:rPr>
            </w:pPr>
            <w:r w:rsidRPr="006F7A08">
              <w:rPr>
                <w:rFonts w:ascii="Times New Roman" w:hAnsi="Times New Roman"/>
                <w:szCs w:val="24"/>
                <w:lang w:eastAsia="ru-RU"/>
              </w:rPr>
              <w:t>21871</w:t>
            </w:r>
          </w:p>
        </w:tc>
        <w:tc>
          <w:tcPr>
            <w:tcW w:w="1845"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33,29</w:t>
            </w:r>
          </w:p>
        </w:tc>
        <w:tc>
          <w:tcPr>
            <w:tcW w:w="2777"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10,03</w:t>
            </w:r>
          </w:p>
        </w:tc>
      </w:tr>
      <w:tr w:rsidR="009F0848" w:rsidRPr="006F7A08" w:rsidTr="005D1FF7">
        <w:tc>
          <w:tcPr>
            <w:tcW w:w="3227" w:type="dxa"/>
            <w:vAlign w:val="center"/>
          </w:tcPr>
          <w:p w:rsidR="009F0848" w:rsidRPr="006F7A08" w:rsidRDefault="00F12756" w:rsidP="005D1FF7">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F0848" w:rsidRPr="006F7A08">
              <w:rPr>
                <w:rFonts w:ascii="Times New Roman" w:hAnsi="Times New Roman"/>
                <w:szCs w:val="24"/>
                <w:lang w:eastAsia="ru-RU"/>
              </w:rPr>
              <w:t>т. Игрим №</w:t>
            </w:r>
            <w:r>
              <w:rPr>
                <w:rFonts w:ascii="Times New Roman" w:hAnsi="Times New Roman"/>
                <w:szCs w:val="24"/>
                <w:lang w:eastAsia="ru-RU"/>
              </w:rPr>
              <w:t xml:space="preserve"> </w:t>
            </w:r>
            <w:r w:rsidR="009F0848" w:rsidRPr="006F7A08">
              <w:rPr>
                <w:rFonts w:ascii="Times New Roman" w:hAnsi="Times New Roman"/>
                <w:szCs w:val="24"/>
                <w:lang w:eastAsia="ru-RU"/>
              </w:rPr>
              <w:t>3</w:t>
            </w:r>
          </w:p>
        </w:tc>
        <w:tc>
          <w:tcPr>
            <w:tcW w:w="1898" w:type="dxa"/>
            <w:vAlign w:val="bottom"/>
          </w:tcPr>
          <w:p w:rsidR="009F0848" w:rsidRPr="006F7A08" w:rsidRDefault="006F7A08" w:rsidP="009F0848">
            <w:pPr>
              <w:rPr>
                <w:rFonts w:ascii="Times New Roman" w:hAnsi="Times New Roman"/>
                <w:szCs w:val="24"/>
                <w:lang w:eastAsia="ru-RU"/>
              </w:rPr>
            </w:pPr>
            <w:r w:rsidRPr="006F7A08">
              <w:rPr>
                <w:rFonts w:ascii="Times New Roman" w:hAnsi="Times New Roman"/>
                <w:szCs w:val="24"/>
                <w:lang w:eastAsia="ru-RU"/>
              </w:rPr>
              <w:t>5677,37</w:t>
            </w:r>
          </w:p>
        </w:tc>
        <w:tc>
          <w:tcPr>
            <w:tcW w:w="1845"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7,2</w:t>
            </w:r>
          </w:p>
        </w:tc>
        <w:tc>
          <w:tcPr>
            <w:tcW w:w="2777"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12,04</w:t>
            </w:r>
          </w:p>
        </w:tc>
      </w:tr>
      <w:tr w:rsidR="009F0848" w:rsidRPr="006F7A08" w:rsidTr="005D1FF7">
        <w:tc>
          <w:tcPr>
            <w:tcW w:w="3227" w:type="dxa"/>
            <w:vAlign w:val="center"/>
          </w:tcPr>
          <w:p w:rsidR="009F0848" w:rsidRPr="006F7A08" w:rsidRDefault="00F12756" w:rsidP="005D1FF7">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F0848" w:rsidRPr="006F7A08">
              <w:rPr>
                <w:rFonts w:ascii="Times New Roman" w:hAnsi="Times New Roman"/>
                <w:szCs w:val="24"/>
                <w:lang w:eastAsia="ru-RU"/>
              </w:rPr>
              <w:t>т. Игрим №</w:t>
            </w:r>
            <w:r>
              <w:rPr>
                <w:rFonts w:ascii="Times New Roman" w:hAnsi="Times New Roman"/>
                <w:szCs w:val="24"/>
                <w:lang w:eastAsia="ru-RU"/>
              </w:rPr>
              <w:t xml:space="preserve"> </w:t>
            </w:r>
            <w:r w:rsidR="009F0848" w:rsidRPr="006F7A08">
              <w:rPr>
                <w:rFonts w:ascii="Times New Roman" w:hAnsi="Times New Roman"/>
                <w:szCs w:val="24"/>
                <w:lang w:eastAsia="ru-RU"/>
              </w:rPr>
              <w:t>4</w:t>
            </w:r>
          </w:p>
        </w:tc>
        <w:tc>
          <w:tcPr>
            <w:tcW w:w="1898" w:type="dxa"/>
            <w:vAlign w:val="bottom"/>
          </w:tcPr>
          <w:p w:rsidR="009F0848" w:rsidRPr="006F7A08" w:rsidRDefault="006F7A08" w:rsidP="009F0848">
            <w:pPr>
              <w:rPr>
                <w:rFonts w:ascii="Times New Roman" w:hAnsi="Times New Roman"/>
                <w:szCs w:val="24"/>
                <w:lang w:eastAsia="ru-RU"/>
              </w:rPr>
            </w:pPr>
            <w:r w:rsidRPr="006F7A08">
              <w:rPr>
                <w:rFonts w:ascii="Times New Roman" w:hAnsi="Times New Roman"/>
                <w:szCs w:val="24"/>
                <w:lang w:eastAsia="ru-RU"/>
              </w:rPr>
              <w:t>22621</w:t>
            </w:r>
          </w:p>
        </w:tc>
        <w:tc>
          <w:tcPr>
            <w:tcW w:w="1845"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10,3</w:t>
            </w:r>
          </w:p>
        </w:tc>
        <w:tc>
          <w:tcPr>
            <w:tcW w:w="2777"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33,82</w:t>
            </w:r>
          </w:p>
        </w:tc>
      </w:tr>
      <w:tr w:rsidR="009F0848" w:rsidRPr="006F7A08" w:rsidTr="005D1FF7">
        <w:tc>
          <w:tcPr>
            <w:tcW w:w="3227" w:type="dxa"/>
            <w:vAlign w:val="center"/>
          </w:tcPr>
          <w:p w:rsidR="009F0848" w:rsidRPr="006F7A08" w:rsidRDefault="00F12756" w:rsidP="005D1FF7">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F0848" w:rsidRPr="006F7A08">
              <w:rPr>
                <w:rFonts w:ascii="Times New Roman" w:hAnsi="Times New Roman"/>
                <w:szCs w:val="24"/>
                <w:lang w:eastAsia="ru-RU"/>
              </w:rPr>
              <w:t>т. Игрим №</w:t>
            </w:r>
            <w:r>
              <w:rPr>
                <w:rFonts w:ascii="Times New Roman" w:hAnsi="Times New Roman"/>
                <w:szCs w:val="24"/>
                <w:lang w:eastAsia="ru-RU"/>
              </w:rPr>
              <w:t xml:space="preserve"> </w:t>
            </w:r>
            <w:r w:rsidR="009F0848" w:rsidRPr="006F7A08">
              <w:rPr>
                <w:rFonts w:ascii="Times New Roman" w:hAnsi="Times New Roman"/>
                <w:szCs w:val="24"/>
                <w:lang w:eastAsia="ru-RU"/>
              </w:rPr>
              <w:t>5</w:t>
            </w:r>
          </w:p>
        </w:tc>
        <w:tc>
          <w:tcPr>
            <w:tcW w:w="1898" w:type="dxa"/>
            <w:vAlign w:val="bottom"/>
          </w:tcPr>
          <w:p w:rsidR="009F0848" w:rsidRPr="006F7A08" w:rsidRDefault="006F7A08" w:rsidP="009F0848">
            <w:pPr>
              <w:rPr>
                <w:rFonts w:ascii="Times New Roman" w:hAnsi="Times New Roman"/>
                <w:szCs w:val="24"/>
                <w:lang w:eastAsia="ru-RU"/>
              </w:rPr>
            </w:pPr>
            <w:r w:rsidRPr="006F7A08">
              <w:rPr>
                <w:rFonts w:ascii="Times New Roman" w:hAnsi="Times New Roman"/>
                <w:szCs w:val="24"/>
                <w:lang w:eastAsia="ru-RU"/>
              </w:rPr>
              <w:t>12066,18</w:t>
            </w:r>
          </w:p>
        </w:tc>
        <w:tc>
          <w:tcPr>
            <w:tcW w:w="1845"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10,8</w:t>
            </w:r>
          </w:p>
        </w:tc>
        <w:tc>
          <w:tcPr>
            <w:tcW w:w="2777"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17,72</w:t>
            </w:r>
          </w:p>
        </w:tc>
      </w:tr>
      <w:tr w:rsidR="00A30C22" w:rsidRPr="006F7A08" w:rsidTr="005D1FF7">
        <w:tc>
          <w:tcPr>
            <w:tcW w:w="3227" w:type="dxa"/>
            <w:vAlign w:val="center"/>
          </w:tcPr>
          <w:p w:rsidR="00A30C22" w:rsidRPr="006F7A08" w:rsidRDefault="00F12756" w:rsidP="005D1FF7">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30C22" w:rsidRPr="006F7A08">
              <w:rPr>
                <w:rFonts w:ascii="Times New Roman" w:hAnsi="Times New Roman"/>
                <w:szCs w:val="24"/>
                <w:lang w:eastAsia="ru-RU"/>
              </w:rPr>
              <w:t>т. Игрим № 9</w:t>
            </w:r>
          </w:p>
        </w:tc>
        <w:tc>
          <w:tcPr>
            <w:tcW w:w="1898" w:type="dxa"/>
            <w:vAlign w:val="bottom"/>
          </w:tcPr>
          <w:p w:rsidR="00A30C22" w:rsidRPr="006F7A08" w:rsidRDefault="006F7A08" w:rsidP="009F0848">
            <w:pPr>
              <w:rPr>
                <w:rFonts w:ascii="Times New Roman" w:hAnsi="Times New Roman"/>
                <w:szCs w:val="24"/>
                <w:lang w:eastAsia="ru-RU"/>
              </w:rPr>
            </w:pPr>
            <w:r w:rsidRPr="006F7A08">
              <w:rPr>
                <w:rFonts w:ascii="Times New Roman" w:hAnsi="Times New Roman"/>
                <w:szCs w:val="24"/>
                <w:lang w:eastAsia="ru-RU"/>
              </w:rPr>
              <w:t>478</w:t>
            </w:r>
          </w:p>
        </w:tc>
        <w:tc>
          <w:tcPr>
            <w:tcW w:w="1845" w:type="dxa"/>
            <w:vAlign w:val="bottom"/>
          </w:tcPr>
          <w:p w:rsidR="00A30C22" w:rsidRPr="006F7A08" w:rsidRDefault="00380468" w:rsidP="009F0848">
            <w:pPr>
              <w:rPr>
                <w:rFonts w:ascii="Times New Roman" w:hAnsi="Times New Roman"/>
                <w:szCs w:val="24"/>
                <w:lang w:eastAsia="ru-RU"/>
              </w:rPr>
            </w:pPr>
            <w:r w:rsidRPr="006F7A08">
              <w:rPr>
                <w:rFonts w:ascii="Times New Roman" w:hAnsi="Times New Roman"/>
                <w:szCs w:val="24"/>
                <w:lang w:eastAsia="ru-RU"/>
              </w:rPr>
              <w:t>0,5</w:t>
            </w:r>
          </w:p>
        </w:tc>
        <w:tc>
          <w:tcPr>
            <w:tcW w:w="2777" w:type="dxa"/>
            <w:vAlign w:val="bottom"/>
          </w:tcPr>
          <w:p w:rsidR="00A30C22" w:rsidRPr="006F7A08" w:rsidRDefault="006F7A08" w:rsidP="009F0848">
            <w:pPr>
              <w:rPr>
                <w:rFonts w:ascii="Times New Roman" w:hAnsi="Times New Roman"/>
                <w:szCs w:val="24"/>
                <w:lang w:eastAsia="ru-RU"/>
              </w:rPr>
            </w:pPr>
            <w:r>
              <w:rPr>
                <w:rFonts w:ascii="Times New Roman" w:hAnsi="Times New Roman"/>
                <w:szCs w:val="24"/>
                <w:lang w:eastAsia="ru-RU"/>
              </w:rPr>
              <w:t>12,0</w:t>
            </w:r>
          </w:p>
        </w:tc>
      </w:tr>
      <w:tr w:rsidR="009F0848" w:rsidRPr="006F7A08" w:rsidTr="005D1FF7">
        <w:tc>
          <w:tcPr>
            <w:tcW w:w="3227" w:type="dxa"/>
            <w:vAlign w:val="center"/>
          </w:tcPr>
          <w:p w:rsidR="009F0848" w:rsidRPr="006F7A08" w:rsidRDefault="009F0848" w:rsidP="005D1FF7">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Котельная №</w:t>
            </w:r>
            <w:r w:rsidR="00F12756">
              <w:rPr>
                <w:rFonts w:ascii="Times New Roman" w:hAnsi="Times New Roman"/>
                <w:szCs w:val="24"/>
                <w:lang w:eastAsia="ru-RU"/>
              </w:rPr>
              <w:t xml:space="preserve"> </w:t>
            </w:r>
            <w:r w:rsidRPr="006F7A08">
              <w:rPr>
                <w:rFonts w:ascii="Times New Roman" w:hAnsi="Times New Roman"/>
                <w:szCs w:val="24"/>
                <w:lang w:eastAsia="ru-RU"/>
              </w:rPr>
              <w:t>6 п. Ванзетур</w:t>
            </w:r>
          </w:p>
        </w:tc>
        <w:tc>
          <w:tcPr>
            <w:tcW w:w="1898"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2467</w:t>
            </w:r>
          </w:p>
        </w:tc>
        <w:tc>
          <w:tcPr>
            <w:tcW w:w="1845"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3,2</w:t>
            </w:r>
          </w:p>
        </w:tc>
        <w:tc>
          <w:tcPr>
            <w:tcW w:w="2777" w:type="dxa"/>
            <w:vAlign w:val="bottom"/>
          </w:tcPr>
          <w:p w:rsidR="009F0848" w:rsidRPr="006F7A08" w:rsidRDefault="009F0848" w:rsidP="009F0848">
            <w:pPr>
              <w:rPr>
                <w:rFonts w:ascii="Times New Roman" w:hAnsi="Times New Roman"/>
                <w:szCs w:val="24"/>
                <w:lang w:eastAsia="ru-RU"/>
              </w:rPr>
            </w:pPr>
            <w:r w:rsidRPr="006F7A08">
              <w:rPr>
                <w:rFonts w:ascii="Times New Roman" w:hAnsi="Times New Roman"/>
                <w:szCs w:val="24"/>
                <w:lang w:eastAsia="ru-RU"/>
              </w:rPr>
              <w:t>11,35</w:t>
            </w:r>
          </w:p>
        </w:tc>
      </w:tr>
      <w:tr w:rsidR="009F0848" w:rsidRPr="009F0848" w:rsidTr="005D1FF7">
        <w:tc>
          <w:tcPr>
            <w:tcW w:w="3227" w:type="dxa"/>
            <w:vAlign w:val="center"/>
          </w:tcPr>
          <w:p w:rsidR="009F0848" w:rsidRPr="006F7A08" w:rsidRDefault="009F0848" w:rsidP="00F12756">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Всего по </w:t>
            </w:r>
            <w:r w:rsidR="00F12756">
              <w:rPr>
                <w:rFonts w:ascii="Times New Roman" w:hAnsi="Times New Roman"/>
                <w:szCs w:val="24"/>
                <w:lang w:eastAsia="ru-RU"/>
              </w:rPr>
              <w:t>гп.</w:t>
            </w:r>
            <w:r w:rsidRPr="006F7A08">
              <w:rPr>
                <w:rFonts w:ascii="Times New Roman" w:hAnsi="Times New Roman"/>
                <w:szCs w:val="24"/>
                <w:lang w:eastAsia="ru-RU"/>
              </w:rPr>
              <w:t xml:space="preserve"> Игрим</w:t>
            </w:r>
          </w:p>
        </w:tc>
        <w:tc>
          <w:tcPr>
            <w:tcW w:w="1898" w:type="dxa"/>
            <w:vAlign w:val="bottom"/>
          </w:tcPr>
          <w:p w:rsidR="009F0848" w:rsidRPr="006F7A08" w:rsidRDefault="006F7A08" w:rsidP="009F0848">
            <w:pPr>
              <w:rPr>
                <w:rFonts w:ascii="Times New Roman" w:hAnsi="Times New Roman"/>
                <w:szCs w:val="24"/>
                <w:lang w:eastAsia="ru-RU"/>
              </w:rPr>
            </w:pPr>
            <w:r w:rsidRPr="006F7A08">
              <w:rPr>
                <w:rFonts w:ascii="Times New Roman" w:hAnsi="Times New Roman"/>
                <w:szCs w:val="24"/>
                <w:lang w:eastAsia="ru-RU"/>
              </w:rPr>
              <w:t>103744</w:t>
            </w:r>
          </w:p>
        </w:tc>
        <w:tc>
          <w:tcPr>
            <w:tcW w:w="1845" w:type="dxa"/>
            <w:vAlign w:val="bottom"/>
          </w:tcPr>
          <w:p w:rsidR="009F0848" w:rsidRPr="006F7A08" w:rsidRDefault="006F7A08" w:rsidP="006F7A08">
            <w:pPr>
              <w:rPr>
                <w:rFonts w:ascii="Times New Roman" w:hAnsi="Times New Roman"/>
                <w:szCs w:val="24"/>
                <w:lang w:eastAsia="ru-RU"/>
              </w:rPr>
            </w:pPr>
            <w:r w:rsidRPr="006F7A08">
              <w:rPr>
                <w:rFonts w:ascii="Times New Roman" w:hAnsi="Times New Roman"/>
                <w:szCs w:val="24"/>
                <w:lang w:eastAsia="ru-RU"/>
              </w:rPr>
              <w:t>99</w:t>
            </w:r>
            <w:r w:rsidR="009F0848" w:rsidRPr="006F7A08">
              <w:rPr>
                <w:rFonts w:ascii="Times New Roman" w:hAnsi="Times New Roman"/>
                <w:szCs w:val="24"/>
                <w:lang w:eastAsia="ru-RU"/>
              </w:rPr>
              <w:t>,8</w:t>
            </w:r>
          </w:p>
        </w:tc>
        <w:tc>
          <w:tcPr>
            <w:tcW w:w="2777" w:type="dxa"/>
            <w:vAlign w:val="bottom"/>
          </w:tcPr>
          <w:p w:rsidR="009F0848" w:rsidRPr="009F0848" w:rsidRDefault="009F0848" w:rsidP="009F0848">
            <w:pPr>
              <w:rPr>
                <w:rFonts w:ascii="Times New Roman" w:hAnsi="Times New Roman"/>
                <w:szCs w:val="24"/>
                <w:lang w:eastAsia="ru-RU"/>
              </w:rPr>
            </w:pPr>
            <w:r w:rsidRPr="006F7A08">
              <w:rPr>
                <w:rFonts w:ascii="Times New Roman" w:hAnsi="Times New Roman"/>
                <w:szCs w:val="24"/>
                <w:lang w:eastAsia="ru-RU"/>
              </w:rPr>
              <w:t>15,74</w:t>
            </w:r>
          </w:p>
        </w:tc>
      </w:tr>
    </w:tbl>
    <w:p w:rsidR="00EA42A7" w:rsidRDefault="00EA42A7" w:rsidP="009F0848">
      <w:pPr>
        <w:pStyle w:val="ac"/>
        <w:spacing w:line="360" w:lineRule="auto"/>
        <w:ind w:left="0" w:firstLine="567"/>
        <w:jc w:val="both"/>
        <w:rPr>
          <w:rFonts w:ascii="Times New Roman" w:hAnsi="Times New Roman" w:cs="Times New Roman"/>
          <w:sz w:val="26"/>
          <w:szCs w:val="26"/>
        </w:rPr>
      </w:pPr>
    </w:p>
    <w:p w:rsidR="009F0848" w:rsidRDefault="009F0848" w:rsidP="009F0848">
      <w:pPr>
        <w:pStyle w:val="ac"/>
        <w:spacing w:line="360" w:lineRule="auto"/>
        <w:ind w:left="0" w:firstLine="567"/>
        <w:jc w:val="both"/>
        <w:rPr>
          <w:rFonts w:ascii="Times New Roman" w:hAnsi="Times New Roman" w:cs="Times New Roman"/>
          <w:sz w:val="26"/>
          <w:szCs w:val="26"/>
        </w:rPr>
      </w:pPr>
      <w:r w:rsidRPr="009F0848">
        <w:rPr>
          <w:rFonts w:ascii="Times New Roman" w:hAnsi="Times New Roman" w:cs="Times New Roman"/>
          <w:sz w:val="26"/>
          <w:szCs w:val="26"/>
        </w:rPr>
        <w:t xml:space="preserve">Как  видно  из  таблицы  </w:t>
      </w:r>
      <w:r>
        <w:rPr>
          <w:rFonts w:ascii="Times New Roman" w:hAnsi="Times New Roman" w:cs="Times New Roman"/>
          <w:sz w:val="26"/>
          <w:szCs w:val="26"/>
        </w:rPr>
        <w:t>39</w:t>
      </w:r>
      <w:r w:rsidRPr="009F0848">
        <w:rPr>
          <w:rFonts w:ascii="Times New Roman" w:hAnsi="Times New Roman" w:cs="Times New Roman"/>
          <w:sz w:val="26"/>
          <w:szCs w:val="26"/>
        </w:rPr>
        <w:t xml:space="preserve">  усреднённый  коэффициент  использования установленной  тепловой  мощности  по  всем  котельным  </w:t>
      </w:r>
      <w:r w:rsidR="00C160E2">
        <w:rPr>
          <w:rFonts w:ascii="Times New Roman" w:hAnsi="Times New Roman" w:cs="Times New Roman"/>
          <w:sz w:val="26"/>
          <w:szCs w:val="26"/>
        </w:rPr>
        <w:t>гп.</w:t>
      </w:r>
      <w:r>
        <w:rPr>
          <w:rFonts w:ascii="Times New Roman" w:hAnsi="Times New Roman" w:cs="Times New Roman"/>
          <w:sz w:val="26"/>
          <w:szCs w:val="26"/>
        </w:rPr>
        <w:t xml:space="preserve"> Игрим </w:t>
      </w:r>
      <w:r w:rsidRPr="009F0848">
        <w:rPr>
          <w:rFonts w:ascii="Times New Roman" w:hAnsi="Times New Roman" w:cs="Times New Roman"/>
          <w:sz w:val="26"/>
          <w:szCs w:val="26"/>
        </w:rPr>
        <w:t>составляет  1</w:t>
      </w:r>
      <w:r w:rsidR="00EA42A7">
        <w:rPr>
          <w:rFonts w:ascii="Times New Roman" w:hAnsi="Times New Roman" w:cs="Times New Roman"/>
          <w:sz w:val="26"/>
          <w:szCs w:val="26"/>
        </w:rPr>
        <w:t xml:space="preserve">6 </w:t>
      </w:r>
      <w:r w:rsidRPr="009F0848">
        <w:rPr>
          <w:rFonts w:ascii="Times New Roman" w:hAnsi="Times New Roman" w:cs="Times New Roman"/>
          <w:sz w:val="26"/>
          <w:szCs w:val="26"/>
        </w:rPr>
        <w:lastRenderedPageBreak/>
        <w:t xml:space="preserve">%.  Минимальный  коэффициент  использования  установленной тепловой мощности наблюдается на котельной № </w:t>
      </w:r>
      <w:r>
        <w:rPr>
          <w:rFonts w:ascii="Times New Roman" w:hAnsi="Times New Roman" w:cs="Times New Roman"/>
          <w:sz w:val="26"/>
          <w:szCs w:val="26"/>
        </w:rPr>
        <w:t>2</w:t>
      </w:r>
      <w:r w:rsidRPr="009F0848">
        <w:rPr>
          <w:rFonts w:ascii="Times New Roman" w:hAnsi="Times New Roman" w:cs="Times New Roman"/>
          <w:sz w:val="26"/>
          <w:szCs w:val="26"/>
        </w:rPr>
        <w:t>, максимальн</w:t>
      </w:r>
      <w:r w:rsidR="00EA42A7">
        <w:rPr>
          <w:rFonts w:ascii="Times New Roman" w:hAnsi="Times New Roman" w:cs="Times New Roman"/>
          <w:sz w:val="26"/>
          <w:szCs w:val="26"/>
        </w:rPr>
        <w:t>ый</w:t>
      </w:r>
      <w:r w:rsidRPr="009F0848">
        <w:rPr>
          <w:rFonts w:ascii="Times New Roman" w:hAnsi="Times New Roman" w:cs="Times New Roman"/>
          <w:sz w:val="26"/>
          <w:szCs w:val="26"/>
        </w:rPr>
        <w:t xml:space="preserve"> на котельн</w:t>
      </w:r>
      <w:r w:rsidR="00CD369A">
        <w:rPr>
          <w:rFonts w:ascii="Times New Roman" w:hAnsi="Times New Roman" w:cs="Times New Roman"/>
          <w:sz w:val="26"/>
          <w:szCs w:val="26"/>
        </w:rPr>
        <w:t>ой</w:t>
      </w:r>
      <w:r w:rsidRPr="009F0848">
        <w:rPr>
          <w:rFonts w:ascii="Times New Roman" w:hAnsi="Times New Roman" w:cs="Times New Roman"/>
          <w:sz w:val="26"/>
          <w:szCs w:val="26"/>
        </w:rPr>
        <w:t xml:space="preserve"> № </w:t>
      </w:r>
      <w:r>
        <w:rPr>
          <w:rFonts w:ascii="Times New Roman" w:hAnsi="Times New Roman" w:cs="Times New Roman"/>
          <w:sz w:val="26"/>
          <w:szCs w:val="26"/>
        </w:rPr>
        <w:t>4</w:t>
      </w:r>
      <w:r w:rsidRPr="009F0848">
        <w:rPr>
          <w:rFonts w:ascii="Times New Roman" w:hAnsi="Times New Roman" w:cs="Times New Roman"/>
          <w:sz w:val="26"/>
          <w:szCs w:val="26"/>
        </w:rPr>
        <w:t>.</w:t>
      </w:r>
    </w:p>
    <w:p w:rsidR="00DB56AD" w:rsidRPr="00DB56AD" w:rsidRDefault="00DE18EE" w:rsidP="00C106BC">
      <w:pPr>
        <w:pStyle w:val="20"/>
        <w:numPr>
          <w:ilvl w:val="3"/>
          <w:numId w:val="2"/>
        </w:numPr>
        <w:tabs>
          <w:tab w:val="left" w:pos="1701"/>
        </w:tabs>
        <w:spacing w:before="120" w:after="120"/>
        <w:ind w:left="0" w:firstLine="567"/>
        <w:jc w:val="both"/>
        <w:rPr>
          <w:rFonts w:cs="Times New Roman"/>
          <w:color w:val="auto"/>
        </w:rPr>
      </w:pPr>
      <w:bookmarkStart w:id="19" w:name="_Toc391845940"/>
      <w:r>
        <w:rPr>
          <w:rFonts w:cs="Times New Roman"/>
          <w:color w:val="auto"/>
        </w:rPr>
        <w:t>С</w:t>
      </w:r>
      <w:r w:rsidR="00DB56AD" w:rsidRPr="00DB56AD">
        <w:rPr>
          <w:rFonts w:cs="Times New Roman"/>
          <w:color w:val="auto"/>
        </w:rPr>
        <w:t>пособы учета тепла, отпущенного в тепловые сети</w:t>
      </w:r>
      <w:bookmarkEnd w:id="19"/>
    </w:p>
    <w:p w:rsidR="00DB56AD" w:rsidRDefault="00DB56AD" w:rsidP="00DB56AD">
      <w:pPr>
        <w:pStyle w:val="ac"/>
        <w:spacing w:line="360" w:lineRule="auto"/>
        <w:ind w:firstLine="567"/>
        <w:jc w:val="both"/>
        <w:rPr>
          <w:rFonts w:ascii="Times New Roman" w:hAnsi="Times New Roman" w:cs="Times New Roman"/>
          <w:sz w:val="26"/>
          <w:szCs w:val="26"/>
        </w:rPr>
      </w:pPr>
    </w:p>
    <w:p w:rsidR="00DE18EE" w:rsidRPr="00DE18EE" w:rsidRDefault="00DE18EE" w:rsidP="00DE18E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w:t>
      </w:r>
      <w:r w:rsidRPr="00DE18EE">
        <w:rPr>
          <w:rFonts w:ascii="Times New Roman" w:hAnsi="Times New Roman" w:cs="Times New Roman"/>
          <w:sz w:val="26"/>
          <w:szCs w:val="26"/>
        </w:rPr>
        <w:t xml:space="preserve"> котельны</w:t>
      </w:r>
      <w:r>
        <w:rPr>
          <w:rFonts w:ascii="Times New Roman" w:hAnsi="Times New Roman" w:cs="Times New Roman"/>
          <w:sz w:val="26"/>
          <w:szCs w:val="26"/>
        </w:rPr>
        <w:t xml:space="preserve">е </w:t>
      </w:r>
      <w:r w:rsidR="00C160E2">
        <w:rPr>
          <w:rFonts w:ascii="Times New Roman" w:hAnsi="Times New Roman" w:cs="Times New Roman"/>
          <w:sz w:val="26"/>
          <w:szCs w:val="26"/>
        </w:rPr>
        <w:t>гп.</w:t>
      </w:r>
      <w:r>
        <w:rPr>
          <w:rFonts w:ascii="Times New Roman" w:hAnsi="Times New Roman" w:cs="Times New Roman"/>
          <w:sz w:val="26"/>
          <w:szCs w:val="26"/>
        </w:rPr>
        <w:t xml:space="preserve"> Игрим</w:t>
      </w:r>
      <w:r w:rsidRPr="00DE18EE">
        <w:rPr>
          <w:rFonts w:ascii="Times New Roman" w:hAnsi="Times New Roman" w:cs="Times New Roman"/>
          <w:sz w:val="26"/>
          <w:szCs w:val="26"/>
        </w:rPr>
        <w:t xml:space="preserve">  оснащен</w:t>
      </w:r>
      <w:r>
        <w:rPr>
          <w:rFonts w:ascii="Times New Roman" w:hAnsi="Times New Roman" w:cs="Times New Roman"/>
          <w:sz w:val="26"/>
          <w:szCs w:val="26"/>
        </w:rPr>
        <w:t>ы</w:t>
      </w:r>
      <w:r w:rsidRPr="00DE18EE">
        <w:rPr>
          <w:rFonts w:ascii="Times New Roman" w:hAnsi="Times New Roman" w:cs="Times New Roman"/>
          <w:sz w:val="26"/>
          <w:szCs w:val="26"/>
        </w:rPr>
        <w:t xml:space="preserve">  приборами  учета,  фиксирующими значения  расхода,  давления  и  температуры  теплоносителя  в  прямом  и  обрат</w:t>
      </w:r>
      <w:r>
        <w:rPr>
          <w:rFonts w:ascii="Times New Roman" w:hAnsi="Times New Roman" w:cs="Times New Roman"/>
          <w:sz w:val="26"/>
          <w:szCs w:val="26"/>
        </w:rPr>
        <w:t>н</w:t>
      </w:r>
      <w:r w:rsidRPr="00DE18EE">
        <w:rPr>
          <w:rFonts w:ascii="Times New Roman" w:hAnsi="Times New Roman" w:cs="Times New Roman"/>
          <w:sz w:val="26"/>
          <w:szCs w:val="26"/>
        </w:rPr>
        <w:t>ом</w:t>
      </w:r>
      <w:r w:rsidR="00F12756">
        <w:rPr>
          <w:rFonts w:ascii="Times New Roman" w:hAnsi="Times New Roman" w:cs="Times New Roman"/>
          <w:sz w:val="26"/>
          <w:szCs w:val="26"/>
        </w:rPr>
        <w:t xml:space="preserve"> </w:t>
      </w:r>
      <w:r w:rsidRPr="00DE18EE">
        <w:rPr>
          <w:rFonts w:ascii="Times New Roman" w:hAnsi="Times New Roman" w:cs="Times New Roman"/>
          <w:sz w:val="26"/>
          <w:szCs w:val="26"/>
        </w:rPr>
        <w:t xml:space="preserve">трубопроводе, а также в линии подпитки. </w:t>
      </w:r>
    </w:p>
    <w:p w:rsidR="00DE18EE" w:rsidRDefault="00DE18EE" w:rsidP="00DE18EE">
      <w:pPr>
        <w:pStyle w:val="ac"/>
        <w:spacing w:line="360" w:lineRule="auto"/>
        <w:ind w:left="0" w:firstLine="567"/>
        <w:jc w:val="both"/>
        <w:rPr>
          <w:rFonts w:ascii="Times New Roman" w:hAnsi="Times New Roman" w:cs="Times New Roman"/>
          <w:sz w:val="26"/>
          <w:szCs w:val="26"/>
        </w:rPr>
      </w:pPr>
      <w:r w:rsidRPr="00DE18EE">
        <w:rPr>
          <w:rFonts w:ascii="Times New Roman" w:hAnsi="Times New Roman" w:cs="Times New Roman"/>
          <w:sz w:val="26"/>
          <w:szCs w:val="26"/>
        </w:rPr>
        <w:t>Все средства измерения проходят регулярную поверку.</w:t>
      </w:r>
    </w:p>
    <w:p w:rsidR="00DE18EE" w:rsidRPr="00DE18EE" w:rsidRDefault="00DE18EE" w:rsidP="00C106BC">
      <w:pPr>
        <w:pStyle w:val="20"/>
        <w:numPr>
          <w:ilvl w:val="3"/>
          <w:numId w:val="2"/>
        </w:numPr>
        <w:tabs>
          <w:tab w:val="left" w:pos="1701"/>
        </w:tabs>
        <w:spacing w:before="120" w:after="120"/>
        <w:ind w:left="0" w:firstLine="567"/>
        <w:jc w:val="both"/>
        <w:rPr>
          <w:rFonts w:cs="Times New Roman"/>
          <w:color w:val="auto"/>
        </w:rPr>
      </w:pPr>
      <w:bookmarkStart w:id="20" w:name="_Toc391845941"/>
      <w:r>
        <w:rPr>
          <w:rFonts w:cs="Times New Roman"/>
          <w:color w:val="auto"/>
        </w:rPr>
        <w:t>С</w:t>
      </w:r>
      <w:r w:rsidRPr="00DE18EE">
        <w:rPr>
          <w:rFonts w:cs="Times New Roman"/>
          <w:color w:val="auto"/>
        </w:rPr>
        <w:t>татистика отказов и восстановлений оборудования источников тепловой энергии</w:t>
      </w:r>
      <w:bookmarkEnd w:id="20"/>
    </w:p>
    <w:p w:rsidR="00DB56AD" w:rsidRDefault="00DE18EE" w:rsidP="00DE18EE">
      <w:pPr>
        <w:pStyle w:val="ac"/>
        <w:spacing w:line="360" w:lineRule="auto"/>
        <w:ind w:left="0" w:firstLine="567"/>
        <w:jc w:val="both"/>
        <w:rPr>
          <w:rFonts w:ascii="Times New Roman" w:hAnsi="Times New Roman" w:cs="Times New Roman"/>
          <w:sz w:val="26"/>
          <w:szCs w:val="26"/>
        </w:rPr>
      </w:pPr>
      <w:r w:rsidRPr="00DE18EE">
        <w:rPr>
          <w:rFonts w:ascii="Times New Roman" w:hAnsi="Times New Roman" w:cs="Times New Roman"/>
          <w:sz w:val="26"/>
          <w:szCs w:val="26"/>
        </w:rPr>
        <w:t>Данные о статистике отказов и восстановлений оборудования источников тепловой энергии предоставлены не были.</w:t>
      </w:r>
    </w:p>
    <w:p w:rsidR="00DE18EE" w:rsidRPr="00DE18EE" w:rsidRDefault="00DE18EE" w:rsidP="00C106BC">
      <w:pPr>
        <w:pStyle w:val="20"/>
        <w:numPr>
          <w:ilvl w:val="3"/>
          <w:numId w:val="2"/>
        </w:numPr>
        <w:tabs>
          <w:tab w:val="left" w:pos="1701"/>
        </w:tabs>
        <w:spacing w:before="120" w:after="120"/>
        <w:ind w:left="0" w:firstLine="567"/>
        <w:jc w:val="both"/>
        <w:rPr>
          <w:rFonts w:cs="Times New Roman"/>
          <w:color w:val="auto"/>
        </w:rPr>
      </w:pPr>
      <w:bookmarkStart w:id="21" w:name="_Toc391845942"/>
      <w:r w:rsidRPr="00DE18EE">
        <w:rPr>
          <w:rFonts w:cs="Times New Roman"/>
          <w:color w:val="auto"/>
        </w:rPr>
        <w:t>Проектный и установленный топливный режим</w:t>
      </w:r>
      <w:bookmarkEnd w:id="21"/>
    </w:p>
    <w:p w:rsidR="00DE18EE" w:rsidRDefault="00DE18EE" w:rsidP="00DE18EE">
      <w:pPr>
        <w:pStyle w:val="ac"/>
        <w:spacing w:line="360" w:lineRule="auto"/>
        <w:ind w:left="0" w:firstLine="567"/>
        <w:jc w:val="both"/>
        <w:rPr>
          <w:rFonts w:ascii="Times New Roman" w:hAnsi="Times New Roman" w:cs="Times New Roman"/>
          <w:sz w:val="26"/>
          <w:szCs w:val="26"/>
        </w:rPr>
      </w:pPr>
      <w:r w:rsidRPr="00DE18EE">
        <w:rPr>
          <w:rFonts w:ascii="Times New Roman" w:hAnsi="Times New Roman" w:cs="Times New Roman"/>
          <w:sz w:val="26"/>
          <w:szCs w:val="26"/>
        </w:rPr>
        <w:t xml:space="preserve">На  территории  </w:t>
      </w:r>
      <w:r>
        <w:rPr>
          <w:rFonts w:ascii="Times New Roman" w:hAnsi="Times New Roman" w:cs="Times New Roman"/>
          <w:sz w:val="26"/>
          <w:szCs w:val="26"/>
        </w:rPr>
        <w:t>городского поселения</w:t>
      </w:r>
      <w:r w:rsidRPr="00DE18EE">
        <w:rPr>
          <w:rFonts w:ascii="Times New Roman" w:hAnsi="Times New Roman" w:cs="Times New Roman"/>
          <w:sz w:val="26"/>
          <w:szCs w:val="26"/>
        </w:rPr>
        <w:t xml:space="preserve"> работают  </w:t>
      </w:r>
      <w:r w:rsidR="00C160E2">
        <w:rPr>
          <w:rFonts w:ascii="Times New Roman" w:hAnsi="Times New Roman" w:cs="Times New Roman"/>
          <w:sz w:val="26"/>
          <w:szCs w:val="26"/>
        </w:rPr>
        <w:t>7</w:t>
      </w:r>
      <w:r w:rsidRPr="00DE18EE">
        <w:rPr>
          <w:rFonts w:ascii="Times New Roman" w:hAnsi="Times New Roman" w:cs="Times New Roman"/>
          <w:sz w:val="26"/>
          <w:szCs w:val="26"/>
        </w:rPr>
        <w:t xml:space="preserve">  котельных,  из  них  </w:t>
      </w:r>
      <w:r>
        <w:rPr>
          <w:rFonts w:ascii="Times New Roman" w:hAnsi="Times New Roman" w:cs="Times New Roman"/>
          <w:sz w:val="26"/>
          <w:szCs w:val="26"/>
        </w:rPr>
        <w:t>одна котельная в п. Ванзетур работает на твердом топливе - угле</w:t>
      </w:r>
      <w:r w:rsidRPr="00DE18EE">
        <w:rPr>
          <w:rFonts w:ascii="Times New Roman" w:hAnsi="Times New Roman" w:cs="Times New Roman"/>
          <w:sz w:val="26"/>
          <w:szCs w:val="26"/>
        </w:rPr>
        <w:t xml:space="preserve">. </w:t>
      </w:r>
      <w:r>
        <w:rPr>
          <w:rFonts w:ascii="Times New Roman" w:hAnsi="Times New Roman" w:cs="Times New Roman"/>
          <w:sz w:val="26"/>
          <w:szCs w:val="26"/>
        </w:rPr>
        <w:t>Загрузка топлива ручная.</w:t>
      </w:r>
    </w:p>
    <w:p w:rsidR="00DE18EE" w:rsidRPr="006F7A08" w:rsidRDefault="00DE18EE" w:rsidP="00DE18EE">
      <w:pPr>
        <w:pStyle w:val="ac"/>
        <w:spacing w:line="360" w:lineRule="auto"/>
        <w:ind w:left="0" w:firstLine="567"/>
        <w:jc w:val="both"/>
        <w:rPr>
          <w:rFonts w:ascii="Times New Roman" w:hAnsi="Times New Roman" w:cs="Times New Roman"/>
          <w:sz w:val="26"/>
          <w:szCs w:val="26"/>
        </w:rPr>
      </w:pPr>
      <w:r w:rsidRPr="006F7A08">
        <w:rPr>
          <w:rFonts w:ascii="Times New Roman" w:hAnsi="Times New Roman" w:cs="Times New Roman"/>
          <w:sz w:val="26"/>
          <w:szCs w:val="26"/>
        </w:rPr>
        <w:t>Коэффициент полезного действия установленных котлов не превышает 72,5 %.</w:t>
      </w:r>
    </w:p>
    <w:p w:rsidR="00DE18EE" w:rsidRPr="006F7A08" w:rsidRDefault="00DE18EE" w:rsidP="00DE18EE">
      <w:pPr>
        <w:pStyle w:val="ac"/>
        <w:spacing w:line="360" w:lineRule="auto"/>
        <w:ind w:left="0" w:firstLine="567"/>
        <w:jc w:val="both"/>
        <w:rPr>
          <w:rFonts w:ascii="Times New Roman" w:hAnsi="Times New Roman" w:cs="Times New Roman"/>
          <w:sz w:val="26"/>
          <w:szCs w:val="26"/>
        </w:rPr>
      </w:pPr>
      <w:r w:rsidRPr="006F7A08">
        <w:rPr>
          <w:rFonts w:ascii="Times New Roman" w:hAnsi="Times New Roman" w:cs="Times New Roman"/>
          <w:sz w:val="26"/>
          <w:szCs w:val="26"/>
        </w:rPr>
        <w:t>На  пяти  котельных  (№№  1,</w:t>
      </w:r>
      <w:r w:rsidR="00F12756">
        <w:rPr>
          <w:rFonts w:ascii="Times New Roman" w:hAnsi="Times New Roman" w:cs="Times New Roman"/>
          <w:sz w:val="26"/>
          <w:szCs w:val="26"/>
        </w:rPr>
        <w:t xml:space="preserve"> </w:t>
      </w:r>
      <w:r w:rsidRPr="006F7A08">
        <w:rPr>
          <w:rFonts w:ascii="Times New Roman" w:hAnsi="Times New Roman" w:cs="Times New Roman"/>
          <w:sz w:val="26"/>
          <w:szCs w:val="26"/>
        </w:rPr>
        <w:t>2,</w:t>
      </w:r>
      <w:r w:rsidR="00F12756">
        <w:rPr>
          <w:rFonts w:ascii="Times New Roman" w:hAnsi="Times New Roman" w:cs="Times New Roman"/>
          <w:sz w:val="26"/>
          <w:szCs w:val="26"/>
        </w:rPr>
        <w:t xml:space="preserve"> </w:t>
      </w:r>
      <w:r w:rsidRPr="006F7A08">
        <w:rPr>
          <w:rFonts w:ascii="Times New Roman" w:hAnsi="Times New Roman" w:cs="Times New Roman"/>
          <w:sz w:val="26"/>
          <w:szCs w:val="26"/>
        </w:rPr>
        <w:t>3,</w:t>
      </w:r>
      <w:r w:rsidR="00F12756">
        <w:rPr>
          <w:rFonts w:ascii="Times New Roman" w:hAnsi="Times New Roman" w:cs="Times New Roman"/>
          <w:sz w:val="26"/>
          <w:szCs w:val="26"/>
        </w:rPr>
        <w:t xml:space="preserve"> </w:t>
      </w:r>
      <w:r w:rsidRPr="006F7A08">
        <w:rPr>
          <w:rFonts w:ascii="Times New Roman" w:hAnsi="Times New Roman" w:cs="Times New Roman"/>
          <w:sz w:val="26"/>
          <w:szCs w:val="26"/>
        </w:rPr>
        <w:t>4,</w:t>
      </w:r>
      <w:r w:rsidR="00F12756">
        <w:rPr>
          <w:rFonts w:ascii="Times New Roman" w:hAnsi="Times New Roman" w:cs="Times New Roman"/>
          <w:sz w:val="26"/>
          <w:szCs w:val="26"/>
        </w:rPr>
        <w:t xml:space="preserve"> </w:t>
      </w:r>
      <w:r w:rsidRPr="006F7A08">
        <w:rPr>
          <w:rFonts w:ascii="Times New Roman" w:hAnsi="Times New Roman" w:cs="Times New Roman"/>
          <w:sz w:val="26"/>
          <w:szCs w:val="26"/>
        </w:rPr>
        <w:t xml:space="preserve">5, 9)  работают на природном газе.  </w:t>
      </w:r>
    </w:p>
    <w:p w:rsidR="00DE18EE" w:rsidRPr="00DE18EE" w:rsidRDefault="00DE18EE" w:rsidP="00DE18EE">
      <w:pPr>
        <w:pStyle w:val="ac"/>
        <w:spacing w:line="360" w:lineRule="auto"/>
        <w:ind w:left="0" w:firstLine="567"/>
        <w:jc w:val="both"/>
        <w:rPr>
          <w:rFonts w:ascii="Times New Roman" w:hAnsi="Times New Roman" w:cs="Times New Roman"/>
          <w:sz w:val="26"/>
          <w:szCs w:val="26"/>
        </w:rPr>
      </w:pPr>
      <w:r w:rsidRPr="006F7A08">
        <w:rPr>
          <w:rFonts w:ascii="Times New Roman" w:hAnsi="Times New Roman" w:cs="Times New Roman"/>
          <w:sz w:val="26"/>
          <w:szCs w:val="26"/>
        </w:rPr>
        <w:t xml:space="preserve">Доля  установленной  мощности  котельных,  работающих  на  газе,  составляет </w:t>
      </w:r>
      <w:r w:rsidR="004E00EE" w:rsidRPr="006F7A08">
        <w:rPr>
          <w:rFonts w:ascii="Times New Roman" w:hAnsi="Times New Roman" w:cs="Times New Roman"/>
          <w:sz w:val="26"/>
          <w:szCs w:val="26"/>
        </w:rPr>
        <w:t>97</w:t>
      </w:r>
      <w:r w:rsidRPr="006F7A08">
        <w:rPr>
          <w:rFonts w:ascii="Times New Roman" w:hAnsi="Times New Roman" w:cs="Times New Roman"/>
          <w:sz w:val="26"/>
          <w:szCs w:val="26"/>
        </w:rPr>
        <w:t xml:space="preserve">  %,  а  угольных  котельных  -  </w:t>
      </w:r>
      <w:r w:rsidR="004E00EE" w:rsidRPr="006F7A08">
        <w:rPr>
          <w:rFonts w:ascii="Times New Roman" w:hAnsi="Times New Roman" w:cs="Times New Roman"/>
          <w:sz w:val="26"/>
          <w:szCs w:val="26"/>
        </w:rPr>
        <w:t>3</w:t>
      </w:r>
      <w:r w:rsidRPr="006F7A08">
        <w:rPr>
          <w:rFonts w:ascii="Times New Roman" w:hAnsi="Times New Roman" w:cs="Times New Roman"/>
          <w:sz w:val="26"/>
          <w:szCs w:val="26"/>
        </w:rPr>
        <w:t xml:space="preserve">  %  от  общей  установленной  мощности котельных.</w:t>
      </w:r>
    </w:p>
    <w:p w:rsidR="004E00EE" w:rsidRDefault="00DE18EE" w:rsidP="004E00EE">
      <w:pPr>
        <w:pStyle w:val="ac"/>
        <w:spacing w:line="360" w:lineRule="auto"/>
        <w:ind w:left="0" w:firstLine="567"/>
        <w:jc w:val="both"/>
        <w:rPr>
          <w:rFonts w:ascii="Times New Roman" w:hAnsi="Times New Roman" w:cs="Times New Roman"/>
          <w:sz w:val="26"/>
          <w:szCs w:val="26"/>
        </w:rPr>
      </w:pPr>
      <w:r w:rsidRPr="00DE18EE">
        <w:rPr>
          <w:rFonts w:ascii="Times New Roman" w:hAnsi="Times New Roman" w:cs="Times New Roman"/>
          <w:sz w:val="26"/>
          <w:szCs w:val="26"/>
        </w:rPr>
        <w:t>Ниже приведено  распределение  котельных  по топливному  режиму  (рисунок</w:t>
      </w:r>
      <w:r w:rsidR="004E00EE">
        <w:rPr>
          <w:rFonts w:ascii="Times New Roman" w:hAnsi="Times New Roman" w:cs="Times New Roman"/>
          <w:sz w:val="26"/>
          <w:szCs w:val="26"/>
        </w:rPr>
        <w:t xml:space="preserve"> 8</w:t>
      </w:r>
      <w:r w:rsidRPr="00DE18EE">
        <w:rPr>
          <w:rFonts w:ascii="Times New Roman" w:hAnsi="Times New Roman" w:cs="Times New Roman"/>
          <w:sz w:val="26"/>
          <w:szCs w:val="26"/>
        </w:rPr>
        <w:t>).</w:t>
      </w:r>
    </w:p>
    <w:p w:rsidR="0081418A" w:rsidRPr="0081418A" w:rsidRDefault="0081418A" w:rsidP="0081418A">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Поставщиком каменного угля для котельной №</w:t>
      </w:r>
      <w:r w:rsidR="00F12756">
        <w:rPr>
          <w:rFonts w:ascii="Times New Roman" w:hAnsi="Times New Roman" w:cs="Times New Roman"/>
          <w:sz w:val="26"/>
          <w:szCs w:val="26"/>
        </w:rPr>
        <w:t xml:space="preserve"> </w:t>
      </w:r>
      <w:r w:rsidRPr="0081418A">
        <w:rPr>
          <w:rFonts w:ascii="Times New Roman" w:hAnsi="Times New Roman" w:cs="Times New Roman"/>
          <w:sz w:val="26"/>
          <w:szCs w:val="26"/>
        </w:rPr>
        <w:t>6 п. Ванзетур</w:t>
      </w:r>
      <w:r w:rsidR="00F12756">
        <w:rPr>
          <w:rFonts w:ascii="Times New Roman" w:hAnsi="Times New Roman" w:cs="Times New Roman"/>
          <w:sz w:val="26"/>
          <w:szCs w:val="26"/>
        </w:rPr>
        <w:t xml:space="preserve"> </w:t>
      </w:r>
      <w:r w:rsidRPr="0081418A">
        <w:rPr>
          <w:rFonts w:ascii="Times New Roman" w:hAnsi="Times New Roman" w:cs="Times New Roman"/>
          <w:sz w:val="26"/>
          <w:szCs w:val="26"/>
        </w:rPr>
        <w:t>является ООО «Международный центр технологии и торговли».</w:t>
      </w:r>
    </w:p>
    <w:p w:rsidR="0081418A" w:rsidRPr="0081418A" w:rsidRDefault="0081418A" w:rsidP="0081418A">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Доставка угля до п. Ванзетур производится водным путем в навигацию по р. Сосьва. Таким образом</w:t>
      </w:r>
      <w:r>
        <w:rPr>
          <w:rFonts w:ascii="Times New Roman" w:hAnsi="Times New Roman" w:cs="Times New Roman"/>
          <w:sz w:val="26"/>
          <w:szCs w:val="26"/>
        </w:rPr>
        <w:t>,</w:t>
      </w:r>
      <w:r w:rsidRPr="0081418A">
        <w:rPr>
          <w:rFonts w:ascii="Times New Roman" w:hAnsi="Times New Roman" w:cs="Times New Roman"/>
          <w:sz w:val="26"/>
          <w:szCs w:val="26"/>
        </w:rPr>
        <w:t xml:space="preserve"> поставка топлива останавливается во время сковывания реки льдом. Однако ограничений на потребление угля в этот период не вводилось.</w:t>
      </w:r>
    </w:p>
    <w:p w:rsidR="0081418A" w:rsidRPr="0081418A" w:rsidRDefault="0081418A" w:rsidP="0081418A">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 xml:space="preserve">Разгрузка угля с барж осуществляется прямо на береговую необорудованную территорию. Место хранения угля – склад на территории котельной под открытым небом. Отсутствие приемных и складских территорий, обеспечивающих условия </w:t>
      </w:r>
      <w:r w:rsidRPr="0081418A">
        <w:rPr>
          <w:rFonts w:ascii="Times New Roman" w:hAnsi="Times New Roman" w:cs="Times New Roman"/>
          <w:sz w:val="26"/>
          <w:szCs w:val="26"/>
        </w:rPr>
        <w:lastRenderedPageBreak/>
        <w:t>качественного хранения угля, снижает эффективность сжигания топлива, что в свою очередь несет дополнительные затраты.</w:t>
      </w:r>
    </w:p>
    <w:p w:rsidR="0081418A" w:rsidRDefault="0081418A" w:rsidP="0081418A">
      <w:pPr>
        <w:pStyle w:val="ac"/>
        <w:spacing w:line="360" w:lineRule="auto"/>
        <w:ind w:left="0"/>
        <w:rPr>
          <w:rFonts w:ascii="Times New Roman" w:hAnsi="Times New Roman" w:cs="Times New Roman"/>
          <w:sz w:val="26"/>
          <w:szCs w:val="26"/>
        </w:rPr>
      </w:pPr>
      <w:r w:rsidRPr="005D1A3D">
        <w:rPr>
          <w:rFonts w:ascii="Times New Roman" w:hAnsi="Times New Roman"/>
          <w:noProof/>
          <w:sz w:val="24"/>
          <w:szCs w:val="24"/>
          <w:lang w:eastAsia="ru-RU"/>
        </w:rPr>
        <w:drawing>
          <wp:inline distT="0" distB="0" distL="0" distR="0" wp14:anchorId="03290ECE" wp14:editId="5929B20D">
            <wp:extent cx="4203865" cy="3150547"/>
            <wp:effectExtent l="0" t="0" r="635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63323" t="5365" r="8174" b="32672"/>
                    <a:stretch/>
                  </pic:blipFill>
                  <pic:spPr bwMode="auto">
                    <a:xfrm>
                      <a:off x="0" y="0"/>
                      <a:ext cx="4213840" cy="3158023"/>
                    </a:xfrm>
                    <a:prstGeom prst="rect">
                      <a:avLst/>
                    </a:prstGeom>
                    <a:ln>
                      <a:noFill/>
                    </a:ln>
                    <a:extLst>
                      <a:ext uri="{53640926-AAD7-44D8-BBD7-CCE9431645EC}">
                        <a14:shadowObscured xmlns:a14="http://schemas.microsoft.com/office/drawing/2010/main"/>
                      </a:ext>
                    </a:extLst>
                  </pic:spPr>
                </pic:pic>
              </a:graphicData>
            </a:graphic>
          </wp:inline>
        </w:drawing>
      </w:r>
    </w:p>
    <w:p w:rsidR="00C81AD9" w:rsidRDefault="004E00EE" w:rsidP="004E00EE">
      <w:pPr>
        <w:pStyle w:val="ac"/>
        <w:spacing w:line="360" w:lineRule="auto"/>
        <w:ind w:left="0" w:firstLine="567"/>
        <w:rPr>
          <w:rFonts w:ascii="Times New Roman" w:hAnsi="Times New Roman" w:cs="Times New Roman"/>
          <w:sz w:val="26"/>
          <w:szCs w:val="26"/>
        </w:rPr>
      </w:pPr>
      <w:r>
        <w:rPr>
          <w:noProof/>
          <w:lang w:eastAsia="ru-RU"/>
        </w:rPr>
        <w:drawing>
          <wp:inline distT="0" distB="0" distL="0" distR="0" wp14:anchorId="2FA085ED" wp14:editId="3C3EA07A">
            <wp:extent cx="3918858" cy="2303813"/>
            <wp:effectExtent l="0" t="0" r="24765" b="2032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E00EE" w:rsidRDefault="004E00EE" w:rsidP="00C106BC">
      <w:pPr>
        <w:pStyle w:val="ac"/>
        <w:keepLines/>
        <w:numPr>
          <w:ilvl w:val="0"/>
          <w:numId w:val="1"/>
        </w:numPr>
        <w:rPr>
          <w:rFonts w:ascii="Times New Roman" w:hAnsi="Times New Roman" w:cs="Times New Roman"/>
          <w:b/>
          <w:sz w:val="26"/>
          <w:szCs w:val="26"/>
        </w:rPr>
      </w:pPr>
      <w:r>
        <w:rPr>
          <w:rFonts w:ascii="Times New Roman" w:hAnsi="Times New Roman" w:cs="Times New Roman"/>
          <w:b/>
          <w:sz w:val="26"/>
          <w:szCs w:val="26"/>
        </w:rPr>
        <w:t>Распределение котельных по виду сжигаемого топлива</w:t>
      </w:r>
    </w:p>
    <w:p w:rsidR="0081418A" w:rsidRPr="0081418A" w:rsidRDefault="0081418A" w:rsidP="0081418A">
      <w:pPr>
        <w:keepLines/>
        <w:rPr>
          <w:rFonts w:ascii="Times New Roman" w:hAnsi="Times New Roman"/>
          <w:b/>
          <w:sz w:val="26"/>
          <w:szCs w:val="26"/>
        </w:rPr>
      </w:pPr>
    </w:p>
    <w:p w:rsidR="00865436" w:rsidRPr="00865436" w:rsidRDefault="00865436" w:rsidP="00C106BC">
      <w:pPr>
        <w:pStyle w:val="20"/>
        <w:numPr>
          <w:ilvl w:val="3"/>
          <w:numId w:val="2"/>
        </w:numPr>
        <w:tabs>
          <w:tab w:val="left" w:pos="1701"/>
        </w:tabs>
        <w:spacing w:before="120" w:after="120"/>
        <w:ind w:left="0" w:firstLine="567"/>
        <w:jc w:val="both"/>
        <w:rPr>
          <w:rFonts w:cs="Times New Roman"/>
          <w:color w:val="auto"/>
        </w:rPr>
      </w:pPr>
      <w:bookmarkStart w:id="22" w:name="_Toc391845943"/>
      <w:r>
        <w:rPr>
          <w:rFonts w:cs="Times New Roman"/>
          <w:color w:val="auto"/>
        </w:rPr>
        <w:t>П</w:t>
      </w:r>
      <w:r w:rsidRPr="00865436">
        <w:rPr>
          <w:rFonts w:cs="Times New Roman"/>
          <w:color w:val="auto"/>
        </w:rPr>
        <w:t>редписания надзорных органов по запрещению дальнейшей эксплуа</w:t>
      </w:r>
      <w:r>
        <w:rPr>
          <w:rFonts w:cs="Times New Roman"/>
          <w:color w:val="auto"/>
        </w:rPr>
        <w:t>тации источников тепловой энергии</w:t>
      </w:r>
      <w:bookmarkEnd w:id="22"/>
    </w:p>
    <w:p w:rsidR="00865436" w:rsidRDefault="00865436" w:rsidP="00865436">
      <w:pPr>
        <w:pStyle w:val="ac"/>
        <w:spacing w:line="360" w:lineRule="auto"/>
        <w:ind w:left="0" w:firstLine="567"/>
        <w:jc w:val="both"/>
        <w:rPr>
          <w:rFonts w:ascii="Times New Roman" w:hAnsi="Times New Roman" w:cs="Times New Roman"/>
          <w:sz w:val="26"/>
          <w:szCs w:val="26"/>
        </w:rPr>
      </w:pPr>
    </w:p>
    <w:p w:rsidR="00C81AD9" w:rsidRPr="00590BE4" w:rsidRDefault="00865436" w:rsidP="00865436">
      <w:pPr>
        <w:pStyle w:val="ac"/>
        <w:spacing w:line="360" w:lineRule="auto"/>
        <w:ind w:left="0" w:firstLine="567"/>
        <w:jc w:val="both"/>
        <w:rPr>
          <w:rFonts w:ascii="Times New Roman" w:hAnsi="Times New Roman" w:cs="Times New Roman"/>
          <w:sz w:val="26"/>
          <w:szCs w:val="26"/>
        </w:rPr>
      </w:pPr>
      <w:r w:rsidRPr="00865436">
        <w:rPr>
          <w:rFonts w:ascii="Times New Roman" w:hAnsi="Times New Roman" w:cs="Times New Roman"/>
          <w:sz w:val="26"/>
          <w:szCs w:val="26"/>
        </w:rPr>
        <w:t xml:space="preserve">Предписаний  надзорных  органов  по  запрещению  дальнейшей  эксплуатации котельных МУП «ТВК» не выдавались. </w:t>
      </w:r>
      <w:r w:rsidRPr="00865436">
        <w:rPr>
          <w:rFonts w:ascii="Times New Roman" w:hAnsi="Times New Roman" w:cs="Times New Roman"/>
          <w:sz w:val="26"/>
          <w:szCs w:val="26"/>
        </w:rPr>
        <w:cr/>
      </w:r>
    </w:p>
    <w:p w:rsidR="000B37DE" w:rsidRPr="006403EA" w:rsidRDefault="000B37DE" w:rsidP="00765425">
      <w:pPr>
        <w:pStyle w:val="20"/>
        <w:pageBreakBefore/>
        <w:spacing w:before="0"/>
        <w:ind w:firstLine="567"/>
        <w:jc w:val="left"/>
        <w:rPr>
          <w:rFonts w:ascii="Times New Roman" w:hAnsi="Times New Roman" w:cs="Times New Roman"/>
          <w:color w:val="auto"/>
        </w:rPr>
      </w:pPr>
      <w:bookmarkStart w:id="23" w:name="_Toc371514908"/>
      <w:bookmarkStart w:id="24" w:name="_Toc391845944"/>
      <w:r w:rsidRPr="006403EA">
        <w:rPr>
          <w:rFonts w:ascii="Times New Roman" w:hAnsi="Times New Roman" w:cs="Times New Roman"/>
          <w:color w:val="auto"/>
        </w:rPr>
        <w:lastRenderedPageBreak/>
        <w:t>Часть 3. Тепловые сети, сооружения на них и тепловые пункты</w:t>
      </w:r>
      <w:bookmarkEnd w:id="23"/>
      <w:bookmarkEnd w:id="24"/>
    </w:p>
    <w:p w:rsidR="000B37DE" w:rsidRPr="000B37DE" w:rsidRDefault="000B37DE" w:rsidP="00C106BC">
      <w:pPr>
        <w:pStyle w:val="20"/>
        <w:numPr>
          <w:ilvl w:val="2"/>
          <w:numId w:val="3"/>
        </w:numPr>
        <w:spacing w:before="320" w:after="360" w:line="360" w:lineRule="auto"/>
        <w:ind w:left="0" w:firstLine="567"/>
        <w:jc w:val="left"/>
        <w:rPr>
          <w:rFonts w:cs="Times New Roman"/>
          <w:color w:val="auto"/>
        </w:rPr>
      </w:pPr>
      <w:bookmarkStart w:id="25" w:name="_Toc371514909"/>
      <w:bookmarkStart w:id="26" w:name="_Toc391845945"/>
      <w:r w:rsidRPr="000B37DE">
        <w:rPr>
          <w:rFonts w:cs="Times New Roman"/>
          <w:color w:val="auto"/>
        </w:rPr>
        <w:t>Описание структуры тепловых сетей</w:t>
      </w:r>
      <w:bookmarkEnd w:id="25"/>
      <w:bookmarkEnd w:id="26"/>
    </w:p>
    <w:p w:rsidR="00BD76B2" w:rsidRDefault="000B37DE" w:rsidP="000B37DE">
      <w:pPr>
        <w:pStyle w:val="ac"/>
        <w:spacing w:line="360" w:lineRule="auto"/>
        <w:ind w:left="0" w:firstLine="567"/>
        <w:jc w:val="both"/>
        <w:rPr>
          <w:rFonts w:ascii="Times New Roman" w:hAnsi="Times New Roman" w:cs="Times New Roman"/>
          <w:sz w:val="26"/>
          <w:szCs w:val="26"/>
        </w:rPr>
      </w:pPr>
      <w:r w:rsidRPr="002A7217">
        <w:rPr>
          <w:rFonts w:ascii="Times New Roman" w:hAnsi="Times New Roman" w:cs="Times New Roman"/>
          <w:sz w:val="26"/>
          <w:szCs w:val="26"/>
        </w:rPr>
        <w:t>Транспорт тепла от централизованных и</w:t>
      </w:r>
      <w:r>
        <w:rPr>
          <w:rFonts w:ascii="Times New Roman" w:hAnsi="Times New Roman" w:cs="Times New Roman"/>
          <w:sz w:val="26"/>
          <w:szCs w:val="26"/>
        </w:rPr>
        <w:t>сточников до потребителей осуще</w:t>
      </w:r>
      <w:r w:rsidRPr="002A7217">
        <w:rPr>
          <w:rFonts w:ascii="Times New Roman" w:hAnsi="Times New Roman" w:cs="Times New Roman"/>
          <w:sz w:val="26"/>
          <w:szCs w:val="26"/>
        </w:rPr>
        <w:t xml:space="preserve">ствляется по </w:t>
      </w:r>
      <w:r w:rsidR="00232AFC">
        <w:rPr>
          <w:rFonts w:ascii="Times New Roman" w:hAnsi="Times New Roman" w:cs="Times New Roman"/>
          <w:sz w:val="26"/>
          <w:szCs w:val="26"/>
        </w:rPr>
        <w:t xml:space="preserve">магистральным и </w:t>
      </w:r>
      <w:r w:rsidRPr="002A7217">
        <w:rPr>
          <w:rFonts w:ascii="Times New Roman" w:hAnsi="Times New Roman" w:cs="Times New Roman"/>
          <w:sz w:val="26"/>
          <w:szCs w:val="26"/>
        </w:rPr>
        <w:t xml:space="preserve">распределительным сетям. В настоящее время в теплоснабжающих предприятиях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2A7217">
        <w:rPr>
          <w:rFonts w:ascii="Times New Roman" w:hAnsi="Times New Roman" w:cs="Times New Roman"/>
          <w:sz w:val="26"/>
          <w:szCs w:val="26"/>
        </w:rPr>
        <w:t xml:space="preserve"> применяется разнообразная номенклатура трубопроводов и оборудования тепловых сетей, различающихся назначением (</w:t>
      </w:r>
      <w:r w:rsidR="00232AFC">
        <w:rPr>
          <w:rFonts w:ascii="Times New Roman" w:hAnsi="Times New Roman" w:cs="Times New Roman"/>
          <w:sz w:val="26"/>
          <w:szCs w:val="26"/>
        </w:rPr>
        <w:t xml:space="preserve">магистральные, </w:t>
      </w:r>
      <w:r w:rsidRPr="002A7217">
        <w:rPr>
          <w:rFonts w:ascii="Times New Roman" w:hAnsi="Times New Roman" w:cs="Times New Roman"/>
          <w:sz w:val="26"/>
          <w:szCs w:val="26"/>
        </w:rPr>
        <w:t>распределительные,</w:t>
      </w:r>
      <w:r w:rsidR="00F12756">
        <w:rPr>
          <w:rFonts w:ascii="Times New Roman" w:hAnsi="Times New Roman" w:cs="Times New Roman"/>
          <w:sz w:val="26"/>
          <w:szCs w:val="26"/>
        </w:rPr>
        <w:t xml:space="preserve"> </w:t>
      </w:r>
      <w:r w:rsidRPr="002A7217">
        <w:rPr>
          <w:rFonts w:ascii="Times New Roman" w:hAnsi="Times New Roman" w:cs="Times New Roman"/>
          <w:sz w:val="26"/>
          <w:szCs w:val="26"/>
        </w:rPr>
        <w:t>внутридомовые),</w:t>
      </w:r>
      <w:r w:rsidR="00F12756">
        <w:rPr>
          <w:rFonts w:ascii="Times New Roman" w:hAnsi="Times New Roman" w:cs="Times New Roman"/>
          <w:sz w:val="26"/>
          <w:szCs w:val="26"/>
        </w:rPr>
        <w:t xml:space="preserve"> </w:t>
      </w:r>
      <w:r w:rsidRPr="002A7217">
        <w:rPr>
          <w:rFonts w:ascii="Times New Roman" w:hAnsi="Times New Roman" w:cs="Times New Roman"/>
          <w:sz w:val="26"/>
          <w:szCs w:val="26"/>
        </w:rPr>
        <w:t xml:space="preserve">диаметром, типом изоляции. </w:t>
      </w:r>
    </w:p>
    <w:p w:rsidR="000B37DE" w:rsidRPr="002A7217" w:rsidRDefault="00BD76B2" w:rsidP="000B37DE">
      <w:pPr>
        <w:pStyle w:val="ac"/>
        <w:spacing w:line="360" w:lineRule="auto"/>
        <w:ind w:left="0" w:firstLine="567"/>
        <w:jc w:val="both"/>
        <w:rPr>
          <w:rFonts w:ascii="Times New Roman" w:hAnsi="Times New Roman" w:cs="Times New Roman"/>
          <w:sz w:val="26"/>
          <w:szCs w:val="26"/>
        </w:rPr>
      </w:pPr>
      <w:proofErr w:type="gramStart"/>
      <w:r>
        <w:rPr>
          <w:rFonts w:ascii="Times New Roman" w:hAnsi="Times New Roman" w:cs="Times New Roman"/>
          <w:sz w:val="26"/>
          <w:szCs w:val="26"/>
        </w:rPr>
        <w:t>Единственной</w:t>
      </w:r>
      <w:r w:rsidR="000B37DE" w:rsidRPr="002A7217">
        <w:rPr>
          <w:rFonts w:ascii="Times New Roman" w:hAnsi="Times New Roman" w:cs="Times New Roman"/>
          <w:sz w:val="26"/>
          <w:szCs w:val="26"/>
        </w:rPr>
        <w:t xml:space="preserve"> теплоснабжающ</w:t>
      </w:r>
      <w:r>
        <w:rPr>
          <w:rFonts w:ascii="Times New Roman" w:hAnsi="Times New Roman" w:cs="Times New Roman"/>
          <w:sz w:val="26"/>
          <w:szCs w:val="26"/>
        </w:rPr>
        <w:t>ей</w:t>
      </w:r>
      <w:r w:rsidR="000B37DE" w:rsidRPr="002A7217">
        <w:rPr>
          <w:rFonts w:ascii="Times New Roman" w:hAnsi="Times New Roman" w:cs="Times New Roman"/>
          <w:sz w:val="26"/>
          <w:szCs w:val="26"/>
        </w:rPr>
        <w:t xml:space="preserve"> организаци</w:t>
      </w:r>
      <w:r>
        <w:rPr>
          <w:rFonts w:ascii="Times New Roman" w:hAnsi="Times New Roman" w:cs="Times New Roman"/>
          <w:sz w:val="26"/>
          <w:szCs w:val="26"/>
        </w:rPr>
        <w:t>ей</w:t>
      </w:r>
      <w:r w:rsidR="000B37DE" w:rsidRPr="002A7217">
        <w:rPr>
          <w:rFonts w:ascii="Times New Roman" w:hAnsi="Times New Roman" w:cs="Times New Roman"/>
          <w:sz w:val="26"/>
          <w:szCs w:val="26"/>
        </w:rPr>
        <w:t>, эксплуатирующ</w:t>
      </w:r>
      <w:r>
        <w:rPr>
          <w:rFonts w:ascii="Times New Roman" w:hAnsi="Times New Roman" w:cs="Times New Roman"/>
          <w:sz w:val="26"/>
          <w:szCs w:val="26"/>
        </w:rPr>
        <w:t>ей</w:t>
      </w:r>
      <w:r w:rsidR="000B37DE" w:rsidRPr="002A7217">
        <w:rPr>
          <w:rFonts w:ascii="Times New Roman" w:hAnsi="Times New Roman" w:cs="Times New Roman"/>
          <w:sz w:val="26"/>
          <w:szCs w:val="26"/>
        </w:rPr>
        <w:t xml:space="preserve"> тепловые сети явля</w:t>
      </w:r>
      <w:r>
        <w:rPr>
          <w:rFonts w:ascii="Times New Roman" w:hAnsi="Times New Roman" w:cs="Times New Roman"/>
          <w:sz w:val="26"/>
          <w:szCs w:val="26"/>
        </w:rPr>
        <w:t>е</w:t>
      </w:r>
      <w:r w:rsidR="000B37DE" w:rsidRPr="002A7217">
        <w:rPr>
          <w:rFonts w:ascii="Times New Roman" w:hAnsi="Times New Roman" w:cs="Times New Roman"/>
          <w:sz w:val="26"/>
          <w:szCs w:val="26"/>
        </w:rPr>
        <w:t>тся</w:t>
      </w:r>
      <w:proofErr w:type="gramEnd"/>
      <w:r>
        <w:rPr>
          <w:rFonts w:ascii="Times New Roman" w:hAnsi="Times New Roman" w:cs="Times New Roman"/>
          <w:sz w:val="26"/>
          <w:szCs w:val="26"/>
        </w:rPr>
        <w:t xml:space="preserve"> МУП «ТВК».</w:t>
      </w:r>
    </w:p>
    <w:p w:rsidR="00BD76B2" w:rsidRDefault="00BD76B2" w:rsidP="00BD76B2">
      <w:pPr>
        <w:pStyle w:val="ac"/>
        <w:spacing w:line="360" w:lineRule="auto"/>
        <w:ind w:left="0" w:firstLine="567"/>
        <w:jc w:val="both"/>
        <w:rPr>
          <w:rFonts w:ascii="Times New Roman" w:hAnsi="Times New Roman" w:cs="Times New Roman"/>
          <w:sz w:val="26"/>
          <w:szCs w:val="26"/>
        </w:rPr>
      </w:pPr>
      <w:r w:rsidRPr="00E80CE0">
        <w:rPr>
          <w:rFonts w:ascii="Times New Roman" w:hAnsi="Times New Roman" w:cs="Times New Roman"/>
          <w:sz w:val="26"/>
          <w:szCs w:val="26"/>
        </w:rPr>
        <w:t xml:space="preserve">Общая  протяженность  тепловых  сетей  </w:t>
      </w:r>
      <w:r w:rsidR="002006B6" w:rsidRPr="00E80CE0">
        <w:rPr>
          <w:rFonts w:ascii="Times New Roman" w:hAnsi="Times New Roman" w:cs="Times New Roman"/>
          <w:sz w:val="26"/>
          <w:szCs w:val="26"/>
        </w:rPr>
        <w:t>гп.</w:t>
      </w:r>
      <w:r w:rsidRPr="00E80CE0">
        <w:rPr>
          <w:rFonts w:ascii="Times New Roman" w:hAnsi="Times New Roman" w:cs="Times New Roman"/>
          <w:sz w:val="26"/>
          <w:szCs w:val="26"/>
        </w:rPr>
        <w:t xml:space="preserve"> Игрим </w:t>
      </w:r>
      <w:proofErr w:type="gramStart"/>
      <w:r w:rsidRPr="00E80CE0">
        <w:rPr>
          <w:rFonts w:ascii="Times New Roman" w:hAnsi="Times New Roman" w:cs="Times New Roman"/>
          <w:sz w:val="26"/>
          <w:szCs w:val="26"/>
        </w:rPr>
        <w:t>на конец</w:t>
      </w:r>
      <w:proofErr w:type="gramEnd"/>
      <w:r w:rsidRPr="00E80CE0">
        <w:rPr>
          <w:rFonts w:ascii="Times New Roman" w:hAnsi="Times New Roman" w:cs="Times New Roman"/>
          <w:sz w:val="26"/>
          <w:szCs w:val="26"/>
        </w:rPr>
        <w:t xml:space="preserve"> 201</w:t>
      </w:r>
      <w:r w:rsidR="002006B6" w:rsidRPr="00E80CE0">
        <w:rPr>
          <w:rFonts w:ascii="Times New Roman" w:hAnsi="Times New Roman" w:cs="Times New Roman"/>
          <w:sz w:val="26"/>
          <w:szCs w:val="26"/>
        </w:rPr>
        <w:t>5</w:t>
      </w:r>
      <w:r w:rsidRPr="00E80CE0">
        <w:rPr>
          <w:rFonts w:ascii="Times New Roman" w:hAnsi="Times New Roman" w:cs="Times New Roman"/>
          <w:sz w:val="26"/>
          <w:szCs w:val="26"/>
        </w:rPr>
        <w:t xml:space="preserve"> года составляет </w:t>
      </w:r>
      <w:r w:rsidR="00F0009E" w:rsidRPr="00E80CE0">
        <w:rPr>
          <w:rFonts w:ascii="Times New Roman" w:hAnsi="Times New Roman" w:cs="Times New Roman"/>
          <w:sz w:val="26"/>
          <w:szCs w:val="26"/>
        </w:rPr>
        <w:t>76,506</w:t>
      </w:r>
      <w:r w:rsidRPr="00E80CE0">
        <w:rPr>
          <w:rFonts w:ascii="Times New Roman" w:hAnsi="Times New Roman" w:cs="Times New Roman"/>
          <w:sz w:val="26"/>
          <w:szCs w:val="26"/>
        </w:rPr>
        <w:t xml:space="preserve"> км, при этом большая часть тепловых  сетей  проложена  с  диаметром  менее  200  мм,  что  говорит  о разветвленной системе квартальных сетей.</w:t>
      </w:r>
    </w:p>
    <w:p w:rsidR="005D1FF7" w:rsidRDefault="005D1FF7" w:rsidP="005D1FF7">
      <w:pPr>
        <w:pStyle w:val="43"/>
        <w:spacing w:line="360" w:lineRule="auto"/>
        <w:ind w:left="0" w:firstLine="567"/>
        <w:jc w:val="both"/>
        <w:rPr>
          <w:rFonts w:ascii="Times New Roman" w:hAnsi="Times New Roman"/>
          <w:sz w:val="26"/>
          <w:szCs w:val="26"/>
        </w:rPr>
      </w:pPr>
      <w:r w:rsidRPr="00E07EA2">
        <w:rPr>
          <w:rFonts w:ascii="Times New Roman" w:hAnsi="Times New Roman"/>
          <w:sz w:val="26"/>
          <w:szCs w:val="26"/>
        </w:rPr>
        <w:t>Структура тепловых сетей МУП «</w:t>
      </w:r>
      <w:r>
        <w:rPr>
          <w:rFonts w:ascii="Times New Roman" w:hAnsi="Times New Roman"/>
          <w:sz w:val="26"/>
          <w:szCs w:val="26"/>
        </w:rPr>
        <w:t>ТВК</w:t>
      </w:r>
      <w:r w:rsidRPr="00E07EA2">
        <w:rPr>
          <w:rFonts w:ascii="Times New Roman" w:hAnsi="Times New Roman"/>
          <w:sz w:val="26"/>
          <w:szCs w:val="26"/>
        </w:rPr>
        <w:t xml:space="preserve">» представлена в таблице </w:t>
      </w:r>
      <w:r>
        <w:rPr>
          <w:rFonts w:ascii="Times New Roman" w:hAnsi="Times New Roman"/>
          <w:sz w:val="26"/>
          <w:szCs w:val="26"/>
        </w:rPr>
        <w:t>40 и на рисунке 9</w:t>
      </w:r>
      <w:r w:rsidRPr="00E07EA2">
        <w:rPr>
          <w:rFonts w:ascii="Times New Roman" w:hAnsi="Times New Roman"/>
          <w:sz w:val="26"/>
          <w:szCs w:val="26"/>
        </w:rPr>
        <w:t>.</w:t>
      </w:r>
    </w:p>
    <w:p w:rsidR="005D1FF7" w:rsidRPr="004B63EF" w:rsidRDefault="005D1FF7" w:rsidP="005B4FF7">
      <w:pPr>
        <w:pStyle w:val="a3"/>
      </w:pPr>
      <w:r>
        <w:t xml:space="preserve">Структура тепловых сетей источников тепловой энергии </w:t>
      </w:r>
      <w:r w:rsidR="002006B6">
        <w:t>гп.</w:t>
      </w:r>
      <w:r>
        <w:t xml:space="preserve"> Игрим</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3"/>
        <w:gridCol w:w="2463"/>
        <w:gridCol w:w="2464"/>
      </w:tblGrid>
      <w:tr w:rsidR="005D1FF7" w:rsidRPr="009C4E09" w:rsidTr="005D1FF7">
        <w:tc>
          <w:tcPr>
            <w:tcW w:w="2093" w:type="dxa"/>
            <w:shd w:val="clear" w:color="auto" w:fill="auto"/>
          </w:tcPr>
          <w:p w:rsidR="005D1FF7" w:rsidRPr="00CC7D30" w:rsidRDefault="005D1FF7" w:rsidP="005D1FF7">
            <w:pPr>
              <w:pStyle w:val="112"/>
              <w:jc w:val="center"/>
            </w:pPr>
            <w:r>
              <w:t>Котельная</w:t>
            </w:r>
          </w:p>
        </w:tc>
        <w:tc>
          <w:tcPr>
            <w:tcW w:w="2833" w:type="dxa"/>
            <w:shd w:val="clear" w:color="auto" w:fill="auto"/>
          </w:tcPr>
          <w:p w:rsidR="005D1FF7" w:rsidRPr="009C4E09" w:rsidRDefault="005D1FF7" w:rsidP="005D1FF7">
            <w:pPr>
              <w:pStyle w:val="112"/>
              <w:jc w:val="center"/>
              <w:rPr>
                <w:rFonts w:eastAsia="Calibri"/>
              </w:rPr>
            </w:pPr>
            <w:r w:rsidRPr="009C4E09">
              <w:rPr>
                <w:rFonts w:eastAsia="Calibri"/>
              </w:rPr>
              <w:t xml:space="preserve">Протяженность тепловых сетей, </w:t>
            </w:r>
            <w:proofErr w:type="gramStart"/>
            <w:r w:rsidRPr="009C4E09">
              <w:rPr>
                <w:rFonts w:eastAsia="Calibri"/>
              </w:rPr>
              <w:t>м</w:t>
            </w:r>
            <w:proofErr w:type="gramEnd"/>
          </w:p>
        </w:tc>
        <w:tc>
          <w:tcPr>
            <w:tcW w:w="2463" w:type="dxa"/>
            <w:shd w:val="clear" w:color="auto" w:fill="auto"/>
          </w:tcPr>
          <w:p w:rsidR="005D1FF7" w:rsidRPr="009C4E09" w:rsidRDefault="005D1FF7" w:rsidP="005D1FF7">
            <w:pPr>
              <w:pStyle w:val="112"/>
              <w:jc w:val="center"/>
              <w:rPr>
                <w:rFonts w:eastAsia="Calibri"/>
              </w:rPr>
            </w:pPr>
            <w:r w:rsidRPr="009C4E09">
              <w:rPr>
                <w:rFonts w:eastAsia="Calibri"/>
              </w:rPr>
              <w:t xml:space="preserve">Максимальный диаметр, </w:t>
            </w:r>
            <w:proofErr w:type="gramStart"/>
            <w:r w:rsidRPr="009C4E09">
              <w:rPr>
                <w:rFonts w:eastAsia="Calibri"/>
              </w:rPr>
              <w:t>мм</w:t>
            </w:r>
            <w:proofErr w:type="gramEnd"/>
          </w:p>
        </w:tc>
        <w:tc>
          <w:tcPr>
            <w:tcW w:w="2464" w:type="dxa"/>
            <w:shd w:val="clear" w:color="auto" w:fill="auto"/>
          </w:tcPr>
          <w:p w:rsidR="005D1FF7" w:rsidRPr="009C4E09" w:rsidRDefault="005D1FF7" w:rsidP="005D1FF7">
            <w:pPr>
              <w:pStyle w:val="112"/>
              <w:jc w:val="center"/>
              <w:rPr>
                <w:rFonts w:eastAsia="Calibri"/>
              </w:rPr>
            </w:pPr>
            <w:r w:rsidRPr="009C4E09">
              <w:rPr>
                <w:rFonts w:eastAsia="Calibri"/>
              </w:rPr>
              <w:t xml:space="preserve">Минимальный диаметр, </w:t>
            </w:r>
            <w:proofErr w:type="gramStart"/>
            <w:r w:rsidRPr="009C4E09">
              <w:rPr>
                <w:rFonts w:eastAsia="Calibri"/>
              </w:rPr>
              <w:t>мм</w:t>
            </w:r>
            <w:proofErr w:type="gramEnd"/>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1</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24698</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426</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32</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2</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14955</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325</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32</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3</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4332</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159</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57</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4</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17290</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325</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57</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5</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8955</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325</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32</w:t>
            </w:r>
          </w:p>
        </w:tc>
      </w:tr>
      <w:tr w:rsidR="00F0009E" w:rsidRPr="009C4E09" w:rsidTr="005D1FF7">
        <w:tc>
          <w:tcPr>
            <w:tcW w:w="2093" w:type="dxa"/>
            <w:shd w:val="clear" w:color="auto" w:fill="auto"/>
            <w:vAlign w:val="center"/>
          </w:tcPr>
          <w:p w:rsidR="00F0009E" w:rsidRPr="009C4E09" w:rsidRDefault="00F0009E" w:rsidP="005D1FF7">
            <w:pPr>
              <w:jc w:val="left"/>
              <w:rPr>
                <w:rFonts w:ascii="Times New Roman" w:eastAsia="Calibri" w:hAnsi="Times New Roman"/>
                <w:color w:val="000000"/>
              </w:rPr>
            </w:pPr>
            <w:r w:rsidRPr="009C4E09">
              <w:rPr>
                <w:rFonts w:ascii="Times New Roman" w:eastAsia="Calibri" w:hAnsi="Times New Roman"/>
                <w:color w:val="000000"/>
              </w:rPr>
              <w:t>Котельная №</w:t>
            </w:r>
            <w:r w:rsidR="00F12756">
              <w:rPr>
                <w:rFonts w:ascii="Times New Roman" w:eastAsia="Calibri" w:hAnsi="Times New Roman"/>
                <w:color w:val="000000"/>
              </w:rPr>
              <w:t xml:space="preserve"> </w:t>
            </w:r>
            <w:r w:rsidRPr="009C4E09">
              <w:rPr>
                <w:rFonts w:ascii="Times New Roman" w:eastAsia="Calibri" w:hAnsi="Times New Roman"/>
                <w:color w:val="000000"/>
              </w:rPr>
              <w:t>6</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5276</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150</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25</w:t>
            </w:r>
          </w:p>
        </w:tc>
      </w:tr>
      <w:tr w:rsidR="00F0009E" w:rsidRPr="009C4E09" w:rsidTr="005D1FF7">
        <w:tc>
          <w:tcPr>
            <w:tcW w:w="2093" w:type="dxa"/>
            <w:shd w:val="clear" w:color="auto" w:fill="auto"/>
            <w:vAlign w:val="center"/>
          </w:tcPr>
          <w:p w:rsidR="00F0009E" w:rsidRPr="009C4E09" w:rsidRDefault="00F0009E" w:rsidP="00DA55DA">
            <w:pPr>
              <w:jc w:val="left"/>
              <w:rPr>
                <w:rFonts w:ascii="Times New Roman" w:eastAsia="Calibri" w:hAnsi="Times New Roman"/>
                <w:color w:val="000000"/>
              </w:rPr>
            </w:pPr>
            <w:r>
              <w:rPr>
                <w:rFonts w:ascii="Times New Roman" w:eastAsia="Calibri" w:hAnsi="Times New Roman"/>
                <w:color w:val="000000"/>
              </w:rPr>
              <w:t>Котельная №</w:t>
            </w:r>
            <w:r w:rsidR="00F12756">
              <w:rPr>
                <w:rFonts w:ascii="Times New Roman" w:eastAsia="Calibri" w:hAnsi="Times New Roman"/>
                <w:color w:val="000000"/>
              </w:rPr>
              <w:t xml:space="preserve"> </w:t>
            </w:r>
            <w:r>
              <w:rPr>
                <w:rFonts w:ascii="Times New Roman" w:eastAsia="Calibri" w:hAnsi="Times New Roman"/>
                <w:color w:val="000000"/>
              </w:rPr>
              <w:t>9</w:t>
            </w:r>
          </w:p>
        </w:tc>
        <w:tc>
          <w:tcPr>
            <w:tcW w:w="2833" w:type="dxa"/>
            <w:shd w:val="clear" w:color="auto" w:fill="auto"/>
          </w:tcPr>
          <w:p w:rsidR="00F0009E" w:rsidRPr="00A94A55" w:rsidRDefault="00F0009E" w:rsidP="00DA55DA">
            <w:pPr>
              <w:pStyle w:val="112"/>
              <w:jc w:val="center"/>
              <w:rPr>
                <w:rFonts w:eastAsia="Calibri"/>
              </w:rPr>
            </w:pPr>
            <w:r w:rsidRPr="00AF60B0">
              <w:rPr>
                <w:rFonts w:eastAsia="Calibri"/>
              </w:rPr>
              <w:t>1000</w:t>
            </w:r>
          </w:p>
        </w:tc>
        <w:tc>
          <w:tcPr>
            <w:tcW w:w="2463" w:type="dxa"/>
            <w:shd w:val="clear" w:color="auto" w:fill="auto"/>
          </w:tcPr>
          <w:p w:rsidR="00F0009E" w:rsidRPr="009C4E09" w:rsidRDefault="00F0009E" w:rsidP="00DA55DA">
            <w:pPr>
              <w:pStyle w:val="112"/>
              <w:jc w:val="center"/>
              <w:rPr>
                <w:rFonts w:eastAsia="Calibri"/>
              </w:rPr>
            </w:pPr>
            <w:r>
              <w:rPr>
                <w:rFonts w:eastAsia="Calibri"/>
              </w:rPr>
              <w:t>89</w:t>
            </w:r>
          </w:p>
        </w:tc>
        <w:tc>
          <w:tcPr>
            <w:tcW w:w="2464" w:type="dxa"/>
            <w:shd w:val="clear" w:color="auto" w:fill="auto"/>
          </w:tcPr>
          <w:p w:rsidR="00F0009E" w:rsidRPr="009C4E09" w:rsidRDefault="00F0009E" w:rsidP="00DA55DA">
            <w:pPr>
              <w:pStyle w:val="112"/>
              <w:jc w:val="center"/>
              <w:rPr>
                <w:rFonts w:eastAsia="Calibri"/>
              </w:rPr>
            </w:pPr>
            <w:r>
              <w:rPr>
                <w:rFonts w:eastAsia="Calibri"/>
              </w:rPr>
              <w:t>32</w:t>
            </w:r>
          </w:p>
        </w:tc>
      </w:tr>
      <w:tr w:rsidR="00F0009E" w:rsidRPr="009C4E09" w:rsidTr="005D1FF7">
        <w:tc>
          <w:tcPr>
            <w:tcW w:w="2093" w:type="dxa"/>
            <w:shd w:val="clear" w:color="auto" w:fill="auto"/>
            <w:vAlign w:val="center"/>
          </w:tcPr>
          <w:p w:rsidR="00F0009E" w:rsidRPr="009C4E09" w:rsidRDefault="00F0009E" w:rsidP="005D1FF7">
            <w:pPr>
              <w:jc w:val="left"/>
              <w:rPr>
                <w:rFonts w:ascii="Times New Roman" w:eastAsia="Calibri" w:hAnsi="Times New Roman"/>
                <w:color w:val="000000"/>
              </w:rPr>
            </w:pPr>
            <w:r w:rsidRPr="009C4E09">
              <w:rPr>
                <w:rFonts w:ascii="Times New Roman" w:eastAsia="Calibri" w:hAnsi="Times New Roman"/>
                <w:color w:val="000000"/>
              </w:rPr>
              <w:t>ИТОГО</w:t>
            </w:r>
          </w:p>
        </w:tc>
        <w:tc>
          <w:tcPr>
            <w:tcW w:w="7760" w:type="dxa"/>
            <w:gridSpan w:val="3"/>
            <w:shd w:val="clear" w:color="auto" w:fill="auto"/>
            <w:vAlign w:val="center"/>
          </w:tcPr>
          <w:p w:rsidR="00F0009E" w:rsidRPr="009C4E09" w:rsidRDefault="00F0009E" w:rsidP="005D1FF7">
            <w:pPr>
              <w:pStyle w:val="112"/>
              <w:rPr>
                <w:rFonts w:eastAsia="Calibri"/>
              </w:rPr>
            </w:pPr>
            <w:r>
              <w:rPr>
                <w:rFonts w:eastAsia="Calibri"/>
              </w:rPr>
              <w:t>76506</w:t>
            </w:r>
          </w:p>
        </w:tc>
      </w:tr>
    </w:tbl>
    <w:p w:rsidR="0045657B" w:rsidRDefault="0045657B" w:rsidP="0045657B">
      <w:pPr>
        <w:pStyle w:val="ac"/>
        <w:spacing w:line="360" w:lineRule="auto"/>
        <w:ind w:left="0" w:firstLine="567"/>
        <w:jc w:val="both"/>
        <w:rPr>
          <w:rFonts w:ascii="Times New Roman" w:hAnsi="Times New Roman" w:cs="Times New Roman"/>
          <w:sz w:val="26"/>
          <w:szCs w:val="26"/>
        </w:rPr>
      </w:pPr>
    </w:p>
    <w:p w:rsidR="0045657B" w:rsidRDefault="0045657B" w:rsidP="0045657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Наиболее протяженные сети в </w:t>
      </w:r>
      <w:r w:rsidR="002006B6">
        <w:rPr>
          <w:rFonts w:ascii="Times New Roman" w:hAnsi="Times New Roman" w:cs="Times New Roman"/>
          <w:sz w:val="26"/>
          <w:szCs w:val="26"/>
        </w:rPr>
        <w:t>гп.</w:t>
      </w:r>
      <w:r>
        <w:rPr>
          <w:rFonts w:ascii="Times New Roman" w:hAnsi="Times New Roman" w:cs="Times New Roman"/>
          <w:sz w:val="26"/>
          <w:szCs w:val="26"/>
        </w:rPr>
        <w:t xml:space="preserve"> Игрим </w:t>
      </w:r>
      <w:proofErr w:type="gramStart"/>
      <w:r>
        <w:rPr>
          <w:rFonts w:ascii="Times New Roman" w:hAnsi="Times New Roman" w:cs="Times New Roman"/>
          <w:sz w:val="26"/>
          <w:szCs w:val="26"/>
        </w:rPr>
        <w:t>проложены</w:t>
      </w:r>
      <w:proofErr w:type="gramEnd"/>
      <w:r>
        <w:rPr>
          <w:rFonts w:ascii="Times New Roman" w:hAnsi="Times New Roman" w:cs="Times New Roman"/>
          <w:sz w:val="26"/>
          <w:szCs w:val="26"/>
        </w:rPr>
        <w:t xml:space="preserve"> от наиболее мощных источников: котельной №</w:t>
      </w:r>
      <w:r w:rsidR="00F12756">
        <w:rPr>
          <w:rFonts w:ascii="Times New Roman" w:hAnsi="Times New Roman" w:cs="Times New Roman"/>
          <w:sz w:val="26"/>
          <w:szCs w:val="26"/>
        </w:rPr>
        <w:t xml:space="preserve"> </w:t>
      </w:r>
      <w:r>
        <w:rPr>
          <w:rFonts w:ascii="Times New Roman" w:hAnsi="Times New Roman" w:cs="Times New Roman"/>
          <w:sz w:val="26"/>
          <w:szCs w:val="26"/>
        </w:rPr>
        <w:t>1 (32 %) и котельной №</w:t>
      </w:r>
      <w:r w:rsidR="00F12756">
        <w:rPr>
          <w:rFonts w:ascii="Times New Roman" w:hAnsi="Times New Roman" w:cs="Times New Roman"/>
          <w:sz w:val="26"/>
          <w:szCs w:val="26"/>
        </w:rPr>
        <w:t xml:space="preserve"> </w:t>
      </w:r>
      <w:r>
        <w:rPr>
          <w:rFonts w:ascii="Times New Roman" w:hAnsi="Times New Roman" w:cs="Times New Roman"/>
          <w:sz w:val="26"/>
          <w:szCs w:val="26"/>
        </w:rPr>
        <w:t>2 (</w:t>
      </w:r>
      <w:r w:rsidR="00F0009E">
        <w:rPr>
          <w:rFonts w:ascii="Times New Roman" w:hAnsi="Times New Roman" w:cs="Times New Roman"/>
          <w:sz w:val="26"/>
          <w:szCs w:val="26"/>
        </w:rPr>
        <w:t>1</w:t>
      </w:r>
      <w:r>
        <w:rPr>
          <w:rFonts w:ascii="Times New Roman" w:hAnsi="Times New Roman" w:cs="Times New Roman"/>
          <w:sz w:val="26"/>
          <w:szCs w:val="26"/>
        </w:rPr>
        <w:t>9 %)</w:t>
      </w:r>
      <w:r w:rsidR="00F0009E">
        <w:rPr>
          <w:rFonts w:ascii="Times New Roman" w:hAnsi="Times New Roman" w:cs="Times New Roman"/>
          <w:sz w:val="26"/>
          <w:szCs w:val="26"/>
        </w:rPr>
        <w:t>, а также от котельных со значительной присоединенной нагрузкой – котельной №</w:t>
      </w:r>
      <w:r w:rsidR="00F12756">
        <w:rPr>
          <w:rFonts w:ascii="Times New Roman" w:hAnsi="Times New Roman" w:cs="Times New Roman"/>
          <w:sz w:val="26"/>
          <w:szCs w:val="26"/>
        </w:rPr>
        <w:t xml:space="preserve"> </w:t>
      </w:r>
      <w:r w:rsidR="00F0009E">
        <w:rPr>
          <w:rFonts w:ascii="Times New Roman" w:hAnsi="Times New Roman" w:cs="Times New Roman"/>
          <w:sz w:val="26"/>
          <w:szCs w:val="26"/>
        </w:rPr>
        <w:t>4 (23 %)</w:t>
      </w:r>
      <w:r>
        <w:rPr>
          <w:rFonts w:ascii="Times New Roman" w:hAnsi="Times New Roman" w:cs="Times New Roman"/>
          <w:sz w:val="26"/>
          <w:szCs w:val="26"/>
        </w:rPr>
        <w:t>.</w:t>
      </w:r>
    </w:p>
    <w:p w:rsidR="005D1FF7" w:rsidRDefault="005D1FF7" w:rsidP="00BD76B2">
      <w:pPr>
        <w:pStyle w:val="ac"/>
        <w:spacing w:line="360" w:lineRule="auto"/>
        <w:ind w:left="0" w:firstLine="567"/>
        <w:jc w:val="both"/>
        <w:rPr>
          <w:rFonts w:ascii="Times New Roman" w:hAnsi="Times New Roman" w:cs="Times New Roman"/>
          <w:sz w:val="26"/>
          <w:szCs w:val="26"/>
        </w:rPr>
      </w:pPr>
    </w:p>
    <w:p w:rsidR="000B37DE" w:rsidRDefault="00F0009E" w:rsidP="005D1FF7">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499F37D2" wp14:editId="7C2D4269">
            <wp:extent cx="4572000" cy="2752725"/>
            <wp:effectExtent l="0" t="0" r="19050"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B37DE" w:rsidRDefault="000B37DE"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Структура тепловых сетей </w:t>
      </w:r>
      <w:r w:rsidR="005D1FF7">
        <w:rPr>
          <w:rFonts w:ascii="Times New Roman" w:hAnsi="Times New Roman" w:cs="Times New Roman"/>
          <w:b/>
          <w:sz w:val="26"/>
          <w:szCs w:val="26"/>
        </w:rPr>
        <w:t>по протяженности от источников теплоснабжения</w:t>
      </w:r>
    </w:p>
    <w:p w:rsidR="0040295C" w:rsidRDefault="0040295C" w:rsidP="000B37DE">
      <w:pPr>
        <w:pStyle w:val="ac"/>
        <w:keepLines/>
        <w:ind w:left="567"/>
        <w:jc w:val="both"/>
        <w:rPr>
          <w:rFonts w:ascii="Times New Roman" w:hAnsi="Times New Roman" w:cs="Times New Roman"/>
          <w:sz w:val="26"/>
          <w:szCs w:val="26"/>
        </w:rPr>
      </w:pPr>
    </w:p>
    <w:p w:rsidR="000B37DE" w:rsidRPr="002717F1" w:rsidRDefault="000B37DE"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27" w:name="_Toc371514910"/>
      <w:bookmarkStart w:id="28" w:name="_Toc391845946"/>
      <w:r w:rsidRPr="002717F1">
        <w:rPr>
          <w:rFonts w:ascii="Times New Roman" w:hAnsi="Times New Roman" w:cs="Times New Roman"/>
          <w:color w:val="auto"/>
        </w:rPr>
        <w:t>Тепловые сети от централизованных источников теплоснабжения</w:t>
      </w:r>
      <w:bookmarkEnd w:id="27"/>
      <w:bookmarkEnd w:id="28"/>
    </w:p>
    <w:p w:rsidR="000B37DE" w:rsidRPr="00CF33D8" w:rsidRDefault="000B37DE" w:rsidP="000B37DE">
      <w:pPr>
        <w:pStyle w:val="20"/>
        <w:ind w:left="566"/>
        <w:jc w:val="left"/>
        <w:rPr>
          <w:rFonts w:ascii="Times New Roman" w:hAnsi="Times New Roman" w:cs="Times New Roman"/>
          <w:color w:val="auto"/>
        </w:rPr>
      </w:pPr>
      <w:bookmarkStart w:id="29" w:name="_Toc371365008"/>
      <w:bookmarkStart w:id="30" w:name="_Toc371514911"/>
      <w:bookmarkStart w:id="31" w:name="_Toc377332639"/>
      <w:bookmarkStart w:id="32" w:name="_Toc391845947"/>
      <w:r w:rsidRPr="00CF33D8">
        <w:rPr>
          <w:rFonts w:ascii="Times New Roman" w:hAnsi="Times New Roman" w:cs="Times New Roman"/>
          <w:color w:val="auto"/>
        </w:rPr>
        <w:t xml:space="preserve">Тепловые сети от котельной </w:t>
      </w:r>
      <w:bookmarkEnd w:id="29"/>
      <w:bookmarkEnd w:id="30"/>
      <w:r w:rsidR="00966EF4" w:rsidRPr="00CF33D8">
        <w:rPr>
          <w:rFonts w:ascii="Times New Roman" w:hAnsi="Times New Roman" w:cs="Times New Roman"/>
          <w:color w:val="auto"/>
        </w:rPr>
        <w:t>№</w:t>
      </w:r>
      <w:r w:rsidR="002006B6">
        <w:rPr>
          <w:rFonts w:ascii="Times New Roman" w:hAnsi="Times New Roman" w:cs="Times New Roman"/>
          <w:color w:val="auto"/>
        </w:rPr>
        <w:t xml:space="preserve"> 1 пг</w:t>
      </w:r>
      <w:r w:rsidR="00966EF4" w:rsidRPr="00CF33D8">
        <w:rPr>
          <w:rFonts w:ascii="Times New Roman" w:hAnsi="Times New Roman" w:cs="Times New Roman"/>
          <w:color w:val="auto"/>
        </w:rPr>
        <w:t xml:space="preserve">т. </w:t>
      </w:r>
      <w:r w:rsidR="00043AF3">
        <w:rPr>
          <w:rFonts w:ascii="Times New Roman" w:hAnsi="Times New Roman" w:cs="Times New Roman"/>
          <w:color w:val="auto"/>
        </w:rPr>
        <w:t>Игрим</w:t>
      </w:r>
      <w:bookmarkEnd w:id="31"/>
      <w:bookmarkEnd w:id="32"/>
    </w:p>
    <w:p w:rsidR="00966EF4" w:rsidRPr="00966EF4" w:rsidRDefault="00966EF4" w:rsidP="00966EF4"/>
    <w:p w:rsidR="00F40370" w:rsidRDefault="00F40370"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От котельной №</w:t>
      </w:r>
      <w:r w:rsidR="00F12756">
        <w:rPr>
          <w:rFonts w:ascii="Times New Roman" w:hAnsi="Times New Roman" w:cs="Times New Roman"/>
          <w:sz w:val="26"/>
          <w:szCs w:val="26"/>
        </w:rPr>
        <w:t xml:space="preserve"> </w:t>
      </w:r>
      <w:r>
        <w:rPr>
          <w:rFonts w:ascii="Times New Roman" w:hAnsi="Times New Roman" w:cs="Times New Roman"/>
          <w:sz w:val="26"/>
          <w:szCs w:val="26"/>
        </w:rPr>
        <w:t xml:space="preserve">1 выходит 2-х трубная магистральная тепловая сеть условным диаметром </w:t>
      </w:r>
      <w:r w:rsidR="0045657B">
        <w:rPr>
          <w:rFonts w:ascii="Times New Roman" w:hAnsi="Times New Roman" w:cs="Times New Roman"/>
          <w:sz w:val="26"/>
          <w:szCs w:val="26"/>
        </w:rPr>
        <w:t>400</w:t>
      </w:r>
      <w:r>
        <w:rPr>
          <w:rFonts w:ascii="Times New Roman" w:hAnsi="Times New Roman" w:cs="Times New Roman"/>
          <w:sz w:val="26"/>
          <w:szCs w:val="26"/>
        </w:rPr>
        <w:t xml:space="preserve"> мм. </w:t>
      </w:r>
      <w:r w:rsidR="0045657B">
        <w:rPr>
          <w:rFonts w:ascii="Times New Roman" w:hAnsi="Times New Roman" w:cs="Times New Roman"/>
          <w:sz w:val="26"/>
          <w:szCs w:val="26"/>
        </w:rPr>
        <w:t>Т</w:t>
      </w:r>
      <w:r>
        <w:rPr>
          <w:rFonts w:ascii="Times New Roman" w:hAnsi="Times New Roman" w:cs="Times New Roman"/>
          <w:sz w:val="26"/>
          <w:szCs w:val="26"/>
        </w:rPr>
        <w:t xml:space="preserve">епловая сеть, работающая по температурному графику </w:t>
      </w:r>
      <w:r w:rsidR="0045657B">
        <w:rPr>
          <w:rFonts w:ascii="Times New Roman" w:hAnsi="Times New Roman" w:cs="Times New Roman"/>
          <w:sz w:val="26"/>
          <w:szCs w:val="26"/>
        </w:rPr>
        <w:t>95</w:t>
      </w:r>
      <w:r>
        <w:rPr>
          <w:rFonts w:ascii="Times New Roman" w:hAnsi="Times New Roman" w:cs="Times New Roman"/>
          <w:sz w:val="26"/>
          <w:szCs w:val="26"/>
        </w:rPr>
        <w:t>/70</w:t>
      </w:r>
      <w:proofErr w:type="gramStart"/>
      <w:r>
        <w:rPr>
          <w:rFonts w:ascii="Times New Roman" w:hAnsi="Times New Roman" w:cs="Times New Roman"/>
          <w:sz w:val="26"/>
          <w:szCs w:val="26"/>
        </w:rPr>
        <w:t xml:space="preserve"> °С</w:t>
      </w:r>
      <w:proofErr w:type="gramEnd"/>
      <w:r>
        <w:rPr>
          <w:rFonts w:ascii="Times New Roman" w:hAnsi="Times New Roman" w:cs="Times New Roman"/>
          <w:sz w:val="26"/>
          <w:szCs w:val="26"/>
        </w:rPr>
        <w:t xml:space="preserve"> транспортирует горячую воду до </w:t>
      </w:r>
      <w:r w:rsidR="0045657B">
        <w:rPr>
          <w:rFonts w:ascii="Times New Roman" w:hAnsi="Times New Roman" w:cs="Times New Roman"/>
          <w:sz w:val="26"/>
          <w:szCs w:val="26"/>
        </w:rPr>
        <w:t>потребителей</w:t>
      </w:r>
      <w:r>
        <w:rPr>
          <w:rFonts w:ascii="Times New Roman" w:hAnsi="Times New Roman" w:cs="Times New Roman"/>
          <w:sz w:val="26"/>
          <w:szCs w:val="26"/>
        </w:rPr>
        <w:t xml:space="preserve">. </w:t>
      </w:r>
    </w:p>
    <w:p w:rsidR="00485B9C" w:rsidRDefault="00F40370"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Магистральные тепловые сети проложены подземно </w:t>
      </w:r>
      <w:r w:rsidR="0045657B">
        <w:rPr>
          <w:rFonts w:ascii="Times New Roman" w:hAnsi="Times New Roman" w:cs="Times New Roman"/>
          <w:sz w:val="26"/>
          <w:szCs w:val="26"/>
        </w:rPr>
        <w:t>бесканально</w:t>
      </w:r>
      <w:r>
        <w:rPr>
          <w:rFonts w:ascii="Times New Roman" w:hAnsi="Times New Roman" w:cs="Times New Roman"/>
          <w:sz w:val="26"/>
          <w:szCs w:val="26"/>
        </w:rPr>
        <w:t xml:space="preserve">. </w:t>
      </w:r>
      <w:r w:rsidR="0045657B">
        <w:rPr>
          <w:rFonts w:ascii="Times New Roman" w:hAnsi="Times New Roman" w:cs="Times New Roman"/>
          <w:sz w:val="26"/>
          <w:szCs w:val="26"/>
        </w:rPr>
        <w:t>Подземная прокладка выполнена на средней глубине заложения 1,2 м.</w:t>
      </w:r>
    </w:p>
    <w:p w:rsidR="00F40370" w:rsidRDefault="00485B9C"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сетей – </w:t>
      </w:r>
      <w:r w:rsidR="00655F44">
        <w:rPr>
          <w:rFonts w:ascii="Times New Roman" w:hAnsi="Times New Roman" w:cs="Times New Roman"/>
          <w:sz w:val="26"/>
          <w:szCs w:val="26"/>
        </w:rPr>
        <w:t>24698</w:t>
      </w:r>
      <w:r>
        <w:rPr>
          <w:rFonts w:ascii="Times New Roman" w:hAnsi="Times New Roman" w:cs="Times New Roman"/>
          <w:sz w:val="26"/>
          <w:szCs w:val="26"/>
        </w:rPr>
        <w:t xml:space="preserve"> м в двухтрубном исчислении. </w:t>
      </w:r>
    </w:p>
    <w:p w:rsidR="00364DB3" w:rsidRDefault="0045657B"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w:t>
      </w:r>
      <w:r w:rsidR="00364DB3">
        <w:rPr>
          <w:rFonts w:ascii="Times New Roman" w:hAnsi="Times New Roman" w:cs="Times New Roman"/>
          <w:sz w:val="26"/>
          <w:szCs w:val="26"/>
        </w:rPr>
        <w:t xml:space="preserve"> тепловых сетей от котельной №</w:t>
      </w:r>
      <w:r w:rsidR="00F12756">
        <w:rPr>
          <w:rFonts w:ascii="Times New Roman" w:hAnsi="Times New Roman" w:cs="Times New Roman"/>
          <w:sz w:val="26"/>
          <w:szCs w:val="26"/>
        </w:rPr>
        <w:t xml:space="preserve"> </w:t>
      </w:r>
      <w:r w:rsidR="00364DB3">
        <w:rPr>
          <w:rFonts w:ascii="Times New Roman" w:hAnsi="Times New Roman" w:cs="Times New Roman"/>
          <w:sz w:val="26"/>
          <w:szCs w:val="26"/>
        </w:rPr>
        <w:t xml:space="preserve">1 представлена на рисунке </w:t>
      </w:r>
      <w:r w:rsidR="002006B6">
        <w:rPr>
          <w:rFonts w:ascii="Times New Roman" w:hAnsi="Times New Roman" w:cs="Times New Roman"/>
          <w:sz w:val="26"/>
          <w:szCs w:val="26"/>
        </w:rPr>
        <w:t>9</w:t>
      </w:r>
      <w:r w:rsidR="00364DB3">
        <w:rPr>
          <w:rFonts w:ascii="Times New Roman" w:hAnsi="Times New Roman" w:cs="Times New Roman"/>
          <w:sz w:val="26"/>
          <w:szCs w:val="26"/>
        </w:rPr>
        <w:t>.</w:t>
      </w:r>
    </w:p>
    <w:p w:rsidR="004601D6" w:rsidRDefault="004601D6" w:rsidP="004601D6">
      <w:pPr>
        <w:pStyle w:val="ac"/>
        <w:spacing w:line="360" w:lineRule="auto"/>
        <w:ind w:left="0" w:firstLine="567"/>
        <w:jc w:val="both"/>
        <w:rPr>
          <w:rFonts w:ascii="Times New Roman" w:hAnsi="Times New Roman" w:cs="Times New Roman"/>
          <w:sz w:val="26"/>
          <w:szCs w:val="26"/>
        </w:rPr>
      </w:pPr>
      <w:r w:rsidRPr="00184EE8">
        <w:rPr>
          <w:rFonts w:ascii="Times New Roman" w:hAnsi="Times New Roman" w:cs="Times New Roman"/>
          <w:sz w:val="26"/>
          <w:szCs w:val="26"/>
        </w:rPr>
        <w:t>На всем протяжении тепловой сети установлены тепловые камеры. Тепловые камеры выполнены из железобетона</w:t>
      </w:r>
      <w:r w:rsidR="00184EE8">
        <w:rPr>
          <w:rFonts w:ascii="Times New Roman" w:hAnsi="Times New Roman" w:cs="Times New Roman"/>
          <w:sz w:val="26"/>
          <w:szCs w:val="26"/>
        </w:rPr>
        <w:t xml:space="preserve"> и в трубном исполнении</w:t>
      </w:r>
      <w:proofErr w:type="gramStart"/>
      <w:r w:rsidR="00184EE8">
        <w:rPr>
          <w:rFonts w:ascii="Times New Roman" w:hAnsi="Times New Roman" w:cs="Times New Roman"/>
          <w:sz w:val="26"/>
          <w:szCs w:val="26"/>
        </w:rPr>
        <w:t xml:space="preserve"> Д</w:t>
      </w:r>
      <w:proofErr w:type="gramEnd"/>
      <w:r w:rsidR="00184EE8">
        <w:rPr>
          <w:rFonts w:ascii="Times New Roman" w:hAnsi="Times New Roman" w:cs="Times New Roman"/>
          <w:sz w:val="26"/>
          <w:szCs w:val="26"/>
        </w:rPr>
        <w:t>=1200мм</w:t>
      </w:r>
      <w:r w:rsidRPr="00184EE8">
        <w:rPr>
          <w:rFonts w:ascii="Times New Roman" w:hAnsi="Times New Roman" w:cs="Times New Roman"/>
          <w:sz w:val="26"/>
          <w:szCs w:val="26"/>
        </w:rPr>
        <w:t xml:space="preserve"> и </w:t>
      </w:r>
      <w:r w:rsidR="00184EE8">
        <w:rPr>
          <w:rFonts w:ascii="Times New Roman" w:hAnsi="Times New Roman" w:cs="Times New Roman"/>
          <w:sz w:val="26"/>
          <w:szCs w:val="26"/>
        </w:rPr>
        <w:t xml:space="preserve">1400мм и </w:t>
      </w:r>
      <w:r w:rsidRPr="00184EE8">
        <w:rPr>
          <w:rFonts w:ascii="Times New Roman" w:hAnsi="Times New Roman" w:cs="Times New Roman"/>
          <w:sz w:val="26"/>
          <w:szCs w:val="26"/>
        </w:rPr>
        <w:t>представляют собой конструкцию площадью 6 м2.</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предназначены для размещения и обслуживания в них регулирующей и запорной арматуры, а также контрольно-измерительных приборов, дренажных устройств и воздушников. </w:t>
      </w:r>
    </w:p>
    <w:p w:rsidR="004601D6" w:rsidRDefault="0058157D"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Размещаются т</w:t>
      </w:r>
      <w:r w:rsidR="004601D6">
        <w:rPr>
          <w:rFonts w:ascii="Times New Roman" w:hAnsi="Times New Roman" w:cs="Times New Roman"/>
          <w:sz w:val="26"/>
          <w:szCs w:val="26"/>
        </w:rPr>
        <w:t xml:space="preserve">епловые камеры в местах ответвлений тепловой сети от главной магистрали. </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Тепловые камеры оборудованы люками. Дно камеры выполнено с уклоном </w:t>
      </w:r>
      <w:r w:rsidR="00556B9A">
        <w:rPr>
          <w:rFonts w:ascii="Times New Roman" w:hAnsi="Times New Roman" w:cs="Times New Roman"/>
          <w:sz w:val="26"/>
          <w:szCs w:val="26"/>
        </w:rPr>
        <w:t>0,002</w:t>
      </w:r>
      <w:r w:rsidR="00F12756">
        <w:rPr>
          <w:rFonts w:ascii="Times New Roman" w:hAnsi="Times New Roman" w:cs="Times New Roman"/>
          <w:sz w:val="26"/>
          <w:szCs w:val="26"/>
        </w:rPr>
        <w:t xml:space="preserve"> </w:t>
      </w:r>
      <w:r>
        <w:rPr>
          <w:rFonts w:ascii="Times New Roman" w:hAnsi="Times New Roman" w:cs="Times New Roman"/>
          <w:sz w:val="26"/>
          <w:szCs w:val="26"/>
        </w:rPr>
        <w:t>в сторону водосборного приямка.</w:t>
      </w:r>
    </w:p>
    <w:p w:rsidR="0045657B" w:rsidRDefault="0045657B" w:rsidP="0045657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Тепловая изоляция трубопроводов выполнена из минераловатных материалов, толщиной от 40 до 80 мм, покровный слой рубероид, часть трубопроводов проложена с использование</w:t>
      </w:r>
      <w:r w:rsidR="007E540B">
        <w:rPr>
          <w:rFonts w:ascii="Times New Roman" w:hAnsi="Times New Roman" w:cs="Times New Roman"/>
          <w:sz w:val="26"/>
          <w:szCs w:val="26"/>
        </w:rPr>
        <w:t>м заводской</w:t>
      </w:r>
      <w:r>
        <w:rPr>
          <w:rFonts w:ascii="Times New Roman" w:hAnsi="Times New Roman" w:cs="Times New Roman"/>
          <w:sz w:val="26"/>
          <w:szCs w:val="26"/>
        </w:rPr>
        <w:t xml:space="preserve"> изоляции из ППУ.</w:t>
      </w:r>
    </w:p>
    <w:p w:rsidR="007E540B" w:rsidRDefault="007E540B" w:rsidP="007E54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тепловых сетях принят качественный способ регулирования отпуска тепловой энергии по отопительной нагрузке с расчетными параметрами 95/70 °С.</w:t>
      </w:r>
    </w:p>
    <w:p w:rsidR="007E540B" w:rsidRDefault="007E540B" w:rsidP="007E54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 присоединения установок отопления потребителей к тепловой сети – непосредственное присоединение без использования смешивающих устройств.</w:t>
      </w:r>
    </w:p>
    <w:p w:rsidR="007E540B" w:rsidRDefault="007E540B" w:rsidP="007E540B">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w:t>
      </w:r>
      <w:r w:rsidR="00F12756">
        <w:rPr>
          <w:rFonts w:ascii="Times New Roman" w:hAnsi="Times New Roman" w:cs="Times New Roman"/>
          <w:sz w:val="26"/>
          <w:szCs w:val="26"/>
        </w:rPr>
        <w:t xml:space="preserve"> </w:t>
      </w:r>
      <w:r w:rsidRPr="00162BBE">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364DB3" w:rsidRDefault="0045657B" w:rsidP="0074471E">
      <w:pPr>
        <w:pStyle w:val="ac"/>
        <w:spacing w:line="360" w:lineRule="auto"/>
        <w:ind w:left="0"/>
        <w:rPr>
          <w:rFonts w:ascii="Times New Roman" w:hAnsi="Times New Roman" w:cs="Times New Roman"/>
          <w:sz w:val="26"/>
          <w:szCs w:val="26"/>
        </w:rPr>
      </w:pPr>
      <w:r>
        <w:rPr>
          <w:noProof/>
          <w:lang w:eastAsia="ru-RU"/>
        </w:rPr>
        <w:drawing>
          <wp:inline distT="0" distB="0" distL="0" distR="0" wp14:anchorId="6F59AF27" wp14:editId="5EA1527E">
            <wp:extent cx="6020789" cy="4762005"/>
            <wp:effectExtent l="0" t="0" r="0"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BEBA8EAE-BF5A-486C-A8C5-ECC9F3942E4B}">
                          <a14:imgProps xmlns:a14="http://schemas.microsoft.com/office/drawing/2010/main">
                            <a14:imgLayer r:embed="rId41">
                              <a14:imgEffect>
                                <a14:brightnessContrast contrast="40000"/>
                              </a14:imgEffect>
                            </a14:imgLayer>
                          </a14:imgProps>
                        </a:ext>
                      </a:extLst>
                    </a:blip>
                    <a:stretch>
                      <a:fillRect/>
                    </a:stretch>
                  </pic:blipFill>
                  <pic:spPr>
                    <a:xfrm>
                      <a:off x="0" y="0"/>
                      <a:ext cx="6023625" cy="4764248"/>
                    </a:xfrm>
                    <a:prstGeom prst="rect">
                      <a:avLst/>
                    </a:prstGeom>
                  </pic:spPr>
                </pic:pic>
              </a:graphicData>
            </a:graphic>
          </wp:inline>
        </w:drawing>
      </w:r>
    </w:p>
    <w:p w:rsidR="00364DB3" w:rsidRPr="00EB14C7" w:rsidRDefault="0045657B" w:rsidP="00C106BC">
      <w:pPr>
        <w:pStyle w:val="ac"/>
        <w:keepLines/>
        <w:numPr>
          <w:ilvl w:val="0"/>
          <w:numId w:val="1"/>
        </w:numPr>
        <w:rPr>
          <w:rFonts w:ascii="Times New Roman" w:hAnsi="Times New Roman" w:cs="Times New Roman"/>
          <w:b/>
          <w:sz w:val="26"/>
          <w:szCs w:val="26"/>
        </w:rPr>
      </w:pPr>
      <w:r>
        <w:rPr>
          <w:rFonts w:ascii="Times New Roman" w:hAnsi="Times New Roman" w:cs="Times New Roman"/>
          <w:b/>
          <w:sz w:val="26"/>
          <w:szCs w:val="26"/>
        </w:rPr>
        <w:t>Схема</w:t>
      </w:r>
      <w:r w:rsidR="00364DB3">
        <w:rPr>
          <w:rFonts w:ascii="Times New Roman" w:hAnsi="Times New Roman" w:cs="Times New Roman"/>
          <w:b/>
          <w:sz w:val="26"/>
          <w:szCs w:val="26"/>
        </w:rPr>
        <w:t xml:space="preserve"> квартальных тепловых сетей </w:t>
      </w:r>
      <w:r w:rsidR="00862511">
        <w:rPr>
          <w:rFonts w:ascii="Times New Roman" w:hAnsi="Times New Roman" w:cs="Times New Roman"/>
          <w:b/>
          <w:sz w:val="26"/>
          <w:szCs w:val="26"/>
        </w:rPr>
        <w:t>от котельной №</w:t>
      </w:r>
      <w:r w:rsidR="00F12756">
        <w:rPr>
          <w:rFonts w:ascii="Times New Roman" w:hAnsi="Times New Roman" w:cs="Times New Roman"/>
          <w:b/>
          <w:sz w:val="26"/>
          <w:szCs w:val="26"/>
        </w:rPr>
        <w:t xml:space="preserve"> </w:t>
      </w:r>
      <w:r w:rsidR="00862511">
        <w:rPr>
          <w:rFonts w:ascii="Times New Roman" w:hAnsi="Times New Roman" w:cs="Times New Roman"/>
          <w:b/>
          <w:sz w:val="26"/>
          <w:szCs w:val="26"/>
        </w:rPr>
        <w:t>1 пгт</w:t>
      </w:r>
      <w:r w:rsidR="002006B6">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043AF3">
        <w:rPr>
          <w:rFonts w:ascii="Times New Roman" w:hAnsi="Times New Roman" w:cs="Times New Roman"/>
          <w:b/>
          <w:sz w:val="26"/>
          <w:szCs w:val="26"/>
        </w:rPr>
        <w:t>Игрим</w:t>
      </w:r>
    </w:p>
    <w:p w:rsidR="00364DB3" w:rsidRDefault="00364DB3" w:rsidP="00F40370">
      <w:pPr>
        <w:pStyle w:val="ac"/>
        <w:spacing w:line="360" w:lineRule="auto"/>
        <w:ind w:left="0" w:firstLine="567"/>
        <w:jc w:val="both"/>
        <w:rPr>
          <w:rFonts w:ascii="Times New Roman" w:hAnsi="Times New Roman" w:cs="Times New Roman"/>
          <w:sz w:val="26"/>
          <w:szCs w:val="26"/>
        </w:rPr>
      </w:pPr>
    </w:p>
    <w:p w:rsidR="00B123C6" w:rsidRPr="00B123C6" w:rsidRDefault="00B123C6" w:rsidP="00B123C6">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B123C6">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xml:space="preserve">, </w:t>
      </w:r>
      <w:r w:rsidR="005D58CA">
        <w:rPr>
          <w:rFonts w:ascii="Times New Roman" w:eastAsia="MS Mincho" w:hAnsi="Times New Roman" w:cs="Times New Roman"/>
          <w:sz w:val="26"/>
          <w:szCs w:val="26"/>
        </w:rPr>
        <w:lastRenderedPageBreak/>
        <w:t xml:space="preserve">сильфонных компенсаторов </w:t>
      </w:r>
      <w:r w:rsidRPr="00B123C6">
        <w:rPr>
          <w:rFonts w:ascii="Times New Roman" w:eastAsia="MS Mincho" w:hAnsi="Times New Roman" w:cs="Times New Roman"/>
          <w:sz w:val="26"/>
          <w:szCs w:val="26"/>
        </w:rPr>
        <w:t xml:space="preserve">и П-образных компенсаторов. </w:t>
      </w:r>
    </w:p>
    <w:p w:rsidR="00B123C6" w:rsidRPr="00B123C6" w:rsidRDefault="00B123C6" w:rsidP="00B123C6">
      <w:pPr>
        <w:pStyle w:val="ac"/>
        <w:spacing w:line="360" w:lineRule="auto"/>
        <w:ind w:left="0" w:firstLine="567"/>
        <w:jc w:val="both"/>
        <w:rPr>
          <w:rFonts w:ascii="Times New Roman" w:hAnsi="Times New Roman" w:cs="Times New Roman"/>
          <w:sz w:val="26"/>
          <w:szCs w:val="26"/>
        </w:rPr>
      </w:pPr>
      <w:r w:rsidRPr="00B123C6">
        <w:rPr>
          <w:rFonts w:ascii="Times New Roman" w:hAnsi="Times New Roman" w:cs="Times New Roman"/>
          <w:sz w:val="26"/>
          <w:szCs w:val="26"/>
        </w:rPr>
        <w:t xml:space="preserve">Тепловые сети, тепловые камеры </w:t>
      </w:r>
      <w:r w:rsidRPr="00184EE8">
        <w:rPr>
          <w:rFonts w:ascii="Times New Roman" w:hAnsi="Times New Roman" w:cs="Times New Roman"/>
          <w:sz w:val="26"/>
          <w:szCs w:val="26"/>
        </w:rPr>
        <w:t>и ИТП</w:t>
      </w:r>
      <w:r w:rsidRPr="00B123C6">
        <w:rPr>
          <w:rFonts w:ascii="Times New Roman" w:hAnsi="Times New Roman" w:cs="Times New Roman"/>
          <w:sz w:val="26"/>
          <w:szCs w:val="26"/>
        </w:rPr>
        <w:t xml:space="preserve"> потребителей не оборудованы контрольно-измерительными приборами. Тепловые сети оборудованы фланцевой и муфтовой запорной арматурой.</w:t>
      </w:r>
    </w:p>
    <w:p w:rsidR="00B123C6" w:rsidRDefault="00B123C6" w:rsidP="00B123C6">
      <w:pPr>
        <w:pStyle w:val="ac"/>
        <w:spacing w:line="360" w:lineRule="auto"/>
        <w:ind w:left="0" w:firstLine="567"/>
        <w:jc w:val="both"/>
        <w:rPr>
          <w:rFonts w:ascii="Times New Roman" w:hAnsi="Times New Roman" w:cs="Times New Roman"/>
          <w:sz w:val="26"/>
          <w:szCs w:val="26"/>
        </w:rPr>
      </w:pPr>
      <w:r w:rsidRPr="00B123C6">
        <w:rPr>
          <w:rFonts w:ascii="Times New Roman" w:hAnsi="Times New Roman" w:cs="Times New Roman"/>
          <w:sz w:val="26"/>
          <w:szCs w:val="26"/>
        </w:rPr>
        <w:t>Максимально допустимое давление во внутренних системах 6,0 кгс/см</w:t>
      </w:r>
      <w:proofErr w:type="gramStart"/>
      <w:r w:rsidRPr="00B123C6">
        <w:rPr>
          <w:rFonts w:ascii="Times New Roman" w:hAnsi="Times New Roman" w:cs="Times New Roman"/>
          <w:sz w:val="26"/>
          <w:szCs w:val="26"/>
        </w:rPr>
        <w:t>2</w:t>
      </w:r>
      <w:proofErr w:type="gramEnd"/>
      <w:r w:rsidRPr="00B123C6">
        <w:rPr>
          <w:rFonts w:ascii="Times New Roman" w:hAnsi="Times New Roman" w:cs="Times New Roman"/>
          <w:sz w:val="26"/>
          <w:szCs w:val="26"/>
        </w:rPr>
        <w:t>.</w:t>
      </w:r>
    </w:p>
    <w:p w:rsidR="006403EA" w:rsidRPr="00062949" w:rsidRDefault="006403EA" w:rsidP="006403EA">
      <w:pPr>
        <w:pStyle w:val="20"/>
        <w:ind w:left="566"/>
        <w:jc w:val="left"/>
        <w:rPr>
          <w:rFonts w:ascii="Times New Roman" w:hAnsi="Times New Roman" w:cs="Times New Roman"/>
          <w:color w:val="auto"/>
        </w:rPr>
      </w:pPr>
      <w:bookmarkStart w:id="33" w:name="_Toc377332640"/>
      <w:bookmarkStart w:id="34" w:name="_Toc391845948"/>
      <w:r w:rsidRPr="00062949">
        <w:rPr>
          <w:rFonts w:ascii="Times New Roman" w:hAnsi="Times New Roman" w:cs="Times New Roman"/>
          <w:color w:val="auto"/>
        </w:rPr>
        <w:t>Тепловые сети от котельной №</w:t>
      </w:r>
      <w:r w:rsidR="002006B6">
        <w:rPr>
          <w:rFonts w:ascii="Times New Roman" w:hAnsi="Times New Roman" w:cs="Times New Roman"/>
          <w:color w:val="auto"/>
        </w:rPr>
        <w:t xml:space="preserve"> 2 пг</w:t>
      </w:r>
      <w:r w:rsidRPr="00062949">
        <w:rPr>
          <w:rFonts w:ascii="Times New Roman" w:hAnsi="Times New Roman" w:cs="Times New Roman"/>
          <w:color w:val="auto"/>
        </w:rPr>
        <w:t xml:space="preserve">т. </w:t>
      </w:r>
      <w:r w:rsidR="00043AF3">
        <w:rPr>
          <w:rFonts w:ascii="Times New Roman" w:hAnsi="Times New Roman" w:cs="Times New Roman"/>
          <w:color w:val="auto"/>
        </w:rPr>
        <w:t>Игрим</w:t>
      </w:r>
      <w:bookmarkEnd w:id="33"/>
      <w:bookmarkEnd w:id="34"/>
    </w:p>
    <w:p w:rsidR="006403EA" w:rsidRDefault="006403EA" w:rsidP="006403EA">
      <w:pPr>
        <w:pStyle w:val="ac"/>
        <w:spacing w:line="360" w:lineRule="auto"/>
        <w:ind w:left="0" w:firstLine="567"/>
        <w:jc w:val="both"/>
        <w:rPr>
          <w:rFonts w:ascii="Times New Roman" w:hAnsi="Times New Roman" w:cs="Times New Roman"/>
          <w:sz w:val="26"/>
          <w:szCs w:val="26"/>
        </w:rPr>
      </w:pPr>
    </w:p>
    <w:p w:rsidR="006403EA" w:rsidRDefault="006403EA" w:rsidP="006403EA">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Тепловаясеть</w:t>
      </w:r>
      <w:r w:rsidR="000A4FCF">
        <w:rPr>
          <w:rFonts w:ascii="Times New Roman" w:hAnsi="Times New Roman" w:cs="Times New Roman"/>
          <w:sz w:val="26"/>
          <w:szCs w:val="26"/>
        </w:rPr>
        <w:t>дву</w:t>
      </w:r>
      <w:r>
        <w:rPr>
          <w:rFonts w:ascii="Times New Roman" w:hAnsi="Times New Roman" w:cs="Times New Roman"/>
          <w:sz w:val="26"/>
          <w:szCs w:val="26"/>
        </w:rPr>
        <w:t>хтрубная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в</w:t>
      </w:r>
      <w:r w:rsidRPr="00383497">
        <w:rPr>
          <w:rFonts w:ascii="Times New Roman" w:hAnsi="Times New Roman" w:cs="Times New Roman"/>
          <w:sz w:val="26"/>
          <w:szCs w:val="26"/>
        </w:rPr>
        <w:t>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proofErr w:type="gramStart"/>
      <w:r w:rsidRPr="00383497">
        <w:rPr>
          <w:rFonts w:ascii="Times New Roman" w:hAnsi="Times New Roman" w:cs="Times New Roman"/>
          <w:sz w:val="26"/>
          <w:szCs w:val="26"/>
        </w:rPr>
        <w:t>D</w:t>
      </w:r>
      <w:proofErr w:type="gramEnd"/>
      <w:r>
        <w:rPr>
          <w:rFonts w:ascii="Times New Roman" w:hAnsi="Times New Roman" w:cs="Times New Roman"/>
          <w:sz w:val="26"/>
          <w:szCs w:val="26"/>
        </w:rPr>
        <w:t>у=</w:t>
      </w:r>
      <w:r w:rsidR="000A4FCF">
        <w:rPr>
          <w:rFonts w:ascii="Times New Roman" w:hAnsi="Times New Roman" w:cs="Times New Roman"/>
          <w:sz w:val="26"/>
          <w:szCs w:val="26"/>
        </w:rPr>
        <w:t>300</w:t>
      </w:r>
      <w:r w:rsidRPr="00383497">
        <w:rPr>
          <w:rFonts w:ascii="Times New Roman" w:hAnsi="Times New Roman" w:cs="Times New Roman"/>
          <w:sz w:val="26"/>
          <w:szCs w:val="26"/>
        </w:rPr>
        <w:t xml:space="preserve"> мм</w:t>
      </w:r>
      <w:r>
        <w:rPr>
          <w:rFonts w:ascii="Times New Roman" w:hAnsi="Times New Roman" w:cs="Times New Roman"/>
          <w:sz w:val="26"/>
          <w:szCs w:val="26"/>
        </w:rPr>
        <w:t>)</w:t>
      </w:r>
      <w:r w:rsidRPr="00383497">
        <w:rPr>
          <w:rFonts w:ascii="Times New Roman" w:hAnsi="Times New Roman" w:cs="Times New Roman"/>
          <w:sz w:val="26"/>
          <w:szCs w:val="26"/>
        </w:rPr>
        <w:t>, обеспечива</w:t>
      </w:r>
      <w:r w:rsidR="000A4FCF">
        <w:rPr>
          <w:rFonts w:ascii="Times New Roman" w:hAnsi="Times New Roman" w:cs="Times New Roman"/>
          <w:sz w:val="26"/>
          <w:szCs w:val="26"/>
        </w:rPr>
        <w:t>е</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w:t>
      </w:r>
      <w:r w:rsidR="000A4FCF">
        <w:rPr>
          <w:rFonts w:ascii="Times New Roman" w:hAnsi="Times New Roman" w:cs="Times New Roman"/>
          <w:sz w:val="26"/>
          <w:szCs w:val="26"/>
        </w:rPr>
        <w:t>11,02 Гкал/ч</w:t>
      </w:r>
      <w:r w:rsidRPr="00383497">
        <w:rPr>
          <w:rFonts w:ascii="Times New Roman" w:hAnsi="Times New Roman" w:cs="Times New Roman"/>
          <w:sz w:val="26"/>
          <w:szCs w:val="26"/>
        </w:rPr>
        <w:t xml:space="preserve">. Общая протяженность сетей </w:t>
      </w:r>
      <w:r w:rsidRPr="002A7217">
        <w:rPr>
          <w:rFonts w:ascii="Times New Roman" w:hAnsi="Times New Roman" w:cs="Times New Roman"/>
          <w:sz w:val="26"/>
          <w:szCs w:val="26"/>
        </w:rPr>
        <w:t xml:space="preserve">в </w:t>
      </w:r>
      <w:r w:rsidR="006B1397">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r w:rsidR="00F12756">
        <w:rPr>
          <w:rFonts w:ascii="Times New Roman" w:hAnsi="Times New Roman" w:cs="Times New Roman"/>
          <w:sz w:val="26"/>
          <w:szCs w:val="26"/>
        </w:rPr>
        <w:t xml:space="preserve"> </w:t>
      </w:r>
      <w:r w:rsidR="00655F44">
        <w:rPr>
          <w:rFonts w:ascii="Times New Roman" w:hAnsi="Times New Roman" w:cs="Times New Roman"/>
          <w:sz w:val="26"/>
          <w:szCs w:val="26"/>
        </w:rPr>
        <w:t>14955</w:t>
      </w:r>
      <w:r w:rsidRPr="002A7217">
        <w:rPr>
          <w:rFonts w:ascii="Times New Roman" w:hAnsi="Times New Roman" w:cs="Times New Roman"/>
          <w:sz w:val="26"/>
          <w:szCs w:val="26"/>
        </w:rPr>
        <w:t>м.</w:t>
      </w:r>
    </w:p>
    <w:p w:rsidR="006403EA" w:rsidRPr="00184EE8" w:rsidRDefault="006403EA" w:rsidP="006403EA">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w:t>
      </w:r>
      <w:r w:rsidRPr="00383497">
        <w:rPr>
          <w:rFonts w:ascii="Times New Roman" w:hAnsi="Times New Roman" w:cs="Times New Roman"/>
          <w:sz w:val="26"/>
          <w:szCs w:val="26"/>
        </w:rPr>
        <w:t xml:space="preserve">. Прокладкатрубопроводов </w:t>
      </w:r>
      <w:r w:rsidR="006B1397">
        <w:rPr>
          <w:rFonts w:ascii="Times New Roman" w:hAnsi="Times New Roman" w:cs="Times New Roman"/>
          <w:sz w:val="26"/>
          <w:szCs w:val="26"/>
        </w:rPr>
        <w:t>по</w:t>
      </w:r>
      <w:r>
        <w:rPr>
          <w:rFonts w:ascii="Times New Roman" w:hAnsi="Times New Roman" w:cs="Times New Roman"/>
          <w:sz w:val="26"/>
          <w:szCs w:val="26"/>
        </w:rPr>
        <w:t>дземная бесканальная</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sidRPr="00184EE8">
        <w:rPr>
          <w:rFonts w:ascii="Times New Roman" w:hAnsi="Times New Roman" w:cs="Times New Roman"/>
          <w:sz w:val="26"/>
          <w:szCs w:val="26"/>
        </w:rPr>
        <w:t>Подземная прокладка выполнена на средней глубине заложения 0,8-1,2 м.</w:t>
      </w:r>
    </w:p>
    <w:p w:rsidR="004601D6" w:rsidRDefault="004601D6" w:rsidP="004601D6">
      <w:pPr>
        <w:pStyle w:val="ac"/>
        <w:spacing w:line="360" w:lineRule="auto"/>
        <w:ind w:left="0" w:firstLine="567"/>
        <w:jc w:val="both"/>
        <w:rPr>
          <w:rFonts w:ascii="Times New Roman" w:hAnsi="Times New Roman" w:cs="Times New Roman"/>
          <w:sz w:val="26"/>
          <w:szCs w:val="26"/>
        </w:rPr>
      </w:pPr>
      <w:r w:rsidRPr="00184EE8">
        <w:rPr>
          <w:rFonts w:ascii="Times New Roman" w:hAnsi="Times New Roman" w:cs="Times New Roman"/>
          <w:sz w:val="26"/>
          <w:szCs w:val="26"/>
        </w:rPr>
        <w:t>На всем протяжении тепловой сети установлены тепловые камеры. Тепловые камеры выполнены из железобетона и</w:t>
      </w:r>
      <w:r w:rsidR="00184EE8" w:rsidRPr="00184EE8">
        <w:rPr>
          <w:rFonts w:ascii="Times New Roman" w:hAnsi="Times New Roman" w:cs="Times New Roman"/>
          <w:sz w:val="26"/>
          <w:szCs w:val="26"/>
        </w:rPr>
        <w:t>в трубном исполнении</w:t>
      </w:r>
      <w:proofErr w:type="gramStart"/>
      <w:r w:rsidR="00184EE8" w:rsidRPr="00184EE8">
        <w:rPr>
          <w:rFonts w:ascii="Times New Roman" w:hAnsi="Times New Roman" w:cs="Times New Roman"/>
          <w:sz w:val="26"/>
          <w:szCs w:val="26"/>
        </w:rPr>
        <w:t xml:space="preserve"> Д</w:t>
      </w:r>
      <w:proofErr w:type="gramEnd"/>
      <w:r w:rsidR="00184EE8" w:rsidRPr="00184EE8">
        <w:rPr>
          <w:rFonts w:ascii="Times New Roman" w:hAnsi="Times New Roman" w:cs="Times New Roman"/>
          <w:sz w:val="26"/>
          <w:szCs w:val="26"/>
        </w:rPr>
        <w:t xml:space="preserve">=1200мм и 1400мм и </w:t>
      </w:r>
      <w:r w:rsidRPr="00184EE8">
        <w:rPr>
          <w:rFonts w:ascii="Times New Roman" w:hAnsi="Times New Roman" w:cs="Times New Roman"/>
          <w:sz w:val="26"/>
          <w:szCs w:val="26"/>
        </w:rPr>
        <w:t>представляют собой конструкцию площадью 6 м2.</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предназначены для размещения и обслуживания в них регулирующей и запорной арматуры, а также контрольно-измерительных приборов, дренажных устройств и воздушников. </w:t>
      </w:r>
    </w:p>
    <w:p w:rsidR="004601D6" w:rsidRDefault="0058157D"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Размещаются тепловые камеры в местах ответвлений тепловой сети от главной магистрали.</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оборудованы люками. Дно камеры выполнено с уклоном </w:t>
      </w:r>
      <w:r w:rsidR="00556B9A">
        <w:rPr>
          <w:rFonts w:ascii="Times New Roman" w:hAnsi="Times New Roman" w:cs="Times New Roman"/>
          <w:sz w:val="26"/>
          <w:szCs w:val="26"/>
        </w:rPr>
        <w:t>0,002</w:t>
      </w:r>
      <w:r w:rsidR="00F12756">
        <w:rPr>
          <w:rFonts w:ascii="Times New Roman" w:hAnsi="Times New Roman" w:cs="Times New Roman"/>
          <w:sz w:val="26"/>
          <w:szCs w:val="26"/>
        </w:rPr>
        <w:t xml:space="preserve"> </w:t>
      </w:r>
      <w:r>
        <w:rPr>
          <w:rFonts w:ascii="Times New Roman" w:hAnsi="Times New Roman" w:cs="Times New Roman"/>
          <w:sz w:val="26"/>
          <w:szCs w:val="26"/>
        </w:rPr>
        <w:t>в сторону водосборного приямка.</w:t>
      </w:r>
    </w:p>
    <w:p w:rsidR="006B1397" w:rsidRDefault="006B1397" w:rsidP="006B139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100 </w:t>
      </w:r>
      <w:r w:rsidRPr="006C2422">
        <w:rPr>
          <w:rFonts w:ascii="Times New Roman" w:hAnsi="Times New Roman" w:cs="Times New Roman"/>
          <w:sz w:val="26"/>
          <w:szCs w:val="26"/>
        </w:rPr>
        <w:t>% тепловых сетей введены в эксплуатацию до 19</w:t>
      </w:r>
      <w:r>
        <w:rPr>
          <w:rFonts w:ascii="Times New Roman" w:hAnsi="Times New Roman" w:cs="Times New Roman"/>
          <w:sz w:val="26"/>
          <w:szCs w:val="26"/>
        </w:rPr>
        <w:t>98 года</w:t>
      </w:r>
      <w:r w:rsidRPr="006C2422">
        <w:rPr>
          <w:rFonts w:ascii="Times New Roman" w:hAnsi="Times New Roman" w:cs="Times New Roman"/>
          <w:sz w:val="26"/>
          <w:szCs w:val="26"/>
        </w:rPr>
        <w:t xml:space="preserve">. </w:t>
      </w:r>
      <w:r>
        <w:rPr>
          <w:rFonts w:ascii="Times New Roman" w:hAnsi="Times New Roman" w:cs="Times New Roman"/>
          <w:sz w:val="26"/>
          <w:szCs w:val="26"/>
        </w:rPr>
        <w:t xml:space="preserve">Перекладка тепловых сетей после 2003 года осуществлялась очень в незначительных количествах. </w:t>
      </w:r>
    </w:p>
    <w:p w:rsidR="006B1397" w:rsidRDefault="006B1397" w:rsidP="006B1397">
      <w:pPr>
        <w:pStyle w:val="ac"/>
        <w:spacing w:line="360" w:lineRule="auto"/>
        <w:ind w:left="0" w:firstLine="567"/>
        <w:jc w:val="both"/>
        <w:rPr>
          <w:rFonts w:ascii="Times New Roman" w:eastAsia="MS Mincho" w:hAnsi="Times New Roman" w:cs="Times New Roman"/>
          <w:sz w:val="26"/>
          <w:szCs w:val="26"/>
        </w:rPr>
      </w:pPr>
      <w:r w:rsidRPr="0003089B">
        <w:rPr>
          <w:rFonts w:ascii="Times New Roman" w:hAnsi="Times New Roman" w:cs="Times New Roman"/>
          <w:sz w:val="26"/>
          <w:szCs w:val="26"/>
        </w:rPr>
        <w:t>Изоляция тепловых сетей выполнена из минеральной ваты</w:t>
      </w:r>
      <w:r w:rsidRPr="0003089B">
        <w:rPr>
          <w:rFonts w:ascii="Times New Roman" w:eastAsia="MS Mincho" w:hAnsi="Times New Roman" w:cs="Times New Roman"/>
          <w:sz w:val="26"/>
          <w:szCs w:val="26"/>
        </w:rPr>
        <w:t xml:space="preserve">. Для защиты основного слоя изоляции от увлажнения поверх изоляции выполнен покровный слой из </w:t>
      </w:r>
      <w:r>
        <w:rPr>
          <w:rFonts w:ascii="Times New Roman" w:eastAsia="MS Mincho" w:hAnsi="Times New Roman" w:cs="Times New Roman"/>
          <w:sz w:val="26"/>
          <w:szCs w:val="26"/>
        </w:rPr>
        <w:t>рубероида</w:t>
      </w:r>
      <w:r w:rsidRPr="0003089B">
        <w:rPr>
          <w:rFonts w:ascii="Times New Roman" w:eastAsia="MS Mincho" w:hAnsi="Times New Roman" w:cs="Times New Roman"/>
          <w:sz w:val="26"/>
          <w:szCs w:val="26"/>
        </w:rPr>
        <w:t>.</w:t>
      </w:r>
    </w:p>
    <w:p w:rsidR="006B1397" w:rsidRDefault="006B1397" w:rsidP="006B139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Существующий температурный график тепловых сетей – 95/70</w:t>
      </w:r>
      <w:proofErr w:type="gramStart"/>
      <w:r>
        <w:rPr>
          <w:rFonts w:ascii="Times New Roman" w:hAnsi="Times New Roman" w:cs="Times New Roman"/>
          <w:sz w:val="26"/>
          <w:szCs w:val="26"/>
        </w:rPr>
        <w:t xml:space="preserve"> °С</w:t>
      </w:r>
      <w:proofErr w:type="gramEnd"/>
      <w:r>
        <w:rPr>
          <w:rFonts w:ascii="Times New Roman" w:hAnsi="Times New Roman" w:cs="Times New Roman"/>
          <w:sz w:val="26"/>
          <w:szCs w:val="26"/>
        </w:rPr>
        <w:t xml:space="preserve">, </w:t>
      </w:r>
      <w:r w:rsidRPr="00B34D01">
        <w:rPr>
          <w:rFonts w:ascii="Times New Roman" w:hAnsi="Times New Roman" w:cs="Times New Roman"/>
          <w:sz w:val="26"/>
          <w:szCs w:val="26"/>
        </w:rPr>
        <w:t xml:space="preserve">регулирование отпуска теплоты осуществляется на котельной. Принято качественное регулирование по отопительной нагрузке. </w:t>
      </w:r>
    </w:p>
    <w:p w:rsidR="006B1397" w:rsidRDefault="006B1397" w:rsidP="006B1397">
      <w:pPr>
        <w:pStyle w:val="ac"/>
        <w:spacing w:line="360" w:lineRule="auto"/>
        <w:ind w:left="0" w:firstLine="567"/>
        <w:jc w:val="both"/>
        <w:rPr>
          <w:rFonts w:ascii="Times New Roman" w:hAnsi="Times New Roman" w:cs="Times New Roman"/>
          <w:sz w:val="26"/>
          <w:szCs w:val="26"/>
        </w:rPr>
      </w:pPr>
      <w:r w:rsidRPr="00B34D01">
        <w:rPr>
          <w:rFonts w:ascii="Times New Roman" w:hAnsi="Times New Roman" w:cs="Times New Roman"/>
          <w:sz w:val="26"/>
          <w:szCs w:val="26"/>
        </w:rPr>
        <w:lastRenderedPageBreak/>
        <w:t>Системы</w:t>
      </w:r>
      <w:r>
        <w:rPr>
          <w:rFonts w:ascii="Times New Roman" w:hAnsi="Times New Roman" w:cs="Times New Roman"/>
          <w:sz w:val="26"/>
          <w:szCs w:val="26"/>
        </w:rPr>
        <w:t xml:space="preserve"> отопления потребителей присоединены к тепловой сети непосредственно без использования смешивающих устройств.</w:t>
      </w:r>
    </w:p>
    <w:p w:rsidR="006B1397" w:rsidRPr="00B34D01" w:rsidRDefault="006B1397" w:rsidP="006B1397">
      <w:pPr>
        <w:pStyle w:val="ac"/>
        <w:spacing w:line="360" w:lineRule="auto"/>
        <w:ind w:left="0" w:firstLine="567"/>
        <w:jc w:val="both"/>
        <w:rPr>
          <w:rFonts w:ascii="Times New Roman" w:hAnsi="Times New Roman" w:cs="Times New Roman"/>
          <w:sz w:val="26"/>
          <w:szCs w:val="26"/>
        </w:rPr>
      </w:pPr>
      <w:r w:rsidRPr="00B34D01">
        <w:rPr>
          <w:rFonts w:ascii="Times New Roman" w:hAnsi="Times New Roman" w:cs="Times New Roman"/>
          <w:sz w:val="26"/>
          <w:szCs w:val="26"/>
        </w:rPr>
        <w:t xml:space="preserve">Максимальное давление в подающем трубопроводе </w:t>
      </w:r>
      <w:r w:rsidR="00184EE8">
        <w:rPr>
          <w:rFonts w:ascii="Times New Roman" w:hAnsi="Times New Roman" w:cs="Times New Roman"/>
          <w:sz w:val="26"/>
          <w:szCs w:val="26"/>
        </w:rPr>
        <w:t>5</w:t>
      </w:r>
      <w:r w:rsidRPr="00B34D01">
        <w:rPr>
          <w:rFonts w:ascii="Times New Roman" w:hAnsi="Times New Roman" w:cs="Times New Roman"/>
          <w:sz w:val="26"/>
          <w:szCs w:val="26"/>
        </w:rPr>
        <w:t>,0-</w:t>
      </w:r>
      <w:r w:rsidR="00184EE8">
        <w:rPr>
          <w:rFonts w:ascii="Times New Roman" w:hAnsi="Times New Roman" w:cs="Times New Roman"/>
          <w:sz w:val="26"/>
          <w:szCs w:val="26"/>
        </w:rPr>
        <w:t>5</w:t>
      </w:r>
      <w:r w:rsidRPr="00B34D01">
        <w:rPr>
          <w:rFonts w:ascii="Times New Roman" w:hAnsi="Times New Roman" w:cs="Times New Roman"/>
          <w:sz w:val="26"/>
          <w:szCs w:val="26"/>
        </w:rPr>
        <w:t>,2 кгс/см</w:t>
      </w:r>
      <w:proofErr w:type="gramStart"/>
      <w:r w:rsidRPr="00B34D01">
        <w:rPr>
          <w:rFonts w:ascii="Times New Roman" w:hAnsi="Times New Roman" w:cs="Times New Roman"/>
          <w:sz w:val="26"/>
          <w:szCs w:val="26"/>
        </w:rPr>
        <w:t>2</w:t>
      </w:r>
      <w:proofErr w:type="gramEnd"/>
      <w:r w:rsidRPr="00B34D01">
        <w:rPr>
          <w:rFonts w:ascii="Times New Roman" w:hAnsi="Times New Roman" w:cs="Times New Roman"/>
          <w:sz w:val="26"/>
          <w:szCs w:val="26"/>
        </w:rPr>
        <w:t>.</w:t>
      </w:r>
    </w:p>
    <w:p w:rsidR="006B1397" w:rsidRPr="00B34D01" w:rsidRDefault="006B1397" w:rsidP="006B1397">
      <w:pPr>
        <w:pStyle w:val="ac"/>
        <w:spacing w:line="360" w:lineRule="auto"/>
        <w:ind w:left="0" w:firstLine="567"/>
        <w:jc w:val="both"/>
        <w:rPr>
          <w:rFonts w:ascii="Times New Roman" w:hAnsi="Times New Roman" w:cs="Times New Roman"/>
          <w:sz w:val="26"/>
          <w:szCs w:val="26"/>
        </w:rPr>
      </w:pPr>
      <w:r w:rsidRPr="00B34D01">
        <w:rPr>
          <w:rFonts w:ascii="Times New Roman" w:hAnsi="Times New Roman" w:cs="Times New Roman"/>
          <w:sz w:val="26"/>
          <w:szCs w:val="26"/>
        </w:rPr>
        <w:t>Максимально допустимое давление во внутренних системах 5,7 кгс/см</w:t>
      </w:r>
      <w:proofErr w:type="gramStart"/>
      <w:r w:rsidRPr="00B34D01">
        <w:rPr>
          <w:rFonts w:ascii="Times New Roman" w:hAnsi="Times New Roman" w:cs="Times New Roman"/>
          <w:sz w:val="26"/>
          <w:szCs w:val="26"/>
        </w:rPr>
        <w:t>2</w:t>
      </w:r>
      <w:proofErr w:type="gramEnd"/>
      <w:r w:rsidRPr="00B34D01">
        <w:rPr>
          <w:rFonts w:ascii="Times New Roman" w:hAnsi="Times New Roman" w:cs="Times New Roman"/>
          <w:sz w:val="26"/>
          <w:szCs w:val="26"/>
        </w:rPr>
        <w:t>.</w:t>
      </w:r>
    </w:p>
    <w:p w:rsidR="006B1397" w:rsidRDefault="006B1397" w:rsidP="006B1397">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B34D01">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proofErr w:type="gramStart"/>
      <w:r w:rsidR="005D58CA">
        <w:rPr>
          <w:rFonts w:ascii="Times New Roman" w:eastAsia="MS Mincho" w:hAnsi="Times New Roman" w:cs="Times New Roman"/>
          <w:sz w:val="26"/>
          <w:szCs w:val="26"/>
        </w:rPr>
        <w:t>,с</w:t>
      </w:r>
      <w:proofErr w:type="gramEnd"/>
      <w:r w:rsidR="005D58CA">
        <w:rPr>
          <w:rFonts w:ascii="Times New Roman" w:eastAsia="MS Mincho" w:hAnsi="Times New Roman" w:cs="Times New Roman"/>
          <w:sz w:val="26"/>
          <w:szCs w:val="26"/>
        </w:rPr>
        <w:t>ильфонных</w:t>
      </w:r>
      <w:r w:rsidRPr="00B34D01">
        <w:rPr>
          <w:rFonts w:ascii="Times New Roman" w:eastAsia="MS Mincho" w:hAnsi="Times New Roman" w:cs="Times New Roman"/>
          <w:sz w:val="26"/>
          <w:szCs w:val="26"/>
        </w:rPr>
        <w:t>и П-образных компенсаторов.</w:t>
      </w:r>
    </w:p>
    <w:p w:rsidR="006B1397" w:rsidRDefault="006B1397" w:rsidP="006B1397">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sidR="002006B6">
        <w:rPr>
          <w:rFonts w:ascii="Times New Roman" w:hAnsi="Times New Roman" w:cs="Times New Roman"/>
          <w:sz w:val="26"/>
          <w:szCs w:val="26"/>
        </w:rPr>
        <w:t>10</w:t>
      </w:r>
      <w:r w:rsidRPr="007E4953">
        <w:rPr>
          <w:rFonts w:ascii="Times New Roman" w:hAnsi="Times New Roman" w:cs="Times New Roman"/>
          <w:sz w:val="26"/>
          <w:szCs w:val="26"/>
        </w:rPr>
        <w:t>.</w:t>
      </w:r>
    </w:p>
    <w:p w:rsidR="006B1397" w:rsidRPr="00062949" w:rsidRDefault="006B1397" w:rsidP="006B1397">
      <w:pPr>
        <w:pStyle w:val="20"/>
        <w:ind w:left="566"/>
        <w:jc w:val="left"/>
        <w:rPr>
          <w:rFonts w:ascii="Times New Roman" w:hAnsi="Times New Roman" w:cs="Times New Roman"/>
          <w:color w:val="auto"/>
        </w:rPr>
      </w:pPr>
      <w:bookmarkStart w:id="35" w:name="_Toc391845949"/>
      <w:r w:rsidRPr="00062949">
        <w:rPr>
          <w:rFonts w:ascii="Times New Roman" w:hAnsi="Times New Roman" w:cs="Times New Roman"/>
          <w:color w:val="auto"/>
        </w:rPr>
        <w:t>Тепловые сети от котельной №</w:t>
      </w:r>
      <w:r w:rsidR="00F12756">
        <w:rPr>
          <w:rFonts w:ascii="Times New Roman" w:hAnsi="Times New Roman" w:cs="Times New Roman"/>
          <w:color w:val="auto"/>
        </w:rPr>
        <w:t xml:space="preserve"> </w:t>
      </w:r>
      <w:r>
        <w:rPr>
          <w:rFonts w:ascii="Times New Roman" w:hAnsi="Times New Roman" w:cs="Times New Roman"/>
          <w:color w:val="auto"/>
        </w:rPr>
        <w:t>3</w:t>
      </w:r>
      <w:r w:rsidR="002006B6">
        <w:rPr>
          <w:rFonts w:ascii="Times New Roman" w:hAnsi="Times New Roman" w:cs="Times New Roman"/>
          <w:color w:val="auto"/>
        </w:rPr>
        <w:t xml:space="preserve"> пг</w:t>
      </w:r>
      <w:r w:rsidRPr="00062949">
        <w:rPr>
          <w:rFonts w:ascii="Times New Roman" w:hAnsi="Times New Roman" w:cs="Times New Roman"/>
          <w:color w:val="auto"/>
        </w:rPr>
        <w:t xml:space="preserve">т. </w:t>
      </w:r>
      <w:r>
        <w:rPr>
          <w:rFonts w:ascii="Times New Roman" w:hAnsi="Times New Roman" w:cs="Times New Roman"/>
          <w:color w:val="auto"/>
        </w:rPr>
        <w:t>Игрим</w:t>
      </w:r>
      <w:bookmarkEnd w:id="35"/>
    </w:p>
    <w:p w:rsidR="006B1397" w:rsidRDefault="006B1397" w:rsidP="006B1397">
      <w:pPr>
        <w:pStyle w:val="ac"/>
        <w:spacing w:line="360" w:lineRule="auto"/>
        <w:ind w:left="0" w:firstLine="567"/>
        <w:jc w:val="both"/>
        <w:rPr>
          <w:rFonts w:ascii="Times New Roman" w:hAnsi="Times New Roman" w:cs="Times New Roman"/>
          <w:sz w:val="26"/>
          <w:szCs w:val="26"/>
        </w:rPr>
      </w:pPr>
    </w:p>
    <w:p w:rsidR="006B1397" w:rsidRDefault="006B1397" w:rsidP="006B1397">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Тепловаясеть</w:t>
      </w:r>
      <w:r>
        <w:rPr>
          <w:rFonts w:ascii="Times New Roman" w:hAnsi="Times New Roman" w:cs="Times New Roman"/>
          <w:sz w:val="26"/>
          <w:szCs w:val="26"/>
        </w:rPr>
        <w:t xml:space="preserve"> двухтрубная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в</w:t>
      </w:r>
      <w:r w:rsidRPr="00383497">
        <w:rPr>
          <w:rFonts w:ascii="Times New Roman" w:hAnsi="Times New Roman" w:cs="Times New Roman"/>
          <w:sz w:val="26"/>
          <w:szCs w:val="26"/>
        </w:rPr>
        <w:t>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proofErr w:type="gramStart"/>
      <w:r w:rsidRPr="00383497">
        <w:rPr>
          <w:rFonts w:ascii="Times New Roman" w:hAnsi="Times New Roman" w:cs="Times New Roman"/>
          <w:sz w:val="26"/>
          <w:szCs w:val="26"/>
        </w:rPr>
        <w:t>D</w:t>
      </w:r>
      <w:proofErr w:type="gramEnd"/>
      <w:r>
        <w:rPr>
          <w:rFonts w:ascii="Times New Roman" w:hAnsi="Times New Roman" w:cs="Times New Roman"/>
          <w:sz w:val="26"/>
          <w:szCs w:val="26"/>
        </w:rPr>
        <w:t>у=150</w:t>
      </w:r>
      <w:r w:rsidRPr="00383497">
        <w:rPr>
          <w:rFonts w:ascii="Times New Roman" w:hAnsi="Times New Roman" w:cs="Times New Roman"/>
          <w:sz w:val="26"/>
          <w:szCs w:val="26"/>
        </w:rPr>
        <w:t xml:space="preserve"> мм</w:t>
      </w:r>
      <w:r>
        <w:rPr>
          <w:rFonts w:ascii="Times New Roman" w:hAnsi="Times New Roman" w:cs="Times New Roman"/>
          <w:sz w:val="26"/>
          <w:szCs w:val="26"/>
        </w:rPr>
        <w:t>)</w:t>
      </w:r>
      <w:r w:rsidRPr="00383497">
        <w:rPr>
          <w:rFonts w:ascii="Times New Roman" w:hAnsi="Times New Roman" w:cs="Times New Roman"/>
          <w:sz w:val="26"/>
          <w:szCs w:val="26"/>
        </w:rPr>
        <w:t>, обеспечива</w:t>
      </w:r>
      <w:r>
        <w:rPr>
          <w:rFonts w:ascii="Times New Roman" w:hAnsi="Times New Roman" w:cs="Times New Roman"/>
          <w:sz w:val="26"/>
          <w:szCs w:val="26"/>
        </w:rPr>
        <w:t>е</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 xml:space="preserve"> –1,9 Гкал/ч</w:t>
      </w:r>
      <w:r w:rsidRPr="00383497">
        <w:rPr>
          <w:rFonts w:ascii="Times New Roman" w:hAnsi="Times New Roman" w:cs="Times New Roman"/>
          <w:sz w:val="26"/>
          <w:szCs w:val="26"/>
        </w:rPr>
        <w:t xml:space="preserve">. Общая протяженность сетей </w:t>
      </w:r>
      <w:r w:rsidRPr="002A7217">
        <w:rPr>
          <w:rFonts w:ascii="Times New Roman" w:hAnsi="Times New Roman" w:cs="Times New Roman"/>
          <w:sz w:val="26"/>
          <w:szCs w:val="26"/>
        </w:rPr>
        <w:t xml:space="preserve">в </w:t>
      </w:r>
      <w:r>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r w:rsidR="00F12756">
        <w:rPr>
          <w:rFonts w:ascii="Times New Roman" w:hAnsi="Times New Roman" w:cs="Times New Roman"/>
          <w:sz w:val="26"/>
          <w:szCs w:val="26"/>
        </w:rPr>
        <w:t xml:space="preserve"> </w:t>
      </w:r>
      <w:r w:rsidR="00655F44">
        <w:rPr>
          <w:rFonts w:ascii="Times New Roman" w:hAnsi="Times New Roman" w:cs="Times New Roman"/>
          <w:sz w:val="26"/>
          <w:szCs w:val="26"/>
        </w:rPr>
        <w:t>4332</w:t>
      </w:r>
      <w:r w:rsidRPr="002A7217">
        <w:rPr>
          <w:rFonts w:ascii="Times New Roman" w:hAnsi="Times New Roman" w:cs="Times New Roman"/>
          <w:sz w:val="26"/>
          <w:szCs w:val="26"/>
        </w:rPr>
        <w:t>м.</w:t>
      </w:r>
    </w:p>
    <w:p w:rsidR="006B1397" w:rsidRDefault="006B1397" w:rsidP="006B1397">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w:t>
      </w:r>
      <w:r w:rsidRPr="00383497">
        <w:rPr>
          <w:rFonts w:ascii="Times New Roman" w:hAnsi="Times New Roman" w:cs="Times New Roman"/>
          <w:sz w:val="26"/>
          <w:szCs w:val="26"/>
        </w:rPr>
        <w:t>. Прокладка</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трубопроводов </w:t>
      </w:r>
      <w:r>
        <w:rPr>
          <w:rFonts w:ascii="Times New Roman" w:hAnsi="Times New Roman" w:cs="Times New Roman"/>
          <w:sz w:val="26"/>
          <w:szCs w:val="26"/>
        </w:rPr>
        <w:t>подземная бесканальная</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Pr>
          <w:rFonts w:ascii="Times New Roman" w:hAnsi="Times New Roman" w:cs="Times New Roman"/>
          <w:sz w:val="26"/>
          <w:szCs w:val="26"/>
        </w:rPr>
        <w:t>Подземная прокладка выполнена на средней глубине заложения 0,8-1,2 м.</w:t>
      </w:r>
    </w:p>
    <w:p w:rsidR="004601D6" w:rsidRDefault="004601D6" w:rsidP="004601D6">
      <w:pPr>
        <w:pStyle w:val="ac"/>
        <w:spacing w:line="360" w:lineRule="auto"/>
        <w:ind w:left="0" w:firstLine="567"/>
        <w:jc w:val="both"/>
        <w:rPr>
          <w:rFonts w:ascii="Times New Roman" w:eastAsia="MS Mincho" w:hAnsi="Times New Roman" w:cs="Times New Roman"/>
          <w:sz w:val="26"/>
          <w:szCs w:val="26"/>
        </w:rPr>
      </w:pPr>
      <w:r w:rsidRPr="0003089B">
        <w:rPr>
          <w:rFonts w:ascii="Times New Roman" w:hAnsi="Times New Roman" w:cs="Times New Roman"/>
          <w:sz w:val="26"/>
          <w:szCs w:val="26"/>
        </w:rPr>
        <w:t>Изоляция тепловых сетей выполнена из минеральной ваты</w:t>
      </w:r>
      <w:r w:rsidRPr="0003089B">
        <w:rPr>
          <w:rFonts w:ascii="Times New Roman" w:eastAsia="MS Mincho" w:hAnsi="Times New Roman" w:cs="Times New Roman"/>
          <w:sz w:val="26"/>
          <w:szCs w:val="26"/>
        </w:rPr>
        <w:t xml:space="preserve">. Для защиты основного слоя изоляции от увлажнения поверх изоляции выполнен покровный слой из </w:t>
      </w:r>
      <w:r>
        <w:rPr>
          <w:rFonts w:ascii="Times New Roman" w:eastAsia="MS Mincho" w:hAnsi="Times New Roman" w:cs="Times New Roman"/>
          <w:sz w:val="26"/>
          <w:szCs w:val="26"/>
        </w:rPr>
        <w:t>рубероида</w:t>
      </w:r>
      <w:r w:rsidRPr="0003089B">
        <w:rPr>
          <w:rFonts w:ascii="Times New Roman" w:eastAsia="MS Mincho" w:hAnsi="Times New Roman" w:cs="Times New Roman"/>
          <w:sz w:val="26"/>
          <w:szCs w:val="26"/>
        </w:rPr>
        <w:t>.</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Существующий температурный график тепловых сетей – 95/70</w:t>
      </w:r>
      <w:proofErr w:type="gramStart"/>
      <w:r>
        <w:rPr>
          <w:rFonts w:ascii="Times New Roman" w:hAnsi="Times New Roman" w:cs="Times New Roman"/>
          <w:sz w:val="26"/>
          <w:szCs w:val="26"/>
        </w:rPr>
        <w:t xml:space="preserve"> °С</w:t>
      </w:r>
      <w:proofErr w:type="gramEnd"/>
      <w:r>
        <w:rPr>
          <w:rFonts w:ascii="Times New Roman" w:hAnsi="Times New Roman" w:cs="Times New Roman"/>
          <w:sz w:val="26"/>
          <w:szCs w:val="26"/>
        </w:rPr>
        <w:t xml:space="preserve">, </w:t>
      </w:r>
      <w:r w:rsidRPr="00B34D01">
        <w:rPr>
          <w:rFonts w:ascii="Times New Roman" w:hAnsi="Times New Roman" w:cs="Times New Roman"/>
          <w:sz w:val="26"/>
          <w:szCs w:val="26"/>
        </w:rPr>
        <w:t xml:space="preserve">регулирование отпуска теплоты осуществляется на котельной. Принято качественное регулирование по отопительной нагрузке. </w:t>
      </w:r>
    </w:p>
    <w:p w:rsidR="004601D6" w:rsidRDefault="004601D6" w:rsidP="004601D6">
      <w:pPr>
        <w:pStyle w:val="af1"/>
        <w:keepNext w:val="0"/>
        <w:widowControl w:val="0"/>
        <w:suppressAutoHyphens w:val="0"/>
        <w:spacing w:line="360" w:lineRule="auto"/>
        <w:ind w:firstLine="567"/>
        <w:jc w:val="both"/>
        <w:rPr>
          <w:rFonts w:ascii="Times New Roman" w:hAnsi="Times New Roman" w:cs="Times New Roman"/>
          <w:sz w:val="26"/>
          <w:szCs w:val="26"/>
        </w:rPr>
      </w:pPr>
      <w:r w:rsidRPr="00B34D01">
        <w:rPr>
          <w:rFonts w:ascii="Times New Roman" w:hAnsi="Times New Roman" w:cs="Times New Roman"/>
          <w:sz w:val="26"/>
          <w:szCs w:val="26"/>
        </w:rPr>
        <w:t>Системы</w:t>
      </w:r>
      <w:r>
        <w:rPr>
          <w:rFonts w:ascii="Times New Roman" w:hAnsi="Times New Roman" w:cs="Times New Roman"/>
          <w:sz w:val="26"/>
          <w:szCs w:val="26"/>
        </w:rPr>
        <w:t xml:space="preserve"> отопления потребителей присоединены к тепловой сети непосредственно без использования смешивающих устройств.</w:t>
      </w:r>
    </w:p>
    <w:p w:rsidR="004601D6" w:rsidRDefault="004601D6" w:rsidP="004601D6">
      <w:pPr>
        <w:pStyle w:val="ac"/>
        <w:spacing w:line="360" w:lineRule="auto"/>
        <w:ind w:left="0" w:firstLine="567"/>
        <w:jc w:val="both"/>
        <w:rPr>
          <w:rFonts w:ascii="Times New Roman" w:eastAsia="MS Mincho" w:hAnsi="Times New Roman" w:cs="Times New Roman"/>
          <w:sz w:val="26"/>
          <w:szCs w:val="26"/>
        </w:rPr>
      </w:pPr>
      <w:r w:rsidRPr="00B34D01">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сильфонных</w:t>
      </w:r>
      <w:r w:rsidRPr="00B34D01">
        <w:rPr>
          <w:rFonts w:ascii="Times New Roman" w:eastAsia="MS Mincho" w:hAnsi="Times New Roman" w:cs="Times New Roman"/>
          <w:sz w:val="26"/>
          <w:szCs w:val="26"/>
        </w:rPr>
        <w:t xml:space="preserve"> и П-образных компенсаторов.</w:t>
      </w:r>
    </w:p>
    <w:p w:rsidR="004601D6" w:rsidRDefault="004601D6" w:rsidP="004601D6">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sidR="002006B6">
        <w:rPr>
          <w:rFonts w:ascii="Times New Roman" w:hAnsi="Times New Roman" w:cs="Times New Roman"/>
          <w:sz w:val="26"/>
          <w:szCs w:val="26"/>
        </w:rPr>
        <w:t>11</w:t>
      </w:r>
      <w:r w:rsidRPr="007E4953">
        <w:rPr>
          <w:rFonts w:ascii="Times New Roman" w:hAnsi="Times New Roman" w:cs="Times New Roman"/>
          <w:sz w:val="26"/>
          <w:szCs w:val="26"/>
        </w:rPr>
        <w:t>.</w:t>
      </w:r>
    </w:p>
    <w:p w:rsidR="006B1397" w:rsidRDefault="006B1397" w:rsidP="006B1397">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6DE69831" wp14:editId="426989A2">
            <wp:extent cx="6115792" cy="6685808"/>
            <wp:effectExtent l="0" t="0" r="0" b="127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122011" cy="6692607"/>
                    </a:xfrm>
                    <a:prstGeom prst="rect">
                      <a:avLst/>
                    </a:prstGeom>
                  </pic:spPr>
                </pic:pic>
              </a:graphicData>
            </a:graphic>
          </wp:inline>
        </w:drawing>
      </w:r>
    </w:p>
    <w:p w:rsidR="000B37DE" w:rsidRPr="00EB14C7" w:rsidRDefault="000B37DE"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sidR="00815021">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6B1397">
        <w:rPr>
          <w:rFonts w:ascii="Times New Roman" w:hAnsi="Times New Roman" w:cs="Times New Roman"/>
          <w:b/>
          <w:sz w:val="26"/>
          <w:szCs w:val="26"/>
        </w:rPr>
        <w:t>2</w:t>
      </w:r>
      <w:r w:rsidR="002006B6">
        <w:rPr>
          <w:rFonts w:ascii="Times New Roman" w:hAnsi="Times New Roman" w:cs="Times New Roman"/>
          <w:b/>
          <w:sz w:val="26"/>
          <w:szCs w:val="26"/>
        </w:rPr>
        <w:t xml:space="preserve"> пг</w:t>
      </w:r>
      <w:r w:rsidR="00815021">
        <w:rPr>
          <w:rFonts w:ascii="Times New Roman" w:hAnsi="Times New Roman" w:cs="Times New Roman"/>
          <w:b/>
          <w:sz w:val="26"/>
          <w:szCs w:val="26"/>
        </w:rPr>
        <w:t xml:space="preserve">т. </w:t>
      </w:r>
      <w:r w:rsidR="00043AF3">
        <w:rPr>
          <w:rFonts w:ascii="Times New Roman" w:hAnsi="Times New Roman" w:cs="Times New Roman"/>
          <w:b/>
          <w:sz w:val="26"/>
          <w:szCs w:val="26"/>
        </w:rPr>
        <w:t>Игрим</w:t>
      </w:r>
    </w:p>
    <w:p w:rsidR="000B37DE" w:rsidRDefault="000B37DE" w:rsidP="000B37DE">
      <w:pPr>
        <w:keepLines/>
        <w:rPr>
          <w:rFonts w:ascii="Times New Roman" w:hAnsi="Times New Roman"/>
          <w:b/>
          <w:sz w:val="24"/>
          <w:szCs w:val="24"/>
        </w:rPr>
      </w:pPr>
    </w:p>
    <w:p w:rsidR="00C306C9" w:rsidRDefault="00C306C9" w:rsidP="000B37DE">
      <w:pPr>
        <w:keepLines/>
        <w:rPr>
          <w:rFonts w:ascii="Times New Roman" w:hAnsi="Times New Roman"/>
          <w:b/>
          <w:sz w:val="24"/>
          <w:szCs w:val="24"/>
        </w:rPr>
      </w:pPr>
    </w:p>
    <w:p w:rsidR="000B37DE" w:rsidRDefault="006B1397" w:rsidP="000B37DE">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65D1F307" wp14:editId="426531F4">
            <wp:extent cx="4591050" cy="28765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BEBA8EAE-BF5A-486C-A8C5-ECC9F3942E4B}">
                          <a14:imgProps xmlns:a14="http://schemas.microsoft.com/office/drawing/2010/main">
                            <a14:imgLayer r:embed="rId44">
                              <a14:imgEffect>
                                <a14:brightnessContrast contrast="20000"/>
                              </a14:imgEffect>
                            </a14:imgLayer>
                          </a14:imgProps>
                        </a:ext>
                      </a:extLst>
                    </a:blip>
                    <a:stretch>
                      <a:fillRect/>
                    </a:stretch>
                  </pic:blipFill>
                  <pic:spPr>
                    <a:xfrm>
                      <a:off x="0" y="0"/>
                      <a:ext cx="4591050" cy="2876550"/>
                    </a:xfrm>
                    <a:prstGeom prst="rect">
                      <a:avLst/>
                    </a:prstGeom>
                  </pic:spPr>
                </pic:pic>
              </a:graphicData>
            </a:graphic>
          </wp:inline>
        </w:drawing>
      </w:r>
    </w:p>
    <w:p w:rsidR="00C306C9" w:rsidRPr="006B1397" w:rsidRDefault="006B1397" w:rsidP="00C106BC">
      <w:pPr>
        <w:pStyle w:val="ac"/>
        <w:keepLines/>
        <w:numPr>
          <w:ilvl w:val="0"/>
          <w:numId w:val="1"/>
        </w:numPr>
        <w:spacing w:line="360" w:lineRule="auto"/>
        <w:ind w:left="0" w:firstLine="567"/>
        <w:rPr>
          <w:rFonts w:ascii="Times New Roman" w:hAnsi="Times New Roman" w:cs="Times New Roman"/>
          <w:sz w:val="26"/>
          <w:szCs w:val="26"/>
        </w:rPr>
      </w:pPr>
      <w:r w:rsidRPr="006B1397">
        <w:rPr>
          <w:rFonts w:ascii="Times New Roman" w:hAnsi="Times New Roman" w:cs="Times New Roman"/>
          <w:b/>
          <w:sz w:val="26"/>
          <w:szCs w:val="26"/>
        </w:rPr>
        <w:t>Схема т</w:t>
      </w:r>
      <w:r w:rsidR="000B37DE" w:rsidRPr="006B1397">
        <w:rPr>
          <w:rFonts w:ascii="Times New Roman" w:hAnsi="Times New Roman" w:cs="Times New Roman"/>
          <w:b/>
          <w:sz w:val="26"/>
          <w:szCs w:val="26"/>
        </w:rPr>
        <w:t xml:space="preserve">епловых сетей от котельной </w:t>
      </w:r>
      <w:r w:rsidR="00C306C9" w:rsidRPr="006B1397">
        <w:rPr>
          <w:rFonts w:ascii="Times New Roman" w:hAnsi="Times New Roman" w:cs="Times New Roman"/>
          <w:b/>
          <w:sz w:val="26"/>
          <w:szCs w:val="26"/>
        </w:rPr>
        <w:t>№</w:t>
      </w:r>
      <w:r w:rsidR="00F12756">
        <w:rPr>
          <w:rFonts w:ascii="Times New Roman" w:hAnsi="Times New Roman" w:cs="Times New Roman"/>
          <w:b/>
          <w:sz w:val="26"/>
          <w:szCs w:val="26"/>
        </w:rPr>
        <w:t xml:space="preserve"> </w:t>
      </w:r>
      <w:r w:rsidRPr="006B1397">
        <w:rPr>
          <w:rFonts w:ascii="Times New Roman" w:hAnsi="Times New Roman" w:cs="Times New Roman"/>
          <w:b/>
          <w:sz w:val="26"/>
          <w:szCs w:val="26"/>
        </w:rPr>
        <w:t>3</w:t>
      </w:r>
      <w:r w:rsidR="00C306C9" w:rsidRPr="006B1397">
        <w:rPr>
          <w:rFonts w:ascii="Times New Roman" w:hAnsi="Times New Roman" w:cs="Times New Roman"/>
          <w:b/>
          <w:sz w:val="26"/>
          <w:szCs w:val="26"/>
        </w:rPr>
        <w:t xml:space="preserve"> пгт</w:t>
      </w:r>
      <w:r w:rsidR="00334E7E">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043AF3" w:rsidRPr="006B1397">
        <w:rPr>
          <w:rFonts w:ascii="Times New Roman" w:hAnsi="Times New Roman" w:cs="Times New Roman"/>
          <w:b/>
          <w:sz w:val="26"/>
          <w:szCs w:val="26"/>
        </w:rPr>
        <w:t>Игрим</w:t>
      </w:r>
    </w:p>
    <w:p w:rsidR="001E3D0E" w:rsidRDefault="001E3D0E" w:rsidP="001E3D0E">
      <w:pPr>
        <w:pStyle w:val="20"/>
        <w:ind w:left="566"/>
        <w:jc w:val="left"/>
        <w:rPr>
          <w:rFonts w:cs="Times New Roman"/>
          <w:color w:val="auto"/>
        </w:rPr>
      </w:pPr>
      <w:bookmarkStart w:id="36" w:name="_Toc377332641"/>
      <w:bookmarkStart w:id="37" w:name="_Toc391845950"/>
      <w:r w:rsidRPr="00966EF4">
        <w:rPr>
          <w:rFonts w:cs="Times New Roman"/>
          <w:color w:val="auto"/>
        </w:rPr>
        <w:t xml:space="preserve">Тепловые сети от котельной </w:t>
      </w:r>
      <w:bookmarkEnd w:id="36"/>
      <w:r w:rsidR="004601D6">
        <w:rPr>
          <w:rFonts w:cs="Times New Roman"/>
          <w:color w:val="auto"/>
        </w:rPr>
        <w:t>№</w:t>
      </w:r>
      <w:r w:rsidR="00F12756">
        <w:rPr>
          <w:rFonts w:cs="Times New Roman"/>
          <w:color w:val="auto"/>
        </w:rPr>
        <w:t xml:space="preserve"> </w:t>
      </w:r>
      <w:r w:rsidR="004601D6">
        <w:rPr>
          <w:rFonts w:cs="Times New Roman"/>
          <w:color w:val="auto"/>
        </w:rPr>
        <w:t>4 пгт</w:t>
      </w:r>
      <w:r w:rsidR="00334E7E">
        <w:rPr>
          <w:rFonts w:cs="Times New Roman"/>
          <w:color w:val="auto"/>
        </w:rPr>
        <w:t>.</w:t>
      </w:r>
      <w:r w:rsidR="004601D6">
        <w:rPr>
          <w:rFonts w:cs="Times New Roman"/>
          <w:color w:val="auto"/>
        </w:rPr>
        <w:t xml:space="preserve"> Игрим</w:t>
      </w:r>
      <w:bookmarkEnd w:id="37"/>
    </w:p>
    <w:p w:rsidR="001E3D0E" w:rsidRPr="00966EF4" w:rsidRDefault="001E3D0E" w:rsidP="001E3D0E"/>
    <w:p w:rsidR="001E3D0E" w:rsidRDefault="001E3D0E" w:rsidP="001E3D0E">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Тепловаясеть</w:t>
      </w:r>
      <w:r>
        <w:rPr>
          <w:rFonts w:ascii="Times New Roman" w:hAnsi="Times New Roman" w:cs="Times New Roman"/>
          <w:sz w:val="26"/>
          <w:szCs w:val="26"/>
        </w:rPr>
        <w:t xml:space="preserve"> от котельной</w:t>
      </w:r>
      <w:r w:rsidR="00F12756">
        <w:rPr>
          <w:rFonts w:ascii="Times New Roman" w:hAnsi="Times New Roman" w:cs="Times New Roman"/>
          <w:sz w:val="26"/>
          <w:szCs w:val="26"/>
        </w:rPr>
        <w:t xml:space="preserve"> </w:t>
      </w:r>
      <w:r w:rsidR="004601D6">
        <w:rPr>
          <w:rFonts w:ascii="Times New Roman" w:hAnsi="Times New Roman" w:cs="Times New Roman"/>
          <w:sz w:val="26"/>
          <w:szCs w:val="26"/>
        </w:rPr>
        <w:t>двух</w:t>
      </w:r>
      <w:r>
        <w:rPr>
          <w:rFonts w:ascii="Times New Roman" w:hAnsi="Times New Roman" w:cs="Times New Roman"/>
          <w:sz w:val="26"/>
          <w:szCs w:val="26"/>
        </w:rPr>
        <w:t>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один </w:t>
      </w:r>
      <w:r w:rsidRPr="00383497">
        <w:rPr>
          <w:rFonts w:ascii="Times New Roman" w:hAnsi="Times New Roman" w:cs="Times New Roman"/>
          <w:sz w:val="26"/>
          <w:szCs w:val="26"/>
        </w:rPr>
        <w:t>вывод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proofErr w:type="gramStart"/>
      <w:r w:rsidRPr="00383497">
        <w:rPr>
          <w:rFonts w:ascii="Times New Roman" w:hAnsi="Times New Roman" w:cs="Times New Roman"/>
          <w:sz w:val="26"/>
          <w:szCs w:val="26"/>
        </w:rPr>
        <w:t>D</w:t>
      </w:r>
      <w:proofErr w:type="gramEnd"/>
      <w:r>
        <w:rPr>
          <w:rFonts w:ascii="Times New Roman" w:hAnsi="Times New Roman" w:cs="Times New Roman"/>
          <w:sz w:val="26"/>
          <w:szCs w:val="26"/>
        </w:rPr>
        <w:t>у=3</w:t>
      </w:r>
      <w:r w:rsidR="004601D6">
        <w:rPr>
          <w:rFonts w:ascii="Times New Roman" w:hAnsi="Times New Roman" w:cs="Times New Roman"/>
          <w:sz w:val="26"/>
          <w:szCs w:val="26"/>
        </w:rPr>
        <w:t>00</w:t>
      </w:r>
      <w:r w:rsidRPr="00383497">
        <w:rPr>
          <w:rFonts w:ascii="Times New Roman" w:hAnsi="Times New Roman" w:cs="Times New Roman"/>
          <w:sz w:val="26"/>
          <w:szCs w:val="26"/>
        </w:rPr>
        <w:t xml:space="preserve"> мм</w:t>
      </w:r>
      <w:r>
        <w:rPr>
          <w:rFonts w:ascii="Times New Roman" w:hAnsi="Times New Roman" w:cs="Times New Roman"/>
          <w:sz w:val="26"/>
          <w:szCs w:val="26"/>
        </w:rPr>
        <w:t>), обеспечиваю</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w:t>
      </w:r>
      <w:r w:rsidR="004601D6">
        <w:rPr>
          <w:rFonts w:ascii="Times New Roman" w:hAnsi="Times New Roman" w:cs="Times New Roman"/>
          <w:sz w:val="26"/>
          <w:szCs w:val="26"/>
        </w:rPr>
        <w:t>10,124 Гкал/ч</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Общая протяженность сетей </w:t>
      </w:r>
      <w:r w:rsidR="00655F44">
        <w:rPr>
          <w:rFonts w:ascii="Times New Roman" w:hAnsi="Times New Roman" w:cs="Times New Roman"/>
          <w:sz w:val="26"/>
          <w:szCs w:val="26"/>
        </w:rPr>
        <w:t>17290</w:t>
      </w:r>
      <w:r w:rsidR="004601D6">
        <w:rPr>
          <w:rFonts w:ascii="Times New Roman" w:hAnsi="Times New Roman" w:cs="Times New Roman"/>
          <w:sz w:val="26"/>
          <w:szCs w:val="26"/>
        </w:rPr>
        <w:t xml:space="preserve"> м</w:t>
      </w:r>
      <w:r>
        <w:rPr>
          <w:rFonts w:ascii="Times New Roman" w:hAnsi="Times New Roman" w:cs="Times New Roman"/>
          <w:sz w:val="26"/>
          <w:szCs w:val="26"/>
        </w:rPr>
        <w:t xml:space="preserve"> сетей</w:t>
      </w:r>
      <w:r w:rsidRPr="002A7217">
        <w:rPr>
          <w:rFonts w:ascii="Times New Roman" w:hAnsi="Times New Roman" w:cs="Times New Roman"/>
          <w:sz w:val="26"/>
          <w:szCs w:val="26"/>
        </w:rPr>
        <w:t xml:space="preserve"> в </w:t>
      </w:r>
      <w:r w:rsidR="004601D6">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p>
    <w:p w:rsidR="001E3D0E" w:rsidRDefault="001E3D0E" w:rsidP="001E3D0E">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w:t>
      </w:r>
      <w:r w:rsidRPr="00383497">
        <w:rPr>
          <w:rFonts w:ascii="Times New Roman" w:hAnsi="Times New Roman" w:cs="Times New Roman"/>
          <w:sz w:val="26"/>
          <w:szCs w:val="26"/>
        </w:rPr>
        <w:t xml:space="preserve">Прокладкатрубопроводов подземная </w:t>
      </w:r>
      <w:r w:rsidR="00193124">
        <w:rPr>
          <w:rFonts w:ascii="Times New Roman" w:hAnsi="Times New Roman" w:cs="Times New Roman"/>
          <w:sz w:val="26"/>
          <w:szCs w:val="26"/>
        </w:rPr>
        <w:t>бесканальная</w:t>
      </w:r>
      <w:r w:rsidRPr="00383497">
        <w:rPr>
          <w:rFonts w:ascii="Times New Roman" w:hAnsi="Times New Roman" w:cs="Times New Roman"/>
          <w:sz w:val="26"/>
          <w:szCs w:val="26"/>
        </w:rPr>
        <w:t>.</w:t>
      </w:r>
    </w:p>
    <w:p w:rsidR="001E3D0E" w:rsidRDefault="001E3D0E" w:rsidP="001E3D0E">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Тепловая изоляция</w:t>
      </w:r>
      <w:r>
        <w:rPr>
          <w:rFonts w:ascii="Times New Roman" w:hAnsi="Times New Roman" w:cs="Times New Roman"/>
          <w:sz w:val="26"/>
          <w:szCs w:val="26"/>
        </w:rPr>
        <w:t xml:space="preserve"> трубопроводов системы отопления </w:t>
      </w:r>
      <w:r w:rsidRPr="00873C6F">
        <w:rPr>
          <w:rFonts w:ascii="Times New Roman" w:hAnsi="Times New Roman" w:cs="Times New Roman"/>
          <w:sz w:val="26"/>
          <w:szCs w:val="26"/>
        </w:rPr>
        <w:t xml:space="preserve"> выполнена из </w:t>
      </w:r>
      <w:r w:rsidR="004601D6">
        <w:rPr>
          <w:rFonts w:ascii="Times New Roman" w:hAnsi="Times New Roman" w:cs="Times New Roman"/>
          <w:sz w:val="26"/>
          <w:szCs w:val="26"/>
        </w:rPr>
        <w:t xml:space="preserve">минеральной ваты и </w:t>
      </w:r>
      <w:r>
        <w:rPr>
          <w:rFonts w:ascii="Times New Roman" w:hAnsi="Times New Roman" w:cs="Times New Roman"/>
          <w:sz w:val="26"/>
          <w:szCs w:val="26"/>
        </w:rPr>
        <w:t>пенополиуретана</w:t>
      </w:r>
      <w:r w:rsidR="00F12756">
        <w:rPr>
          <w:rFonts w:ascii="Times New Roman" w:hAnsi="Times New Roman" w:cs="Times New Roman"/>
          <w:sz w:val="26"/>
          <w:szCs w:val="26"/>
        </w:rPr>
        <w:t xml:space="preserve"> </w:t>
      </w:r>
      <w:r>
        <w:rPr>
          <w:rFonts w:ascii="Times New Roman" w:hAnsi="Times New Roman" w:cs="Times New Roman"/>
          <w:sz w:val="26"/>
          <w:szCs w:val="26"/>
        </w:rPr>
        <w:t xml:space="preserve">(ППУ) </w:t>
      </w:r>
      <w:r w:rsidRPr="00873C6F">
        <w:rPr>
          <w:rFonts w:ascii="Times New Roman" w:hAnsi="Times New Roman" w:cs="Times New Roman"/>
          <w:sz w:val="26"/>
          <w:szCs w:val="26"/>
        </w:rPr>
        <w:t>с покровным слоем из</w:t>
      </w:r>
      <w:r>
        <w:rPr>
          <w:rFonts w:ascii="Times New Roman" w:hAnsi="Times New Roman" w:cs="Times New Roman"/>
          <w:sz w:val="26"/>
          <w:szCs w:val="26"/>
        </w:rPr>
        <w:t xml:space="preserve"> полиэтилена. Пенополиуретан на сегодняшний день обладает наиболее эффективными теплоизолирующими свойствами. Коэффициент теплопроводности труб в ППУ изоляции – 0,038 Вт/(м К). Срок службы труб в ППУ изоляции не менее 25 лет.</w:t>
      </w:r>
    </w:p>
    <w:p w:rsidR="004601D6" w:rsidRDefault="004601D6" w:rsidP="004601D6">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w:t>
      </w:r>
    </w:p>
    <w:p w:rsidR="004601D6" w:rsidRDefault="004601D6" w:rsidP="004601D6">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Присоединение систем отопления потребителей к тепловой сети </w:t>
      </w:r>
      <w:proofErr w:type="gramStart"/>
      <w:r>
        <w:rPr>
          <w:rFonts w:ascii="Times New Roman" w:hAnsi="Times New Roman" w:cs="Times New Roman"/>
          <w:sz w:val="26"/>
          <w:szCs w:val="26"/>
        </w:rPr>
        <w:t>-н</w:t>
      </w:r>
      <w:proofErr w:type="gramEnd"/>
      <w:r>
        <w:rPr>
          <w:rFonts w:ascii="Times New Roman" w:hAnsi="Times New Roman" w:cs="Times New Roman"/>
          <w:sz w:val="26"/>
          <w:szCs w:val="26"/>
        </w:rPr>
        <w:t>епосредственное, без использования смешивающих устройств.</w:t>
      </w:r>
    </w:p>
    <w:p w:rsidR="004601D6" w:rsidRDefault="004601D6" w:rsidP="004601D6">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Pr>
          <w:rFonts w:ascii="Times New Roman" w:hAnsi="Times New Roman" w:cs="Times New Roman"/>
          <w:sz w:val="26"/>
          <w:szCs w:val="26"/>
        </w:rPr>
        <w:t>1</w:t>
      </w:r>
      <w:r w:rsidR="00334E7E">
        <w:rPr>
          <w:rFonts w:ascii="Times New Roman" w:hAnsi="Times New Roman" w:cs="Times New Roman"/>
          <w:sz w:val="26"/>
          <w:szCs w:val="26"/>
        </w:rPr>
        <w:t>2</w:t>
      </w:r>
      <w:r w:rsidRPr="007E4953">
        <w:rPr>
          <w:rFonts w:ascii="Times New Roman" w:hAnsi="Times New Roman" w:cs="Times New Roman"/>
          <w:sz w:val="26"/>
          <w:szCs w:val="26"/>
        </w:rPr>
        <w:t>.</w:t>
      </w:r>
    </w:p>
    <w:p w:rsidR="00F62B90" w:rsidRDefault="004601D6" w:rsidP="00DA2D3E">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3F3A3263" wp14:editId="36ABC427">
            <wp:extent cx="5878284" cy="4168239"/>
            <wp:effectExtent l="0" t="0" r="825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contrast="20000"/>
                              </a14:imgEffect>
                            </a14:imgLayer>
                          </a14:imgProps>
                        </a:ext>
                      </a:extLst>
                    </a:blip>
                    <a:stretch>
                      <a:fillRect/>
                    </a:stretch>
                  </pic:blipFill>
                  <pic:spPr>
                    <a:xfrm>
                      <a:off x="0" y="0"/>
                      <a:ext cx="5893005" cy="4178677"/>
                    </a:xfrm>
                    <a:prstGeom prst="rect">
                      <a:avLst/>
                    </a:prstGeom>
                  </pic:spPr>
                </pic:pic>
              </a:graphicData>
            </a:graphic>
          </wp:inline>
        </w:drawing>
      </w:r>
    </w:p>
    <w:p w:rsidR="00BD5A96" w:rsidRDefault="00BD5A96"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4601D6">
        <w:rPr>
          <w:rFonts w:ascii="Times New Roman" w:hAnsi="Times New Roman" w:cs="Times New Roman"/>
          <w:b/>
          <w:sz w:val="26"/>
          <w:szCs w:val="26"/>
        </w:rPr>
        <w:t>4</w:t>
      </w:r>
      <w:r w:rsidR="00334E7E">
        <w:rPr>
          <w:rFonts w:ascii="Times New Roman" w:hAnsi="Times New Roman" w:cs="Times New Roman"/>
          <w:b/>
          <w:sz w:val="26"/>
          <w:szCs w:val="26"/>
        </w:rPr>
        <w:t xml:space="preserve"> пг</w:t>
      </w:r>
      <w:r>
        <w:rPr>
          <w:rFonts w:ascii="Times New Roman" w:hAnsi="Times New Roman" w:cs="Times New Roman"/>
          <w:b/>
          <w:sz w:val="26"/>
          <w:szCs w:val="26"/>
        </w:rPr>
        <w:t xml:space="preserve">т. </w:t>
      </w:r>
      <w:r w:rsidR="00043AF3">
        <w:rPr>
          <w:rFonts w:ascii="Times New Roman" w:hAnsi="Times New Roman" w:cs="Times New Roman"/>
          <w:b/>
          <w:sz w:val="26"/>
          <w:szCs w:val="26"/>
        </w:rPr>
        <w:t>Игрим</w:t>
      </w:r>
    </w:p>
    <w:p w:rsidR="001E3D0E" w:rsidRDefault="001E3D0E" w:rsidP="00BD5A96">
      <w:pPr>
        <w:pStyle w:val="ac"/>
        <w:spacing w:line="360" w:lineRule="auto"/>
        <w:ind w:left="0" w:firstLine="567"/>
        <w:jc w:val="both"/>
        <w:rPr>
          <w:rFonts w:ascii="Times New Roman" w:hAnsi="Times New Roman" w:cs="Times New Roman"/>
          <w:sz w:val="26"/>
          <w:szCs w:val="26"/>
        </w:rPr>
      </w:pPr>
    </w:p>
    <w:p w:rsidR="00C02E09" w:rsidRPr="00C02E09" w:rsidRDefault="00C02E09" w:rsidP="00C02E09">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 xml:space="preserve">Для восприятия веса трубопровода на всем протяжении тепловой сети установлены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компенсаторов и участков самокомпенсации. </w:t>
      </w:r>
    </w:p>
    <w:p w:rsidR="00C02E09" w:rsidRPr="00C02E09" w:rsidRDefault="00C02E09" w:rsidP="00C02E09">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сильфонных</w:t>
      </w:r>
      <w:r w:rsidRPr="00C02E09">
        <w:rPr>
          <w:rFonts w:ascii="Times New Roman" w:eastAsia="MS Mincho" w:hAnsi="Times New Roman" w:cs="Times New Roman"/>
          <w:sz w:val="26"/>
          <w:szCs w:val="26"/>
        </w:rPr>
        <w:t xml:space="preserve"> и П-образных компенсаторов. </w:t>
      </w:r>
    </w:p>
    <w:p w:rsidR="00C02E09" w:rsidRPr="00C02E09" w:rsidRDefault="00C02E09" w:rsidP="00C02E09">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Тепловые сети, тепловые камеры не оборудованы контрольно-измерительными приборами. Тепловые сети оборудованы фланцевой и муфтовой запорной арматурой.</w:t>
      </w:r>
    </w:p>
    <w:p w:rsidR="00C02E09" w:rsidRPr="007421DB" w:rsidRDefault="00C02E09" w:rsidP="00C02E09">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Максимально допустимое давление во внутренних системах 6,0 кгс/см</w:t>
      </w:r>
      <w:proofErr w:type="gramStart"/>
      <w:r w:rsidRPr="00C02E09">
        <w:rPr>
          <w:rFonts w:ascii="Times New Roman" w:hAnsi="Times New Roman" w:cs="Times New Roman"/>
          <w:sz w:val="26"/>
          <w:szCs w:val="26"/>
        </w:rPr>
        <w:t>2</w:t>
      </w:r>
      <w:proofErr w:type="gramEnd"/>
      <w:r w:rsidRPr="00C02E09">
        <w:rPr>
          <w:rFonts w:ascii="Times New Roman" w:hAnsi="Times New Roman" w:cs="Times New Roman"/>
          <w:sz w:val="26"/>
          <w:szCs w:val="26"/>
        </w:rPr>
        <w:t>.</w:t>
      </w:r>
    </w:p>
    <w:p w:rsidR="00C02E09" w:rsidRDefault="00C02E09" w:rsidP="00C02E09">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Фактическое давление у потребителей 5,7 кгс/см</w:t>
      </w:r>
      <w:proofErr w:type="gramStart"/>
      <w:r w:rsidRPr="00C02E09">
        <w:rPr>
          <w:rFonts w:ascii="Times New Roman" w:hAnsi="Times New Roman" w:cs="Times New Roman"/>
          <w:sz w:val="26"/>
          <w:szCs w:val="26"/>
        </w:rPr>
        <w:t>2</w:t>
      </w:r>
      <w:proofErr w:type="gramEnd"/>
      <w:r w:rsidRPr="00C02E09">
        <w:rPr>
          <w:rFonts w:ascii="Times New Roman" w:hAnsi="Times New Roman" w:cs="Times New Roman"/>
          <w:sz w:val="26"/>
          <w:szCs w:val="26"/>
        </w:rPr>
        <w:t>.</w:t>
      </w:r>
    </w:p>
    <w:p w:rsidR="00101FCD" w:rsidRDefault="00101FCD" w:rsidP="00101FCD">
      <w:pPr>
        <w:pStyle w:val="20"/>
        <w:ind w:left="566"/>
        <w:jc w:val="left"/>
        <w:rPr>
          <w:rFonts w:cs="Times New Roman"/>
          <w:color w:val="auto"/>
        </w:rPr>
      </w:pPr>
      <w:bookmarkStart w:id="38" w:name="_Toc391845951"/>
      <w:r w:rsidRPr="00966EF4">
        <w:rPr>
          <w:rFonts w:cs="Times New Roman"/>
          <w:color w:val="auto"/>
        </w:rPr>
        <w:t xml:space="preserve">Тепловые сети от котельной </w:t>
      </w:r>
      <w:r>
        <w:rPr>
          <w:rFonts w:cs="Times New Roman"/>
          <w:color w:val="auto"/>
        </w:rPr>
        <w:t>№</w:t>
      </w:r>
      <w:r w:rsidR="00F12756">
        <w:rPr>
          <w:rFonts w:cs="Times New Roman"/>
          <w:color w:val="auto"/>
        </w:rPr>
        <w:t xml:space="preserve"> </w:t>
      </w:r>
      <w:r>
        <w:rPr>
          <w:rFonts w:cs="Times New Roman"/>
          <w:color w:val="auto"/>
        </w:rPr>
        <w:t>5 пгт</w:t>
      </w:r>
      <w:r w:rsidR="00334E7E">
        <w:rPr>
          <w:rFonts w:cs="Times New Roman"/>
          <w:color w:val="auto"/>
        </w:rPr>
        <w:t>.</w:t>
      </w:r>
      <w:r>
        <w:rPr>
          <w:rFonts w:cs="Times New Roman"/>
          <w:color w:val="auto"/>
        </w:rPr>
        <w:t xml:space="preserve"> Игрим</w:t>
      </w:r>
      <w:bookmarkEnd w:id="38"/>
    </w:p>
    <w:p w:rsidR="00101FCD" w:rsidRPr="00966EF4" w:rsidRDefault="00101FCD" w:rsidP="00101FCD"/>
    <w:p w:rsidR="00101FCD" w:rsidRDefault="00101FCD" w:rsidP="00101FCD">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lastRenderedPageBreak/>
        <w:t>Тепловаясеть</w:t>
      </w:r>
      <w:r>
        <w:rPr>
          <w:rFonts w:ascii="Times New Roman" w:hAnsi="Times New Roman" w:cs="Times New Roman"/>
          <w:sz w:val="26"/>
          <w:szCs w:val="26"/>
        </w:rPr>
        <w:t xml:space="preserve"> от котельной</w:t>
      </w:r>
      <w:r w:rsidR="00F12756">
        <w:rPr>
          <w:rFonts w:ascii="Times New Roman" w:hAnsi="Times New Roman" w:cs="Times New Roman"/>
          <w:sz w:val="26"/>
          <w:szCs w:val="26"/>
        </w:rPr>
        <w:t xml:space="preserve"> </w:t>
      </w:r>
      <w:r>
        <w:rPr>
          <w:rFonts w:ascii="Times New Roman" w:hAnsi="Times New Roman" w:cs="Times New Roman"/>
          <w:sz w:val="26"/>
          <w:szCs w:val="26"/>
        </w:rPr>
        <w:t>двухтрубная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один </w:t>
      </w:r>
      <w:r w:rsidRPr="00383497">
        <w:rPr>
          <w:rFonts w:ascii="Times New Roman" w:hAnsi="Times New Roman" w:cs="Times New Roman"/>
          <w:sz w:val="26"/>
          <w:szCs w:val="26"/>
        </w:rPr>
        <w:t>вывод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proofErr w:type="gramStart"/>
      <w:r w:rsidRPr="00383497">
        <w:rPr>
          <w:rFonts w:ascii="Times New Roman" w:hAnsi="Times New Roman" w:cs="Times New Roman"/>
          <w:sz w:val="26"/>
          <w:szCs w:val="26"/>
        </w:rPr>
        <w:t>D</w:t>
      </w:r>
      <w:proofErr w:type="gramEnd"/>
      <w:r>
        <w:rPr>
          <w:rFonts w:ascii="Times New Roman" w:hAnsi="Times New Roman" w:cs="Times New Roman"/>
          <w:sz w:val="26"/>
          <w:szCs w:val="26"/>
        </w:rPr>
        <w:t>у=300</w:t>
      </w:r>
      <w:r w:rsidRPr="00383497">
        <w:rPr>
          <w:rFonts w:ascii="Times New Roman" w:hAnsi="Times New Roman" w:cs="Times New Roman"/>
          <w:sz w:val="26"/>
          <w:szCs w:val="26"/>
        </w:rPr>
        <w:t xml:space="preserve"> мм</w:t>
      </w:r>
      <w:r>
        <w:rPr>
          <w:rFonts w:ascii="Times New Roman" w:hAnsi="Times New Roman" w:cs="Times New Roman"/>
          <w:sz w:val="26"/>
          <w:szCs w:val="26"/>
        </w:rPr>
        <w:t>), обеспечиваю</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 xml:space="preserve"> –5,32 Гкал/ч</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Общая протяженность сетей </w:t>
      </w:r>
      <w:r w:rsidR="00655F44">
        <w:rPr>
          <w:rFonts w:ascii="Times New Roman" w:hAnsi="Times New Roman" w:cs="Times New Roman"/>
          <w:sz w:val="26"/>
          <w:szCs w:val="26"/>
        </w:rPr>
        <w:t>8955</w:t>
      </w:r>
      <w:r>
        <w:rPr>
          <w:rFonts w:ascii="Times New Roman" w:hAnsi="Times New Roman" w:cs="Times New Roman"/>
          <w:sz w:val="26"/>
          <w:szCs w:val="26"/>
        </w:rPr>
        <w:t xml:space="preserve"> м сетей</w:t>
      </w:r>
      <w:r w:rsidRPr="002A7217">
        <w:rPr>
          <w:rFonts w:ascii="Times New Roman" w:hAnsi="Times New Roman" w:cs="Times New Roman"/>
          <w:sz w:val="26"/>
          <w:szCs w:val="26"/>
        </w:rPr>
        <w:t xml:space="preserve"> в </w:t>
      </w:r>
      <w:r>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p>
    <w:p w:rsidR="00101FCD" w:rsidRDefault="00101FCD" w:rsidP="00101FCD">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w:t>
      </w:r>
      <w:r w:rsidRPr="00383497">
        <w:rPr>
          <w:rFonts w:ascii="Times New Roman" w:hAnsi="Times New Roman" w:cs="Times New Roman"/>
          <w:sz w:val="26"/>
          <w:szCs w:val="26"/>
        </w:rPr>
        <w:t>Прокладка</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трубопроводов подземная </w:t>
      </w:r>
      <w:r>
        <w:rPr>
          <w:rFonts w:ascii="Times New Roman" w:hAnsi="Times New Roman" w:cs="Times New Roman"/>
          <w:sz w:val="26"/>
          <w:szCs w:val="26"/>
        </w:rPr>
        <w:t>бесканальная</w:t>
      </w:r>
      <w:r w:rsidRPr="00383497">
        <w:rPr>
          <w:rFonts w:ascii="Times New Roman" w:hAnsi="Times New Roman" w:cs="Times New Roman"/>
          <w:sz w:val="26"/>
          <w:szCs w:val="26"/>
        </w:rPr>
        <w:t>.</w:t>
      </w:r>
    </w:p>
    <w:p w:rsidR="00101FCD" w:rsidRDefault="00101FCD" w:rsidP="00101FCD">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Тепловая изоляция</w:t>
      </w:r>
      <w:r>
        <w:rPr>
          <w:rFonts w:ascii="Times New Roman" w:hAnsi="Times New Roman" w:cs="Times New Roman"/>
          <w:sz w:val="26"/>
          <w:szCs w:val="26"/>
        </w:rPr>
        <w:t xml:space="preserve"> трубопроводов системы отопления </w:t>
      </w:r>
      <w:r w:rsidRPr="00873C6F">
        <w:rPr>
          <w:rFonts w:ascii="Times New Roman" w:hAnsi="Times New Roman" w:cs="Times New Roman"/>
          <w:sz w:val="26"/>
          <w:szCs w:val="26"/>
        </w:rPr>
        <w:t xml:space="preserve"> выполнена из </w:t>
      </w:r>
      <w:r>
        <w:rPr>
          <w:rFonts w:ascii="Times New Roman" w:hAnsi="Times New Roman" w:cs="Times New Roman"/>
          <w:sz w:val="26"/>
          <w:szCs w:val="26"/>
        </w:rPr>
        <w:t>минеральной ваты и пенополиуретана</w:t>
      </w:r>
      <w:r w:rsidR="00F12756">
        <w:rPr>
          <w:rFonts w:ascii="Times New Roman" w:hAnsi="Times New Roman" w:cs="Times New Roman"/>
          <w:sz w:val="26"/>
          <w:szCs w:val="26"/>
        </w:rPr>
        <w:t xml:space="preserve"> </w:t>
      </w:r>
      <w:r>
        <w:rPr>
          <w:rFonts w:ascii="Times New Roman" w:hAnsi="Times New Roman" w:cs="Times New Roman"/>
          <w:sz w:val="26"/>
          <w:szCs w:val="26"/>
        </w:rPr>
        <w:t xml:space="preserve">(ППУ) </w:t>
      </w:r>
      <w:r w:rsidRPr="00873C6F">
        <w:rPr>
          <w:rFonts w:ascii="Times New Roman" w:hAnsi="Times New Roman" w:cs="Times New Roman"/>
          <w:sz w:val="26"/>
          <w:szCs w:val="26"/>
        </w:rPr>
        <w:t>с покровным слоем из</w:t>
      </w:r>
      <w:r>
        <w:rPr>
          <w:rFonts w:ascii="Times New Roman" w:hAnsi="Times New Roman" w:cs="Times New Roman"/>
          <w:sz w:val="26"/>
          <w:szCs w:val="26"/>
        </w:rPr>
        <w:t xml:space="preserve"> полиэтилена. </w:t>
      </w:r>
    </w:p>
    <w:p w:rsidR="00101FCD" w:rsidRDefault="00101FCD" w:rsidP="00101FCD">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w:t>
      </w:r>
    </w:p>
    <w:p w:rsidR="00101FCD" w:rsidRDefault="00101FCD" w:rsidP="00101FCD">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101FCD" w:rsidRDefault="00101FCD" w:rsidP="00101FC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Присоединение систем отопления потребителей к тепловой сети </w:t>
      </w:r>
      <w:proofErr w:type="gramStart"/>
      <w:r>
        <w:rPr>
          <w:rFonts w:ascii="Times New Roman" w:hAnsi="Times New Roman" w:cs="Times New Roman"/>
          <w:sz w:val="26"/>
          <w:szCs w:val="26"/>
        </w:rPr>
        <w:t>-н</w:t>
      </w:r>
      <w:proofErr w:type="gramEnd"/>
      <w:r>
        <w:rPr>
          <w:rFonts w:ascii="Times New Roman" w:hAnsi="Times New Roman" w:cs="Times New Roman"/>
          <w:sz w:val="26"/>
          <w:szCs w:val="26"/>
        </w:rPr>
        <w:t>епосредственное, без использования смешивающих устройств.</w:t>
      </w:r>
    </w:p>
    <w:p w:rsidR="00101FCD" w:rsidRDefault="00101FCD" w:rsidP="00101FCD">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Pr>
          <w:rFonts w:ascii="Times New Roman" w:hAnsi="Times New Roman" w:cs="Times New Roman"/>
          <w:sz w:val="26"/>
          <w:szCs w:val="26"/>
        </w:rPr>
        <w:t>1</w:t>
      </w:r>
      <w:r w:rsidR="00334E7E">
        <w:rPr>
          <w:rFonts w:ascii="Times New Roman" w:hAnsi="Times New Roman" w:cs="Times New Roman"/>
          <w:sz w:val="26"/>
          <w:szCs w:val="26"/>
        </w:rPr>
        <w:t>3</w:t>
      </w:r>
      <w:r w:rsidRPr="007E4953">
        <w:rPr>
          <w:rFonts w:ascii="Times New Roman" w:hAnsi="Times New Roman" w:cs="Times New Roman"/>
          <w:sz w:val="26"/>
          <w:szCs w:val="26"/>
        </w:rPr>
        <w:t>.</w:t>
      </w:r>
    </w:p>
    <w:p w:rsidR="00101FCD" w:rsidRDefault="001B0A4F" w:rsidP="00101FCD">
      <w:pPr>
        <w:pStyle w:val="ac"/>
        <w:spacing w:line="360" w:lineRule="auto"/>
        <w:ind w:left="0"/>
        <w:rPr>
          <w:rFonts w:ascii="Times New Roman" w:hAnsi="Times New Roman" w:cs="Times New Roman"/>
          <w:sz w:val="26"/>
          <w:szCs w:val="26"/>
        </w:rPr>
      </w:pPr>
      <w:r>
        <w:rPr>
          <w:noProof/>
          <w:lang w:eastAsia="ru-RU"/>
        </w:rPr>
        <w:drawing>
          <wp:inline distT="0" distB="0" distL="0" distR="0" wp14:anchorId="7690CAE1" wp14:editId="2BC41B37">
            <wp:extent cx="4322590" cy="3816662"/>
            <wp:effectExtent l="0" t="0" r="190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339569" cy="3831654"/>
                    </a:xfrm>
                    <a:prstGeom prst="rect">
                      <a:avLst/>
                    </a:prstGeom>
                  </pic:spPr>
                </pic:pic>
              </a:graphicData>
            </a:graphic>
          </wp:inline>
        </w:drawing>
      </w:r>
    </w:p>
    <w:p w:rsidR="00101FCD" w:rsidRDefault="00101FCD"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1B0A4F">
        <w:rPr>
          <w:rFonts w:ascii="Times New Roman" w:hAnsi="Times New Roman" w:cs="Times New Roman"/>
          <w:b/>
          <w:sz w:val="26"/>
          <w:szCs w:val="26"/>
        </w:rPr>
        <w:t>5</w:t>
      </w:r>
      <w:r w:rsidR="00334E7E">
        <w:rPr>
          <w:rFonts w:ascii="Times New Roman" w:hAnsi="Times New Roman" w:cs="Times New Roman"/>
          <w:b/>
          <w:sz w:val="26"/>
          <w:szCs w:val="26"/>
        </w:rPr>
        <w:t xml:space="preserve"> пг</w:t>
      </w:r>
      <w:r>
        <w:rPr>
          <w:rFonts w:ascii="Times New Roman" w:hAnsi="Times New Roman" w:cs="Times New Roman"/>
          <w:b/>
          <w:sz w:val="26"/>
          <w:szCs w:val="26"/>
        </w:rPr>
        <w:t>т. Игрим</w:t>
      </w:r>
    </w:p>
    <w:p w:rsidR="00101FCD" w:rsidRPr="00C02E09" w:rsidRDefault="00101FCD" w:rsidP="00101FCD">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 xml:space="preserve">Для восприятия веса трубопровода на всем протяжении тепловой сети установлены неподвижные опоры. Неподвижные опоры фиксируют трубопровод, </w:t>
      </w:r>
      <w:r w:rsidRPr="00C02E09">
        <w:rPr>
          <w:rFonts w:ascii="Times New Roman" w:eastAsia="MS Mincho" w:hAnsi="Times New Roman" w:cs="Times New Roman"/>
          <w:sz w:val="26"/>
          <w:szCs w:val="26"/>
        </w:rPr>
        <w:lastRenderedPageBreak/>
        <w:t xml:space="preserve">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компенсаторов и участков самокомпенсации. </w:t>
      </w:r>
    </w:p>
    <w:p w:rsidR="00101FCD" w:rsidRDefault="00101FCD" w:rsidP="00101FCD">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сильфонных</w:t>
      </w:r>
      <w:r w:rsidRPr="00C02E09">
        <w:rPr>
          <w:rFonts w:ascii="Times New Roman" w:eastAsia="MS Mincho" w:hAnsi="Times New Roman" w:cs="Times New Roman"/>
          <w:sz w:val="26"/>
          <w:szCs w:val="26"/>
        </w:rPr>
        <w:t xml:space="preserve"> и П-образных компенсаторов.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всем протяжении тепловой сети установлены тепловые камеры. Тепловые камеры выполнены из железобетона и </w:t>
      </w:r>
      <w:r w:rsidR="004F7BC5">
        <w:rPr>
          <w:rFonts w:ascii="Times New Roman" w:hAnsi="Times New Roman" w:cs="Times New Roman"/>
          <w:sz w:val="26"/>
          <w:szCs w:val="26"/>
        </w:rPr>
        <w:t>в трубном исполнении</w:t>
      </w:r>
      <w:proofErr w:type="gramStart"/>
      <w:r w:rsidR="004F7BC5">
        <w:rPr>
          <w:rFonts w:ascii="Times New Roman" w:hAnsi="Times New Roman" w:cs="Times New Roman"/>
          <w:sz w:val="26"/>
          <w:szCs w:val="26"/>
        </w:rPr>
        <w:t xml:space="preserve"> Д</w:t>
      </w:r>
      <w:proofErr w:type="gramEnd"/>
      <w:r w:rsidR="004F7BC5">
        <w:rPr>
          <w:rFonts w:ascii="Times New Roman" w:hAnsi="Times New Roman" w:cs="Times New Roman"/>
          <w:sz w:val="26"/>
          <w:szCs w:val="26"/>
        </w:rPr>
        <w:t>=1200мм</w:t>
      </w:r>
      <w:r w:rsidR="004F7BC5" w:rsidRPr="00184EE8">
        <w:rPr>
          <w:rFonts w:ascii="Times New Roman" w:hAnsi="Times New Roman" w:cs="Times New Roman"/>
          <w:sz w:val="26"/>
          <w:szCs w:val="26"/>
        </w:rPr>
        <w:t xml:space="preserve"> и </w:t>
      </w:r>
      <w:r w:rsidR="004F7BC5">
        <w:rPr>
          <w:rFonts w:ascii="Times New Roman" w:hAnsi="Times New Roman" w:cs="Times New Roman"/>
          <w:sz w:val="26"/>
          <w:szCs w:val="26"/>
        </w:rPr>
        <w:t xml:space="preserve">1400мм и </w:t>
      </w:r>
      <w:r>
        <w:rPr>
          <w:rFonts w:ascii="Times New Roman" w:hAnsi="Times New Roman" w:cs="Times New Roman"/>
          <w:sz w:val="26"/>
          <w:szCs w:val="26"/>
        </w:rPr>
        <w:t xml:space="preserve">представляют собой конструкцию площадью 6 м2.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предназначены для размещения и обслуживания в них регулирующей и запорной арматуры, а также контрольно-измерительных приборов, дренажных устройств и воздушников.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размещены в местах ответвлений тепловой сети от главной магистрали.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Тепловые камеры оборудованы люками. Дно камеры выполнено с уклоном в сторону водосборного приямка.</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100 </w:t>
      </w:r>
      <w:r w:rsidRPr="006C2422">
        <w:rPr>
          <w:rFonts w:ascii="Times New Roman" w:hAnsi="Times New Roman" w:cs="Times New Roman"/>
          <w:sz w:val="26"/>
          <w:szCs w:val="26"/>
        </w:rPr>
        <w:t>% тепловых сетей введены в эксплуатацию до 19</w:t>
      </w:r>
      <w:r>
        <w:rPr>
          <w:rFonts w:ascii="Times New Roman" w:hAnsi="Times New Roman" w:cs="Times New Roman"/>
          <w:sz w:val="26"/>
          <w:szCs w:val="26"/>
        </w:rPr>
        <w:t>98 года</w:t>
      </w:r>
      <w:r w:rsidRPr="006C2422">
        <w:rPr>
          <w:rFonts w:ascii="Times New Roman" w:hAnsi="Times New Roman" w:cs="Times New Roman"/>
          <w:sz w:val="26"/>
          <w:szCs w:val="26"/>
        </w:rPr>
        <w:t xml:space="preserve">. </w:t>
      </w:r>
      <w:r>
        <w:rPr>
          <w:rFonts w:ascii="Times New Roman" w:hAnsi="Times New Roman" w:cs="Times New Roman"/>
          <w:sz w:val="26"/>
          <w:szCs w:val="26"/>
        </w:rPr>
        <w:t xml:space="preserve">Перекладка тепловых сетей после 2003 года осуществлялась очень в незначительных количествах. </w:t>
      </w:r>
    </w:p>
    <w:p w:rsidR="00101FCD" w:rsidRPr="00C02E09" w:rsidRDefault="00101FCD" w:rsidP="00101FCD">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Тепловые сети, тепловые камеры не оборудованы контрольно-измерительными приборами. Тепловые сети оборудованы фланцевой и муфтовой запорной арматурой.</w:t>
      </w:r>
    </w:p>
    <w:p w:rsidR="00BD5A96" w:rsidRPr="009A0537" w:rsidRDefault="00BD5A96" w:rsidP="00BD5A96">
      <w:pPr>
        <w:pStyle w:val="20"/>
        <w:ind w:left="566"/>
        <w:jc w:val="left"/>
        <w:rPr>
          <w:rFonts w:ascii="Times New Roman" w:hAnsi="Times New Roman" w:cs="Times New Roman"/>
          <w:color w:val="auto"/>
        </w:rPr>
      </w:pPr>
      <w:bookmarkStart w:id="39" w:name="_Toc377332642"/>
      <w:bookmarkStart w:id="40" w:name="_Toc391845952"/>
      <w:r w:rsidRPr="009A0537">
        <w:rPr>
          <w:rFonts w:ascii="Times New Roman" w:hAnsi="Times New Roman" w:cs="Times New Roman"/>
          <w:color w:val="auto"/>
        </w:rPr>
        <w:t xml:space="preserve">Тепловые сети от котельной </w:t>
      </w:r>
      <w:r w:rsidR="00983DD7">
        <w:rPr>
          <w:rFonts w:ascii="Times New Roman" w:hAnsi="Times New Roman" w:cs="Times New Roman"/>
          <w:color w:val="auto"/>
        </w:rPr>
        <w:t>№</w:t>
      </w:r>
      <w:r w:rsidR="00F12756">
        <w:rPr>
          <w:rFonts w:ascii="Times New Roman" w:hAnsi="Times New Roman" w:cs="Times New Roman"/>
          <w:color w:val="auto"/>
        </w:rPr>
        <w:t xml:space="preserve"> </w:t>
      </w:r>
      <w:r w:rsidR="00983DD7">
        <w:rPr>
          <w:rFonts w:ascii="Times New Roman" w:hAnsi="Times New Roman" w:cs="Times New Roman"/>
          <w:color w:val="auto"/>
        </w:rPr>
        <w:t xml:space="preserve">6 </w:t>
      </w:r>
      <w:r w:rsidR="004F1AF8" w:rsidRPr="009A0537">
        <w:rPr>
          <w:rFonts w:ascii="Times New Roman" w:hAnsi="Times New Roman" w:cs="Times New Roman"/>
          <w:color w:val="auto"/>
        </w:rPr>
        <w:t xml:space="preserve">п. </w:t>
      </w:r>
      <w:bookmarkEnd w:id="39"/>
      <w:r w:rsidR="00983DD7">
        <w:rPr>
          <w:rFonts w:ascii="Times New Roman" w:hAnsi="Times New Roman" w:cs="Times New Roman"/>
          <w:color w:val="auto"/>
        </w:rPr>
        <w:t>Ванзетур</w:t>
      </w:r>
      <w:bookmarkEnd w:id="40"/>
    </w:p>
    <w:p w:rsidR="00BD5A96" w:rsidRPr="00966EF4" w:rsidRDefault="00BD5A96" w:rsidP="00BD5A96"/>
    <w:p w:rsidR="00742259" w:rsidRDefault="00742259" w:rsidP="00742259">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Тепловаясеть</w:t>
      </w:r>
      <w:r>
        <w:rPr>
          <w:rFonts w:ascii="Times New Roman" w:hAnsi="Times New Roman" w:cs="Times New Roman"/>
          <w:sz w:val="26"/>
          <w:szCs w:val="26"/>
        </w:rPr>
        <w:t xml:space="preserve"> от котельной</w:t>
      </w:r>
      <w:r w:rsidR="00F12756">
        <w:rPr>
          <w:rFonts w:ascii="Times New Roman" w:hAnsi="Times New Roman" w:cs="Times New Roman"/>
          <w:sz w:val="26"/>
          <w:szCs w:val="26"/>
        </w:rPr>
        <w:t xml:space="preserve"> </w:t>
      </w:r>
      <w:r w:rsidR="00983DD7">
        <w:rPr>
          <w:rFonts w:ascii="Times New Roman" w:hAnsi="Times New Roman" w:cs="Times New Roman"/>
          <w:sz w:val="26"/>
          <w:szCs w:val="26"/>
        </w:rPr>
        <w:t>двух</w:t>
      </w:r>
      <w:r>
        <w:rPr>
          <w:rFonts w:ascii="Times New Roman" w:hAnsi="Times New Roman" w:cs="Times New Roman"/>
          <w:sz w:val="26"/>
          <w:szCs w:val="26"/>
        </w:rPr>
        <w:t>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один </w:t>
      </w:r>
      <w:r w:rsidRPr="00383497">
        <w:rPr>
          <w:rFonts w:ascii="Times New Roman" w:hAnsi="Times New Roman" w:cs="Times New Roman"/>
          <w:sz w:val="26"/>
          <w:szCs w:val="26"/>
        </w:rPr>
        <w:t>вывод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proofErr w:type="gramStart"/>
      <w:r w:rsidRPr="00383497">
        <w:rPr>
          <w:rFonts w:ascii="Times New Roman" w:hAnsi="Times New Roman" w:cs="Times New Roman"/>
          <w:sz w:val="26"/>
          <w:szCs w:val="26"/>
        </w:rPr>
        <w:t>D</w:t>
      </w:r>
      <w:proofErr w:type="gramEnd"/>
      <w:r>
        <w:rPr>
          <w:rFonts w:ascii="Times New Roman" w:hAnsi="Times New Roman" w:cs="Times New Roman"/>
          <w:sz w:val="26"/>
          <w:szCs w:val="26"/>
        </w:rPr>
        <w:t>у=</w:t>
      </w:r>
      <w:r w:rsidR="00983DD7">
        <w:rPr>
          <w:rFonts w:ascii="Times New Roman" w:hAnsi="Times New Roman" w:cs="Times New Roman"/>
          <w:sz w:val="26"/>
          <w:szCs w:val="26"/>
        </w:rPr>
        <w:t>150</w:t>
      </w:r>
      <w:r w:rsidRPr="00383497">
        <w:rPr>
          <w:rFonts w:ascii="Times New Roman" w:hAnsi="Times New Roman" w:cs="Times New Roman"/>
          <w:sz w:val="26"/>
          <w:szCs w:val="26"/>
        </w:rPr>
        <w:t xml:space="preserve"> мм</w:t>
      </w:r>
      <w:r>
        <w:rPr>
          <w:rFonts w:ascii="Times New Roman" w:hAnsi="Times New Roman" w:cs="Times New Roman"/>
          <w:sz w:val="26"/>
          <w:szCs w:val="26"/>
        </w:rPr>
        <w:t>), обеспечиваю</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 xml:space="preserve"> –</w:t>
      </w:r>
      <w:r w:rsidR="00655F44">
        <w:rPr>
          <w:rFonts w:ascii="Times New Roman" w:hAnsi="Times New Roman" w:cs="Times New Roman"/>
          <w:sz w:val="26"/>
          <w:szCs w:val="26"/>
        </w:rPr>
        <w:t>2,058</w:t>
      </w:r>
      <w:r w:rsidR="00983DD7">
        <w:rPr>
          <w:rFonts w:ascii="Times New Roman" w:hAnsi="Times New Roman" w:cs="Times New Roman"/>
          <w:sz w:val="26"/>
          <w:szCs w:val="26"/>
        </w:rPr>
        <w:t xml:space="preserve"> Гкал/ч</w:t>
      </w:r>
      <w:r w:rsidRPr="00383497">
        <w:rPr>
          <w:rFonts w:ascii="Times New Roman" w:hAnsi="Times New Roman" w:cs="Times New Roman"/>
          <w:sz w:val="26"/>
          <w:szCs w:val="26"/>
        </w:rPr>
        <w:t xml:space="preserve">. </w:t>
      </w:r>
    </w:p>
    <w:p w:rsidR="00914D90" w:rsidRDefault="000E1D99" w:rsidP="00914D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w:t>
      </w:r>
      <w:r w:rsidR="007141A9" w:rsidRPr="007141A9">
        <w:rPr>
          <w:rFonts w:ascii="Times New Roman" w:hAnsi="Times New Roman" w:cs="Times New Roman"/>
          <w:sz w:val="26"/>
          <w:szCs w:val="26"/>
        </w:rPr>
        <w:t>рубопроводы тепловых сетей посёлка наход</w:t>
      </w:r>
      <w:r w:rsidR="007141A9">
        <w:rPr>
          <w:rFonts w:ascii="Times New Roman" w:hAnsi="Times New Roman" w:cs="Times New Roman"/>
          <w:sz w:val="26"/>
          <w:szCs w:val="26"/>
        </w:rPr>
        <w:t>я</w:t>
      </w:r>
      <w:r w:rsidR="007141A9" w:rsidRPr="007141A9">
        <w:rPr>
          <w:rFonts w:ascii="Times New Roman" w:hAnsi="Times New Roman" w:cs="Times New Roman"/>
          <w:sz w:val="26"/>
          <w:szCs w:val="26"/>
        </w:rPr>
        <w:t xml:space="preserve">тся в ведении </w:t>
      </w:r>
      <w:r w:rsidR="00983DD7">
        <w:rPr>
          <w:rFonts w:ascii="Times New Roman" w:hAnsi="Times New Roman" w:cs="Times New Roman"/>
          <w:sz w:val="26"/>
          <w:szCs w:val="26"/>
        </w:rPr>
        <w:t>МУП</w:t>
      </w:r>
      <w:r w:rsidR="007141A9">
        <w:rPr>
          <w:rFonts w:ascii="Times New Roman" w:hAnsi="Times New Roman" w:cs="Times New Roman"/>
          <w:sz w:val="26"/>
          <w:szCs w:val="26"/>
        </w:rPr>
        <w:t xml:space="preserve"> «</w:t>
      </w:r>
      <w:r w:rsidR="00983DD7">
        <w:rPr>
          <w:rFonts w:ascii="Times New Roman" w:hAnsi="Times New Roman" w:cs="Times New Roman"/>
          <w:sz w:val="26"/>
          <w:szCs w:val="26"/>
        </w:rPr>
        <w:t>ТВК</w:t>
      </w:r>
      <w:r w:rsidR="007141A9">
        <w:rPr>
          <w:rFonts w:ascii="Times New Roman" w:hAnsi="Times New Roman" w:cs="Times New Roman"/>
          <w:sz w:val="26"/>
          <w:szCs w:val="26"/>
        </w:rPr>
        <w:t>»</w:t>
      </w:r>
      <w:r w:rsidR="007141A9" w:rsidRPr="007141A9">
        <w:rPr>
          <w:rFonts w:ascii="Times New Roman" w:hAnsi="Times New Roman" w:cs="Times New Roman"/>
          <w:sz w:val="26"/>
          <w:szCs w:val="26"/>
        </w:rPr>
        <w:t xml:space="preserve"> (общая протяженность </w:t>
      </w:r>
      <w:r w:rsidR="00983DD7">
        <w:rPr>
          <w:rFonts w:ascii="Times New Roman" w:hAnsi="Times New Roman" w:cs="Times New Roman"/>
          <w:sz w:val="26"/>
          <w:szCs w:val="26"/>
        </w:rPr>
        <w:t>5,276</w:t>
      </w:r>
      <w:r w:rsidR="007141A9" w:rsidRPr="007141A9">
        <w:rPr>
          <w:rFonts w:ascii="Times New Roman" w:hAnsi="Times New Roman" w:cs="Times New Roman"/>
          <w:sz w:val="26"/>
          <w:szCs w:val="26"/>
        </w:rPr>
        <w:t xml:space="preserve"> км).</w:t>
      </w:r>
    </w:p>
    <w:p w:rsidR="00914D90" w:rsidRDefault="00914D90" w:rsidP="00914D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Трубопроводы проложены </w:t>
      </w:r>
      <w:r w:rsidRPr="00914D90">
        <w:rPr>
          <w:rFonts w:ascii="Times New Roman" w:hAnsi="Times New Roman" w:cs="Times New Roman"/>
          <w:sz w:val="26"/>
          <w:szCs w:val="26"/>
        </w:rPr>
        <w:t>надзем</w:t>
      </w:r>
      <w:r>
        <w:rPr>
          <w:rFonts w:ascii="Times New Roman" w:hAnsi="Times New Roman" w:cs="Times New Roman"/>
          <w:sz w:val="26"/>
          <w:szCs w:val="26"/>
        </w:rPr>
        <w:t>лей</w:t>
      </w:r>
      <w:r w:rsidRPr="00914D90">
        <w:rPr>
          <w:rFonts w:ascii="Times New Roman" w:hAnsi="Times New Roman" w:cs="Times New Roman"/>
          <w:sz w:val="26"/>
          <w:szCs w:val="26"/>
        </w:rPr>
        <w:t xml:space="preserve"> в деревянном коробе и </w:t>
      </w:r>
      <w:r>
        <w:rPr>
          <w:rFonts w:ascii="Times New Roman" w:hAnsi="Times New Roman" w:cs="Times New Roman"/>
          <w:sz w:val="26"/>
          <w:szCs w:val="26"/>
        </w:rPr>
        <w:t>под землей</w:t>
      </w:r>
      <w:r w:rsidRPr="00914D90">
        <w:rPr>
          <w:rFonts w:ascii="Times New Roman" w:hAnsi="Times New Roman" w:cs="Times New Roman"/>
          <w:sz w:val="26"/>
          <w:szCs w:val="26"/>
        </w:rPr>
        <w:t xml:space="preserve"> бесканальн</w:t>
      </w:r>
      <w:r>
        <w:rPr>
          <w:rFonts w:ascii="Times New Roman" w:hAnsi="Times New Roman" w:cs="Times New Roman"/>
          <w:sz w:val="26"/>
          <w:szCs w:val="26"/>
        </w:rPr>
        <w:t>о</w:t>
      </w:r>
      <w:r w:rsidRPr="00914D90">
        <w:rPr>
          <w:rFonts w:ascii="Times New Roman" w:hAnsi="Times New Roman" w:cs="Times New Roman"/>
          <w:sz w:val="26"/>
          <w:szCs w:val="26"/>
        </w:rPr>
        <w:t xml:space="preserve">. Компенсация температурных расширений решена с помощью углов поворота теплотрассы и П-образных компенсаторов. </w:t>
      </w:r>
    </w:p>
    <w:p w:rsid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lastRenderedPageBreak/>
        <w:t xml:space="preserve">В качестве тепловой изоляции используется минеральная вата и пенополиуретан. </w:t>
      </w:r>
    </w:p>
    <w:p w:rsid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 xml:space="preserve">Период проектирования сетей – от 1959 г. по 2004 г. </w:t>
      </w:r>
    </w:p>
    <w:p w:rsidR="00914D90" w:rsidRP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В тепловых сетях п. Ванзетур используются трубопроводы различных диаметров от Ду 20 мм до Ду 150 м</w:t>
      </w:r>
      <w:proofErr w:type="gramStart"/>
      <w:r w:rsidRPr="00914D90">
        <w:rPr>
          <w:rFonts w:ascii="Times New Roman" w:hAnsi="Times New Roman" w:cs="Times New Roman"/>
          <w:sz w:val="26"/>
          <w:szCs w:val="26"/>
        </w:rPr>
        <w:t>м(</w:t>
      </w:r>
      <w:proofErr w:type="gramEnd"/>
      <w:r w:rsidRPr="00914D90">
        <w:rPr>
          <w:rFonts w:ascii="Times New Roman" w:hAnsi="Times New Roman" w:cs="Times New Roman"/>
          <w:sz w:val="26"/>
          <w:szCs w:val="26"/>
        </w:rPr>
        <w:t xml:space="preserve">рисунок </w:t>
      </w:r>
      <w:r>
        <w:rPr>
          <w:rFonts w:ascii="Times New Roman" w:hAnsi="Times New Roman" w:cs="Times New Roman"/>
          <w:sz w:val="26"/>
          <w:szCs w:val="26"/>
        </w:rPr>
        <w:t>1</w:t>
      </w:r>
      <w:r w:rsidR="00334E7E">
        <w:rPr>
          <w:rFonts w:ascii="Times New Roman" w:hAnsi="Times New Roman" w:cs="Times New Roman"/>
          <w:sz w:val="26"/>
          <w:szCs w:val="26"/>
        </w:rPr>
        <w:t>4</w:t>
      </w:r>
      <w:r w:rsidRPr="00914D90">
        <w:rPr>
          <w:rFonts w:ascii="Times New Roman" w:hAnsi="Times New Roman" w:cs="Times New Roman"/>
          <w:sz w:val="26"/>
          <w:szCs w:val="26"/>
        </w:rPr>
        <w:t>).</w:t>
      </w:r>
    </w:p>
    <w:p w:rsidR="00914D90" w:rsidRDefault="00914D90" w:rsidP="00914D90">
      <w:pPr>
        <w:keepNext/>
        <w:spacing w:line="360" w:lineRule="auto"/>
      </w:pPr>
      <w:r w:rsidRPr="005D1A3D">
        <w:rPr>
          <w:rFonts w:ascii="Times New Roman" w:hAnsi="Times New Roman"/>
          <w:noProof/>
          <w:sz w:val="24"/>
          <w:szCs w:val="24"/>
          <w:lang w:eastAsia="ru-RU"/>
        </w:rPr>
        <w:drawing>
          <wp:inline distT="0" distB="0" distL="0" distR="0" wp14:anchorId="1D54E207" wp14:editId="5C6FE03D">
            <wp:extent cx="5672139" cy="4062414"/>
            <wp:effectExtent l="0" t="0" r="5080" b="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14D90" w:rsidRPr="00914D90" w:rsidRDefault="00914D90" w:rsidP="00C106BC">
      <w:pPr>
        <w:pStyle w:val="ac"/>
        <w:keepLines/>
        <w:numPr>
          <w:ilvl w:val="0"/>
          <w:numId w:val="1"/>
        </w:numPr>
        <w:rPr>
          <w:rFonts w:ascii="Times New Roman" w:hAnsi="Times New Roman" w:cs="Times New Roman"/>
          <w:b/>
          <w:sz w:val="26"/>
          <w:szCs w:val="26"/>
        </w:rPr>
      </w:pPr>
      <w:bookmarkStart w:id="41" w:name="_Toc372238184"/>
      <w:r w:rsidRPr="00914D90">
        <w:rPr>
          <w:rFonts w:ascii="Times New Roman" w:hAnsi="Times New Roman" w:cs="Times New Roman"/>
          <w:b/>
          <w:sz w:val="26"/>
          <w:szCs w:val="26"/>
        </w:rPr>
        <w:t>Характеристика тепловых сетей котельной №</w:t>
      </w:r>
      <w:r w:rsidR="00FC6981">
        <w:rPr>
          <w:rFonts w:ascii="Times New Roman" w:hAnsi="Times New Roman" w:cs="Times New Roman"/>
          <w:b/>
          <w:sz w:val="26"/>
          <w:szCs w:val="26"/>
        </w:rPr>
        <w:t xml:space="preserve"> </w:t>
      </w:r>
      <w:r w:rsidRPr="00914D90">
        <w:rPr>
          <w:rFonts w:ascii="Times New Roman" w:hAnsi="Times New Roman" w:cs="Times New Roman"/>
          <w:b/>
          <w:sz w:val="26"/>
          <w:szCs w:val="26"/>
        </w:rPr>
        <w:t>6</w:t>
      </w:r>
      <w:bookmarkEnd w:id="41"/>
    </w:p>
    <w:p w:rsidR="00914D90" w:rsidRDefault="00914D90" w:rsidP="00914D90">
      <w:pPr>
        <w:spacing w:line="360" w:lineRule="auto"/>
        <w:ind w:firstLine="709"/>
        <w:rPr>
          <w:rFonts w:ascii="Times New Roman" w:hAnsi="Times New Roman"/>
          <w:sz w:val="24"/>
          <w:szCs w:val="24"/>
        </w:rPr>
      </w:pPr>
    </w:p>
    <w:p w:rsidR="00914D90" w:rsidRP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 xml:space="preserve">Протяженность тепловых сетей п. Ванзетур и их материальная характеристика с указанием года ввода в эксплуатацию представлены в таблице </w:t>
      </w:r>
      <w:r>
        <w:rPr>
          <w:rFonts w:ascii="Times New Roman" w:hAnsi="Times New Roman" w:cs="Times New Roman"/>
          <w:sz w:val="26"/>
          <w:szCs w:val="26"/>
        </w:rPr>
        <w:t>41</w:t>
      </w:r>
      <w:r w:rsidRPr="00914D90">
        <w:rPr>
          <w:rFonts w:ascii="Times New Roman" w:hAnsi="Times New Roman" w:cs="Times New Roman"/>
          <w:sz w:val="26"/>
          <w:szCs w:val="26"/>
        </w:rPr>
        <w:t>.</w:t>
      </w:r>
    </w:p>
    <w:p w:rsidR="00914D90" w:rsidRDefault="00914D90" w:rsidP="005B4FF7">
      <w:pPr>
        <w:pStyle w:val="a3"/>
      </w:pPr>
      <w:bookmarkStart w:id="42" w:name="_Toc372238153"/>
      <w:r w:rsidRPr="00632534">
        <w:t>Протяженность и материальная характеристика тепловых сетей котельной №</w:t>
      </w:r>
      <w:r w:rsidR="00FC6981">
        <w:t xml:space="preserve"> </w:t>
      </w:r>
      <w:r w:rsidRPr="00632534">
        <w:t>6</w:t>
      </w:r>
      <w:bookmarkEnd w:id="42"/>
    </w:p>
    <w:tbl>
      <w:tblPr>
        <w:tblW w:w="5000" w:type="pct"/>
        <w:tblLook w:val="04A0" w:firstRow="1" w:lastRow="0" w:firstColumn="1" w:lastColumn="0" w:noHBand="0" w:noVBand="1"/>
      </w:tblPr>
      <w:tblGrid>
        <w:gridCol w:w="2467"/>
        <w:gridCol w:w="2112"/>
        <w:gridCol w:w="1470"/>
        <w:gridCol w:w="1646"/>
        <w:gridCol w:w="1875"/>
      </w:tblGrid>
      <w:tr w:rsidR="00914D90" w:rsidRPr="00914D90" w:rsidTr="00914D90">
        <w:trPr>
          <w:trHeight w:val="1200"/>
          <w:tblHeader/>
        </w:trPr>
        <w:tc>
          <w:tcPr>
            <w:tcW w:w="83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b/>
                <w:bCs/>
                <w:color w:val="000000"/>
                <w:lang w:eastAsia="ru-RU"/>
              </w:rPr>
            </w:pPr>
            <w:r w:rsidRPr="00914D90">
              <w:rPr>
                <w:rFonts w:ascii="Times New Roman" w:hAnsi="Times New Roman"/>
                <w:b/>
                <w:bCs/>
                <w:color w:val="000000"/>
                <w:lang w:eastAsia="ru-RU"/>
              </w:rPr>
              <w:t>Наружный диамет</w:t>
            </w:r>
            <w:proofErr w:type="gramStart"/>
            <w:r w:rsidRPr="00914D90">
              <w:rPr>
                <w:rFonts w:ascii="Times New Roman" w:hAnsi="Times New Roman"/>
                <w:b/>
                <w:bCs/>
                <w:color w:val="000000"/>
                <w:lang w:eastAsia="ru-RU"/>
              </w:rPr>
              <w:t>p</w:t>
            </w:r>
            <w:proofErr w:type="gramEnd"/>
            <w:r w:rsidRPr="00914D90">
              <w:rPr>
                <w:rFonts w:ascii="Times New Roman" w:hAnsi="Times New Roman"/>
                <w:b/>
                <w:bCs/>
                <w:color w:val="000000"/>
                <w:lang w:eastAsia="ru-RU"/>
              </w:rPr>
              <w:t>тpубопpовода, мм</w:t>
            </w:r>
          </w:p>
        </w:tc>
        <w:tc>
          <w:tcPr>
            <w:tcW w:w="1678" w:type="pct"/>
            <w:tcBorders>
              <w:top w:val="single" w:sz="4" w:space="0" w:color="auto"/>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b/>
                <w:bCs/>
                <w:color w:val="000000"/>
                <w:lang w:eastAsia="ru-RU"/>
              </w:rPr>
            </w:pPr>
            <w:r w:rsidRPr="00914D90">
              <w:rPr>
                <w:rFonts w:ascii="Times New Roman" w:hAnsi="Times New Roman"/>
                <w:b/>
                <w:bCs/>
                <w:color w:val="000000"/>
                <w:lang w:eastAsia="ru-RU"/>
              </w:rPr>
              <w:t xml:space="preserve">Протяженность сетей в двухтрубном исполнении, </w:t>
            </w:r>
            <w:proofErr w:type="gramStart"/>
            <w:r w:rsidRPr="00914D90">
              <w:rPr>
                <w:rFonts w:ascii="Times New Roman" w:hAnsi="Times New Roman"/>
                <w:b/>
                <w:bCs/>
                <w:color w:val="000000"/>
                <w:lang w:eastAsia="ru-RU"/>
              </w:rPr>
              <w:t>м</w:t>
            </w:r>
            <w:proofErr w:type="gramEnd"/>
          </w:p>
        </w:tc>
        <w:tc>
          <w:tcPr>
            <w:tcW w:w="745" w:type="pct"/>
            <w:tcBorders>
              <w:top w:val="single" w:sz="4" w:space="0" w:color="auto"/>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b/>
                <w:bCs/>
                <w:color w:val="000000"/>
                <w:lang w:eastAsia="ru-RU"/>
              </w:rPr>
            </w:pPr>
            <w:r w:rsidRPr="00914D90">
              <w:rPr>
                <w:rFonts w:ascii="Times New Roman" w:hAnsi="Times New Roman"/>
                <w:b/>
                <w:bCs/>
                <w:color w:val="000000"/>
                <w:lang w:eastAsia="ru-RU"/>
              </w:rPr>
              <w:t>Тип прокладки тепловой сети</w:t>
            </w:r>
          </w:p>
        </w:tc>
        <w:tc>
          <w:tcPr>
            <w:tcW w:w="847" w:type="pct"/>
            <w:tcBorders>
              <w:top w:val="single" w:sz="4" w:space="0" w:color="auto"/>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b/>
                <w:bCs/>
                <w:color w:val="000000"/>
                <w:lang w:eastAsia="ru-RU"/>
              </w:rPr>
            </w:pPr>
            <w:r w:rsidRPr="00914D90">
              <w:rPr>
                <w:rFonts w:ascii="Times New Roman" w:hAnsi="Times New Roman"/>
                <w:b/>
                <w:bCs/>
                <w:color w:val="000000"/>
                <w:lang w:eastAsia="ru-RU"/>
              </w:rPr>
              <w:t>Год ввода в эксплуатацию (перекладки)</w:t>
            </w:r>
          </w:p>
        </w:tc>
        <w:tc>
          <w:tcPr>
            <w:tcW w:w="896" w:type="pct"/>
            <w:tcBorders>
              <w:top w:val="single" w:sz="4" w:space="0" w:color="auto"/>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b/>
                <w:bCs/>
                <w:color w:val="000000"/>
                <w:lang w:eastAsia="ru-RU"/>
              </w:rPr>
            </w:pPr>
            <w:r w:rsidRPr="00914D90">
              <w:rPr>
                <w:rFonts w:ascii="Times New Roman" w:hAnsi="Times New Roman"/>
                <w:b/>
                <w:bCs/>
                <w:color w:val="000000"/>
                <w:lang w:eastAsia="ru-RU"/>
              </w:rPr>
              <w:t>Материальная характеристика, м</w:t>
            </w:r>
            <w:proofErr w:type="gramStart"/>
            <w:r w:rsidRPr="00914D90">
              <w:rPr>
                <w:rFonts w:ascii="Times New Roman" w:hAnsi="Times New Roman"/>
                <w:color w:val="000000"/>
                <w:vertAlign w:val="superscript"/>
                <w:lang w:eastAsia="ru-RU"/>
              </w:rPr>
              <w:t>2</w:t>
            </w:r>
            <w:proofErr w:type="gramEnd"/>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25</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85,5</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1 980</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4</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57</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763</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1 980</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87</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76</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1067,5</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1 980</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162</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108</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2359</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1 980</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510</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159</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525</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1 980</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167</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76</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62</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1 982</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9</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108</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84</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2 000</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18</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lastRenderedPageBreak/>
              <w:t>57</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10</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1 982</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108</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320</w:t>
            </w:r>
          </w:p>
        </w:tc>
        <w:tc>
          <w:tcPr>
            <w:tcW w:w="745" w:type="pct"/>
            <w:tcBorders>
              <w:top w:val="nil"/>
              <w:left w:val="nil"/>
              <w:bottom w:val="single" w:sz="4" w:space="0" w:color="auto"/>
              <w:right w:val="single" w:sz="4" w:space="0" w:color="auto"/>
            </w:tcBorders>
            <w:shd w:val="clear" w:color="auto" w:fill="auto"/>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бесканальная</w:t>
            </w:r>
          </w:p>
        </w:tc>
        <w:tc>
          <w:tcPr>
            <w:tcW w:w="847"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1 998</w:t>
            </w:r>
          </w:p>
        </w:tc>
        <w:tc>
          <w:tcPr>
            <w:tcW w:w="896" w:type="pct"/>
            <w:tcBorders>
              <w:top w:val="nil"/>
              <w:left w:val="nil"/>
              <w:bottom w:val="single" w:sz="4" w:space="0" w:color="auto"/>
              <w:right w:val="single" w:sz="4" w:space="0" w:color="auto"/>
            </w:tcBorders>
            <w:shd w:val="clear" w:color="000000" w:fill="FFFFFF"/>
            <w:vAlign w:val="center"/>
            <w:hideMark/>
          </w:tcPr>
          <w:p w:rsidR="00914D90" w:rsidRPr="00914D90" w:rsidRDefault="00914D90" w:rsidP="00914D90">
            <w:pPr>
              <w:rPr>
                <w:rFonts w:ascii="Times New Roman" w:hAnsi="Times New Roman"/>
                <w:color w:val="000000"/>
                <w:lang w:eastAsia="ru-RU"/>
              </w:rPr>
            </w:pPr>
            <w:r w:rsidRPr="00914D90">
              <w:rPr>
                <w:rFonts w:ascii="Times New Roman" w:hAnsi="Times New Roman"/>
                <w:color w:val="000000"/>
                <w:lang w:eastAsia="ru-RU"/>
              </w:rPr>
              <w:t>69</w:t>
            </w:r>
          </w:p>
        </w:tc>
      </w:tr>
      <w:tr w:rsidR="00914D90" w:rsidRPr="00914D90" w:rsidTr="00914D90">
        <w:trPr>
          <w:trHeight w:val="300"/>
        </w:trPr>
        <w:tc>
          <w:tcPr>
            <w:tcW w:w="834" w:type="pct"/>
            <w:tcBorders>
              <w:top w:val="nil"/>
              <w:left w:val="single" w:sz="4" w:space="0" w:color="auto"/>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b/>
                <w:color w:val="000000"/>
                <w:lang w:eastAsia="ru-RU"/>
              </w:rPr>
            </w:pPr>
            <w:r w:rsidRPr="00914D90">
              <w:rPr>
                <w:rFonts w:ascii="Times New Roman" w:hAnsi="Times New Roman"/>
                <w:b/>
                <w:color w:val="000000"/>
                <w:lang w:eastAsia="ru-RU"/>
              </w:rPr>
              <w:t>Итого</w:t>
            </w:r>
          </w:p>
        </w:tc>
        <w:tc>
          <w:tcPr>
            <w:tcW w:w="1678"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b/>
                <w:color w:val="000000"/>
                <w:lang w:eastAsia="ru-RU"/>
              </w:rPr>
            </w:pPr>
            <w:r w:rsidRPr="00914D90">
              <w:rPr>
                <w:rFonts w:ascii="Times New Roman" w:hAnsi="Times New Roman"/>
                <w:b/>
                <w:color w:val="000000"/>
                <w:lang w:eastAsia="ru-RU"/>
              </w:rPr>
              <w:t>5276</w:t>
            </w:r>
          </w:p>
        </w:tc>
        <w:tc>
          <w:tcPr>
            <w:tcW w:w="745"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b/>
                <w:color w:val="000000"/>
                <w:lang w:eastAsia="ru-RU"/>
              </w:rPr>
            </w:pPr>
            <w:r w:rsidRPr="00914D90">
              <w:rPr>
                <w:rFonts w:ascii="Times New Roman" w:hAnsi="Times New Roman"/>
                <w:b/>
                <w:color w:val="000000"/>
                <w:lang w:eastAsia="ru-RU"/>
              </w:rPr>
              <w:t> </w:t>
            </w:r>
          </w:p>
        </w:tc>
        <w:tc>
          <w:tcPr>
            <w:tcW w:w="847"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b/>
                <w:color w:val="000000"/>
                <w:lang w:eastAsia="ru-RU"/>
              </w:rPr>
            </w:pPr>
            <w:r w:rsidRPr="00914D90">
              <w:rPr>
                <w:rFonts w:ascii="Times New Roman" w:hAnsi="Times New Roman"/>
                <w:b/>
                <w:color w:val="000000"/>
                <w:lang w:eastAsia="ru-RU"/>
              </w:rPr>
              <w:t> </w:t>
            </w:r>
          </w:p>
        </w:tc>
        <w:tc>
          <w:tcPr>
            <w:tcW w:w="896" w:type="pct"/>
            <w:tcBorders>
              <w:top w:val="nil"/>
              <w:left w:val="nil"/>
              <w:bottom w:val="single" w:sz="4" w:space="0" w:color="auto"/>
              <w:right w:val="single" w:sz="4" w:space="0" w:color="auto"/>
            </w:tcBorders>
            <w:shd w:val="clear" w:color="auto" w:fill="auto"/>
            <w:noWrap/>
            <w:vAlign w:val="center"/>
            <w:hideMark/>
          </w:tcPr>
          <w:p w:rsidR="00914D90" w:rsidRPr="00914D90" w:rsidRDefault="00914D90" w:rsidP="00914D90">
            <w:pPr>
              <w:rPr>
                <w:rFonts w:ascii="Times New Roman" w:hAnsi="Times New Roman"/>
                <w:b/>
                <w:color w:val="000000"/>
                <w:lang w:eastAsia="ru-RU"/>
              </w:rPr>
            </w:pPr>
            <w:r w:rsidRPr="00914D90">
              <w:rPr>
                <w:rFonts w:ascii="Times New Roman" w:hAnsi="Times New Roman"/>
                <w:b/>
                <w:color w:val="000000"/>
                <w:lang w:eastAsia="ru-RU"/>
              </w:rPr>
              <w:t>1 028</w:t>
            </w:r>
          </w:p>
        </w:tc>
      </w:tr>
    </w:tbl>
    <w:p w:rsidR="00464E10" w:rsidRDefault="00464E10" w:rsidP="007141A9">
      <w:pPr>
        <w:pStyle w:val="ac"/>
        <w:spacing w:line="360" w:lineRule="auto"/>
        <w:ind w:left="0" w:firstLine="567"/>
        <w:jc w:val="both"/>
        <w:rPr>
          <w:rFonts w:ascii="Times New Roman" w:hAnsi="Times New Roman" w:cs="Times New Roman"/>
          <w:sz w:val="26"/>
          <w:szCs w:val="26"/>
        </w:rPr>
      </w:pPr>
    </w:p>
    <w:p w:rsidR="007141A9" w:rsidRDefault="007141A9" w:rsidP="007141A9">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Схема тепловой сети от котельной </w:t>
      </w:r>
      <w:r w:rsidR="00914D90">
        <w:rPr>
          <w:rFonts w:ascii="Times New Roman" w:hAnsi="Times New Roman" w:cs="Times New Roman"/>
          <w:sz w:val="26"/>
          <w:szCs w:val="26"/>
        </w:rPr>
        <w:t>№</w:t>
      </w:r>
      <w:r w:rsidR="00FC6981">
        <w:rPr>
          <w:rFonts w:ascii="Times New Roman" w:hAnsi="Times New Roman" w:cs="Times New Roman"/>
          <w:sz w:val="26"/>
          <w:szCs w:val="26"/>
        </w:rPr>
        <w:t xml:space="preserve"> </w:t>
      </w:r>
      <w:r w:rsidR="00914D90">
        <w:rPr>
          <w:rFonts w:ascii="Times New Roman" w:hAnsi="Times New Roman" w:cs="Times New Roman"/>
          <w:sz w:val="26"/>
          <w:szCs w:val="26"/>
        </w:rPr>
        <w:t>6</w:t>
      </w:r>
      <w:r w:rsidR="00FC6981">
        <w:rPr>
          <w:rFonts w:ascii="Times New Roman" w:hAnsi="Times New Roman" w:cs="Times New Roman"/>
          <w:sz w:val="26"/>
          <w:szCs w:val="26"/>
        </w:rPr>
        <w:t xml:space="preserve"> </w:t>
      </w:r>
      <w:r w:rsidR="00914D90">
        <w:rPr>
          <w:rFonts w:ascii="Times New Roman" w:hAnsi="Times New Roman" w:cs="Times New Roman"/>
          <w:sz w:val="26"/>
          <w:szCs w:val="26"/>
        </w:rPr>
        <w:t xml:space="preserve">п. Ванзетур </w:t>
      </w:r>
      <w:r>
        <w:rPr>
          <w:rFonts w:ascii="Times New Roman" w:hAnsi="Times New Roman" w:cs="Times New Roman"/>
          <w:sz w:val="26"/>
          <w:szCs w:val="26"/>
        </w:rPr>
        <w:t xml:space="preserve">представлена на рисунке </w:t>
      </w:r>
      <w:r w:rsidR="00914D90">
        <w:rPr>
          <w:rFonts w:ascii="Times New Roman" w:hAnsi="Times New Roman" w:cs="Times New Roman"/>
          <w:sz w:val="26"/>
          <w:szCs w:val="26"/>
        </w:rPr>
        <w:t>1</w:t>
      </w:r>
      <w:r w:rsidR="00334E7E">
        <w:rPr>
          <w:rFonts w:ascii="Times New Roman" w:hAnsi="Times New Roman" w:cs="Times New Roman"/>
          <w:sz w:val="26"/>
          <w:szCs w:val="26"/>
        </w:rPr>
        <w:t>5</w:t>
      </w:r>
      <w:r>
        <w:rPr>
          <w:rFonts w:ascii="Times New Roman" w:hAnsi="Times New Roman" w:cs="Times New Roman"/>
          <w:sz w:val="26"/>
          <w:szCs w:val="26"/>
        </w:rPr>
        <w:t>.</w:t>
      </w:r>
    </w:p>
    <w:p w:rsidR="007141A9" w:rsidRDefault="007141A9" w:rsidP="007141A9">
      <w:pPr>
        <w:pStyle w:val="ac"/>
        <w:spacing w:line="360" w:lineRule="auto"/>
        <w:ind w:left="0" w:firstLine="567"/>
        <w:jc w:val="both"/>
        <w:rPr>
          <w:rFonts w:ascii="Times New Roman" w:hAnsi="Times New Roman" w:cs="Times New Roman"/>
          <w:sz w:val="26"/>
          <w:szCs w:val="26"/>
        </w:rPr>
      </w:pPr>
      <w:r w:rsidRPr="00162BBE">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464E10" w:rsidRDefault="00404677" w:rsidP="00464E10">
      <w:pPr>
        <w:rPr>
          <w:rFonts w:ascii="Times New Roman" w:hAnsi="Times New Roman"/>
          <w:sz w:val="24"/>
          <w:szCs w:val="24"/>
        </w:rPr>
      </w:pPr>
      <w:r>
        <w:rPr>
          <w:rFonts w:ascii="Times New Roman" w:hAnsi="Times New Roman"/>
          <w:noProof/>
          <w:sz w:val="24"/>
          <w:szCs w:val="24"/>
          <w:lang w:eastAsia="ru-RU"/>
        </w:rPr>
        <w:drawing>
          <wp:inline distT="0" distB="0" distL="0" distR="0" wp14:anchorId="4AFA58C1" wp14:editId="012BC0BB">
            <wp:extent cx="4500880" cy="3384550"/>
            <wp:effectExtent l="0" t="0" r="0" b="635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0880" cy="3384550"/>
                    </a:xfrm>
                    <a:prstGeom prst="rect">
                      <a:avLst/>
                    </a:prstGeom>
                    <a:noFill/>
                    <a:ln>
                      <a:noFill/>
                    </a:ln>
                  </pic:spPr>
                </pic:pic>
              </a:graphicData>
            </a:graphic>
          </wp:inline>
        </w:drawing>
      </w:r>
    </w:p>
    <w:p w:rsidR="00464E10" w:rsidRDefault="00464E10"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sidR="00914D90">
        <w:rPr>
          <w:rFonts w:ascii="Times New Roman" w:hAnsi="Times New Roman" w:cs="Times New Roman"/>
          <w:b/>
          <w:sz w:val="26"/>
          <w:szCs w:val="26"/>
        </w:rPr>
        <w:t xml:space="preserve">№6 </w:t>
      </w:r>
      <w:r>
        <w:rPr>
          <w:rFonts w:ascii="Times New Roman" w:hAnsi="Times New Roman" w:cs="Times New Roman"/>
          <w:b/>
          <w:sz w:val="26"/>
          <w:szCs w:val="26"/>
        </w:rPr>
        <w:t xml:space="preserve">п. </w:t>
      </w:r>
      <w:r w:rsidR="00914D90">
        <w:rPr>
          <w:rFonts w:ascii="Times New Roman" w:hAnsi="Times New Roman" w:cs="Times New Roman"/>
          <w:b/>
          <w:sz w:val="26"/>
          <w:szCs w:val="26"/>
        </w:rPr>
        <w:t>Ванзетур</w:t>
      </w:r>
    </w:p>
    <w:p w:rsidR="005F428B" w:rsidRPr="00383497" w:rsidRDefault="005F428B" w:rsidP="007141A9">
      <w:pPr>
        <w:pStyle w:val="ac"/>
        <w:spacing w:line="360" w:lineRule="auto"/>
        <w:ind w:left="0" w:firstLine="567"/>
        <w:jc w:val="both"/>
        <w:rPr>
          <w:rFonts w:ascii="Times New Roman" w:hAnsi="Times New Roman" w:cs="Times New Roman"/>
          <w:sz w:val="26"/>
          <w:szCs w:val="26"/>
        </w:rPr>
      </w:pPr>
    </w:p>
    <w:p w:rsidR="007141A9" w:rsidRDefault="007141A9" w:rsidP="007141A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Потребители </w:t>
      </w:r>
      <w:r w:rsidR="00D26937">
        <w:rPr>
          <w:rFonts w:ascii="Times New Roman" w:hAnsi="Times New Roman" w:cs="Times New Roman"/>
          <w:sz w:val="26"/>
          <w:szCs w:val="26"/>
        </w:rPr>
        <w:t>системы отопления</w:t>
      </w:r>
      <w:r w:rsidR="00136E8A">
        <w:rPr>
          <w:rFonts w:ascii="Times New Roman" w:hAnsi="Times New Roman" w:cs="Times New Roman"/>
          <w:sz w:val="26"/>
          <w:szCs w:val="26"/>
        </w:rPr>
        <w:t xml:space="preserve">подключены к тепловой сети, работающей </w:t>
      </w:r>
      <w:r>
        <w:rPr>
          <w:rFonts w:ascii="Times New Roman" w:hAnsi="Times New Roman" w:cs="Times New Roman"/>
          <w:sz w:val="26"/>
          <w:szCs w:val="26"/>
        </w:rPr>
        <w:t xml:space="preserve"> по </w:t>
      </w:r>
      <w:r w:rsidR="00D83916">
        <w:rPr>
          <w:rFonts w:ascii="Times New Roman" w:hAnsi="Times New Roman" w:cs="Times New Roman"/>
          <w:sz w:val="26"/>
          <w:szCs w:val="26"/>
        </w:rPr>
        <w:t>температурному графику 95/70 °С</w:t>
      </w:r>
      <w:r>
        <w:rPr>
          <w:rFonts w:ascii="Times New Roman" w:hAnsi="Times New Roman" w:cs="Times New Roman"/>
          <w:sz w:val="26"/>
          <w:szCs w:val="26"/>
        </w:rPr>
        <w:t xml:space="preserve">. </w:t>
      </w:r>
    </w:p>
    <w:p w:rsidR="007141A9" w:rsidRDefault="007141A9" w:rsidP="007141A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 присоединения установок отопления потребителей к тепловой сети – непосредственное присоединение без использования смешивающих устройств</w:t>
      </w:r>
      <w:r w:rsidR="00136E8A">
        <w:rPr>
          <w:rFonts w:ascii="Times New Roman" w:hAnsi="Times New Roman" w:cs="Times New Roman"/>
          <w:sz w:val="26"/>
          <w:szCs w:val="26"/>
        </w:rPr>
        <w:t>.</w:t>
      </w:r>
    </w:p>
    <w:p w:rsidR="00BD5A96" w:rsidRPr="00871D3C" w:rsidRDefault="00D83916" w:rsidP="00BD5A9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Тепловые сети</w:t>
      </w:r>
      <w:r w:rsidR="00BD5A96" w:rsidRPr="00871D3C">
        <w:rPr>
          <w:rFonts w:ascii="Times New Roman" w:hAnsi="Times New Roman" w:cs="Times New Roman"/>
          <w:sz w:val="26"/>
          <w:szCs w:val="26"/>
        </w:rPr>
        <w:t xml:space="preserve"> и </w:t>
      </w:r>
      <w:r w:rsidR="00BD5A96" w:rsidRPr="004F7BC5">
        <w:rPr>
          <w:rFonts w:ascii="Times New Roman" w:hAnsi="Times New Roman" w:cs="Times New Roman"/>
          <w:sz w:val="26"/>
          <w:szCs w:val="26"/>
        </w:rPr>
        <w:t>ИТП</w:t>
      </w:r>
      <w:r w:rsidR="00BD5A96" w:rsidRPr="00871D3C">
        <w:rPr>
          <w:rFonts w:ascii="Times New Roman" w:hAnsi="Times New Roman" w:cs="Times New Roman"/>
          <w:sz w:val="26"/>
          <w:szCs w:val="26"/>
        </w:rPr>
        <w:t xml:space="preserve"> потребителей не оборудованы контрольно-измерительными приборами. Тепловые сети оборудованы фланцевой и муфтовой запорной арматурой.</w:t>
      </w:r>
    </w:p>
    <w:p w:rsidR="00BD5A96" w:rsidRDefault="00BD5A96" w:rsidP="00BD5A96">
      <w:pPr>
        <w:pStyle w:val="ac"/>
        <w:spacing w:line="360" w:lineRule="auto"/>
        <w:ind w:left="0" w:firstLine="567"/>
        <w:jc w:val="both"/>
        <w:rPr>
          <w:rFonts w:ascii="Times New Roman" w:hAnsi="Times New Roman" w:cs="Times New Roman"/>
          <w:sz w:val="26"/>
          <w:szCs w:val="26"/>
        </w:rPr>
      </w:pPr>
      <w:r w:rsidRPr="00871D3C">
        <w:rPr>
          <w:rFonts w:ascii="Times New Roman" w:hAnsi="Times New Roman" w:cs="Times New Roman"/>
          <w:sz w:val="26"/>
          <w:szCs w:val="26"/>
        </w:rPr>
        <w:t>Максимально допустимое давление во внутренних системах 6,0 кгс/см</w:t>
      </w:r>
      <w:proofErr w:type="gramStart"/>
      <w:r w:rsidRPr="00871D3C">
        <w:rPr>
          <w:rFonts w:ascii="Times New Roman" w:hAnsi="Times New Roman" w:cs="Times New Roman"/>
          <w:sz w:val="26"/>
          <w:szCs w:val="26"/>
        </w:rPr>
        <w:t>2</w:t>
      </w:r>
      <w:proofErr w:type="gramEnd"/>
      <w:r w:rsidRPr="00871D3C">
        <w:rPr>
          <w:rFonts w:ascii="Times New Roman" w:hAnsi="Times New Roman" w:cs="Times New Roman"/>
          <w:sz w:val="26"/>
          <w:szCs w:val="26"/>
        </w:rPr>
        <w:t>.</w:t>
      </w:r>
    </w:p>
    <w:p w:rsidR="00E03201" w:rsidRDefault="00E03201" w:rsidP="00E03201">
      <w:pPr>
        <w:pStyle w:val="20"/>
        <w:ind w:left="566"/>
        <w:jc w:val="left"/>
        <w:rPr>
          <w:rFonts w:cs="Times New Roman"/>
          <w:color w:val="auto"/>
        </w:rPr>
      </w:pPr>
      <w:bookmarkStart w:id="43" w:name="_Toc391845953"/>
      <w:r w:rsidRPr="00966EF4">
        <w:rPr>
          <w:rFonts w:cs="Times New Roman"/>
          <w:color w:val="auto"/>
        </w:rPr>
        <w:lastRenderedPageBreak/>
        <w:t xml:space="preserve">Тепловые сети от котельной </w:t>
      </w:r>
      <w:r>
        <w:rPr>
          <w:rFonts w:cs="Times New Roman"/>
          <w:color w:val="auto"/>
        </w:rPr>
        <w:t>№</w:t>
      </w:r>
      <w:r w:rsidR="00FC6981">
        <w:rPr>
          <w:rFonts w:cs="Times New Roman"/>
          <w:color w:val="auto"/>
        </w:rPr>
        <w:t xml:space="preserve"> </w:t>
      </w:r>
      <w:r>
        <w:rPr>
          <w:rFonts w:cs="Times New Roman"/>
          <w:color w:val="auto"/>
        </w:rPr>
        <w:t>9 пгт</w:t>
      </w:r>
      <w:r w:rsidR="00334E7E">
        <w:rPr>
          <w:rFonts w:cs="Times New Roman"/>
          <w:color w:val="auto"/>
        </w:rPr>
        <w:t>.</w:t>
      </w:r>
      <w:r>
        <w:rPr>
          <w:rFonts w:cs="Times New Roman"/>
          <w:color w:val="auto"/>
        </w:rPr>
        <w:t xml:space="preserve"> Игрим</w:t>
      </w:r>
      <w:bookmarkEnd w:id="43"/>
    </w:p>
    <w:p w:rsidR="00E03201" w:rsidRPr="00966EF4" w:rsidRDefault="00E03201" w:rsidP="00E03201"/>
    <w:p w:rsidR="00E03201" w:rsidRDefault="00E03201" w:rsidP="00E03201">
      <w:pPr>
        <w:pStyle w:val="ac"/>
        <w:spacing w:line="360" w:lineRule="auto"/>
        <w:ind w:left="0" w:firstLine="567"/>
        <w:jc w:val="both"/>
        <w:rPr>
          <w:rFonts w:ascii="Times New Roman" w:hAnsi="Times New Roman" w:cs="Times New Roman"/>
          <w:sz w:val="26"/>
          <w:szCs w:val="26"/>
        </w:rPr>
      </w:pPr>
      <w:r w:rsidRPr="00794942">
        <w:rPr>
          <w:rFonts w:ascii="Times New Roman" w:hAnsi="Times New Roman" w:cs="Times New Roman"/>
          <w:sz w:val="26"/>
          <w:szCs w:val="26"/>
        </w:rPr>
        <w:t>Тепловаясеть от котельной</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двухтрубная, один вывод</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из</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котельной (</w:t>
      </w:r>
      <w:proofErr w:type="gramStart"/>
      <w:r w:rsidRPr="00794942">
        <w:rPr>
          <w:rFonts w:ascii="Times New Roman" w:hAnsi="Times New Roman" w:cs="Times New Roman"/>
          <w:sz w:val="26"/>
          <w:szCs w:val="26"/>
        </w:rPr>
        <w:t>D</w:t>
      </w:r>
      <w:proofErr w:type="gramEnd"/>
      <w:r w:rsidRPr="00794942">
        <w:rPr>
          <w:rFonts w:ascii="Times New Roman" w:hAnsi="Times New Roman" w:cs="Times New Roman"/>
          <w:sz w:val="26"/>
          <w:szCs w:val="26"/>
        </w:rPr>
        <w:t>у=89 мм), обеспечивают расчетную нагрузку отопления –0,256 Гкал/ч.</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Общая протяженность сетей 1000 м сетей в двухтрубном исчислении.</w:t>
      </w:r>
    </w:p>
    <w:p w:rsidR="00E03201" w:rsidRDefault="00E03201" w:rsidP="00E03201">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w:t>
      </w:r>
      <w:r w:rsidRPr="00383497">
        <w:rPr>
          <w:rFonts w:ascii="Times New Roman" w:hAnsi="Times New Roman" w:cs="Times New Roman"/>
          <w:sz w:val="26"/>
          <w:szCs w:val="26"/>
        </w:rPr>
        <w:t>Прокладка</w:t>
      </w:r>
      <w:r w:rsidR="00FC6981">
        <w:rPr>
          <w:rFonts w:ascii="Times New Roman" w:hAnsi="Times New Roman" w:cs="Times New Roman"/>
          <w:sz w:val="26"/>
          <w:szCs w:val="26"/>
        </w:rPr>
        <w:t xml:space="preserve"> </w:t>
      </w:r>
      <w:r w:rsidRPr="00383497">
        <w:rPr>
          <w:rFonts w:ascii="Times New Roman" w:hAnsi="Times New Roman" w:cs="Times New Roman"/>
          <w:sz w:val="26"/>
          <w:szCs w:val="26"/>
        </w:rPr>
        <w:t xml:space="preserve">трубопроводов подземная </w:t>
      </w:r>
      <w:r>
        <w:rPr>
          <w:rFonts w:ascii="Times New Roman" w:hAnsi="Times New Roman" w:cs="Times New Roman"/>
          <w:sz w:val="26"/>
          <w:szCs w:val="26"/>
        </w:rPr>
        <w:t>бесканальная</w:t>
      </w:r>
      <w:r w:rsidRPr="00383497">
        <w:rPr>
          <w:rFonts w:ascii="Times New Roman" w:hAnsi="Times New Roman" w:cs="Times New Roman"/>
          <w:sz w:val="26"/>
          <w:szCs w:val="26"/>
        </w:rPr>
        <w:t>.</w:t>
      </w:r>
    </w:p>
    <w:p w:rsidR="00E03201" w:rsidRDefault="00E03201" w:rsidP="00E03201">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Тепловая изоляция</w:t>
      </w:r>
      <w:r>
        <w:rPr>
          <w:rFonts w:ascii="Times New Roman" w:hAnsi="Times New Roman" w:cs="Times New Roman"/>
          <w:sz w:val="26"/>
          <w:szCs w:val="26"/>
        </w:rPr>
        <w:t xml:space="preserve"> трубопроводов системы отопления </w:t>
      </w:r>
      <w:r w:rsidRPr="00873C6F">
        <w:rPr>
          <w:rFonts w:ascii="Times New Roman" w:hAnsi="Times New Roman" w:cs="Times New Roman"/>
          <w:sz w:val="26"/>
          <w:szCs w:val="26"/>
        </w:rPr>
        <w:t xml:space="preserve"> выполнена </w:t>
      </w:r>
      <w:r w:rsidR="00781AA9">
        <w:rPr>
          <w:rFonts w:ascii="Times New Roman" w:hAnsi="Times New Roman" w:cs="Times New Roman"/>
          <w:sz w:val="26"/>
          <w:szCs w:val="26"/>
        </w:rPr>
        <w:t xml:space="preserve">из  </w:t>
      </w:r>
      <w:r>
        <w:rPr>
          <w:rFonts w:ascii="Times New Roman" w:hAnsi="Times New Roman" w:cs="Times New Roman"/>
          <w:sz w:val="26"/>
          <w:szCs w:val="26"/>
        </w:rPr>
        <w:t>пенополиуретана</w:t>
      </w:r>
      <w:r w:rsidR="00FC6981">
        <w:rPr>
          <w:rFonts w:ascii="Times New Roman" w:hAnsi="Times New Roman" w:cs="Times New Roman"/>
          <w:sz w:val="26"/>
          <w:szCs w:val="26"/>
        </w:rPr>
        <w:t xml:space="preserve"> </w:t>
      </w:r>
      <w:r>
        <w:rPr>
          <w:rFonts w:ascii="Times New Roman" w:hAnsi="Times New Roman" w:cs="Times New Roman"/>
          <w:sz w:val="26"/>
          <w:szCs w:val="26"/>
        </w:rPr>
        <w:t xml:space="preserve">(ППУ) </w:t>
      </w:r>
      <w:r w:rsidRPr="00873C6F">
        <w:rPr>
          <w:rFonts w:ascii="Times New Roman" w:hAnsi="Times New Roman" w:cs="Times New Roman"/>
          <w:sz w:val="26"/>
          <w:szCs w:val="26"/>
        </w:rPr>
        <w:t>с покровным слоем из</w:t>
      </w:r>
      <w:r>
        <w:rPr>
          <w:rFonts w:ascii="Times New Roman" w:hAnsi="Times New Roman" w:cs="Times New Roman"/>
          <w:sz w:val="26"/>
          <w:szCs w:val="26"/>
        </w:rPr>
        <w:t xml:space="preserve"> полиэтилена. </w:t>
      </w:r>
    </w:p>
    <w:p w:rsidR="00E03201" w:rsidRDefault="00E03201" w:rsidP="00E03201">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w:t>
      </w:r>
    </w:p>
    <w:p w:rsidR="00E03201" w:rsidRDefault="00E03201" w:rsidP="00E03201">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Присоединение систем отопления потребителей к тепловой сети </w:t>
      </w:r>
      <w:proofErr w:type="gramStart"/>
      <w:r>
        <w:rPr>
          <w:rFonts w:ascii="Times New Roman" w:hAnsi="Times New Roman" w:cs="Times New Roman"/>
          <w:sz w:val="26"/>
          <w:szCs w:val="26"/>
        </w:rPr>
        <w:t>-н</w:t>
      </w:r>
      <w:proofErr w:type="gramEnd"/>
      <w:r>
        <w:rPr>
          <w:rFonts w:ascii="Times New Roman" w:hAnsi="Times New Roman" w:cs="Times New Roman"/>
          <w:sz w:val="26"/>
          <w:szCs w:val="26"/>
        </w:rPr>
        <w:t>епосредственное, без использования смешивающих устройств.</w:t>
      </w:r>
    </w:p>
    <w:p w:rsidR="00E03201" w:rsidRDefault="00E03201" w:rsidP="00E03201">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Pr>
          <w:rFonts w:ascii="Times New Roman" w:eastAsia="MS Mincho" w:hAnsi="Times New Roman" w:cs="Times New Roman"/>
          <w:sz w:val="26"/>
          <w:szCs w:val="26"/>
        </w:rPr>
        <w:t xml:space="preserve"> и сильфонных</w:t>
      </w:r>
      <w:r w:rsidRPr="00C02E09">
        <w:rPr>
          <w:rFonts w:ascii="Times New Roman" w:eastAsia="MS Mincho" w:hAnsi="Times New Roman" w:cs="Times New Roman"/>
          <w:sz w:val="26"/>
          <w:szCs w:val="26"/>
        </w:rPr>
        <w:t xml:space="preserve"> компенсаторов. </w:t>
      </w:r>
    </w:p>
    <w:p w:rsidR="00E03201" w:rsidRDefault="00E03201" w:rsidP="00E03201">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100 </w:t>
      </w:r>
      <w:r w:rsidRPr="006C2422">
        <w:rPr>
          <w:rFonts w:ascii="Times New Roman" w:hAnsi="Times New Roman" w:cs="Times New Roman"/>
          <w:sz w:val="26"/>
          <w:szCs w:val="26"/>
        </w:rPr>
        <w:t xml:space="preserve">% тепловых сетей введены в эксплуатацию </w:t>
      </w:r>
      <w:r>
        <w:rPr>
          <w:rFonts w:ascii="Times New Roman" w:hAnsi="Times New Roman" w:cs="Times New Roman"/>
          <w:sz w:val="26"/>
          <w:szCs w:val="26"/>
        </w:rPr>
        <w:t>после 2005 года</w:t>
      </w:r>
      <w:r w:rsidRPr="006C2422">
        <w:rPr>
          <w:rFonts w:ascii="Times New Roman" w:hAnsi="Times New Roman" w:cs="Times New Roman"/>
          <w:sz w:val="26"/>
          <w:szCs w:val="26"/>
        </w:rPr>
        <w:t xml:space="preserve">. </w:t>
      </w:r>
    </w:p>
    <w:p w:rsidR="000B37DE" w:rsidRPr="00BB3813" w:rsidRDefault="000B37DE"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44" w:name="_Toc371514913"/>
      <w:bookmarkStart w:id="45" w:name="_Toc391845954"/>
      <w:r w:rsidRPr="00BB3813">
        <w:rPr>
          <w:rFonts w:ascii="Times New Roman" w:hAnsi="Times New Roman" w:cs="Times New Roman"/>
          <w:color w:val="auto"/>
        </w:rPr>
        <w:t>Инженерно-геологическая характеристика грунта в местах залегания тепловых сетей</w:t>
      </w:r>
      <w:bookmarkEnd w:id="44"/>
      <w:bookmarkEnd w:id="45"/>
    </w:p>
    <w:p w:rsidR="00B36FA3" w:rsidRDefault="00B36FA3" w:rsidP="00B36FA3">
      <w:pPr>
        <w:pStyle w:val="af3"/>
        <w:spacing w:before="0" w:after="0" w:line="360" w:lineRule="auto"/>
        <w:rPr>
          <w:sz w:val="26"/>
          <w:szCs w:val="26"/>
        </w:rPr>
      </w:pPr>
      <w:r>
        <w:rPr>
          <w:sz w:val="26"/>
          <w:szCs w:val="26"/>
        </w:rPr>
        <w:t>Городское поселение Игрим</w:t>
      </w:r>
      <w:r w:rsidRPr="00B36FA3">
        <w:rPr>
          <w:sz w:val="26"/>
          <w:szCs w:val="26"/>
        </w:rPr>
        <w:t xml:space="preserve"> расположен</w:t>
      </w:r>
      <w:r>
        <w:rPr>
          <w:sz w:val="26"/>
          <w:szCs w:val="26"/>
        </w:rPr>
        <w:t>о</w:t>
      </w:r>
      <w:r w:rsidRPr="00B36FA3">
        <w:rPr>
          <w:sz w:val="26"/>
          <w:szCs w:val="26"/>
        </w:rPr>
        <w:t xml:space="preserve"> в серединной части России. Он</w:t>
      </w:r>
      <w:r>
        <w:rPr>
          <w:sz w:val="26"/>
          <w:szCs w:val="26"/>
        </w:rPr>
        <w:t>о</w:t>
      </w:r>
      <w:r w:rsidRPr="00B36FA3">
        <w:rPr>
          <w:sz w:val="26"/>
          <w:szCs w:val="26"/>
        </w:rPr>
        <w:t xml:space="preserve"> занимает центральную часть Западно-Сибирской равнины. </w:t>
      </w:r>
    </w:p>
    <w:p w:rsidR="00B36FA3" w:rsidRDefault="00B36FA3" w:rsidP="00B36FA3">
      <w:pPr>
        <w:pStyle w:val="af3"/>
        <w:spacing w:before="0" w:after="0" w:line="360" w:lineRule="auto"/>
        <w:rPr>
          <w:sz w:val="26"/>
          <w:szCs w:val="26"/>
        </w:rPr>
      </w:pPr>
      <w:proofErr w:type="gramStart"/>
      <w:r w:rsidRPr="00B36FA3">
        <w:rPr>
          <w:sz w:val="26"/>
          <w:szCs w:val="26"/>
        </w:rPr>
        <w:t>P</w:t>
      </w:r>
      <w:proofErr w:type="gramEnd"/>
      <w:r w:rsidRPr="00B36FA3">
        <w:rPr>
          <w:sz w:val="26"/>
          <w:szCs w:val="26"/>
        </w:rPr>
        <w:t xml:space="preserve">ельеф представлен сочетанием равнин, предгорий и гор. Выделяются возвышенные равнины (150-301 м), низменные (100-150 м), а также низины (менее 100 м). </w:t>
      </w:r>
    </w:p>
    <w:p w:rsidR="00B36FA3" w:rsidRDefault="00B36FA3" w:rsidP="00B36FA3">
      <w:pPr>
        <w:pStyle w:val="af3"/>
        <w:spacing w:before="0" w:after="0" w:line="360" w:lineRule="auto"/>
        <w:rPr>
          <w:sz w:val="26"/>
          <w:szCs w:val="26"/>
        </w:rPr>
      </w:pPr>
      <w:r w:rsidRPr="00B36FA3">
        <w:rPr>
          <w:sz w:val="26"/>
          <w:szCs w:val="26"/>
        </w:rPr>
        <w:t xml:space="preserve">Почвенный покров отличается большим разнообразием. На приречных дренированных участках развивается подзолистый почвообразовательный процесс. На водоразделах со слабым поверхностным и грунтовым стоком преобладают полугидроморфные почвы, которые в центральной части обычно сменяются </w:t>
      </w:r>
      <w:proofErr w:type="gramStart"/>
      <w:r w:rsidRPr="00B36FA3">
        <w:rPr>
          <w:sz w:val="26"/>
          <w:szCs w:val="26"/>
        </w:rPr>
        <w:t>болотными</w:t>
      </w:r>
      <w:proofErr w:type="gramEnd"/>
      <w:r w:rsidRPr="00B36FA3">
        <w:rPr>
          <w:sz w:val="26"/>
          <w:szCs w:val="26"/>
        </w:rPr>
        <w:t>. На породах тяжёлого механического состава встречаются глеезёмы и глееподзолистые почвы, на песчаных и супесчаных породах – иллювиально-</w:t>
      </w:r>
      <w:r w:rsidRPr="00B36FA3">
        <w:rPr>
          <w:sz w:val="26"/>
          <w:szCs w:val="26"/>
        </w:rPr>
        <w:lastRenderedPageBreak/>
        <w:t>железистые, иллювиально-железисто-гумусовые и иллювиально-гумусовые подзолы.</w:t>
      </w:r>
    </w:p>
    <w:p w:rsidR="00EE1B6A" w:rsidRDefault="000F0432" w:rsidP="00BB3813">
      <w:pPr>
        <w:pStyle w:val="af3"/>
        <w:spacing w:before="0" w:after="0" w:line="360" w:lineRule="auto"/>
        <w:rPr>
          <w:sz w:val="26"/>
          <w:szCs w:val="26"/>
        </w:rPr>
      </w:pPr>
      <w:r w:rsidRPr="000F0432">
        <w:rPr>
          <w:sz w:val="26"/>
          <w:szCs w:val="26"/>
        </w:rPr>
        <w:t xml:space="preserve">Самый крупный водоток на территории городского поселения - река </w:t>
      </w:r>
      <w:r w:rsidR="00EE1B6A">
        <w:rPr>
          <w:sz w:val="26"/>
          <w:szCs w:val="26"/>
        </w:rPr>
        <w:t>Северная Сосьва.</w:t>
      </w:r>
      <w:r w:rsidR="00FC6981">
        <w:rPr>
          <w:sz w:val="26"/>
          <w:szCs w:val="26"/>
        </w:rPr>
        <w:t xml:space="preserve"> </w:t>
      </w:r>
      <w:r w:rsidR="00EE1B6A" w:rsidRPr="00EE1B6A">
        <w:rPr>
          <w:sz w:val="26"/>
          <w:szCs w:val="26"/>
        </w:rPr>
        <w:t xml:space="preserve">Длина реки — 754 км, площадь её водосборного бассейна — 98300 км². Образуется слиянием рек </w:t>
      </w:r>
      <w:hyperlink r:id="rId50" w:tooltip="Большая Сосьва" w:history="1">
        <w:r w:rsidR="00EE1B6A" w:rsidRPr="00EE1B6A">
          <w:rPr>
            <w:sz w:val="26"/>
            <w:szCs w:val="26"/>
          </w:rPr>
          <w:t>Большая</w:t>
        </w:r>
      </w:hyperlink>
      <w:r w:rsidR="00EE1B6A" w:rsidRPr="00EE1B6A">
        <w:rPr>
          <w:sz w:val="26"/>
          <w:szCs w:val="26"/>
        </w:rPr>
        <w:t xml:space="preserve"> и </w:t>
      </w:r>
      <w:hyperlink r:id="rId51" w:tooltip="Малая Сосьва (верхний приток Северной Сосьвы)" w:history="1">
        <w:r w:rsidR="00EE1B6A" w:rsidRPr="00EE1B6A">
          <w:rPr>
            <w:sz w:val="26"/>
            <w:szCs w:val="26"/>
          </w:rPr>
          <w:t>Малая Сосьва</w:t>
        </w:r>
      </w:hyperlink>
      <w:r w:rsidR="00EE1B6A" w:rsidRPr="00EE1B6A">
        <w:rPr>
          <w:sz w:val="26"/>
          <w:szCs w:val="26"/>
        </w:rPr>
        <w:t xml:space="preserve">. Впадает в реку </w:t>
      </w:r>
      <w:hyperlink r:id="rId52" w:tooltip="Обь" w:history="1">
        <w:r w:rsidR="00EE1B6A" w:rsidRPr="00EE1B6A">
          <w:rPr>
            <w:sz w:val="26"/>
            <w:szCs w:val="26"/>
          </w:rPr>
          <w:t>Обь</w:t>
        </w:r>
      </w:hyperlink>
      <w:r w:rsidR="00EE1B6A" w:rsidRPr="00EE1B6A">
        <w:rPr>
          <w:sz w:val="26"/>
          <w:szCs w:val="26"/>
        </w:rPr>
        <w:t xml:space="preserve"> слева (рукав </w:t>
      </w:r>
      <w:hyperlink r:id="rId53" w:tooltip="Малая Обь" w:history="1">
        <w:r w:rsidR="00EE1B6A" w:rsidRPr="00EE1B6A">
          <w:rPr>
            <w:sz w:val="26"/>
            <w:szCs w:val="26"/>
          </w:rPr>
          <w:t>Малая Обь</w:t>
        </w:r>
      </w:hyperlink>
      <w:r w:rsidR="00EE1B6A" w:rsidRPr="00EE1B6A">
        <w:rPr>
          <w:sz w:val="26"/>
          <w:szCs w:val="26"/>
        </w:rPr>
        <w:t>) на 287 км от её устья.</w:t>
      </w:r>
    </w:p>
    <w:p w:rsidR="00EE1B6A" w:rsidRDefault="00EE1B6A" w:rsidP="00BB3813">
      <w:pPr>
        <w:pStyle w:val="af3"/>
        <w:spacing w:before="0" w:after="0" w:line="360" w:lineRule="auto"/>
        <w:rPr>
          <w:sz w:val="26"/>
          <w:szCs w:val="26"/>
        </w:rPr>
      </w:pPr>
      <w:r w:rsidRPr="00EE1B6A">
        <w:rPr>
          <w:sz w:val="26"/>
          <w:szCs w:val="26"/>
        </w:rPr>
        <w:t xml:space="preserve">Растительность представлена сообществами лесов, болот, лугов, водоёмов, горных тундр. Лесистость территории округа составляет 52,1%. Доминирует зона средней тайги. Она представлена темнохвойными, светлохвойными, мелколиственными и смешанными лесами. В них произрастают ель, кедр, лиственница, пихта, сосна. К поймам рек, низинам приурочена луговая растительность. </w:t>
      </w:r>
      <w:proofErr w:type="gramStart"/>
      <w:r w:rsidRPr="00EE1B6A">
        <w:rPr>
          <w:sz w:val="26"/>
          <w:szCs w:val="26"/>
        </w:rPr>
        <w:t>Леса и болота богаты плодово-пищевыми видами растительности: клюквой, брусникой, черникой, голубикой, смородиной, морошкой, малиной, шиповником, черёмухой, рябиной.</w:t>
      </w:r>
      <w:proofErr w:type="gramEnd"/>
    </w:p>
    <w:p w:rsidR="00FF24E5" w:rsidRPr="00FF24E5" w:rsidRDefault="000C264C" w:rsidP="00BB3813">
      <w:pPr>
        <w:spacing w:line="360" w:lineRule="auto"/>
        <w:ind w:firstLine="567"/>
        <w:jc w:val="both"/>
        <w:rPr>
          <w:rFonts w:ascii="Times New Roman" w:eastAsiaTheme="minorHAnsi" w:hAnsi="Times New Roman"/>
          <w:sz w:val="26"/>
          <w:szCs w:val="26"/>
        </w:rPr>
      </w:pPr>
      <w:r>
        <w:rPr>
          <w:rFonts w:ascii="Times New Roman" w:eastAsiaTheme="minorHAnsi" w:hAnsi="Times New Roman"/>
          <w:sz w:val="26"/>
          <w:szCs w:val="26"/>
        </w:rPr>
        <w:t>На основании выше</w:t>
      </w:r>
      <w:r w:rsidR="00FF24E5" w:rsidRPr="00FF24E5">
        <w:rPr>
          <w:rFonts w:ascii="Times New Roman" w:eastAsiaTheme="minorHAnsi" w:hAnsi="Times New Roman"/>
          <w:sz w:val="26"/>
          <w:szCs w:val="26"/>
        </w:rPr>
        <w:t>перечисленных оценочных параметров выделяются следующие территории по инженерно-строительным условиям.</w:t>
      </w:r>
    </w:p>
    <w:p w:rsidR="00FF24E5" w:rsidRPr="00FF24E5" w:rsidRDefault="00FF24E5" w:rsidP="00BB3813">
      <w:pPr>
        <w:spacing w:line="360" w:lineRule="auto"/>
        <w:ind w:firstLine="567"/>
        <w:jc w:val="both"/>
        <w:rPr>
          <w:rFonts w:ascii="Times New Roman" w:eastAsiaTheme="minorHAnsi" w:hAnsi="Times New Roman"/>
          <w:sz w:val="26"/>
          <w:szCs w:val="26"/>
        </w:rPr>
      </w:pPr>
      <w:r w:rsidRPr="00BB3813">
        <w:rPr>
          <w:rFonts w:ascii="Times New Roman" w:hAnsi="Times New Roman"/>
          <w:sz w:val="26"/>
          <w:szCs w:val="26"/>
          <w:lang w:eastAsia="ru-RU"/>
        </w:rPr>
        <w:t xml:space="preserve">К территориям благоприятным для градостроительного освоения относятся: участки </w:t>
      </w:r>
      <w:proofErr w:type="gramStart"/>
      <w:r w:rsidRPr="00BB3813">
        <w:rPr>
          <w:rFonts w:ascii="Times New Roman" w:hAnsi="Times New Roman"/>
          <w:sz w:val="26"/>
          <w:szCs w:val="26"/>
          <w:lang w:eastAsia="ru-RU"/>
        </w:rPr>
        <w:t>полого-холмистых</w:t>
      </w:r>
      <w:proofErr w:type="gramEnd"/>
      <w:r w:rsidRPr="00BB3813">
        <w:rPr>
          <w:rFonts w:ascii="Times New Roman" w:hAnsi="Times New Roman"/>
          <w:sz w:val="26"/>
          <w:szCs w:val="26"/>
          <w:lang w:eastAsia="ru-RU"/>
        </w:rPr>
        <w:t xml:space="preserve"> равнин</w:t>
      </w:r>
      <w:r w:rsidRPr="00FF24E5">
        <w:rPr>
          <w:rFonts w:ascii="Times New Roman" w:eastAsiaTheme="minorHAnsi" w:hAnsi="Times New Roman"/>
          <w:sz w:val="26"/>
          <w:szCs w:val="26"/>
        </w:rPr>
        <w:t xml:space="preserve">. </w:t>
      </w:r>
    </w:p>
    <w:p w:rsidR="00FF24E5" w:rsidRPr="00FF24E5" w:rsidRDefault="00FF24E5" w:rsidP="00BB3813">
      <w:pPr>
        <w:spacing w:line="360" w:lineRule="auto"/>
        <w:ind w:firstLine="567"/>
        <w:jc w:val="both"/>
        <w:rPr>
          <w:rFonts w:ascii="Times New Roman" w:eastAsiaTheme="minorHAnsi" w:hAnsi="Times New Roman"/>
          <w:sz w:val="26"/>
          <w:szCs w:val="26"/>
        </w:rPr>
      </w:pPr>
      <w:r w:rsidRPr="00FF24E5">
        <w:rPr>
          <w:rFonts w:ascii="Times New Roman" w:eastAsiaTheme="minorHAnsi" w:hAnsi="Times New Roman"/>
          <w:sz w:val="26"/>
          <w:szCs w:val="26"/>
        </w:rPr>
        <w:t>К территориям ограниченно благоприятным для градостроительного освоения относятся:</w:t>
      </w:r>
    </w:p>
    <w:p w:rsidR="00FF24E5" w:rsidRPr="00FF24E5" w:rsidRDefault="00FF24E5" w:rsidP="00C106BC">
      <w:pPr>
        <w:pStyle w:val="ac"/>
        <w:numPr>
          <w:ilvl w:val="0"/>
          <w:numId w:val="4"/>
        </w:numPr>
        <w:spacing w:line="360" w:lineRule="auto"/>
        <w:ind w:left="993"/>
        <w:jc w:val="both"/>
        <w:rPr>
          <w:rFonts w:ascii="Times New Roman" w:hAnsi="Times New Roman"/>
          <w:sz w:val="26"/>
          <w:szCs w:val="26"/>
        </w:rPr>
      </w:pPr>
      <w:r w:rsidRPr="00FF24E5">
        <w:rPr>
          <w:rFonts w:ascii="Times New Roman" w:hAnsi="Times New Roman"/>
          <w:sz w:val="26"/>
          <w:szCs w:val="26"/>
        </w:rPr>
        <w:t>плоские переувлажненные равнины с характерным близким залеганием грунтовых вод, процессами заболачивания; грунты оснований представлены валунными и щебнистыми супесями и песками, безвалунными и галечными песками и супесями, безвалунными глинами и суглинками, маломощным торфом (до 0,5 м);</w:t>
      </w:r>
    </w:p>
    <w:p w:rsidR="00FF24E5" w:rsidRPr="00FF24E5" w:rsidRDefault="00FF24E5" w:rsidP="00C106BC">
      <w:pPr>
        <w:pStyle w:val="ac"/>
        <w:numPr>
          <w:ilvl w:val="0"/>
          <w:numId w:val="4"/>
        </w:numPr>
        <w:spacing w:line="360" w:lineRule="auto"/>
        <w:ind w:left="993"/>
        <w:jc w:val="both"/>
        <w:rPr>
          <w:rFonts w:ascii="Times New Roman" w:hAnsi="Times New Roman"/>
          <w:sz w:val="26"/>
          <w:szCs w:val="26"/>
        </w:rPr>
      </w:pPr>
      <w:r w:rsidRPr="00FF24E5">
        <w:rPr>
          <w:rFonts w:ascii="Times New Roman" w:hAnsi="Times New Roman"/>
          <w:sz w:val="26"/>
          <w:szCs w:val="26"/>
        </w:rPr>
        <w:t xml:space="preserve">холмистый рельеф с уклонами поверхности до 15 %; понижения заболочены, нередко идут процессы торфообразования; на склонах идет активное развитие эрозионных процессов; </w:t>
      </w:r>
    </w:p>
    <w:p w:rsidR="00FF24E5" w:rsidRPr="00FF24E5" w:rsidRDefault="00FF24E5" w:rsidP="00C106BC">
      <w:pPr>
        <w:pStyle w:val="ac"/>
        <w:numPr>
          <w:ilvl w:val="0"/>
          <w:numId w:val="4"/>
        </w:numPr>
        <w:spacing w:line="360" w:lineRule="auto"/>
        <w:ind w:left="993"/>
        <w:jc w:val="both"/>
        <w:rPr>
          <w:rFonts w:ascii="Times New Roman" w:hAnsi="Times New Roman"/>
          <w:sz w:val="26"/>
          <w:szCs w:val="26"/>
        </w:rPr>
      </w:pPr>
      <w:r w:rsidRPr="00FF24E5">
        <w:rPr>
          <w:rFonts w:ascii="Times New Roman" w:hAnsi="Times New Roman"/>
          <w:sz w:val="26"/>
          <w:szCs w:val="26"/>
        </w:rPr>
        <w:t xml:space="preserve">глубокие врезы речных долин. </w:t>
      </w:r>
    </w:p>
    <w:p w:rsidR="00FF24E5" w:rsidRPr="00FF24E5" w:rsidRDefault="00FF24E5" w:rsidP="00BB3813">
      <w:pPr>
        <w:spacing w:line="360" w:lineRule="auto"/>
        <w:ind w:firstLine="567"/>
        <w:jc w:val="both"/>
        <w:rPr>
          <w:rFonts w:ascii="Times New Roman" w:eastAsiaTheme="minorHAnsi" w:hAnsi="Times New Roman"/>
          <w:sz w:val="26"/>
          <w:szCs w:val="26"/>
        </w:rPr>
      </w:pPr>
      <w:r w:rsidRPr="00FF24E5">
        <w:rPr>
          <w:rFonts w:ascii="Times New Roman" w:eastAsiaTheme="minorHAnsi" w:hAnsi="Times New Roman"/>
          <w:sz w:val="26"/>
          <w:szCs w:val="26"/>
        </w:rPr>
        <w:t>К территориям неблагоприятным для градостроительного освоения относятся:</w:t>
      </w:r>
    </w:p>
    <w:p w:rsidR="00FF24E5" w:rsidRPr="00FF24E5" w:rsidRDefault="00FF24E5" w:rsidP="00C106BC">
      <w:pPr>
        <w:pStyle w:val="ac"/>
        <w:numPr>
          <w:ilvl w:val="0"/>
          <w:numId w:val="6"/>
        </w:numPr>
        <w:tabs>
          <w:tab w:val="left" w:pos="993"/>
        </w:tabs>
        <w:spacing w:line="360" w:lineRule="auto"/>
        <w:ind w:left="993"/>
        <w:jc w:val="both"/>
        <w:rPr>
          <w:rFonts w:ascii="Times New Roman" w:hAnsi="Times New Roman"/>
          <w:sz w:val="26"/>
          <w:szCs w:val="26"/>
        </w:rPr>
      </w:pPr>
      <w:r w:rsidRPr="00FF24E5">
        <w:rPr>
          <w:rFonts w:ascii="Times New Roman" w:hAnsi="Times New Roman"/>
          <w:sz w:val="26"/>
          <w:szCs w:val="26"/>
        </w:rPr>
        <w:lastRenderedPageBreak/>
        <w:t>участки грядово-холмистого рельефа с уклоном поверхности более 15 % и перепадами относительных высот до 160 метров; распространены обнаженные и местами обрывистые склоны;</w:t>
      </w:r>
    </w:p>
    <w:p w:rsidR="00FF24E5" w:rsidRPr="00FF24E5" w:rsidRDefault="00FF24E5" w:rsidP="00C106BC">
      <w:pPr>
        <w:pStyle w:val="ac"/>
        <w:numPr>
          <w:ilvl w:val="0"/>
          <w:numId w:val="5"/>
        </w:numPr>
        <w:spacing w:line="360" w:lineRule="auto"/>
        <w:ind w:left="993"/>
        <w:jc w:val="both"/>
        <w:rPr>
          <w:rFonts w:ascii="Times New Roman" w:hAnsi="Times New Roman"/>
          <w:sz w:val="26"/>
          <w:szCs w:val="26"/>
        </w:rPr>
      </w:pPr>
      <w:r w:rsidRPr="00FF24E5">
        <w:rPr>
          <w:rFonts w:ascii="Times New Roman" w:hAnsi="Times New Roman"/>
          <w:sz w:val="26"/>
          <w:szCs w:val="26"/>
        </w:rPr>
        <w:t>болота с мощностью торфа более 2 м.</w:t>
      </w:r>
    </w:p>
    <w:p w:rsidR="00B50C6A" w:rsidRPr="00BB3813" w:rsidRDefault="00B50C6A"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46" w:name="_Toc371514914"/>
      <w:bookmarkStart w:id="47" w:name="_Toc391845955"/>
      <w:r w:rsidRPr="00BB3813">
        <w:rPr>
          <w:rFonts w:ascii="Times New Roman" w:hAnsi="Times New Roman" w:cs="Times New Roman"/>
          <w:color w:val="auto"/>
        </w:rPr>
        <w:t>Описание типов и количества секционирующей и регулирующей арматуры на тепловых сетях</w:t>
      </w:r>
      <w:bookmarkEnd w:id="46"/>
      <w:bookmarkEnd w:id="47"/>
    </w:p>
    <w:p w:rsidR="00B50C6A" w:rsidRDefault="00B50C6A" w:rsidP="00B50C6A">
      <w:pPr>
        <w:pStyle w:val="ac"/>
        <w:spacing w:line="360" w:lineRule="auto"/>
        <w:ind w:left="0" w:firstLine="567"/>
        <w:jc w:val="both"/>
        <w:rPr>
          <w:rFonts w:ascii="Times New Roman" w:hAnsi="Times New Roman" w:cs="Times New Roman"/>
          <w:sz w:val="26"/>
          <w:szCs w:val="26"/>
        </w:rPr>
      </w:pPr>
      <w:r w:rsidRPr="00377E26">
        <w:rPr>
          <w:rFonts w:ascii="Times New Roman" w:hAnsi="Times New Roman" w:cs="Times New Roman"/>
          <w:sz w:val="26"/>
          <w:szCs w:val="26"/>
        </w:rPr>
        <w:t xml:space="preserve">Запорная </w:t>
      </w:r>
      <w:r>
        <w:rPr>
          <w:rFonts w:ascii="Times New Roman" w:hAnsi="Times New Roman" w:cs="Times New Roman"/>
          <w:sz w:val="26"/>
          <w:szCs w:val="26"/>
        </w:rPr>
        <w:t>и регулирующая а</w:t>
      </w:r>
      <w:r w:rsidRPr="00377E26">
        <w:rPr>
          <w:rFonts w:ascii="Times New Roman" w:hAnsi="Times New Roman" w:cs="Times New Roman"/>
          <w:sz w:val="26"/>
          <w:szCs w:val="26"/>
        </w:rPr>
        <w:t xml:space="preserve">рматура </w:t>
      </w:r>
      <w:r>
        <w:rPr>
          <w:rFonts w:ascii="Times New Roman" w:hAnsi="Times New Roman" w:cs="Times New Roman"/>
          <w:sz w:val="26"/>
          <w:szCs w:val="26"/>
        </w:rPr>
        <w:t xml:space="preserve">тепловых сетей </w:t>
      </w:r>
      <w:r w:rsidRPr="00377E26">
        <w:rPr>
          <w:rFonts w:ascii="Times New Roman" w:hAnsi="Times New Roman" w:cs="Times New Roman"/>
          <w:sz w:val="26"/>
          <w:szCs w:val="26"/>
        </w:rPr>
        <w:t>располагается</w:t>
      </w:r>
      <w:r>
        <w:rPr>
          <w:rFonts w:ascii="Times New Roman" w:hAnsi="Times New Roman" w:cs="Times New Roman"/>
          <w:sz w:val="26"/>
          <w:szCs w:val="26"/>
        </w:rPr>
        <w:t>:</w:t>
      </w:r>
    </w:p>
    <w:p w:rsidR="00B50C6A" w:rsidRDefault="00B50C6A"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377E26">
        <w:rPr>
          <w:rFonts w:ascii="Times New Roman" w:hAnsi="Times New Roman" w:cs="Times New Roman"/>
          <w:sz w:val="26"/>
          <w:szCs w:val="26"/>
        </w:rPr>
        <w:t xml:space="preserve"> на выходе из </w:t>
      </w:r>
      <w:r>
        <w:rPr>
          <w:rFonts w:ascii="Times New Roman" w:hAnsi="Times New Roman" w:cs="Times New Roman"/>
          <w:sz w:val="26"/>
          <w:szCs w:val="26"/>
        </w:rPr>
        <w:t>источников тепловой энергии;</w:t>
      </w:r>
    </w:p>
    <w:p w:rsidR="00B50C6A" w:rsidRDefault="00B50C6A"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узлах на трубопроводах ответвлений;</w:t>
      </w:r>
    </w:p>
    <w:p w:rsidR="00B50C6A" w:rsidRDefault="00B50C6A" w:rsidP="00B50C6A">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 в индивидуальных тепловых пунктах непосредственно у потребителей.</w:t>
      </w:r>
    </w:p>
    <w:p w:rsidR="00B50C6A" w:rsidRPr="00377E26" w:rsidRDefault="00B50C6A" w:rsidP="00B50C6A">
      <w:pPr>
        <w:pStyle w:val="ac"/>
        <w:spacing w:line="360" w:lineRule="auto"/>
        <w:ind w:left="0" w:firstLine="567"/>
        <w:jc w:val="both"/>
        <w:rPr>
          <w:rFonts w:ascii="Times New Roman" w:hAnsi="Times New Roman" w:cs="Times New Roman"/>
          <w:sz w:val="26"/>
          <w:szCs w:val="26"/>
        </w:rPr>
      </w:pPr>
      <w:r w:rsidRPr="00377E26">
        <w:rPr>
          <w:rFonts w:ascii="Times New Roman" w:hAnsi="Times New Roman" w:cs="Times New Roman"/>
          <w:sz w:val="26"/>
          <w:szCs w:val="26"/>
        </w:rPr>
        <w:t xml:space="preserve">Основным видом запорной арматуры на </w:t>
      </w:r>
      <w:proofErr w:type="gramStart"/>
      <w:r w:rsidRPr="00377E26">
        <w:rPr>
          <w:rFonts w:ascii="Times New Roman" w:hAnsi="Times New Roman" w:cs="Times New Roman"/>
          <w:sz w:val="26"/>
          <w:szCs w:val="26"/>
        </w:rPr>
        <w:t>тепловых</w:t>
      </w:r>
      <w:proofErr w:type="gramEnd"/>
      <w:r w:rsidRPr="00377E26">
        <w:rPr>
          <w:rFonts w:ascii="Times New Roman" w:hAnsi="Times New Roman" w:cs="Times New Roman"/>
          <w:sz w:val="26"/>
          <w:szCs w:val="26"/>
        </w:rPr>
        <w:t xml:space="preserve"> сетяхявляются стальные задвижки с ручным приводом</w:t>
      </w:r>
      <w:r>
        <w:rPr>
          <w:rFonts w:ascii="Times New Roman" w:hAnsi="Times New Roman" w:cs="Times New Roman"/>
          <w:sz w:val="26"/>
          <w:szCs w:val="26"/>
        </w:rPr>
        <w:t xml:space="preserve">, </w:t>
      </w:r>
      <w:r w:rsidRPr="00377E26">
        <w:rPr>
          <w:rFonts w:ascii="Times New Roman" w:hAnsi="Times New Roman" w:cs="Times New Roman"/>
          <w:sz w:val="26"/>
          <w:szCs w:val="26"/>
        </w:rPr>
        <w:t>шаровые клапаны и дисковые затворы.</w:t>
      </w:r>
    </w:p>
    <w:p w:rsidR="00B50C6A" w:rsidRDefault="00B50C6A"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w:t>
      </w:r>
      <w:r w:rsidRPr="00377E26">
        <w:rPr>
          <w:rFonts w:ascii="Times New Roman" w:hAnsi="Times New Roman" w:cs="Times New Roman"/>
          <w:sz w:val="26"/>
          <w:szCs w:val="26"/>
        </w:rPr>
        <w:t xml:space="preserve">последние годы при капитальном ремонте и прокладке новых участков тепловых сетей предпочтение отдается в </w:t>
      </w:r>
      <w:r w:rsidRPr="004F7BC5">
        <w:rPr>
          <w:rFonts w:ascii="Times New Roman" w:hAnsi="Times New Roman" w:cs="Times New Roman"/>
          <w:sz w:val="26"/>
          <w:szCs w:val="26"/>
        </w:rPr>
        <w:t>установке шаровых клапанов.</w:t>
      </w:r>
    </w:p>
    <w:p w:rsidR="00B50C6A" w:rsidRPr="00732396" w:rsidRDefault="00B50C6A"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48" w:name="_Toc371514915"/>
      <w:bookmarkStart w:id="49" w:name="_Toc391845956"/>
      <w:r w:rsidRPr="00732396">
        <w:rPr>
          <w:rFonts w:ascii="Times New Roman" w:hAnsi="Times New Roman" w:cs="Times New Roman"/>
          <w:color w:val="auto"/>
        </w:rPr>
        <w:t>Описание типов и строительных особенностей тепловых камер и павильонов</w:t>
      </w:r>
      <w:bookmarkEnd w:id="48"/>
      <w:bookmarkEnd w:id="49"/>
    </w:p>
    <w:p w:rsidR="00732396" w:rsidRDefault="00B50C6A" w:rsidP="00732396">
      <w:pPr>
        <w:pStyle w:val="af1"/>
        <w:keepNext w:val="0"/>
        <w:widowControl w:val="0"/>
        <w:suppressAutoHyphens w:val="0"/>
        <w:spacing w:line="360" w:lineRule="auto"/>
        <w:ind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Для обслуживания отключающей арматуры при подземной прокладке на сетях установлены теплофикационные камеры. </w:t>
      </w:r>
    </w:p>
    <w:p w:rsidR="00B50C6A" w:rsidRPr="00732396" w:rsidRDefault="00B50C6A" w:rsidP="00732396">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4F7BC5">
        <w:rPr>
          <w:rFonts w:ascii="Times New Roman" w:eastAsia="MS Mincho" w:hAnsi="Times New Roman" w:cs="Times New Roman"/>
          <w:sz w:val="26"/>
          <w:szCs w:val="26"/>
        </w:rPr>
        <w:t>В тепловой камере установлены стальные задвижки, спускные и воздушные устройства, требующие постоянного доступа и обслуживания.</w:t>
      </w:r>
      <w:r w:rsidRPr="004F7BC5">
        <w:rPr>
          <w:rFonts w:ascii="Times New Roman" w:hAnsi="Times New Roman" w:cs="Times New Roman"/>
          <w:sz w:val="26"/>
          <w:szCs w:val="26"/>
        </w:rPr>
        <w:t xml:space="preserve"> Тепловые камеры выполнены в основном из сборных железобетонных конструкций, оборудованных приямками, воздуховыпускными и сливными устройствами. </w:t>
      </w:r>
      <w:r w:rsidRPr="004F7BC5">
        <w:rPr>
          <w:rFonts w:ascii="Times New Roman" w:eastAsia="MS Mincho" w:hAnsi="Times New Roman" w:cs="Times New Roman"/>
          <w:sz w:val="26"/>
          <w:szCs w:val="26"/>
        </w:rPr>
        <w:t xml:space="preserve">Высота камеры 1,8 м. Днище камеры устроено с уклоном </w:t>
      </w:r>
      <w:r w:rsidR="00655927" w:rsidRPr="004F7BC5">
        <w:rPr>
          <w:rFonts w:ascii="Times New Roman" w:eastAsia="MS Mincho" w:hAnsi="Times New Roman" w:cs="Times New Roman"/>
          <w:sz w:val="26"/>
          <w:szCs w:val="26"/>
        </w:rPr>
        <w:t xml:space="preserve">0,002 </w:t>
      </w:r>
      <w:r w:rsidRPr="004F7BC5">
        <w:rPr>
          <w:rFonts w:ascii="Times New Roman" w:eastAsia="MS Mincho" w:hAnsi="Times New Roman" w:cs="Times New Roman"/>
          <w:sz w:val="26"/>
          <w:szCs w:val="26"/>
        </w:rPr>
        <w:t xml:space="preserve">в сторону водосборного приямка. </w:t>
      </w:r>
    </w:p>
    <w:p w:rsidR="00B50C6A" w:rsidRPr="00732396" w:rsidRDefault="00B50C6A" w:rsidP="00C106BC">
      <w:pPr>
        <w:pStyle w:val="20"/>
        <w:numPr>
          <w:ilvl w:val="2"/>
          <w:numId w:val="3"/>
        </w:numPr>
        <w:spacing w:before="320" w:after="360" w:line="360" w:lineRule="auto"/>
        <w:ind w:left="0" w:firstLine="566"/>
        <w:jc w:val="left"/>
        <w:rPr>
          <w:rFonts w:ascii="Times New Roman" w:hAnsi="Times New Roman" w:cs="Times New Roman"/>
          <w:color w:val="auto"/>
        </w:rPr>
      </w:pPr>
      <w:bookmarkStart w:id="50" w:name="_Toc371514916"/>
      <w:bookmarkStart w:id="51" w:name="_Toc391845957"/>
      <w:r w:rsidRPr="00732396">
        <w:rPr>
          <w:rFonts w:ascii="Times New Roman" w:hAnsi="Times New Roman" w:cs="Times New Roman"/>
          <w:color w:val="auto"/>
        </w:rPr>
        <w:lastRenderedPageBreak/>
        <w:t>Описание графиков регулирования отпуска тепла в тепловые сети с анализом их обоснованности.</w:t>
      </w:r>
      <w:bookmarkEnd w:id="50"/>
      <w:bookmarkEnd w:id="51"/>
    </w:p>
    <w:p w:rsidR="00955FEC" w:rsidRDefault="002C6C56" w:rsidP="00955FEC">
      <w:pPr>
        <w:spacing w:line="360" w:lineRule="auto"/>
        <w:ind w:firstLine="567"/>
        <w:jc w:val="both"/>
        <w:rPr>
          <w:rFonts w:ascii="Times New Roman" w:hAnsi="Times New Roman"/>
          <w:sz w:val="26"/>
          <w:szCs w:val="26"/>
        </w:rPr>
      </w:pPr>
      <w:r w:rsidRPr="003671EC">
        <w:rPr>
          <w:rFonts w:ascii="Times New Roman" w:hAnsi="Times New Roman"/>
          <w:i/>
          <w:sz w:val="26"/>
          <w:szCs w:val="26"/>
        </w:rPr>
        <w:t>Котельная №1 пгт</w:t>
      </w:r>
      <w:r w:rsidR="000C264C">
        <w:rPr>
          <w:rFonts w:ascii="Times New Roman" w:hAnsi="Times New Roman"/>
          <w:i/>
          <w:sz w:val="26"/>
          <w:szCs w:val="26"/>
        </w:rPr>
        <w:t>.</w:t>
      </w:r>
      <w:r w:rsidR="00FC6981">
        <w:rPr>
          <w:rFonts w:ascii="Times New Roman" w:hAnsi="Times New Roman"/>
          <w:i/>
          <w:sz w:val="26"/>
          <w:szCs w:val="26"/>
        </w:rPr>
        <w:t xml:space="preserve"> </w:t>
      </w:r>
      <w:r w:rsidR="00043AF3">
        <w:rPr>
          <w:rFonts w:ascii="Times New Roman" w:hAnsi="Times New Roman"/>
          <w:i/>
          <w:sz w:val="26"/>
          <w:szCs w:val="26"/>
        </w:rPr>
        <w:t>Игрим</w:t>
      </w:r>
      <w:r w:rsidR="00FC6981">
        <w:rPr>
          <w:rFonts w:ascii="Times New Roman" w:hAnsi="Times New Roman"/>
          <w:i/>
          <w:sz w:val="26"/>
          <w:szCs w:val="26"/>
        </w:rPr>
        <w:t xml:space="preserve"> </w:t>
      </w:r>
      <w:r w:rsidRPr="002C6C56">
        <w:rPr>
          <w:rFonts w:ascii="Times New Roman" w:hAnsi="Times New Roman"/>
          <w:sz w:val="26"/>
          <w:szCs w:val="26"/>
        </w:rPr>
        <w:t xml:space="preserve">работает по утвержденному температурному графику </w:t>
      </w:r>
      <w:r w:rsidR="00E761E2">
        <w:rPr>
          <w:rFonts w:ascii="Times New Roman" w:hAnsi="Times New Roman"/>
          <w:sz w:val="26"/>
          <w:szCs w:val="26"/>
        </w:rPr>
        <w:t>95</w:t>
      </w:r>
      <w:r w:rsidRPr="002C6C56">
        <w:rPr>
          <w:rFonts w:ascii="Times New Roman" w:hAnsi="Times New Roman"/>
          <w:sz w:val="26"/>
          <w:szCs w:val="26"/>
        </w:rPr>
        <w:t xml:space="preserve"> / 70</w:t>
      </w:r>
      <w:proofErr w:type="gramStart"/>
      <w:r w:rsidRPr="002C6C56">
        <w:rPr>
          <w:rFonts w:ascii="Times New Roman" w:hAnsi="Times New Roman"/>
          <w:sz w:val="26"/>
          <w:szCs w:val="26"/>
        </w:rPr>
        <w:t xml:space="preserve"> °С</w:t>
      </w:r>
      <w:proofErr w:type="gramEnd"/>
      <w:r w:rsidR="00FC1A77">
        <w:rPr>
          <w:rFonts w:ascii="Times New Roman" w:hAnsi="Times New Roman"/>
          <w:sz w:val="26"/>
          <w:szCs w:val="26"/>
        </w:rPr>
        <w:t xml:space="preserve"> со срезкой 60 </w:t>
      </w:r>
      <w:r w:rsidR="00FC1A77" w:rsidRPr="002C6C56">
        <w:rPr>
          <w:rFonts w:ascii="Times New Roman" w:hAnsi="Times New Roman"/>
          <w:sz w:val="26"/>
          <w:szCs w:val="26"/>
        </w:rPr>
        <w:t>°</w:t>
      </w:r>
      <w:r w:rsidR="00FC1A77">
        <w:rPr>
          <w:rFonts w:ascii="Times New Roman" w:hAnsi="Times New Roman"/>
          <w:sz w:val="26"/>
          <w:szCs w:val="26"/>
        </w:rPr>
        <w:t>С</w:t>
      </w:r>
      <w:r w:rsidR="00353DF2">
        <w:rPr>
          <w:rFonts w:ascii="Times New Roman" w:hAnsi="Times New Roman"/>
          <w:sz w:val="26"/>
          <w:szCs w:val="26"/>
        </w:rPr>
        <w:t xml:space="preserve"> (рисунок 1</w:t>
      </w:r>
      <w:r w:rsidR="000C264C">
        <w:rPr>
          <w:rFonts w:ascii="Times New Roman" w:hAnsi="Times New Roman"/>
          <w:sz w:val="26"/>
          <w:szCs w:val="26"/>
        </w:rPr>
        <w:t>6</w:t>
      </w:r>
      <w:r w:rsidR="00353DF2">
        <w:rPr>
          <w:rFonts w:ascii="Times New Roman" w:hAnsi="Times New Roman"/>
          <w:sz w:val="26"/>
          <w:szCs w:val="26"/>
        </w:rPr>
        <w:t>)</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p>
    <w:p w:rsidR="0025483E" w:rsidRDefault="00955FEC" w:rsidP="0025483E">
      <w:pPr>
        <w:spacing w:line="360" w:lineRule="auto"/>
        <w:ind w:firstLine="567"/>
        <w:jc w:val="both"/>
        <w:rPr>
          <w:rFonts w:ascii="Times New Roman" w:hAnsi="Times New Roman"/>
          <w:sz w:val="26"/>
          <w:szCs w:val="26"/>
        </w:rPr>
      </w:pPr>
      <w:r w:rsidRPr="00220A8D">
        <w:rPr>
          <w:rFonts w:ascii="Times New Roman" w:hAnsi="Times New Roman"/>
          <w:sz w:val="26"/>
          <w:szCs w:val="26"/>
        </w:rPr>
        <w:t>Применение данного температурного графика в системах отопления потребителей, позволяет значительно упростить и удешевить устройство абонентских вводов потребителей, так как в данном случае появляется возможность использовать непосредственное присоединение систем отопления без применения смешивающих устройств (элеваторов, насосов).</w:t>
      </w:r>
    </w:p>
    <w:p w:rsidR="0025483E" w:rsidRPr="00220A8D" w:rsidRDefault="0025483E" w:rsidP="0025483E">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25483E" w:rsidRPr="00220A8D" w:rsidRDefault="0025483E" w:rsidP="0025483E">
      <w:pPr>
        <w:spacing w:line="360" w:lineRule="auto"/>
        <w:ind w:firstLine="567"/>
        <w:jc w:val="both"/>
        <w:rPr>
          <w:rFonts w:ascii="Times New Roman" w:hAnsi="Times New Roman"/>
          <w:sz w:val="26"/>
          <w:szCs w:val="26"/>
        </w:rPr>
      </w:pPr>
      <w:r w:rsidRPr="00220A8D">
        <w:rPr>
          <w:rFonts w:ascii="Times New Roman" w:hAnsi="Times New Roman"/>
          <w:sz w:val="26"/>
          <w:szCs w:val="26"/>
        </w:rPr>
        <w:t xml:space="preserve">Тепловые сети имеют запас пропускной способности. </w:t>
      </w:r>
    </w:p>
    <w:p w:rsidR="00B50C6A" w:rsidRPr="00732396" w:rsidRDefault="00353DF2" w:rsidP="00B50C6A">
      <w:pPr>
        <w:pStyle w:val="ac"/>
        <w:spacing w:line="360" w:lineRule="auto"/>
        <w:ind w:left="0"/>
        <w:rPr>
          <w:rFonts w:ascii="Times New Roman" w:hAnsi="Times New Roman" w:cs="Times New Roman"/>
          <w:sz w:val="26"/>
          <w:szCs w:val="26"/>
        </w:rPr>
      </w:pPr>
      <w:r>
        <w:rPr>
          <w:noProof/>
          <w:lang w:eastAsia="ru-RU"/>
        </w:rPr>
        <w:drawing>
          <wp:inline distT="0" distB="0" distL="0" distR="0" wp14:anchorId="068D6688" wp14:editId="79A32368">
            <wp:extent cx="5403273" cy="3265714"/>
            <wp:effectExtent l="0" t="0" r="26035" b="1143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B50C6A" w:rsidRPr="00732396" w:rsidRDefault="00B50C6A"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Те</w:t>
      </w:r>
      <w:r w:rsidR="0046434C">
        <w:rPr>
          <w:rFonts w:ascii="Times New Roman" w:hAnsi="Times New Roman" w:cs="Times New Roman"/>
          <w:b/>
          <w:sz w:val="26"/>
          <w:szCs w:val="26"/>
        </w:rPr>
        <w:t xml:space="preserve">мпературный график </w:t>
      </w:r>
      <w:r w:rsidR="00353DF2">
        <w:rPr>
          <w:rFonts w:ascii="Times New Roman" w:hAnsi="Times New Roman" w:cs="Times New Roman"/>
          <w:b/>
          <w:sz w:val="26"/>
          <w:szCs w:val="26"/>
        </w:rPr>
        <w:t>тепловой сети</w:t>
      </w:r>
    </w:p>
    <w:p w:rsidR="00B50C6A" w:rsidRPr="00732396" w:rsidRDefault="00B50C6A" w:rsidP="00B50C6A">
      <w:pPr>
        <w:pStyle w:val="ac"/>
        <w:spacing w:line="360" w:lineRule="auto"/>
        <w:ind w:left="0"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На рисунке </w:t>
      </w:r>
      <w:r w:rsidR="00955FEC">
        <w:rPr>
          <w:rFonts w:ascii="Times New Roman" w:hAnsi="Times New Roman" w:cs="Times New Roman"/>
          <w:sz w:val="26"/>
          <w:szCs w:val="26"/>
        </w:rPr>
        <w:t>1</w:t>
      </w:r>
      <w:r w:rsidR="000133B3">
        <w:rPr>
          <w:rFonts w:ascii="Times New Roman" w:hAnsi="Times New Roman" w:cs="Times New Roman"/>
          <w:sz w:val="26"/>
          <w:szCs w:val="26"/>
        </w:rPr>
        <w:t>8</w:t>
      </w:r>
      <w:r w:rsidRPr="00732396">
        <w:rPr>
          <w:rFonts w:ascii="Times New Roman" w:hAnsi="Times New Roman" w:cs="Times New Roman"/>
          <w:sz w:val="26"/>
          <w:szCs w:val="26"/>
        </w:rPr>
        <w:t xml:space="preserve"> показан график годового потребления тепловой энергии на цели отопления</w:t>
      </w:r>
      <w:r w:rsidR="0025483E">
        <w:rPr>
          <w:rFonts w:ascii="Times New Roman" w:hAnsi="Times New Roman" w:cs="Times New Roman"/>
          <w:sz w:val="26"/>
          <w:szCs w:val="26"/>
        </w:rPr>
        <w:t xml:space="preserve"> от котельной №</w:t>
      </w:r>
      <w:r w:rsidR="00FC6981">
        <w:rPr>
          <w:rFonts w:ascii="Times New Roman" w:hAnsi="Times New Roman" w:cs="Times New Roman"/>
          <w:sz w:val="26"/>
          <w:szCs w:val="26"/>
        </w:rPr>
        <w:t xml:space="preserve"> </w:t>
      </w:r>
      <w:r w:rsidR="0025483E">
        <w:rPr>
          <w:rFonts w:ascii="Times New Roman" w:hAnsi="Times New Roman" w:cs="Times New Roman"/>
          <w:sz w:val="26"/>
          <w:szCs w:val="26"/>
        </w:rPr>
        <w:t>1 пгт</w:t>
      </w:r>
      <w:r w:rsidR="000C264C">
        <w:rPr>
          <w:rFonts w:ascii="Times New Roman" w:hAnsi="Times New Roman" w:cs="Times New Roman"/>
          <w:sz w:val="26"/>
          <w:szCs w:val="26"/>
        </w:rPr>
        <w:t>.</w:t>
      </w:r>
      <w:r w:rsidR="0025483E">
        <w:rPr>
          <w:rFonts w:ascii="Times New Roman" w:hAnsi="Times New Roman" w:cs="Times New Roman"/>
          <w:sz w:val="26"/>
          <w:szCs w:val="26"/>
        </w:rPr>
        <w:t xml:space="preserve"> Игрим</w:t>
      </w:r>
      <w:r w:rsidRPr="00732396">
        <w:rPr>
          <w:rFonts w:ascii="Times New Roman" w:hAnsi="Times New Roman" w:cs="Times New Roman"/>
          <w:sz w:val="26"/>
          <w:szCs w:val="26"/>
        </w:rPr>
        <w:t xml:space="preserve">. </w:t>
      </w:r>
    </w:p>
    <w:p w:rsidR="00B50C6A" w:rsidRPr="00732396" w:rsidRDefault="00F20092" w:rsidP="00B50C6A">
      <w:pPr>
        <w:pStyle w:val="ac"/>
        <w:spacing w:line="360" w:lineRule="auto"/>
        <w:ind w:left="0"/>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inline distT="0" distB="0" distL="0" distR="0" wp14:anchorId="02923460" wp14:editId="3DEFEBAA">
            <wp:extent cx="4274572" cy="2569479"/>
            <wp:effectExtent l="0" t="0" r="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75650" cy="2570127"/>
                    </a:xfrm>
                    <a:prstGeom prst="rect">
                      <a:avLst/>
                    </a:prstGeom>
                    <a:noFill/>
                  </pic:spPr>
                </pic:pic>
              </a:graphicData>
            </a:graphic>
          </wp:inline>
        </w:drawing>
      </w:r>
    </w:p>
    <w:p w:rsidR="00B50C6A" w:rsidRDefault="00B50C6A"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от котельной </w:t>
      </w:r>
      <w:r w:rsidR="004B4445">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4B4445">
        <w:rPr>
          <w:rFonts w:ascii="Times New Roman" w:hAnsi="Times New Roman" w:cs="Times New Roman"/>
          <w:b/>
          <w:sz w:val="26"/>
          <w:szCs w:val="26"/>
        </w:rPr>
        <w:t>1 пгт</w:t>
      </w:r>
      <w:r w:rsidR="000C264C">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043AF3">
        <w:rPr>
          <w:rFonts w:ascii="Times New Roman" w:hAnsi="Times New Roman" w:cs="Times New Roman"/>
          <w:b/>
          <w:sz w:val="26"/>
          <w:szCs w:val="26"/>
        </w:rPr>
        <w:t>Игрим</w:t>
      </w:r>
    </w:p>
    <w:p w:rsidR="00B50C6A" w:rsidRDefault="00B50C6A" w:rsidP="00B50C6A">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Объем отпуска тепловой энергии от котельн</w:t>
      </w:r>
      <w:r w:rsidR="003671EC" w:rsidRPr="00781AA9">
        <w:rPr>
          <w:rFonts w:ascii="Times New Roman" w:hAnsi="Times New Roman" w:cs="Times New Roman"/>
          <w:sz w:val="26"/>
          <w:szCs w:val="26"/>
        </w:rPr>
        <w:t>ой</w:t>
      </w:r>
      <w:r w:rsidRPr="00781AA9">
        <w:rPr>
          <w:rFonts w:ascii="Times New Roman" w:hAnsi="Times New Roman" w:cs="Times New Roman"/>
          <w:sz w:val="26"/>
          <w:szCs w:val="26"/>
        </w:rPr>
        <w:t xml:space="preserve"> в 201</w:t>
      </w:r>
      <w:r w:rsidR="000C264C" w:rsidRPr="00781AA9">
        <w:rPr>
          <w:rFonts w:ascii="Times New Roman" w:hAnsi="Times New Roman" w:cs="Times New Roman"/>
          <w:sz w:val="26"/>
          <w:szCs w:val="26"/>
        </w:rPr>
        <w:t>4</w:t>
      </w:r>
      <w:r w:rsidRPr="00781AA9">
        <w:rPr>
          <w:rFonts w:ascii="Times New Roman" w:hAnsi="Times New Roman" w:cs="Times New Roman"/>
          <w:sz w:val="26"/>
          <w:szCs w:val="26"/>
        </w:rPr>
        <w:t xml:space="preserve"> году составил – </w:t>
      </w:r>
      <w:r w:rsidR="00781AA9" w:rsidRPr="00781AA9">
        <w:rPr>
          <w:rFonts w:ascii="Times New Roman" w:hAnsi="Times New Roman" w:cs="Times New Roman"/>
          <w:sz w:val="26"/>
          <w:szCs w:val="26"/>
        </w:rPr>
        <w:t>37,140</w:t>
      </w:r>
      <w:r w:rsidRPr="00781AA9">
        <w:rPr>
          <w:rFonts w:ascii="Times New Roman" w:hAnsi="Times New Roman" w:cs="Times New Roman"/>
          <w:sz w:val="26"/>
          <w:szCs w:val="26"/>
        </w:rPr>
        <w:t xml:space="preserve"> тыс. Гкал.</w:t>
      </w:r>
    </w:p>
    <w:p w:rsidR="003671EC" w:rsidRDefault="003671EC" w:rsidP="003671EC">
      <w:pPr>
        <w:spacing w:line="360" w:lineRule="auto"/>
        <w:ind w:firstLine="567"/>
        <w:jc w:val="both"/>
        <w:rPr>
          <w:rFonts w:ascii="Times New Roman" w:hAnsi="Times New Roman"/>
          <w:sz w:val="26"/>
          <w:szCs w:val="26"/>
        </w:rPr>
      </w:pPr>
      <w:r w:rsidRPr="003671EC">
        <w:rPr>
          <w:rFonts w:ascii="Times New Roman" w:hAnsi="Times New Roman"/>
          <w:i/>
          <w:sz w:val="26"/>
          <w:szCs w:val="26"/>
        </w:rPr>
        <w:t>Котельная №</w:t>
      </w:r>
      <w:r w:rsidR="00FC6981">
        <w:rPr>
          <w:rFonts w:ascii="Times New Roman" w:hAnsi="Times New Roman"/>
          <w:i/>
          <w:sz w:val="26"/>
          <w:szCs w:val="26"/>
        </w:rPr>
        <w:t xml:space="preserve"> </w:t>
      </w:r>
      <w:r>
        <w:rPr>
          <w:rFonts w:ascii="Times New Roman" w:hAnsi="Times New Roman"/>
          <w:i/>
          <w:sz w:val="26"/>
          <w:szCs w:val="26"/>
        </w:rPr>
        <w:t>2</w:t>
      </w:r>
      <w:r w:rsidRPr="003671EC">
        <w:rPr>
          <w:rFonts w:ascii="Times New Roman" w:hAnsi="Times New Roman"/>
          <w:i/>
          <w:sz w:val="26"/>
          <w:szCs w:val="26"/>
        </w:rPr>
        <w:t xml:space="preserve"> пгт</w:t>
      </w:r>
      <w:r w:rsidR="000C264C">
        <w:rPr>
          <w:rFonts w:ascii="Times New Roman" w:hAnsi="Times New Roman"/>
          <w:i/>
          <w:sz w:val="26"/>
          <w:szCs w:val="26"/>
        </w:rPr>
        <w:t>.</w:t>
      </w:r>
      <w:r w:rsidR="00FC6981">
        <w:rPr>
          <w:rFonts w:ascii="Times New Roman" w:hAnsi="Times New Roman"/>
          <w:i/>
          <w:sz w:val="26"/>
          <w:szCs w:val="26"/>
        </w:rPr>
        <w:t xml:space="preserve"> </w:t>
      </w:r>
      <w:r w:rsidR="00043AF3">
        <w:rPr>
          <w:rFonts w:ascii="Times New Roman" w:hAnsi="Times New Roman"/>
          <w:i/>
          <w:sz w:val="26"/>
          <w:szCs w:val="26"/>
        </w:rPr>
        <w:t>Игрим</w:t>
      </w:r>
      <w:r w:rsidR="00FC6981">
        <w:rPr>
          <w:rFonts w:ascii="Times New Roman" w:hAnsi="Times New Roman"/>
          <w:i/>
          <w:sz w:val="26"/>
          <w:szCs w:val="26"/>
        </w:rPr>
        <w:t xml:space="preserve"> </w:t>
      </w:r>
      <w:r w:rsidRPr="002C6C56">
        <w:rPr>
          <w:rFonts w:ascii="Times New Roman" w:hAnsi="Times New Roman"/>
          <w:sz w:val="26"/>
          <w:szCs w:val="26"/>
        </w:rPr>
        <w:t>работает по утвержденному температурному графику</w:t>
      </w:r>
      <w:r w:rsidR="00B050AF">
        <w:rPr>
          <w:rFonts w:ascii="Times New Roman" w:hAnsi="Times New Roman"/>
          <w:sz w:val="26"/>
          <w:szCs w:val="26"/>
        </w:rPr>
        <w:t xml:space="preserve"> для системы отопления -</w:t>
      </w:r>
      <w:r>
        <w:rPr>
          <w:rFonts w:ascii="Times New Roman" w:hAnsi="Times New Roman"/>
          <w:sz w:val="26"/>
          <w:szCs w:val="26"/>
        </w:rPr>
        <w:t>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B050AF" w:rsidRPr="00220A8D" w:rsidRDefault="00B050AF" w:rsidP="00B050AF">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B050AF" w:rsidRDefault="00B050AF" w:rsidP="00B050AF">
      <w:pPr>
        <w:pStyle w:val="ac"/>
        <w:spacing w:line="360" w:lineRule="auto"/>
        <w:ind w:left="0"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На рисунке </w:t>
      </w:r>
      <w:r w:rsidR="005D7AB1">
        <w:rPr>
          <w:rFonts w:ascii="Times New Roman" w:hAnsi="Times New Roman" w:cs="Times New Roman"/>
          <w:sz w:val="26"/>
          <w:szCs w:val="26"/>
        </w:rPr>
        <w:t>1</w:t>
      </w:r>
      <w:r w:rsidR="000133B3">
        <w:rPr>
          <w:rFonts w:ascii="Times New Roman" w:hAnsi="Times New Roman" w:cs="Times New Roman"/>
          <w:sz w:val="26"/>
          <w:szCs w:val="26"/>
        </w:rPr>
        <w:t>9</w:t>
      </w:r>
      <w:r w:rsidRPr="00732396">
        <w:rPr>
          <w:rFonts w:ascii="Times New Roman" w:hAnsi="Times New Roman" w:cs="Times New Roman"/>
          <w:sz w:val="26"/>
          <w:szCs w:val="26"/>
        </w:rPr>
        <w:t xml:space="preserve"> показан график годового потребления тепловой энергии. </w:t>
      </w:r>
    </w:p>
    <w:p w:rsidR="00930B91" w:rsidRDefault="00930B91" w:rsidP="0025483E">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noProof/>
          <w:sz w:val="26"/>
          <w:szCs w:val="26"/>
          <w:lang w:eastAsia="ru-RU"/>
        </w:rPr>
        <w:drawing>
          <wp:anchor distT="0" distB="0" distL="114300" distR="114300" simplePos="0" relativeHeight="251670528" behindDoc="0" locked="0" layoutInCell="1" allowOverlap="1" wp14:anchorId="3830B9B8" wp14:editId="405193F9">
            <wp:simplePos x="0" y="0"/>
            <wp:positionH relativeFrom="column">
              <wp:posOffset>1178560</wp:posOffset>
            </wp:positionH>
            <wp:positionV relativeFrom="paragraph">
              <wp:posOffset>579755</wp:posOffset>
            </wp:positionV>
            <wp:extent cx="3808095" cy="2289175"/>
            <wp:effectExtent l="0" t="0" r="1905" b="0"/>
            <wp:wrapTopAndBottom/>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08095" cy="2289175"/>
                    </a:xfrm>
                    <a:prstGeom prst="rect">
                      <a:avLst/>
                    </a:prstGeom>
                    <a:noFill/>
                  </pic:spPr>
                </pic:pic>
              </a:graphicData>
            </a:graphic>
          </wp:anchor>
        </w:drawing>
      </w:r>
      <w:r w:rsidR="00831BF4" w:rsidRPr="00781AA9">
        <w:rPr>
          <w:rFonts w:ascii="Times New Roman" w:hAnsi="Times New Roman" w:cs="Times New Roman"/>
          <w:sz w:val="26"/>
          <w:szCs w:val="26"/>
        </w:rPr>
        <w:t>Объем отпуска тепловой энергии от котельной в 201</w:t>
      </w:r>
      <w:r w:rsidR="00BA364C" w:rsidRPr="00781AA9">
        <w:rPr>
          <w:rFonts w:ascii="Times New Roman" w:hAnsi="Times New Roman" w:cs="Times New Roman"/>
          <w:sz w:val="26"/>
          <w:szCs w:val="26"/>
        </w:rPr>
        <w:t>4</w:t>
      </w:r>
      <w:r w:rsidR="00831BF4" w:rsidRPr="00781AA9">
        <w:rPr>
          <w:rFonts w:ascii="Times New Roman" w:hAnsi="Times New Roman" w:cs="Times New Roman"/>
          <w:sz w:val="26"/>
          <w:szCs w:val="26"/>
        </w:rPr>
        <w:t xml:space="preserve"> году составил – </w:t>
      </w:r>
      <w:r w:rsidR="00781AA9" w:rsidRPr="00781AA9">
        <w:rPr>
          <w:rFonts w:ascii="Times New Roman" w:hAnsi="Times New Roman" w:cs="Times New Roman"/>
          <w:sz w:val="26"/>
          <w:szCs w:val="26"/>
        </w:rPr>
        <w:t>21,87</w:t>
      </w:r>
      <w:r w:rsidR="00831BF4" w:rsidRPr="00781AA9">
        <w:rPr>
          <w:rFonts w:ascii="Times New Roman" w:hAnsi="Times New Roman" w:cs="Times New Roman"/>
          <w:sz w:val="26"/>
          <w:szCs w:val="26"/>
        </w:rPr>
        <w:t xml:space="preserve"> тыс. Гкал.</w:t>
      </w:r>
    </w:p>
    <w:p w:rsidR="00831BF4" w:rsidRDefault="00831BF4"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от котельной </w:t>
      </w:r>
      <w:r>
        <w:rPr>
          <w:rFonts w:ascii="Times New Roman" w:hAnsi="Times New Roman" w:cs="Times New Roman"/>
          <w:b/>
          <w:sz w:val="26"/>
          <w:szCs w:val="26"/>
        </w:rPr>
        <w:t>№</w:t>
      </w:r>
      <w:r w:rsidR="00FC6981">
        <w:rPr>
          <w:rFonts w:ascii="Times New Roman" w:hAnsi="Times New Roman" w:cs="Times New Roman"/>
          <w:b/>
          <w:sz w:val="26"/>
          <w:szCs w:val="26"/>
        </w:rPr>
        <w:t xml:space="preserve"> </w:t>
      </w:r>
      <w:r>
        <w:rPr>
          <w:rFonts w:ascii="Times New Roman" w:hAnsi="Times New Roman" w:cs="Times New Roman"/>
          <w:b/>
          <w:sz w:val="26"/>
          <w:szCs w:val="26"/>
        </w:rPr>
        <w:t>2 пгт</w:t>
      </w:r>
      <w:r w:rsidR="00BA364C">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043AF3">
        <w:rPr>
          <w:rFonts w:ascii="Times New Roman" w:hAnsi="Times New Roman" w:cs="Times New Roman"/>
          <w:b/>
          <w:sz w:val="26"/>
          <w:szCs w:val="26"/>
        </w:rPr>
        <w:t>Игрим</w:t>
      </w:r>
    </w:p>
    <w:p w:rsidR="00FC1A77" w:rsidRDefault="005D7AB1" w:rsidP="005D7AB1">
      <w:pPr>
        <w:spacing w:line="360" w:lineRule="auto"/>
        <w:ind w:firstLine="567"/>
        <w:jc w:val="both"/>
        <w:rPr>
          <w:rFonts w:ascii="Times New Roman" w:hAnsi="Times New Roman"/>
          <w:sz w:val="26"/>
          <w:szCs w:val="26"/>
        </w:rPr>
      </w:pPr>
      <w:r w:rsidRPr="003671EC">
        <w:rPr>
          <w:rFonts w:ascii="Times New Roman" w:hAnsi="Times New Roman"/>
          <w:i/>
          <w:sz w:val="26"/>
          <w:szCs w:val="26"/>
        </w:rPr>
        <w:lastRenderedPageBreak/>
        <w:t>Котельная №</w:t>
      </w:r>
      <w:r>
        <w:rPr>
          <w:rFonts w:ascii="Times New Roman" w:hAnsi="Times New Roman"/>
          <w:i/>
          <w:sz w:val="26"/>
          <w:szCs w:val="26"/>
        </w:rPr>
        <w:t>3</w:t>
      </w:r>
      <w:r w:rsidRPr="003671EC">
        <w:rPr>
          <w:rFonts w:ascii="Times New Roman" w:hAnsi="Times New Roman"/>
          <w:i/>
          <w:sz w:val="26"/>
          <w:szCs w:val="26"/>
        </w:rPr>
        <w:t xml:space="preserve"> пгт</w:t>
      </w:r>
      <w:r w:rsidR="00BA364C">
        <w:rPr>
          <w:rFonts w:ascii="Times New Roman" w:hAnsi="Times New Roman"/>
          <w:i/>
          <w:sz w:val="26"/>
          <w:szCs w:val="26"/>
        </w:rPr>
        <w:t>.</w:t>
      </w:r>
      <w:r w:rsidR="00FC6981">
        <w:rPr>
          <w:rFonts w:ascii="Times New Roman" w:hAnsi="Times New Roman"/>
          <w:i/>
          <w:sz w:val="26"/>
          <w:szCs w:val="26"/>
        </w:rPr>
        <w:t xml:space="preserve"> </w:t>
      </w:r>
      <w:r>
        <w:rPr>
          <w:rFonts w:ascii="Times New Roman" w:hAnsi="Times New Roman"/>
          <w:i/>
          <w:sz w:val="26"/>
          <w:szCs w:val="26"/>
        </w:rPr>
        <w:t>Игрим</w:t>
      </w:r>
      <w:r w:rsidR="00FC6981">
        <w:rPr>
          <w:rFonts w:ascii="Times New Roman" w:hAnsi="Times New Roman"/>
          <w:i/>
          <w:sz w:val="26"/>
          <w:szCs w:val="26"/>
        </w:rPr>
        <w:t xml:space="preserve">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000133B3">
        <w:rPr>
          <w:rFonts w:ascii="Times New Roman" w:hAnsi="Times New Roman"/>
          <w:sz w:val="26"/>
          <w:szCs w:val="26"/>
        </w:rPr>
        <w:t xml:space="preserve"> </w:t>
      </w:r>
      <w:r w:rsidR="00FC1A77">
        <w:rPr>
          <w:rFonts w:ascii="Times New Roman" w:hAnsi="Times New Roman"/>
          <w:sz w:val="26"/>
          <w:szCs w:val="26"/>
        </w:rPr>
        <w:t>Используемый температурный гра</w:t>
      </w:r>
      <w:r w:rsidR="00BA364C">
        <w:rPr>
          <w:rFonts w:ascii="Times New Roman" w:hAnsi="Times New Roman"/>
          <w:sz w:val="26"/>
          <w:szCs w:val="26"/>
        </w:rPr>
        <w:t xml:space="preserve">фик показан на рисунке </w:t>
      </w:r>
      <w:r w:rsidR="000133B3">
        <w:rPr>
          <w:rFonts w:ascii="Times New Roman" w:hAnsi="Times New Roman"/>
          <w:sz w:val="26"/>
          <w:szCs w:val="26"/>
        </w:rPr>
        <w:t>20</w:t>
      </w:r>
      <w:r w:rsidR="00FC1A77">
        <w:rPr>
          <w:rFonts w:ascii="Times New Roman" w:hAnsi="Times New Roman"/>
          <w:sz w:val="26"/>
          <w:szCs w:val="26"/>
        </w:rPr>
        <w:t>.</w:t>
      </w:r>
    </w:p>
    <w:p w:rsidR="00FC1A77" w:rsidRDefault="005D7AB1" w:rsidP="00FC1A77">
      <w:pPr>
        <w:spacing w:line="360" w:lineRule="auto"/>
        <w:ind w:firstLine="567"/>
        <w:jc w:val="both"/>
        <w:rPr>
          <w:rFonts w:ascii="Times New Roman" w:hAnsi="Times New Roman"/>
          <w:sz w:val="26"/>
          <w:szCs w:val="26"/>
        </w:rPr>
      </w:pPr>
      <w:r w:rsidRPr="002C6C56">
        <w:rPr>
          <w:rFonts w:ascii="Times New Roman" w:hAnsi="Times New Roman"/>
          <w:sz w:val="26"/>
          <w:szCs w:val="26"/>
        </w:rPr>
        <w:t>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w:t>
      </w:r>
    </w:p>
    <w:p w:rsidR="00FC1A77" w:rsidRPr="00220A8D" w:rsidRDefault="00FC1A77" w:rsidP="00FC1A77">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FC1A77" w:rsidRDefault="00FC1A77" w:rsidP="00FC1A77">
      <w:pPr>
        <w:pStyle w:val="ac"/>
        <w:spacing w:line="360" w:lineRule="auto"/>
        <w:ind w:left="0"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133B3">
        <w:rPr>
          <w:rFonts w:ascii="Times New Roman" w:hAnsi="Times New Roman" w:cs="Times New Roman"/>
          <w:sz w:val="26"/>
          <w:szCs w:val="26"/>
        </w:rPr>
        <w:t>1</w:t>
      </w:r>
      <w:r w:rsidRPr="00732396">
        <w:rPr>
          <w:rFonts w:ascii="Times New Roman" w:hAnsi="Times New Roman" w:cs="Times New Roman"/>
          <w:sz w:val="26"/>
          <w:szCs w:val="26"/>
        </w:rPr>
        <w:t xml:space="preserve"> показан график годового потребления тепловой энергии. </w:t>
      </w:r>
    </w:p>
    <w:p w:rsidR="00FC1A77" w:rsidRDefault="00FC1A77" w:rsidP="00FC1A77">
      <w:pPr>
        <w:spacing w:line="360" w:lineRule="auto"/>
        <w:ind w:firstLine="567"/>
        <w:jc w:val="both"/>
        <w:rPr>
          <w:rFonts w:ascii="Times New Roman" w:hAnsi="Times New Roman"/>
          <w:i/>
          <w:sz w:val="26"/>
          <w:szCs w:val="26"/>
        </w:rPr>
      </w:pPr>
      <w:r w:rsidRPr="00781AA9">
        <w:rPr>
          <w:rFonts w:ascii="Times New Roman" w:hAnsi="Times New Roman"/>
          <w:sz w:val="26"/>
          <w:szCs w:val="26"/>
        </w:rPr>
        <w:t>Объем отпуска тепловой энергии от котельной в 201</w:t>
      </w:r>
      <w:r w:rsidR="00BA364C" w:rsidRPr="00781AA9">
        <w:rPr>
          <w:rFonts w:ascii="Times New Roman" w:hAnsi="Times New Roman"/>
          <w:sz w:val="26"/>
          <w:szCs w:val="26"/>
        </w:rPr>
        <w:t>4</w:t>
      </w:r>
      <w:r w:rsidRPr="00781AA9">
        <w:rPr>
          <w:rFonts w:ascii="Times New Roman" w:hAnsi="Times New Roman"/>
          <w:sz w:val="26"/>
          <w:szCs w:val="26"/>
        </w:rPr>
        <w:t xml:space="preserve"> году составил – </w:t>
      </w:r>
      <w:r w:rsidR="00781AA9" w:rsidRPr="00781AA9">
        <w:rPr>
          <w:rFonts w:ascii="Times New Roman" w:hAnsi="Times New Roman"/>
          <w:sz w:val="26"/>
          <w:szCs w:val="26"/>
        </w:rPr>
        <w:t>5,68</w:t>
      </w:r>
      <w:r w:rsidRPr="00781AA9">
        <w:rPr>
          <w:rFonts w:ascii="Times New Roman" w:hAnsi="Times New Roman"/>
          <w:sz w:val="26"/>
          <w:szCs w:val="26"/>
        </w:rPr>
        <w:t xml:space="preserve"> тыс. Гкал.</w:t>
      </w:r>
    </w:p>
    <w:p w:rsidR="00FC1A77" w:rsidRPr="00732396" w:rsidRDefault="00FC1A77" w:rsidP="00FC1A77">
      <w:pPr>
        <w:pStyle w:val="ac"/>
        <w:spacing w:line="360" w:lineRule="auto"/>
        <w:ind w:left="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14A67FEA" wp14:editId="52860049">
            <wp:extent cx="4584700" cy="2755900"/>
            <wp:effectExtent l="0" t="0" r="6350" b="635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FC1A77" w:rsidRPr="00732396" w:rsidRDefault="00FC1A77"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Те</w:t>
      </w:r>
      <w:r>
        <w:rPr>
          <w:rFonts w:ascii="Times New Roman" w:hAnsi="Times New Roman" w:cs="Times New Roman"/>
          <w:b/>
          <w:sz w:val="26"/>
          <w:szCs w:val="26"/>
        </w:rPr>
        <w:t>мпературный график тепловой сети</w:t>
      </w:r>
    </w:p>
    <w:p w:rsidR="00B050AF" w:rsidRDefault="005D7AB1" w:rsidP="00930B91">
      <w:pPr>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79C5C6E9" wp14:editId="336CC30B">
            <wp:extent cx="4512623" cy="2712574"/>
            <wp:effectExtent l="0" t="0" r="254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16670" cy="2715007"/>
                    </a:xfrm>
                    <a:prstGeom prst="rect">
                      <a:avLst/>
                    </a:prstGeom>
                    <a:noFill/>
                  </pic:spPr>
                </pic:pic>
              </a:graphicData>
            </a:graphic>
          </wp:inline>
        </w:drawing>
      </w:r>
    </w:p>
    <w:p w:rsidR="006369F7" w:rsidRDefault="006369F7"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w:t>
      </w:r>
      <w:r w:rsidR="005D7AB1" w:rsidRPr="00732396">
        <w:rPr>
          <w:rFonts w:ascii="Times New Roman" w:hAnsi="Times New Roman" w:cs="Times New Roman"/>
          <w:b/>
          <w:sz w:val="26"/>
          <w:szCs w:val="26"/>
        </w:rPr>
        <w:t xml:space="preserve">от котельной </w:t>
      </w:r>
      <w:r w:rsidR="005D7AB1">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5D7AB1">
        <w:rPr>
          <w:rFonts w:ascii="Times New Roman" w:hAnsi="Times New Roman" w:cs="Times New Roman"/>
          <w:b/>
          <w:sz w:val="26"/>
          <w:szCs w:val="26"/>
        </w:rPr>
        <w:t>3 пгт</w:t>
      </w:r>
      <w:r w:rsidR="00BA364C">
        <w:rPr>
          <w:rFonts w:ascii="Times New Roman" w:hAnsi="Times New Roman" w:cs="Times New Roman"/>
          <w:b/>
          <w:sz w:val="26"/>
          <w:szCs w:val="26"/>
        </w:rPr>
        <w:t>.</w:t>
      </w:r>
      <w:r w:rsidR="005D7AB1">
        <w:rPr>
          <w:rFonts w:ascii="Times New Roman" w:hAnsi="Times New Roman" w:cs="Times New Roman"/>
          <w:b/>
          <w:sz w:val="26"/>
          <w:szCs w:val="26"/>
        </w:rPr>
        <w:t xml:space="preserve"> Игрим</w:t>
      </w:r>
    </w:p>
    <w:p w:rsidR="00FC1A77" w:rsidRPr="00FC1A77" w:rsidRDefault="00FC1A77" w:rsidP="00FC1A77">
      <w:pPr>
        <w:spacing w:line="360" w:lineRule="auto"/>
        <w:ind w:firstLine="567"/>
        <w:jc w:val="both"/>
        <w:rPr>
          <w:rFonts w:ascii="Times New Roman" w:hAnsi="Times New Roman"/>
          <w:sz w:val="26"/>
          <w:szCs w:val="26"/>
        </w:rPr>
      </w:pPr>
      <w:r w:rsidRPr="00FC1A77">
        <w:rPr>
          <w:rFonts w:ascii="Times New Roman" w:hAnsi="Times New Roman"/>
          <w:i/>
          <w:sz w:val="26"/>
          <w:szCs w:val="26"/>
        </w:rPr>
        <w:lastRenderedPageBreak/>
        <w:t>Котельная №4 пгт</w:t>
      </w:r>
      <w:r w:rsidR="00BA364C">
        <w:rPr>
          <w:rFonts w:ascii="Times New Roman" w:hAnsi="Times New Roman"/>
          <w:i/>
          <w:sz w:val="26"/>
          <w:szCs w:val="26"/>
        </w:rPr>
        <w:t>.</w:t>
      </w:r>
      <w:r w:rsidRPr="00FC1A77">
        <w:rPr>
          <w:rFonts w:ascii="Times New Roman" w:hAnsi="Times New Roman"/>
          <w:i/>
          <w:sz w:val="26"/>
          <w:szCs w:val="26"/>
        </w:rPr>
        <w:t xml:space="preserve"> Игрим</w:t>
      </w:r>
      <w:r w:rsidRPr="00FC1A77">
        <w:rPr>
          <w:rFonts w:ascii="Times New Roman" w:hAnsi="Times New Roman"/>
          <w:sz w:val="26"/>
          <w:szCs w:val="26"/>
        </w:rPr>
        <w:t xml:space="preserve"> работает по утвержденному температурному графику для системы отопления - 95 / 70 °С. Регулирование отпуска тепловой энергии – качественное, заключающееся в изменении температуры теплоносителя в зависимости от изменения температуры наружного воздуха. </w:t>
      </w:r>
    </w:p>
    <w:p w:rsidR="00FC1A77" w:rsidRPr="00FC1A77" w:rsidRDefault="00FC1A77" w:rsidP="00FC1A77">
      <w:pPr>
        <w:spacing w:line="360" w:lineRule="auto"/>
        <w:ind w:firstLine="567"/>
        <w:jc w:val="both"/>
        <w:rPr>
          <w:rFonts w:ascii="Times New Roman" w:hAnsi="Times New Roman"/>
          <w:sz w:val="26"/>
          <w:szCs w:val="26"/>
        </w:rPr>
      </w:pPr>
      <w:r w:rsidRPr="00FC1A77">
        <w:rPr>
          <w:rFonts w:ascii="Times New Roman" w:hAnsi="Times New Roman"/>
          <w:sz w:val="26"/>
          <w:szCs w:val="26"/>
        </w:rPr>
        <w:t>Температурный график является обоснованным.</w:t>
      </w:r>
    </w:p>
    <w:p w:rsidR="00FC1A77" w:rsidRPr="00FC1A77" w:rsidRDefault="00FC1A77" w:rsidP="00FC1A77">
      <w:pPr>
        <w:tabs>
          <w:tab w:val="left" w:pos="142"/>
        </w:tabs>
        <w:spacing w:line="360" w:lineRule="auto"/>
        <w:ind w:firstLine="567"/>
        <w:jc w:val="both"/>
        <w:rPr>
          <w:rFonts w:ascii="Times New Roman" w:hAnsi="Times New Roman"/>
          <w:sz w:val="26"/>
          <w:szCs w:val="26"/>
        </w:rPr>
      </w:pPr>
      <w:r w:rsidRPr="00FC1A77">
        <w:rPr>
          <w:rFonts w:ascii="Times New Roman" w:hAnsi="Times New Roman"/>
          <w:sz w:val="26"/>
          <w:szCs w:val="26"/>
        </w:rPr>
        <w:t>На рисунке 2</w:t>
      </w:r>
      <w:r w:rsidR="000133B3">
        <w:rPr>
          <w:rFonts w:ascii="Times New Roman" w:hAnsi="Times New Roman"/>
          <w:sz w:val="26"/>
          <w:szCs w:val="26"/>
        </w:rPr>
        <w:t>2</w:t>
      </w:r>
      <w:r w:rsidRPr="00FC1A77">
        <w:rPr>
          <w:rFonts w:ascii="Times New Roman" w:hAnsi="Times New Roman"/>
          <w:sz w:val="26"/>
          <w:szCs w:val="26"/>
        </w:rPr>
        <w:t xml:space="preserve"> показан график годового потребления тепловой энергии. </w:t>
      </w:r>
    </w:p>
    <w:p w:rsidR="00FC1A77" w:rsidRPr="00FC1A77" w:rsidRDefault="00FC1A77" w:rsidP="00FC1A77">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тепловой энергии от котельной в 201</w:t>
      </w:r>
      <w:r w:rsidR="00BA364C" w:rsidRPr="000F7F83">
        <w:rPr>
          <w:rFonts w:ascii="Times New Roman" w:hAnsi="Times New Roman"/>
          <w:sz w:val="26"/>
          <w:szCs w:val="26"/>
        </w:rPr>
        <w:t>4</w:t>
      </w:r>
      <w:r w:rsidR="000F7F83">
        <w:rPr>
          <w:rFonts w:ascii="Times New Roman" w:hAnsi="Times New Roman"/>
          <w:sz w:val="26"/>
          <w:szCs w:val="26"/>
        </w:rPr>
        <w:t xml:space="preserve"> году составил – 22,62</w:t>
      </w:r>
      <w:r w:rsidRPr="000F7F83">
        <w:rPr>
          <w:rFonts w:ascii="Times New Roman" w:hAnsi="Times New Roman"/>
          <w:sz w:val="26"/>
          <w:szCs w:val="26"/>
        </w:rPr>
        <w:t xml:space="preserve"> тыс. Гкал.</w:t>
      </w:r>
    </w:p>
    <w:p w:rsidR="005D7AB1" w:rsidRPr="00220A8D" w:rsidRDefault="005D7AB1" w:rsidP="005D7AB1">
      <w:pPr>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6E835423" wp14:editId="3F3FA612">
            <wp:extent cx="4484550" cy="2695699"/>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85319" cy="2696162"/>
                    </a:xfrm>
                    <a:prstGeom prst="rect">
                      <a:avLst/>
                    </a:prstGeom>
                    <a:noFill/>
                  </pic:spPr>
                </pic:pic>
              </a:graphicData>
            </a:graphic>
          </wp:inline>
        </w:drawing>
      </w:r>
    </w:p>
    <w:p w:rsidR="005D7AB1" w:rsidRDefault="005D7AB1"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от котельной </w:t>
      </w:r>
      <w:r>
        <w:rPr>
          <w:rFonts w:ascii="Times New Roman" w:hAnsi="Times New Roman" w:cs="Times New Roman"/>
          <w:b/>
          <w:sz w:val="26"/>
          <w:szCs w:val="26"/>
        </w:rPr>
        <w:t>№4 пгт Игрим</w:t>
      </w:r>
    </w:p>
    <w:p w:rsidR="005D7AB1" w:rsidRDefault="005D7AB1" w:rsidP="006369F7">
      <w:pPr>
        <w:spacing w:line="360" w:lineRule="auto"/>
        <w:ind w:firstLine="567"/>
        <w:jc w:val="both"/>
        <w:rPr>
          <w:rFonts w:ascii="Times New Roman" w:hAnsi="Times New Roman"/>
          <w:i/>
          <w:sz w:val="26"/>
          <w:szCs w:val="26"/>
        </w:rPr>
      </w:pPr>
    </w:p>
    <w:p w:rsidR="006369F7" w:rsidRDefault="006369F7" w:rsidP="006369F7">
      <w:pPr>
        <w:spacing w:line="360" w:lineRule="auto"/>
        <w:ind w:firstLine="567"/>
        <w:jc w:val="both"/>
        <w:rPr>
          <w:rFonts w:ascii="Times New Roman" w:hAnsi="Times New Roman"/>
          <w:sz w:val="26"/>
          <w:szCs w:val="26"/>
        </w:rPr>
      </w:pPr>
      <w:r w:rsidRPr="003671EC">
        <w:rPr>
          <w:rFonts w:ascii="Times New Roman" w:hAnsi="Times New Roman"/>
          <w:i/>
          <w:sz w:val="26"/>
          <w:szCs w:val="26"/>
        </w:rPr>
        <w:t xml:space="preserve">Котельная </w:t>
      </w:r>
      <w:r w:rsidR="005E574E">
        <w:rPr>
          <w:rFonts w:ascii="Times New Roman" w:hAnsi="Times New Roman"/>
          <w:i/>
          <w:sz w:val="26"/>
          <w:szCs w:val="26"/>
        </w:rPr>
        <w:t>№</w:t>
      </w:r>
      <w:r w:rsidR="00FC6981">
        <w:rPr>
          <w:rFonts w:ascii="Times New Roman" w:hAnsi="Times New Roman"/>
          <w:i/>
          <w:sz w:val="26"/>
          <w:szCs w:val="26"/>
        </w:rPr>
        <w:t xml:space="preserve"> </w:t>
      </w:r>
      <w:r w:rsidR="005E574E">
        <w:rPr>
          <w:rFonts w:ascii="Times New Roman" w:hAnsi="Times New Roman"/>
          <w:i/>
          <w:sz w:val="26"/>
          <w:szCs w:val="26"/>
        </w:rPr>
        <w:t>5 пгт</w:t>
      </w:r>
      <w:r w:rsidR="00BA364C">
        <w:rPr>
          <w:rFonts w:ascii="Times New Roman" w:hAnsi="Times New Roman"/>
          <w:i/>
          <w:sz w:val="26"/>
          <w:szCs w:val="26"/>
        </w:rPr>
        <w:t>.</w:t>
      </w:r>
      <w:r w:rsidR="005E574E">
        <w:rPr>
          <w:rFonts w:ascii="Times New Roman" w:hAnsi="Times New Roman"/>
          <w:i/>
          <w:sz w:val="26"/>
          <w:szCs w:val="26"/>
        </w:rPr>
        <w:t xml:space="preserve"> Игрим</w:t>
      </w:r>
      <w:r w:rsidR="00FC6981">
        <w:rPr>
          <w:rFonts w:ascii="Times New Roman" w:hAnsi="Times New Roman"/>
          <w:i/>
          <w:sz w:val="26"/>
          <w:szCs w:val="26"/>
        </w:rPr>
        <w:t xml:space="preserve">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6369F7" w:rsidRDefault="006369F7" w:rsidP="006369F7">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4F2B44" w:rsidRPr="00133E2E" w:rsidRDefault="004F2B44" w:rsidP="004F2B44">
      <w:pPr>
        <w:tabs>
          <w:tab w:val="left" w:pos="142"/>
        </w:tabs>
        <w:spacing w:line="360" w:lineRule="auto"/>
        <w:ind w:firstLine="567"/>
        <w:jc w:val="both"/>
        <w:rPr>
          <w:rFonts w:ascii="Times New Roman" w:hAnsi="Times New Roman"/>
          <w:sz w:val="26"/>
          <w:szCs w:val="26"/>
        </w:rPr>
      </w:pPr>
      <w:r w:rsidRPr="00133E2E">
        <w:rPr>
          <w:rFonts w:ascii="Times New Roman" w:hAnsi="Times New Roman"/>
          <w:sz w:val="26"/>
          <w:szCs w:val="26"/>
        </w:rPr>
        <w:t>На рисунке 2</w:t>
      </w:r>
      <w:r w:rsidR="000133B3">
        <w:rPr>
          <w:rFonts w:ascii="Times New Roman" w:hAnsi="Times New Roman"/>
          <w:sz w:val="26"/>
          <w:szCs w:val="26"/>
        </w:rPr>
        <w:t>3</w:t>
      </w:r>
      <w:r w:rsidRPr="00133E2E">
        <w:rPr>
          <w:rFonts w:ascii="Times New Roman" w:hAnsi="Times New Roman"/>
          <w:sz w:val="26"/>
          <w:szCs w:val="26"/>
        </w:rPr>
        <w:t xml:space="preserve"> показан график годового потребления тепловой энергии. </w:t>
      </w:r>
    </w:p>
    <w:p w:rsidR="004F2B44" w:rsidRPr="00133E2E" w:rsidRDefault="004F2B44" w:rsidP="004F2B44">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тепловой энергии от котельной в 201</w:t>
      </w:r>
      <w:r w:rsidR="00BA364C" w:rsidRPr="000F7F83">
        <w:rPr>
          <w:rFonts w:ascii="Times New Roman" w:hAnsi="Times New Roman"/>
          <w:sz w:val="26"/>
          <w:szCs w:val="26"/>
        </w:rPr>
        <w:t>4</w:t>
      </w:r>
      <w:r w:rsidRPr="000F7F83">
        <w:rPr>
          <w:rFonts w:ascii="Times New Roman" w:hAnsi="Times New Roman"/>
          <w:sz w:val="26"/>
          <w:szCs w:val="26"/>
        </w:rPr>
        <w:t xml:space="preserve"> году составил – </w:t>
      </w:r>
      <w:r w:rsidR="000F7F83">
        <w:rPr>
          <w:rFonts w:ascii="Times New Roman" w:hAnsi="Times New Roman"/>
          <w:sz w:val="26"/>
          <w:szCs w:val="26"/>
        </w:rPr>
        <w:t>12</w:t>
      </w:r>
      <w:r w:rsidRPr="000F7F83">
        <w:rPr>
          <w:rFonts w:ascii="Times New Roman" w:hAnsi="Times New Roman"/>
          <w:sz w:val="26"/>
          <w:szCs w:val="26"/>
        </w:rPr>
        <w:t xml:space="preserve"> тыс. Гкал.</w:t>
      </w:r>
    </w:p>
    <w:p w:rsidR="004F2B44" w:rsidRPr="00220A8D" w:rsidRDefault="005E574E" w:rsidP="004F2B44">
      <w:pPr>
        <w:spacing w:line="360" w:lineRule="auto"/>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14:anchorId="07D2D4D6" wp14:editId="3E3BD67B">
            <wp:extent cx="4464795" cy="2683824"/>
            <wp:effectExtent l="0" t="0" r="0" b="254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65565" cy="2684287"/>
                    </a:xfrm>
                    <a:prstGeom prst="rect">
                      <a:avLst/>
                    </a:prstGeom>
                    <a:noFill/>
                  </pic:spPr>
                </pic:pic>
              </a:graphicData>
            </a:graphic>
          </wp:inline>
        </w:drawing>
      </w:r>
    </w:p>
    <w:p w:rsidR="004F2B44" w:rsidRDefault="004F2B44"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w:t>
      </w:r>
      <w:r w:rsidR="005E574E" w:rsidRPr="00732396">
        <w:rPr>
          <w:rFonts w:ascii="Times New Roman" w:hAnsi="Times New Roman" w:cs="Times New Roman"/>
          <w:b/>
          <w:sz w:val="26"/>
          <w:szCs w:val="26"/>
        </w:rPr>
        <w:t xml:space="preserve">от котельной </w:t>
      </w:r>
      <w:r w:rsidR="005E574E">
        <w:rPr>
          <w:rFonts w:ascii="Times New Roman" w:hAnsi="Times New Roman" w:cs="Times New Roman"/>
          <w:b/>
          <w:sz w:val="26"/>
          <w:szCs w:val="26"/>
        </w:rPr>
        <w:t>№</w:t>
      </w:r>
      <w:r w:rsidR="00BA364C">
        <w:rPr>
          <w:rFonts w:ascii="Times New Roman" w:hAnsi="Times New Roman" w:cs="Times New Roman"/>
          <w:b/>
          <w:sz w:val="26"/>
          <w:szCs w:val="26"/>
        </w:rPr>
        <w:t xml:space="preserve"> 5</w:t>
      </w:r>
      <w:r w:rsidR="005E574E">
        <w:rPr>
          <w:rFonts w:ascii="Times New Roman" w:hAnsi="Times New Roman" w:cs="Times New Roman"/>
          <w:b/>
          <w:sz w:val="26"/>
          <w:szCs w:val="26"/>
        </w:rPr>
        <w:t xml:space="preserve"> пгт</w:t>
      </w:r>
      <w:r w:rsidR="00BA364C">
        <w:rPr>
          <w:rFonts w:ascii="Times New Roman" w:hAnsi="Times New Roman" w:cs="Times New Roman"/>
          <w:b/>
          <w:sz w:val="26"/>
          <w:szCs w:val="26"/>
        </w:rPr>
        <w:t>.</w:t>
      </w:r>
      <w:r w:rsidR="005E574E">
        <w:rPr>
          <w:rFonts w:ascii="Times New Roman" w:hAnsi="Times New Roman" w:cs="Times New Roman"/>
          <w:b/>
          <w:sz w:val="26"/>
          <w:szCs w:val="26"/>
        </w:rPr>
        <w:t xml:space="preserve"> Игрим</w:t>
      </w:r>
    </w:p>
    <w:p w:rsidR="005E574E" w:rsidRDefault="005E574E" w:rsidP="005E574E">
      <w:pPr>
        <w:spacing w:line="360" w:lineRule="auto"/>
        <w:ind w:firstLine="567"/>
        <w:jc w:val="both"/>
        <w:rPr>
          <w:rFonts w:ascii="Times New Roman" w:hAnsi="Times New Roman"/>
          <w:sz w:val="26"/>
          <w:szCs w:val="26"/>
        </w:rPr>
      </w:pPr>
      <w:r w:rsidRPr="003671EC">
        <w:rPr>
          <w:rFonts w:ascii="Times New Roman" w:hAnsi="Times New Roman"/>
          <w:i/>
          <w:sz w:val="26"/>
          <w:szCs w:val="26"/>
        </w:rPr>
        <w:t xml:space="preserve">Котельная </w:t>
      </w:r>
      <w:r>
        <w:rPr>
          <w:rFonts w:ascii="Times New Roman" w:hAnsi="Times New Roman"/>
          <w:i/>
          <w:sz w:val="26"/>
          <w:szCs w:val="26"/>
        </w:rPr>
        <w:t>№</w:t>
      </w:r>
      <w:r w:rsidR="00FC6981">
        <w:rPr>
          <w:rFonts w:ascii="Times New Roman" w:hAnsi="Times New Roman"/>
          <w:i/>
          <w:sz w:val="26"/>
          <w:szCs w:val="26"/>
        </w:rPr>
        <w:t xml:space="preserve"> </w:t>
      </w:r>
      <w:r>
        <w:rPr>
          <w:rFonts w:ascii="Times New Roman" w:hAnsi="Times New Roman"/>
          <w:i/>
          <w:sz w:val="26"/>
          <w:szCs w:val="26"/>
        </w:rPr>
        <w:t xml:space="preserve">6 п. Ванзетур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5E574E" w:rsidRDefault="005E574E" w:rsidP="005E574E">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5E574E" w:rsidRPr="002B623E" w:rsidRDefault="005E574E" w:rsidP="005E574E">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тепловой энергии от котельной в 201</w:t>
      </w:r>
      <w:r w:rsidR="00BA364C" w:rsidRPr="000F7F83">
        <w:rPr>
          <w:rFonts w:ascii="Times New Roman" w:hAnsi="Times New Roman"/>
          <w:sz w:val="26"/>
          <w:szCs w:val="26"/>
        </w:rPr>
        <w:t>4</w:t>
      </w:r>
      <w:r w:rsidR="000F7F83">
        <w:rPr>
          <w:rFonts w:ascii="Times New Roman" w:hAnsi="Times New Roman"/>
          <w:sz w:val="26"/>
          <w:szCs w:val="26"/>
        </w:rPr>
        <w:t xml:space="preserve"> году составил – 2,6 </w:t>
      </w:r>
      <w:r w:rsidRPr="000F7F83">
        <w:rPr>
          <w:rFonts w:ascii="Times New Roman" w:hAnsi="Times New Roman"/>
          <w:sz w:val="26"/>
          <w:szCs w:val="26"/>
        </w:rPr>
        <w:t>тыс. Гкал.</w:t>
      </w:r>
    </w:p>
    <w:p w:rsidR="00F34287" w:rsidRPr="002B623E" w:rsidRDefault="00F34287" w:rsidP="005E574E">
      <w:pPr>
        <w:tabs>
          <w:tab w:val="left" w:pos="142"/>
        </w:tabs>
        <w:spacing w:line="360" w:lineRule="auto"/>
        <w:ind w:firstLine="567"/>
        <w:jc w:val="both"/>
        <w:rPr>
          <w:rFonts w:ascii="Times New Roman" w:hAnsi="Times New Roman"/>
          <w:sz w:val="26"/>
          <w:szCs w:val="26"/>
        </w:rPr>
      </w:pPr>
    </w:p>
    <w:p w:rsidR="00F34287" w:rsidRDefault="00F34287" w:rsidP="00F34287">
      <w:pPr>
        <w:spacing w:line="360" w:lineRule="auto"/>
        <w:ind w:firstLine="567"/>
        <w:jc w:val="both"/>
        <w:rPr>
          <w:rFonts w:ascii="Times New Roman" w:hAnsi="Times New Roman"/>
          <w:sz w:val="26"/>
          <w:szCs w:val="26"/>
        </w:rPr>
      </w:pPr>
      <w:r w:rsidRPr="003671EC">
        <w:rPr>
          <w:rFonts w:ascii="Times New Roman" w:hAnsi="Times New Roman"/>
          <w:i/>
          <w:sz w:val="26"/>
          <w:szCs w:val="26"/>
        </w:rPr>
        <w:t xml:space="preserve">Котельная </w:t>
      </w:r>
      <w:r>
        <w:rPr>
          <w:rFonts w:ascii="Times New Roman" w:hAnsi="Times New Roman"/>
          <w:i/>
          <w:sz w:val="26"/>
          <w:szCs w:val="26"/>
        </w:rPr>
        <w:t xml:space="preserve">№ </w:t>
      </w:r>
      <w:r w:rsidRPr="00C05F05">
        <w:rPr>
          <w:rFonts w:ascii="Times New Roman" w:hAnsi="Times New Roman"/>
          <w:i/>
          <w:sz w:val="26"/>
          <w:szCs w:val="26"/>
        </w:rPr>
        <w:t>9</w:t>
      </w:r>
      <w:r>
        <w:rPr>
          <w:rFonts w:ascii="Times New Roman" w:hAnsi="Times New Roman"/>
          <w:i/>
          <w:sz w:val="26"/>
          <w:szCs w:val="26"/>
        </w:rPr>
        <w:t xml:space="preserve"> пгт. Игрим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F34287" w:rsidRDefault="00F34287" w:rsidP="00F34287">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F34287" w:rsidRPr="00133E2E" w:rsidRDefault="00F34287" w:rsidP="00F34287">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 xml:space="preserve">Объем отпуска тепловой энергии от котельной в 2014 году составил – </w:t>
      </w:r>
      <w:r w:rsidR="000F7F83">
        <w:rPr>
          <w:rFonts w:ascii="Times New Roman" w:hAnsi="Times New Roman"/>
          <w:sz w:val="26"/>
          <w:szCs w:val="26"/>
        </w:rPr>
        <w:t>0,251</w:t>
      </w:r>
      <w:r w:rsidRPr="000F7F83">
        <w:rPr>
          <w:rFonts w:ascii="Times New Roman" w:hAnsi="Times New Roman"/>
          <w:sz w:val="26"/>
          <w:szCs w:val="26"/>
        </w:rPr>
        <w:t xml:space="preserve"> тыс. Гкал.</w:t>
      </w:r>
    </w:p>
    <w:p w:rsidR="00F34287" w:rsidRPr="00F34287" w:rsidRDefault="00F34287" w:rsidP="005E574E">
      <w:pPr>
        <w:tabs>
          <w:tab w:val="left" w:pos="142"/>
        </w:tabs>
        <w:spacing w:line="360" w:lineRule="auto"/>
        <w:ind w:firstLine="567"/>
        <w:jc w:val="both"/>
        <w:rPr>
          <w:rFonts w:ascii="Times New Roman" w:hAnsi="Times New Roman"/>
          <w:sz w:val="26"/>
          <w:szCs w:val="26"/>
        </w:rPr>
      </w:pPr>
    </w:p>
    <w:p w:rsidR="001A6F00" w:rsidRPr="001A6F00" w:rsidRDefault="001A6F00"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52" w:name="_Toc391845958"/>
      <w:r>
        <w:rPr>
          <w:rFonts w:ascii="Times New Roman" w:hAnsi="Times New Roman" w:cs="Times New Roman"/>
          <w:color w:val="auto"/>
        </w:rPr>
        <w:lastRenderedPageBreak/>
        <w:t>Ф</w:t>
      </w:r>
      <w:r w:rsidRPr="001A6F00">
        <w:rPr>
          <w:rFonts w:ascii="Times New Roman" w:hAnsi="Times New Roman" w:cs="Times New Roman"/>
          <w:color w:val="auto"/>
        </w:rPr>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2"/>
    </w:p>
    <w:p w:rsidR="001A6F00" w:rsidRDefault="001A6F00" w:rsidP="001A6F00">
      <w:pPr>
        <w:tabs>
          <w:tab w:val="left" w:pos="142"/>
        </w:tabs>
        <w:spacing w:line="360" w:lineRule="auto"/>
        <w:ind w:firstLine="567"/>
        <w:jc w:val="both"/>
        <w:rPr>
          <w:rFonts w:ascii="Times New Roman" w:hAnsi="Times New Roman"/>
          <w:sz w:val="26"/>
          <w:szCs w:val="26"/>
        </w:rPr>
      </w:pPr>
      <w:r w:rsidRPr="001A6F00">
        <w:rPr>
          <w:rFonts w:ascii="Times New Roman" w:hAnsi="Times New Roman"/>
          <w:sz w:val="26"/>
          <w:szCs w:val="26"/>
        </w:rPr>
        <w:t xml:space="preserve">При </w:t>
      </w:r>
      <w:r w:rsidR="00C16E77">
        <w:rPr>
          <w:rFonts w:ascii="Times New Roman" w:hAnsi="Times New Roman"/>
          <w:sz w:val="26"/>
          <w:szCs w:val="26"/>
        </w:rPr>
        <w:t>анализе отчетов  по котельным г</w:t>
      </w:r>
      <w:r w:rsidRPr="001A6F00">
        <w:rPr>
          <w:rFonts w:ascii="Times New Roman" w:hAnsi="Times New Roman"/>
          <w:sz w:val="26"/>
          <w:szCs w:val="26"/>
        </w:rPr>
        <w:t xml:space="preserve">п. Игрим, выявлены единичные случаи снижения температуры в подающем трубопроводе и превышения температуры. </w:t>
      </w:r>
      <w:proofErr w:type="gramStart"/>
      <w:r w:rsidRPr="004F7BC5">
        <w:rPr>
          <w:rFonts w:ascii="Times New Roman" w:hAnsi="Times New Roman"/>
          <w:sz w:val="26"/>
          <w:szCs w:val="26"/>
        </w:rPr>
        <w:t>Среднее отклонение температуры теплоносителя от нормативных показателей за 201</w:t>
      </w:r>
      <w:r w:rsidR="00C16E77" w:rsidRPr="004F7BC5">
        <w:rPr>
          <w:rFonts w:ascii="Times New Roman" w:hAnsi="Times New Roman"/>
          <w:sz w:val="26"/>
          <w:szCs w:val="26"/>
        </w:rPr>
        <w:t>4</w:t>
      </w:r>
      <w:r w:rsidRPr="004F7BC5">
        <w:rPr>
          <w:rFonts w:ascii="Times New Roman" w:hAnsi="Times New Roman"/>
          <w:sz w:val="26"/>
          <w:szCs w:val="26"/>
        </w:rPr>
        <w:t xml:space="preserve"> год не превышает 3%</w:t>
      </w:r>
      <w:r w:rsidRPr="001A6F00">
        <w:rPr>
          <w:rFonts w:ascii="Times New Roman" w:hAnsi="Times New Roman"/>
          <w:sz w:val="26"/>
          <w:szCs w:val="26"/>
        </w:rPr>
        <w:t xml:space="preserve"> («Типовая инструкция по  технической  эксплуатации  систем  транспорта  и  распределения  тепловойэнергии (тепловых сетей)» РД 153-34.0-20.507-98:</w:t>
      </w:r>
      <w:proofErr w:type="gramEnd"/>
    </w:p>
    <w:p w:rsidR="001A6F00" w:rsidRPr="001A6F00" w:rsidRDefault="001A6F00" w:rsidP="001A6F00">
      <w:pPr>
        <w:tabs>
          <w:tab w:val="left" w:pos="142"/>
        </w:tabs>
        <w:spacing w:line="360" w:lineRule="auto"/>
        <w:ind w:firstLine="567"/>
        <w:jc w:val="both"/>
        <w:rPr>
          <w:rFonts w:ascii="Times New Roman" w:hAnsi="Times New Roman"/>
          <w:sz w:val="26"/>
          <w:szCs w:val="26"/>
        </w:rPr>
      </w:pPr>
      <w:r w:rsidRPr="001A6F00">
        <w:rPr>
          <w:rFonts w:ascii="Times New Roman" w:hAnsi="Times New Roman"/>
          <w:sz w:val="26"/>
          <w:szCs w:val="26"/>
        </w:rPr>
        <w:t>"2.3.4. Организация, эксплуатирующая тепловые сети, как ответственный представитель  теплоснабжающей  организации  обязана  поддерживать  температуру сетевой воды в подающем трубопроводе</w:t>
      </w:r>
      <w:r>
        <w:rPr>
          <w:rFonts w:ascii="Times New Roman" w:hAnsi="Times New Roman"/>
          <w:sz w:val="26"/>
          <w:szCs w:val="26"/>
        </w:rPr>
        <w:t xml:space="preserve"> на границе эксплуатационной от</w:t>
      </w:r>
      <w:r w:rsidRPr="001A6F00">
        <w:rPr>
          <w:rFonts w:ascii="Times New Roman" w:hAnsi="Times New Roman"/>
          <w:sz w:val="26"/>
          <w:szCs w:val="26"/>
        </w:rPr>
        <w:t>ветственности в соответствии с приложенным к договору температурным графиком, не допуская отклонений среднесуточной температуры более</w:t>
      </w:r>
      <w:proofErr w:type="gramStart"/>
      <w:r>
        <w:rPr>
          <w:rFonts w:ascii="Times New Roman" w:hAnsi="Times New Roman"/>
          <w:sz w:val="26"/>
          <w:szCs w:val="26"/>
        </w:rPr>
        <w:t>,</w:t>
      </w:r>
      <w:proofErr w:type="gramEnd"/>
      <w:r w:rsidRPr="001A6F00">
        <w:rPr>
          <w:rFonts w:ascii="Times New Roman" w:hAnsi="Times New Roman"/>
          <w:sz w:val="26"/>
          <w:szCs w:val="26"/>
        </w:rPr>
        <w:t xml:space="preserve"> чем указано в договоре; если в договоре не указаны допустимые отклонения, то они должны приниматься равными плюс-минус 3%...").  </w:t>
      </w:r>
    </w:p>
    <w:p w:rsidR="001A6F00" w:rsidRPr="00133E2E" w:rsidRDefault="001A6F00" w:rsidP="001A6F00">
      <w:pPr>
        <w:tabs>
          <w:tab w:val="left" w:pos="142"/>
        </w:tabs>
        <w:spacing w:line="360" w:lineRule="auto"/>
        <w:ind w:firstLine="567"/>
        <w:jc w:val="both"/>
        <w:rPr>
          <w:rFonts w:ascii="Times New Roman" w:hAnsi="Times New Roman"/>
          <w:sz w:val="26"/>
          <w:szCs w:val="26"/>
        </w:rPr>
      </w:pPr>
      <w:r w:rsidRPr="001A6F00">
        <w:rPr>
          <w:rFonts w:ascii="Times New Roman" w:hAnsi="Times New Roman"/>
          <w:sz w:val="26"/>
          <w:szCs w:val="26"/>
        </w:rPr>
        <w:t xml:space="preserve">Следует отметить превышение температуры в обратном трубопроводе на протяжении всего отопительного сезона относительно утвержденного графика. </w:t>
      </w:r>
      <w:r>
        <w:rPr>
          <w:rFonts w:ascii="Times New Roman" w:hAnsi="Times New Roman"/>
          <w:sz w:val="26"/>
          <w:szCs w:val="26"/>
        </w:rPr>
        <w:t>Это свидетельствует о недостаточном теплосъеме в системах отопления потребителей и разбалансированности местных систем отопления.</w:t>
      </w:r>
    </w:p>
    <w:p w:rsidR="00B50C6A" w:rsidRPr="004F2B44" w:rsidRDefault="00B50C6A"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53" w:name="_Toc371514917"/>
      <w:bookmarkStart w:id="54" w:name="_Toc391845959"/>
      <w:r w:rsidRPr="004F2B44">
        <w:rPr>
          <w:rFonts w:ascii="Times New Roman" w:hAnsi="Times New Roman" w:cs="Times New Roman"/>
          <w:color w:val="auto"/>
        </w:rPr>
        <w:t>Схемы подключения потребителей систем отопления и ГВС к тепловой сети</w:t>
      </w:r>
      <w:bookmarkEnd w:id="53"/>
      <w:bookmarkEnd w:id="54"/>
    </w:p>
    <w:p w:rsidR="003D2C75" w:rsidRDefault="00153F21" w:rsidP="003D2C7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 потребители</w:t>
      </w:r>
      <w:r w:rsidR="003D2C75">
        <w:rPr>
          <w:rFonts w:ascii="Times New Roman" w:hAnsi="Times New Roman" w:cs="Times New Roman"/>
          <w:sz w:val="26"/>
          <w:szCs w:val="26"/>
        </w:rPr>
        <w:t xml:space="preserve"> систем отопления</w:t>
      </w:r>
      <w:r w:rsidR="00B95CC5">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B50C6A">
        <w:rPr>
          <w:rFonts w:ascii="Times New Roman" w:hAnsi="Times New Roman" w:cs="Times New Roman"/>
          <w:sz w:val="26"/>
          <w:szCs w:val="26"/>
        </w:rPr>
        <w:t xml:space="preserve"> присоединены к тепловой сети </w:t>
      </w:r>
      <w:r>
        <w:rPr>
          <w:rFonts w:ascii="Times New Roman" w:hAnsi="Times New Roman" w:cs="Times New Roman"/>
          <w:sz w:val="26"/>
          <w:szCs w:val="26"/>
        </w:rPr>
        <w:t>непосредственно, без использования смешивающих устройств</w:t>
      </w:r>
      <w:r w:rsidR="003D2C75">
        <w:rPr>
          <w:rFonts w:ascii="Times New Roman" w:hAnsi="Times New Roman" w:cs="Times New Roman"/>
          <w:sz w:val="26"/>
          <w:szCs w:val="26"/>
        </w:rPr>
        <w:t xml:space="preserve"> (рисунок </w:t>
      </w:r>
      <w:r w:rsidR="00044BEB">
        <w:rPr>
          <w:rFonts w:ascii="Times New Roman" w:hAnsi="Times New Roman" w:cs="Times New Roman"/>
          <w:sz w:val="26"/>
          <w:szCs w:val="26"/>
        </w:rPr>
        <w:t>2</w:t>
      </w:r>
      <w:r w:rsidR="000133B3">
        <w:rPr>
          <w:rFonts w:ascii="Times New Roman" w:hAnsi="Times New Roman" w:cs="Times New Roman"/>
          <w:sz w:val="26"/>
          <w:szCs w:val="26"/>
        </w:rPr>
        <w:t>4</w:t>
      </w:r>
      <w:r w:rsidR="003D2C75">
        <w:rPr>
          <w:rFonts w:ascii="Times New Roman" w:hAnsi="Times New Roman" w:cs="Times New Roman"/>
          <w:sz w:val="26"/>
          <w:szCs w:val="26"/>
        </w:rPr>
        <w:t>)</w:t>
      </w:r>
      <w:r>
        <w:rPr>
          <w:rFonts w:ascii="Times New Roman" w:hAnsi="Times New Roman" w:cs="Times New Roman"/>
          <w:sz w:val="26"/>
          <w:szCs w:val="26"/>
        </w:rPr>
        <w:t>.</w:t>
      </w:r>
    </w:p>
    <w:p w:rsidR="003D2C75" w:rsidRDefault="003D2C75" w:rsidP="003D2C7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Присоединение установок горячего водоснабжения осуществляется путем закрытого водоразбора. На источниках теплоснабжения (котельных) осуществляется приготовление воды для системы горячего водоснабжения путем нагрева водопроводной воды до температуры 6</w:t>
      </w:r>
      <w:r w:rsidR="00044BEB">
        <w:rPr>
          <w:rFonts w:ascii="Times New Roman" w:hAnsi="Times New Roman" w:cs="Times New Roman"/>
          <w:sz w:val="26"/>
          <w:szCs w:val="26"/>
        </w:rPr>
        <w:t>0</w:t>
      </w:r>
      <w:r>
        <w:rPr>
          <w:rFonts w:ascii="Times New Roman" w:hAnsi="Times New Roman" w:cs="Times New Roman"/>
          <w:sz w:val="26"/>
          <w:szCs w:val="26"/>
        </w:rPr>
        <w:t xml:space="preserve"> С.</w:t>
      </w:r>
    </w:p>
    <w:p w:rsidR="003D2C75" w:rsidRPr="000730AC" w:rsidRDefault="003D2C75" w:rsidP="003D2C75">
      <w:pPr>
        <w:rPr>
          <w:rFonts w:ascii="Times New Roman" w:hAnsi="Times New Roman"/>
          <w:color w:val="FF0000"/>
          <w:sz w:val="24"/>
          <w:szCs w:val="24"/>
        </w:rPr>
      </w:pPr>
      <w:r>
        <w:rPr>
          <w:rFonts w:ascii="Times New Roman" w:hAnsi="Times New Roman"/>
          <w:noProof/>
          <w:color w:val="FF0000"/>
          <w:sz w:val="24"/>
          <w:szCs w:val="24"/>
          <w:lang w:eastAsia="ru-RU"/>
        </w:rPr>
        <w:lastRenderedPageBreak/>
        <w:drawing>
          <wp:inline distT="0" distB="0" distL="0" distR="0" wp14:anchorId="18A00421" wp14:editId="4DCB187D">
            <wp:extent cx="4215740" cy="1425039"/>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1">
                      <a:extLst>
                        <a:ext uri="{28A0092B-C50C-407E-A947-70E740481C1C}">
                          <a14:useLocalDpi xmlns:a14="http://schemas.microsoft.com/office/drawing/2010/main" val="0"/>
                        </a:ext>
                      </a:extLst>
                    </a:blip>
                    <a:srcRect t="14439" b="21390"/>
                    <a:stretch/>
                  </pic:blipFill>
                  <pic:spPr bwMode="auto">
                    <a:xfrm>
                      <a:off x="0" y="0"/>
                      <a:ext cx="4215765" cy="1425047"/>
                    </a:xfrm>
                    <a:prstGeom prst="rect">
                      <a:avLst/>
                    </a:prstGeom>
                    <a:noFill/>
                    <a:ln>
                      <a:noFill/>
                    </a:ln>
                    <a:extLst>
                      <a:ext uri="{53640926-AAD7-44D8-BBD7-CCE9431645EC}">
                        <a14:shadowObscured xmlns:a14="http://schemas.microsoft.com/office/drawing/2010/main"/>
                      </a:ext>
                    </a:extLst>
                  </pic:spPr>
                </pic:pic>
              </a:graphicData>
            </a:graphic>
          </wp:inline>
        </w:drawing>
      </w:r>
    </w:p>
    <w:p w:rsidR="003D2C75" w:rsidRPr="00C01546" w:rsidRDefault="003D2C75" w:rsidP="00C106BC">
      <w:pPr>
        <w:pStyle w:val="ac"/>
        <w:keepLines/>
        <w:numPr>
          <w:ilvl w:val="0"/>
          <w:numId w:val="1"/>
        </w:numPr>
        <w:rPr>
          <w:rFonts w:ascii="Times New Roman" w:hAnsi="Times New Roman" w:cs="Times New Roman"/>
          <w:b/>
          <w:sz w:val="26"/>
          <w:szCs w:val="26"/>
        </w:rPr>
      </w:pPr>
      <w:r w:rsidRPr="00C01546">
        <w:rPr>
          <w:rFonts w:ascii="Times New Roman" w:hAnsi="Times New Roman" w:cs="Times New Roman"/>
          <w:b/>
          <w:sz w:val="26"/>
          <w:szCs w:val="26"/>
        </w:rPr>
        <w:t>Непосредственное присоединение системы ото</w:t>
      </w:r>
      <w:r>
        <w:rPr>
          <w:rFonts w:ascii="Times New Roman" w:hAnsi="Times New Roman" w:cs="Times New Roman"/>
          <w:b/>
          <w:sz w:val="26"/>
          <w:szCs w:val="26"/>
        </w:rPr>
        <w:t>пления к тепловой сети</w:t>
      </w:r>
    </w:p>
    <w:p w:rsidR="003D2C75" w:rsidRDefault="003D2C75" w:rsidP="00B50C6A">
      <w:pPr>
        <w:pStyle w:val="ac"/>
        <w:spacing w:line="360" w:lineRule="auto"/>
        <w:ind w:left="0" w:firstLine="567"/>
        <w:jc w:val="both"/>
        <w:rPr>
          <w:rFonts w:ascii="Times New Roman" w:hAnsi="Times New Roman" w:cs="Times New Roman"/>
          <w:sz w:val="26"/>
          <w:szCs w:val="26"/>
        </w:rPr>
      </w:pPr>
    </w:p>
    <w:p w:rsidR="00187045" w:rsidRDefault="00187045"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Для потребителей системы ГВС, запитываемых от котельн</w:t>
      </w:r>
      <w:r w:rsidR="00044BEB">
        <w:rPr>
          <w:rFonts w:ascii="Times New Roman" w:hAnsi="Times New Roman" w:cs="Times New Roman"/>
          <w:sz w:val="26"/>
          <w:szCs w:val="26"/>
        </w:rPr>
        <w:t>ых</w:t>
      </w:r>
      <w:r>
        <w:rPr>
          <w:rFonts w:ascii="Times New Roman" w:hAnsi="Times New Roman" w:cs="Times New Roman"/>
          <w:sz w:val="26"/>
          <w:szCs w:val="26"/>
        </w:rPr>
        <w:t xml:space="preserve"> №</w:t>
      </w:r>
      <w:r w:rsidR="00FC6981">
        <w:rPr>
          <w:rFonts w:ascii="Times New Roman" w:hAnsi="Times New Roman" w:cs="Times New Roman"/>
          <w:sz w:val="26"/>
          <w:szCs w:val="26"/>
        </w:rPr>
        <w:t xml:space="preserve"> </w:t>
      </w:r>
      <w:r>
        <w:rPr>
          <w:rFonts w:ascii="Times New Roman" w:hAnsi="Times New Roman" w:cs="Times New Roman"/>
          <w:sz w:val="26"/>
          <w:szCs w:val="26"/>
        </w:rPr>
        <w:t>1</w:t>
      </w:r>
      <w:r w:rsidR="00044BEB">
        <w:rPr>
          <w:rFonts w:ascii="Times New Roman" w:hAnsi="Times New Roman" w:cs="Times New Roman"/>
          <w:sz w:val="26"/>
          <w:szCs w:val="26"/>
        </w:rPr>
        <w:t xml:space="preserve"> и №</w:t>
      </w:r>
      <w:r w:rsidR="00FC6981">
        <w:rPr>
          <w:rFonts w:ascii="Times New Roman" w:hAnsi="Times New Roman" w:cs="Times New Roman"/>
          <w:sz w:val="26"/>
          <w:szCs w:val="26"/>
        </w:rPr>
        <w:t xml:space="preserve"> </w:t>
      </w:r>
      <w:r w:rsidR="00044BEB">
        <w:rPr>
          <w:rFonts w:ascii="Times New Roman" w:hAnsi="Times New Roman" w:cs="Times New Roman"/>
          <w:sz w:val="26"/>
          <w:szCs w:val="26"/>
        </w:rPr>
        <w:t>2</w:t>
      </w:r>
      <w:r>
        <w:rPr>
          <w:rFonts w:ascii="Times New Roman" w:hAnsi="Times New Roman" w:cs="Times New Roman"/>
          <w:sz w:val="26"/>
          <w:szCs w:val="26"/>
        </w:rPr>
        <w:t xml:space="preserve"> пгт</w:t>
      </w:r>
      <w:r w:rsidR="00F34287">
        <w:rPr>
          <w:rFonts w:ascii="Times New Roman" w:hAnsi="Times New Roman" w:cs="Times New Roman"/>
          <w:sz w:val="26"/>
          <w:szCs w:val="26"/>
        </w:rPr>
        <w:t>.</w:t>
      </w:r>
      <w:r w:rsidR="00FC6981">
        <w:rPr>
          <w:rFonts w:ascii="Times New Roman" w:hAnsi="Times New Roman" w:cs="Times New Roman"/>
          <w:sz w:val="26"/>
          <w:szCs w:val="26"/>
        </w:rPr>
        <w:t xml:space="preserve"> </w:t>
      </w:r>
      <w:r w:rsidR="00043AF3">
        <w:rPr>
          <w:rFonts w:ascii="Times New Roman" w:hAnsi="Times New Roman" w:cs="Times New Roman"/>
          <w:sz w:val="26"/>
          <w:szCs w:val="26"/>
        </w:rPr>
        <w:t>Игрим</w:t>
      </w:r>
      <w:r>
        <w:rPr>
          <w:rFonts w:ascii="Times New Roman" w:hAnsi="Times New Roman" w:cs="Times New Roman"/>
          <w:sz w:val="26"/>
          <w:szCs w:val="26"/>
        </w:rPr>
        <w:t xml:space="preserve"> предусмотрена подготовка горячей воды на ГВС в ИТП потребителей, где установлены водоводяные подогреватели, вода после которых по однотрубной системе подается потребителям.</w:t>
      </w:r>
    </w:p>
    <w:p w:rsidR="00954DA0" w:rsidRPr="00D078E4" w:rsidRDefault="00954DA0"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55" w:name="_Toc371514918"/>
      <w:bookmarkStart w:id="56" w:name="_Toc391845960"/>
      <w:r w:rsidRPr="00D078E4">
        <w:rPr>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bookmarkEnd w:id="55"/>
      <w:bookmarkEnd w:id="56"/>
    </w:p>
    <w:p w:rsidR="00F34287" w:rsidRDefault="00954DA0" w:rsidP="00F34287">
      <w:pPr>
        <w:pStyle w:val="ac"/>
        <w:spacing w:line="360" w:lineRule="auto"/>
        <w:ind w:left="0" w:firstLine="567"/>
        <w:jc w:val="both"/>
        <w:rPr>
          <w:rFonts w:ascii="Times New Roman" w:hAnsi="Times New Roman"/>
          <w:sz w:val="26"/>
          <w:szCs w:val="26"/>
        </w:rPr>
      </w:pPr>
      <w:r w:rsidRPr="002A7570">
        <w:rPr>
          <w:rFonts w:ascii="Times New Roman" w:hAnsi="Times New Roman"/>
          <w:sz w:val="26"/>
          <w:szCs w:val="26"/>
        </w:rPr>
        <w:t>Система</w:t>
      </w:r>
      <w:r w:rsidR="00FC6981">
        <w:rPr>
          <w:rFonts w:ascii="Times New Roman" w:hAnsi="Times New Roman"/>
          <w:sz w:val="26"/>
          <w:szCs w:val="26"/>
        </w:rPr>
        <w:t xml:space="preserve"> </w:t>
      </w:r>
      <w:r w:rsidRPr="002A7570">
        <w:rPr>
          <w:rFonts w:ascii="Times New Roman" w:hAnsi="Times New Roman"/>
          <w:sz w:val="26"/>
          <w:szCs w:val="26"/>
        </w:rPr>
        <w:t>диагностики</w:t>
      </w:r>
      <w:r w:rsidR="00FC6981">
        <w:rPr>
          <w:rFonts w:ascii="Times New Roman" w:hAnsi="Times New Roman"/>
          <w:sz w:val="26"/>
          <w:szCs w:val="26"/>
        </w:rPr>
        <w:t xml:space="preserve"> </w:t>
      </w:r>
      <w:r w:rsidRPr="002A7570">
        <w:rPr>
          <w:rFonts w:ascii="Times New Roman" w:hAnsi="Times New Roman"/>
          <w:sz w:val="26"/>
          <w:szCs w:val="26"/>
        </w:rPr>
        <w:t>тепловых</w:t>
      </w:r>
      <w:r w:rsidR="00FC6981">
        <w:rPr>
          <w:rFonts w:ascii="Times New Roman" w:hAnsi="Times New Roman"/>
          <w:sz w:val="26"/>
          <w:szCs w:val="26"/>
        </w:rPr>
        <w:t xml:space="preserve"> </w:t>
      </w:r>
      <w:r w:rsidRPr="002A7570">
        <w:rPr>
          <w:rFonts w:ascii="Times New Roman" w:hAnsi="Times New Roman"/>
          <w:sz w:val="26"/>
          <w:szCs w:val="26"/>
        </w:rPr>
        <w:t>сетей</w:t>
      </w:r>
      <w:r w:rsidR="00FC6981">
        <w:rPr>
          <w:rFonts w:ascii="Times New Roman" w:hAnsi="Times New Roman"/>
          <w:sz w:val="26"/>
          <w:szCs w:val="26"/>
        </w:rPr>
        <w:t xml:space="preserve"> </w:t>
      </w:r>
      <w:r w:rsidRPr="002A7570">
        <w:rPr>
          <w:rFonts w:ascii="Times New Roman" w:hAnsi="Times New Roman"/>
          <w:sz w:val="26"/>
          <w:szCs w:val="26"/>
        </w:rPr>
        <w:t>предназначена</w:t>
      </w:r>
      <w:r w:rsidR="00FC6981">
        <w:rPr>
          <w:rFonts w:ascii="Times New Roman" w:hAnsi="Times New Roman"/>
          <w:sz w:val="26"/>
          <w:szCs w:val="26"/>
        </w:rPr>
        <w:t xml:space="preserve"> </w:t>
      </w:r>
      <w:r w:rsidRPr="002A7570">
        <w:rPr>
          <w:rFonts w:ascii="Times New Roman" w:hAnsi="Times New Roman"/>
          <w:sz w:val="26"/>
          <w:szCs w:val="26"/>
        </w:rPr>
        <w:t>для</w:t>
      </w:r>
      <w:r w:rsidR="00FC6981">
        <w:rPr>
          <w:rFonts w:ascii="Times New Roman" w:hAnsi="Times New Roman"/>
          <w:sz w:val="26"/>
          <w:szCs w:val="26"/>
        </w:rPr>
        <w:t xml:space="preserve"> </w:t>
      </w:r>
      <w:r w:rsidRPr="002A7570">
        <w:rPr>
          <w:rFonts w:ascii="Times New Roman" w:hAnsi="Times New Roman"/>
          <w:sz w:val="26"/>
          <w:szCs w:val="26"/>
        </w:rPr>
        <w:t xml:space="preserve">формирования </w:t>
      </w:r>
      <w:r>
        <w:rPr>
          <w:rFonts w:ascii="Times New Roman" w:hAnsi="Times New Roman"/>
          <w:sz w:val="26"/>
          <w:szCs w:val="26"/>
        </w:rPr>
        <w:t xml:space="preserve">пакета </w:t>
      </w:r>
      <w:r w:rsidRPr="002A7570">
        <w:rPr>
          <w:rFonts w:ascii="Times New Roman" w:hAnsi="Times New Roman"/>
          <w:sz w:val="26"/>
          <w:szCs w:val="26"/>
        </w:rPr>
        <w:t xml:space="preserve">данных о состоянии тепломагистралей </w:t>
      </w:r>
      <w:r>
        <w:rPr>
          <w:rFonts w:ascii="Times New Roman" w:hAnsi="Times New Roman"/>
          <w:sz w:val="26"/>
          <w:szCs w:val="26"/>
        </w:rPr>
        <w:t>городского поселения Игрим</w:t>
      </w:r>
      <w:r w:rsidRPr="002A7570">
        <w:rPr>
          <w:rFonts w:ascii="Times New Roman" w:hAnsi="Times New Roman"/>
          <w:sz w:val="26"/>
          <w:szCs w:val="26"/>
        </w:rPr>
        <w:t>. В условиях ограниченного</w:t>
      </w:r>
      <w:r w:rsidR="00FC6981">
        <w:rPr>
          <w:rFonts w:ascii="Times New Roman" w:hAnsi="Times New Roman"/>
          <w:sz w:val="26"/>
          <w:szCs w:val="26"/>
        </w:rPr>
        <w:t xml:space="preserve"> </w:t>
      </w:r>
      <w:r w:rsidRPr="002A7570">
        <w:rPr>
          <w:rFonts w:ascii="Times New Roman" w:hAnsi="Times New Roman"/>
          <w:sz w:val="26"/>
          <w:szCs w:val="26"/>
        </w:rPr>
        <w:t>финансирования целесообразно планировать и производить</w:t>
      </w:r>
      <w:r w:rsidR="00FC6981">
        <w:rPr>
          <w:rFonts w:ascii="Times New Roman" w:hAnsi="Times New Roman"/>
          <w:sz w:val="26"/>
          <w:szCs w:val="26"/>
        </w:rPr>
        <w:t xml:space="preserve"> </w:t>
      </w:r>
      <w:r w:rsidRPr="002A7570">
        <w:rPr>
          <w:rFonts w:ascii="Times New Roman" w:hAnsi="Times New Roman"/>
          <w:sz w:val="26"/>
          <w:szCs w:val="26"/>
        </w:rPr>
        <w:t xml:space="preserve">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Заоснову описания процедур диагностики состояния тепловых сетей </w:t>
      </w:r>
      <w:proofErr w:type="gramStart"/>
      <w:r w:rsidRPr="002A7570">
        <w:rPr>
          <w:rFonts w:ascii="Times New Roman" w:hAnsi="Times New Roman"/>
          <w:sz w:val="26"/>
          <w:szCs w:val="26"/>
        </w:rPr>
        <w:t>принят</w:t>
      </w:r>
      <w:proofErr w:type="gramEnd"/>
      <w:r w:rsidRPr="002A7570">
        <w:rPr>
          <w:rFonts w:ascii="Times New Roman" w:hAnsi="Times New Roman"/>
          <w:sz w:val="26"/>
          <w:szCs w:val="26"/>
        </w:rPr>
        <w:t xml:space="preserve"> РД 102-008-2002 «Инструкция по диагностике технического состояния трубопроводов бесконтактным магнитометрическим методом» (Минэнерго).</w:t>
      </w:r>
    </w:p>
    <w:p w:rsidR="00B50C6A" w:rsidRPr="002A7570" w:rsidRDefault="00B50C6A" w:rsidP="00F34287">
      <w:pPr>
        <w:pStyle w:val="ac"/>
        <w:spacing w:line="360" w:lineRule="auto"/>
        <w:ind w:left="0" w:firstLine="567"/>
        <w:jc w:val="both"/>
        <w:rPr>
          <w:rFonts w:ascii="Times New Roman" w:hAnsi="Times New Roman"/>
          <w:sz w:val="26"/>
          <w:szCs w:val="26"/>
        </w:rPr>
      </w:pPr>
      <w:r w:rsidRPr="002A7570">
        <w:rPr>
          <w:rFonts w:ascii="Times New Roman" w:hAnsi="Times New Roman"/>
          <w:sz w:val="26"/>
          <w:szCs w:val="26"/>
        </w:rPr>
        <w:t>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можнопроводитьв соответствии с РД 39-132-94 «Правила по эксплуатации, ревизии, ремонту и отбраковке нефтепромысловыхтрубопроводов» (Минтопэнерго), или в соответствии с РД 12-411-01 «Инструкцияпо диагностированию технического состояния подземных стальных газопроводов»</w:t>
      </w:r>
      <w:r w:rsidR="00FC6981">
        <w:rPr>
          <w:rFonts w:ascii="Times New Roman" w:hAnsi="Times New Roman"/>
          <w:sz w:val="26"/>
          <w:szCs w:val="26"/>
        </w:rPr>
        <w:t xml:space="preserve"> </w:t>
      </w:r>
      <w:r w:rsidRPr="002A7570">
        <w:rPr>
          <w:rFonts w:ascii="Times New Roman" w:hAnsi="Times New Roman"/>
          <w:sz w:val="26"/>
          <w:szCs w:val="26"/>
        </w:rPr>
        <w:t>(Госгортехнадзор). Результаты анализа проект</w:t>
      </w:r>
      <w:r>
        <w:rPr>
          <w:rFonts w:ascii="Times New Roman" w:hAnsi="Times New Roman"/>
          <w:sz w:val="26"/>
          <w:szCs w:val="26"/>
        </w:rPr>
        <w:t xml:space="preserve">ной, </w:t>
      </w:r>
      <w:r>
        <w:rPr>
          <w:rFonts w:ascii="Times New Roman" w:hAnsi="Times New Roman"/>
          <w:sz w:val="26"/>
          <w:szCs w:val="26"/>
        </w:rPr>
        <w:lastRenderedPageBreak/>
        <w:t>исполнительной и эксплуата</w:t>
      </w:r>
      <w:r w:rsidRPr="002A7570">
        <w:rPr>
          <w:rFonts w:ascii="Times New Roman" w:hAnsi="Times New Roman"/>
          <w:sz w:val="26"/>
          <w:szCs w:val="26"/>
        </w:rPr>
        <w:t>ционной документации рекомендуется оформлять по следующей форме: (форма 1 РД 102-008-2002)</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 xml:space="preserve">Исходные данные для анализа проектной, исполнительной и эксплуатационной документации: </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1. Наименование и принадлежность организации, эксплуатирующей трубопровод</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2. Полное наименование, назначение и шифр трубопровода, го</w:t>
      </w:r>
      <w:r>
        <w:rPr>
          <w:rFonts w:ascii="Times New Roman" w:hAnsi="Times New Roman"/>
          <w:sz w:val="26"/>
          <w:szCs w:val="26"/>
        </w:rPr>
        <w:t>д ввода</w:t>
      </w:r>
      <w:r w:rsidRPr="002A7570">
        <w:rPr>
          <w:rFonts w:ascii="Times New Roman" w:hAnsi="Times New Roman"/>
          <w:sz w:val="26"/>
          <w:szCs w:val="26"/>
        </w:rPr>
        <w:t xml:space="preserve"> в эксплуатацию</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 xml:space="preserve">3. Общая длина трубопровода, </w:t>
      </w:r>
      <w:proofErr w:type="gramStart"/>
      <w:r w:rsidRPr="002A7570">
        <w:rPr>
          <w:rFonts w:ascii="Times New Roman" w:hAnsi="Times New Roman"/>
          <w:sz w:val="26"/>
          <w:szCs w:val="26"/>
        </w:rPr>
        <w:t>м</w:t>
      </w:r>
      <w:proofErr w:type="gramEnd"/>
      <w:r w:rsidRPr="002A7570">
        <w:rPr>
          <w:rFonts w:ascii="Times New Roman" w:hAnsi="Times New Roman"/>
          <w:sz w:val="26"/>
          <w:szCs w:val="26"/>
        </w:rPr>
        <w:t>; план-схема и профиль трассы трубопровода с привязками к надземным сооружениям, водным преградам, переходам через дороги, пересечениям, врезкам к т.п.</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Pr>
          <w:rFonts w:ascii="Times New Roman" w:hAnsi="Times New Roman"/>
          <w:sz w:val="26"/>
          <w:szCs w:val="26"/>
        </w:rPr>
        <w:t>4. Проектное давление,</w:t>
      </w:r>
      <w:r w:rsidRPr="002A7570">
        <w:rPr>
          <w:rFonts w:ascii="Times New Roman" w:hAnsi="Times New Roman"/>
          <w:sz w:val="26"/>
          <w:szCs w:val="26"/>
        </w:rPr>
        <w:t xml:space="preserve"> М</w:t>
      </w:r>
      <w:r>
        <w:rPr>
          <w:rFonts w:ascii="Times New Roman" w:hAnsi="Times New Roman"/>
          <w:sz w:val="26"/>
          <w:szCs w:val="26"/>
        </w:rPr>
        <w:t>П</w:t>
      </w:r>
      <w:r w:rsidRPr="002A7570">
        <w:rPr>
          <w:rFonts w:ascii="Times New Roman" w:hAnsi="Times New Roman"/>
          <w:sz w:val="26"/>
          <w:szCs w:val="26"/>
        </w:rPr>
        <w:t>а</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5. Рабочее давление, M</w:t>
      </w:r>
      <w:proofErr w:type="gramStart"/>
      <w:r w:rsidRPr="002A7570">
        <w:rPr>
          <w:rFonts w:ascii="Times New Roman" w:hAnsi="Times New Roman"/>
          <w:sz w:val="26"/>
          <w:szCs w:val="26"/>
        </w:rPr>
        <w:t>П</w:t>
      </w:r>
      <w:proofErr w:type="gramEnd"/>
      <w:r w:rsidRPr="002A7570">
        <w:rPr>
          <w:rFonts w:ascii="Times New Roman" w:hAnsi="Times New Roman"/>
          <w:sz w:val="26"/>
          <w:szCs w:val="26"/>
        </w:rPr>
        <w:t>a</w:t>
      </w:r>
      <w:r>
        <w:rPr>
          <w:rFonts w:ascii="Times New Roman" w:hAnsi="Times New Roman"/>
          <w:sz w:val="26"/>
          <w:szCs w:val="26"/>
        </w:rPr>
        <w:t>;</w:t>
      </w:r>
    </w:p>
    <w:p w:rsidR="00B50C6A" w:rsidRPr="00CB7627"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6. Сведения о коррозионной агрессивности транспортируемого продукта иокружающего грунта (опасность п</w:t>
      </w:r>
      <w:r>
        <w:rPr>
          <w:rFonts w:ascii="Times New Roman" w:hAnsi="Times New Roman"/>
          <w:sz w:val="26"/>
          <w:szCs w:val="26"/>
        </w:rPr>
        <w:t>иттингообразования по ИСО 11463,</w:t>
      </w:r>
      <w:r w:rsidR="00FC6981">
        <w:rPr>
          <w:rFonts w:ascii="Times New Roman" w:hAnsi="Times New Roman"/>
          <w:sz w:val="26"/>
          <w:szCs w:val="26"/>
        </w:rPr>
        <w:t xml:space="preserve"> </w:t>
      </w:r>
      <w:r>
        <w:rPr>
          <w:rFonts w:ascii="Times New Roman" w:hAnsi="Times New Roman"/>
          <w:sz w:val="26"/>
          <w:szCs w:val="26"/>
        </w:rPr>
        <w:t>б</w:t>
      </w:r>
      <w:r w:rsidRPr="002A7570">
        <w:rPr>
          <w:rFonts w:ascii="Times New Roman" w:hAnsi="Times New Roman"/>
          <w:sz w:val="26"/>
          <w:szCs w:val="26"/>
        </w:rPr>
        <w:t>иокоррозии</w:t>
      </w:r>
      <w:r w:rsidRPr="00CB7627">
        <w:rPr>
          <w:rFonts w:ascii="Times New Roman" w:hAnsi="Times New Roman"/>
          <w:sz w:val="26"/>
          <w:szCs w:val="26"/>
        </w:rPr>
        <w:t>по РД 39-3-973-83 расчетные</w:t>
      </w:r>
      <w:r w:rsidR="00FC6981">
        <w:rPr>
          <w:rFonts w:ascii="Times New Roman" w:hAnsi="Times New Roman"/>
          <w:sz w:val="26"/>
          <w:szCs w:val="26"/>
        </w:rPr>
        <w:t xml:space="preserve"> </w:t>
      </w:r>
      <w:r w:rsidRPr="00CB7627">
        <w:rPr>
          <w:rFonts w:ascii="Times New Roman" w:hAnsi="Times New Roman"/>
          <w:sz w:val="26"/>
          <w:szCs w:val="26"/>
        </w:rPr>
        <w:t>данные</w:t>
      </w:r>
      <w:r w:rsidR="00FC6981">
        <w:rPr>
          <w:rFonts w:ascii="Times New Roman" w:hAnsi="Times New Roman"/>
          <w:sz w:val="26"/>
          <w:szCs w:val="26"/>
        </w:rPr>
        <w:t xml:space="preserve"> </w:t>
      </w:r>
      <w:r w:rsidRPr="00CB7627">
        <w:rPr>
          <w:rFonts w:ascii="Times New Roman" w:hAnsi="Times New Roman"/>
          <w:sz w:val="26"/>
          <w:szCs w:val="26"/>
        </w:rPr>
        <w:t>о</w:t>
      </w:r>
      <w:r w:rsidR="00FC6981">
        <w:rPr>
          <w:rFonts w:ascii="Times New Roman" w:hAnsi="Times New Roman"/>
          <w:sz w:val="26"/>
          <w:szCs w:val="26"/>
        </w:rPr>
        <w:t xml:space="preserve"> </w:t>
      </w:r>
      <w:r w:rsidRPr="00CB7627">
        <w:rPr>
          <w:rFonts w:ascii="Times New Roman" w:hAnsi="Times New Roman"/>
          <w:sz w:val="26"/>
          <w:szCs w:val="26"/>
        </w:rPr>
        <w:t>скорости</w:t>
      </w:r>
      <w:r w:rsidR="00FC6981">
        <w:rPr>
          <w:rFonts w:ascii="Times New Roman" w:hAnsi="Times New Roman"/>
          <w:sz w:val="26"/>
          <w:szCs w:val="26"/>
        </w:rPr>
        <w:t xml:space="preserve"> </w:t>
      </w:r>
      <w:r w:rsidRPr="00CB7627">
        <w:rPr>
          <w:rFonts w:ascii="Times New Roman" w:hAnsi="Times New Roman"/>
          <w:sz w:val="26"/>
          <w:szCs w:val="26"/>
        </w:rPr>
        <w:t>локальной</w:t>
      </w:r>
      <w:r w:rsidR="00FC6981">
        <w:rPr>
          <w:rFonts w:ascii="Times New Roman" w:hAnsi="Times New Roman"/>
          <w:sz w:val="26"/>
          <w:szCs w:val="26"/>
        </w:rPr>
        <w:t xml:space="preserve"> </w:t>
      </w:r>
      <w:r w:rsidRPr="00CB7627">
        <w:rPr>
          <w:rFonts w:ascii="Times New Roman" w:hAnsi="Times New Roman"/>
          <w:sz w:val="26"/>
          <w:szCs w:val="26"/>
        </w:rPr>
        <w:t>коррозии</w:t>
      </w:r>
      <w:r w:rsidR="00FC6981">
        <w:rPr>
          <w:rFonts w:ascii="Times New Roman" w:hAnsi="Times New Roman"/>
          <w:sz w:val="26"/>
          <w:szCs w:val="26"/>
        </w:rPr>
        <w:t xml:space="preserve"> </w:t>
      </w:r>
      <w:r w:rsidRPr="00CB7627">
        <w:rPr>
          <w:rFonts w:ascii="Times New Roman" w:hAnsi="Times New Roman"/>
          <w:sz w:val="26"/>
          <w:szCs w:val="26"/>
        </w:rPr>
        <w:t>по</w:t>
      </w:r>
      <w:r w:rsidR="00FC6981">
        <w:rPr>
          <w:rFonts w:ascii="Times New Roman" w:hAnsi="Times New Roman"/>
          <w:sz w:val="26"/>
          <w:szCs w:val="26"/>
        </w:rPr>
        <w:t xml:space="preserve"> </w:t>
      </w:r>
      <w:r w:rsidRPr="00CB7627">
        <w:rPr>
          <w:rFonts w:ascii="Times New Roman" w:hAnsi="Times New Roman"/>
          <w:sz w:val="26"/>
          <w:szCs w:val="26"/>
        </w:rPr>
        <w:t>номинальным показателям)</w:t>
      </w:r>
      <w:r>
        <w:rPr>
          <w:rFonts w:ascii="Times New Roman" w:hAnsi="Times New Roman"/>
          <w:sz w:val="26"/>
          <w:szCs w:val="26"/>
        </w:rPr>
        <w:t>;</w:t>
      </w:r>
    </w:p>
    <w:p w:rsidR="00B50C6A" w:rsidRPr="00CB7627" w:rsidRDefault="00B50C6A" w:rsidP="00B50C6A">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7. Сведения о количестве, причинах отказов (аварий) и выполненных ремонтов трубопровода с привязками по участкам трассы</w:t>
      </w:r>
      <w:r>
        <w:rPr>
          <w:rFonts w:ascii="Times New Roman" w:hAnsi="Times New Roman"/>
          <w:sz w:val="26"/>
          <w:szCs w:val="26"/>
        </w:rPr>
        <w:t>;</w:t>
      </w:r>
    </w:p>
    <w:p w:rsidR="00B50C6A" w:rsidRPr="00CB7627" w:rsidRDefault="00B50C6A" w:rsidP="00B50C6A">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8. Даты проведения предыдущих диагностических обследований, основные выводы по их результатам, организация-исполнитель</w:t>
      </w:r>
      <w:r>
        <w:rPr>
          <w:rFonts w:ascii="Times New Roman" w:hAnsi="Times New Roman"/>
          <w:sz w:val="26"/>
          <w:szCs w:val="26"/>
        </w:rPr>
        <w:t>;</w:t>
      </w:r>
    </w:p>
    <w:p w:rsidR="00D56339" w:rsidRDefault="00B50C6A" w:rsidP="00B50C6A">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9. Дополнительная информация</w:t>
      </w:r>
      <w:r>
        <w:rPr>
          <w:rFonts w:ascii="Times New Roman" w:hAnsi="Times New Roman"/>
          <w:sz w:val="26"/>
          <w:szCs w:val="26"/>
        </w:rPr>
        <w:t>.</w:t>
      </w:r>
    </w:p>
    <w:p w:rsidR="00B50C6A" w:rsidRDefault="00D56339" w:rsidP="0046141C">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w:t>
      </w:r>
      <w:r w:rsidR="00FC6981">
        <w:rPr>
          <w:rFonts w:ascii="Times New Roman" w:hAnsi="Times New Roman"/>
          <w:sz w:val="26"/>
          <w:szCs w:val="26"/>
        </w:rPr>
        <w:t xml:space="preserve"> </w:t>
      </w:r>
      <w:r w:rsidRPr="00CB7627">
        <w:rPr>
          <w:rFonts w:ascii="Times New Roman" w:hAnsi="Times New Roman"/>
          <w:sz w:val="26"/>
          <w:szCs w:val="26"/>
        </w:rPr>
        <w:t>для получения информации отекущем состоянии</w:t>
      </w:r>
      <w:r w:rsidR="00B50C6A" w:rsidRPr="00CB7627">
        <w:rPr>
          <w:rFonts w:ascii="Times New Roman" w:hAnsi="Times New Roman"/>
          <w:sz w:val="26"/>
          <w:szCs w:val="26"/>
        </w:rPr>
        <w:t>тепловой сети и уточнения объема подготовительных работ. Результаты осмотра рекомендуется оформлять по форме 2 РД 102-008-2002 (</w:t>
      </w:r>
      <w:r w:rsidR="00B50C6A">
        <w:rPr>
          <w:rFonts w:ascii="Times New Roman" w:hAnsi="Times New Roman"/>
          <w:sz w:val="26"/>
          <w:szCs w:val="26"/>
        </w:rPr>
        <w:t>таблица</w:t>
      </w:r>
      <w:r w:rsidR="004D737C">
        <w:rPr>
          <w:rFonts w:ascii="Times New Roman" w:hAnsi="Times New Roman"/>
          <w:sz w:val="26"/>
          <w:szCs w:val="26"/>
        </w:rPr>
        <w:t>42</w:t>
      </w:r>
      <w:r w:rsidR="00B50C6A" w:rsidRPr="00CB7627">
        <w:rPr>
          <w:rFonts w:ascii="Times New Roman" w:hAnsi="Times New Roman"/>
          <w:sz w:val="26"/>
          <w:szCs w:val="26"/>
        </w:rPr>
        <w:t>).</w:t>
      </w:r>
    </w:p>
    <w:p w:rsidR="00B50C6A" w:rsidRDefault="00B50C6A" w:rsidP="005B4FF7">
      <w:pPr>
        <w:pStyle w:val="a3"/>
      </w:pPr>
      <w:r>
        <w:t>Результаты визуального осмотра трассы тепловой сети</w:t>
      </w:r>
    </w:p>
    <w:tbl>
      <w:tblPr>
        <w:tblStyle w:val="ae"/>
        <w:tblW w:w="5000" w:type="pct"/>
        <w:tblLook w:val="04A0" w:firstRow="1" w:lastRow="0" w:firstColumn="1" w:lastColumn="0" w:noHBand="0" w:noVBand="1"/>
      </w:tblPr>
      <w:tblGrid>
        <w:gridCol w:w="4946"/>
        <w:gridCol w:w="1422"/>
        <w:gridCol w:w="3202"/>
      </w:tblGrid>
      <w:tr w:rsidR="00B50C6A" w:rsidRPr="00EB14C7" w:rsidTr="00B50C6A">
        <w:tc>
          <w:tcPr>
            <w:tcW w:w="2584" w:type="pct"/>
            <w:shd w:val="clear" w:color="auto" w:fill="auto"/>
          </w:tcPr>
          <w:p w:rsidR="00B50C6A" w:rsidRPr="00EB14C7" w:rsidRDefault="00B50C6A" w:rsidP="00B50C6A">
            <w:pPr>
              <w:keepLines/>
              <w:jc w:val="both"/>
              <w:rPr>
                <w:rFonts w:ascii="Times New Roman" w:hAnsi="Times New Roman"/>
              </w:rPr>
            </w:pPr>
            <w:r w:rsidRPr="00EB14C7">
              <w:rPr>
                <w:rFonts w:ascii="Times New Roman" w:hAnsi="Times New Roman"/>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водныцй переход и т.п.)</w:t>
            </w:r>
          </w:p>
        </w:tc>
        <w:tc>
          <w:tcPr>
            <w:tcW w:w="743" w:type="pct"/>
            <w:shd w:val="clear" w:color="auto" w:fill="auto"/>
          </w:tcPr>
          <w:p w:rsidR="00B50C6A" w:rsidRPr="00EB14C7" w:rsidRDefault="00B50C6A" w:rsidP="00B50C6A">
            <w:pPr>
              <w:keepLines/>
              <w:jc w:val="both"/>
              <w:rPr>
                <w:rFonts w:ascii="Times New Roman" w:hAnsi="Times New Roman"/>
              </w:rPr>
            </w:pPr>
            <w:r w:rsidRPr="00EB14C7">
              <w:rPr>
                <w:rFonts w:ascii="Times New Roman" w:hAnsi="Times New Roman"/>
              </w:rPr>
              <w:t>Отклонение от проекта</w:t>
            </w:r>
          </w:p>
        </w:tc>
        <w:tc>
          <w:tcPr>
            <w:tcW w:w="1673" w:type="pct"/>
            <w:shd w:val="clear" w:color="auto" w:fill="auto"/>
          </w:tcPr>
          <w:p w:rsidR="00B50C6A" w:rsidRPr="00EB14C7" w:rsidRDefault="00B50C6A" w:rsidP="00B50C6A">
            <w:pPr>
              <w:keepLines/>
              <w:jc w:val="both"/>
              <w:rPr>
                <w:rFonts w:ascii="Times New Roman" w:hAnsi="Times New Roman"/>
              </w:rPr>
            </w:pPr>
            <w:r w:rsidRPr="00EB14C7">
              <w:rPr>
                <w:rFonts w:ascii="Times New Roman" w:hAnsi="Times New Roman"/>
              </w:rPr>
              <w:t>Привязка к нулевой или контрольной точке отсчета значений продольной координаты</w:t>
            </w:r>
          </w:p>
        </w:tc>
      </w:tr>
    </w:tbl>
    <w:p w:rsidR="00B50C6A" w:rsidRPr="00955246" w:rsidRDefault="00B50C6A" w:rsidP="00B50C6A">
      <w:pPr>
        <w:keepLines/>
        <w:spacing w:line="360" w:lineRule="auto"/>
        <w:ind w:firstLine="566"/>
        <w:jc w:val="both"/>
        <w:rPr>
          <w:rFonts w:ascii="Times New Roman" w:hAnsi="Times New Roman"/>
          <w:sz w:val="26"/>
          <w:szCs w:val="26"/>
        </w:rPr>
      </w:pPr>
      <w:r w:rsidRPr="00955246">
        <w:rPr>
          <w:rFonts w:ascii="Times New Roman" w:hAnsi="Times New Roman"/>
          <w:sz w:val="26"/>
          <w:szCs w:val="26"/>
        </w:rPr>
        <w:t xml:space="preserve">Затем приступают к подготовительным работам, которые выполняют до начала проведения диагностических работ. </w:t>
      </w:r>
    </w:p>
    <w:p w:rsidR="00B50C6A" w:rsidRDefault="00B50C6A" w:rsidP="00B50C6A">
      <w:pPr>
        <w:keepLines/>
        <w:spacing w:line="360" w:lineRule="auto"/>
        <w:ind w:firstLine="566"/>
        <w:jc w:val="both"/>
        <w:rPr>
          <w:rFonts w:ascii="Times New Roman" w:hAnsi="Times New Roman"/>
          <w:sz w:val="26"/>
          <w:szCs w:val="26"/>
        </w:rPr>
      </w:pPr>
      <w:r w:rsidRPr="00955246">
        <w:rPr>
          <w:rFonts w:ascii="Times New Roman" w:hAnsi="Times New Roman"/>
          <w:sz w:val="26"/>
          <w:szCs w:val="26"/>
        </w:rPr>
        <w:lastRenderedPageBreak/>
        <w:t>К диагностике состояния тепловых сетей приступают после окончания всехподготовительных работ. Во время работ по обследованию ведется Полевой журнал обследования по форме 3 РД 102-008-2002.</w:t>
      </w:r>
    </w:p>
    <w:p w:rsidR="00B50C6A" w:rsidRPr="00F065CC" w:rsidRDefault="00B50C6A" w:rsidP="00B50C6A">
      <w:pPr>
        <w:pStyle w:val="12"/>
        <w:spacing w:before="0"/>
        <w:rPr>
          <w:rFonts w:ascii="Times New Roman" w:hAnsi="Times New Roman" w:cs="Times New Roman"/>
          <w:color w:val="auto"/>
          <w:sz w:val="24"/>
          <w:szCs w:val="24"/>
        </w:rPr>
      </w:pPr>
      <w:bookmarkStart w:id="57" w:name="_Toc357406180"/>
      <w:bookmarkStart w:id="58" w:name="_Toc365221971"/>
      <w:bookmarkStart w:id="59" w:name="_Toc371365016"/>
      <w:bookmarkStart w:id="60" w:name="_Toc371514919"/>
      <w:bookmarkStart w:id="61" w:name="_Toc377332649"/>
      <w:bookmarkStart w:id="62" w:name="_Toc391845961"/>
      <w:r w:rsidRPr="00F065CC">
        <w:rPr>
          <w:rFonts w:ascii="Times New Roman" w:hAnsi="Times New Roman" w:cs="Times New Roman"/>
          <w:color w:val="auto"/>
          <w:sz w:val="24"/>
          <w:szCs w:val="24"/>
        </w:rPr>
        <w:t>Полевой журнал магнитометрического обследования</w:t>
      </w:r>
      <w:bookmarkEnd w:id="57"/>
      <w:bookmarkEnd w:id="58"/>
      <w:bookmarkEnd w:id="59"/>
      <w:bookmarkEnd w:id="60"/>
      <w:bookmarkEnd w:id="61"/>
      <w:bookmarkEnd w:id="62"/>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374"/>
      </w:tblGrid>
      <w:tr w:rsidR="00B50C6A" w:rsidRPr="00F065CC" w:rsidTr="00B50C6A">
        <w:trPr>
          <w:trHeight w:val="3320"/>
          <w:tblCellSpacing w:w="0" w:type="dxa"/>
          <w:jc w:val="center"/>
        </w:trPr>
        <w:tc>
          <w:tcPr>
            <w:tcW w:w="9375" w:type="dxa"/>
            <w:hideMark/>
          </w:tcPr>
          <w:p w:rsidR="00B50C6A" w:rsidRPr="008D1737" w:rsidRDefault="00B50C6A" w:rsidP="00B50C6A">
            <w:pPr>
              <w:rPr>
                <w:rFonts w:ascii="Times New Roman" w:hAnsi="Times New Roman"/>
              </w:rPr>
            </w:pPr>
            <w:r w:rsidRPr="008D1737">
              <w:rPr>
                <w:rFonts w:ascii="Times New Roman" w:hAnsi="Times New Roman"/>
              </w:rPr>
              <w:t>Эксплуатирующая Организация - (Владелец)</w:t>
            </w:r>
          </w:p>
          <w:p w:rsidR="00B50C6A" w:rsidRPr="008D1737" w:rsidRDefault="00B50C6A" w:rsidP="00B50C6A">
            <w:pPr>
              <w:rPr>
                <w:rFonts w:ascii="Times New Roman" w:hAnsi="Times New Roman"/>
              </w:rPr>
            </w:pPr>
            <w:r w:rsidRPr="008D1737">
              <w:rPr>
                <w:rFonts w:ascii="Times New Roman" w:hAnsi="Times New Roman"/>
              </w:rPr>
              <w:t>______________________________________________________________________________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Наименование трубопровода_____________________________________________________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 xml:space="preserve">Участок обследования Км _________________________ </w:t>
            </w:r>
            <w:proofErr w:type="gramStart"/>
            <w:r w:rsidRPr="008D1737">
              <w:rPr>
                <w:rFonts w:ascii="Times New Roman" w:hAnsi="Times New Roman"/>
              </w:rPr>
              <w:t>Км</w:t>
            </w:r>
            <w:proofErr w:type="gramEnd"/>
            <w:r w:rsidRPr="008D1737">
              <w:rPr>
                <w:rFonts w:ascii="Times New Roman" w:hAnsi="Times New Roman"/>
              </w:rPr>
              <w:t xml:space="preserve"> __________________________</w:t>
            </w:r>
          </w:p>
          <w:p w:rsidR="00B50C6A" w:rsidRPr="008D1737" w:rsidRDefault="00B50C6A" w:rsidP="00B50C6A">
            <w:pPr>
              <w:rPr>
                <w:rFonts w:ascii="Times New Roman" w:hAnsi="Times New Roman"/>
              </w:rPr>
            </w:pPr>
            <w:r w:rsidRPr="008D1737">
              <w:rPr>
                <w:rFonts w:ascii="Times New Roman" w:hAnsi="Times New Roman"/>
              </w:rPr>
              <w:t>Точка «0» 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Дата _____________________________ Время: начало записи_________________________</w:t>
            </w:r>
          </w:p>
          <w:p w:rsidR="00B50C6A" w:rsidRPr="008D1737" w:rsidRDefault="00B50C6A" w:rsidP="00B50C6A">
            <w:pPr>
              <w:rPr>
                <w:rFonts w:ascii="Times New Roman" w:hAnsi="Times New Roman"/>
              </w:rPr>
            </w:pPr>
            <w:r w:rsidRPr="008D1737">
              <w:rPr>
                <w:rFonts w:ascii="Times New Roman" w:hAnsi="Times New Roman"/>
              </w:rPr>
              <w:t>конец записи __________________________________________________________________</w:t>
            </w:r>
          </w:p>
          <w:tbl>
            <w:tblPr>
              <w:tblW w:w="5000" w:type="pct"/>
              <w:jc w:val="center"/>
              <w:tblCellSpacing w:w="0" w:type="dxa"/>
              <w:tblCellMar>
                <w:left w:w="0" w:type="dxa"/>
                <w:right w:w="0" w:type="dxa"/>
              </w:tblCellMar>
              <w:tblLook w:val="04A0" w:firstRow="1" w:lastRow="0" w:firstColumn="1" w:lastColumn="0" w:noHBand="0" w:noVBand="1"/>
            </w:tblPr>
            <w:tblGrid>
              <w:gridCol w:w="1890"/>
              <w:gridCol w:w="1418"/>
              <w:gridCol w:w="1512"/>
              <w:gridCol w:w="2456"/>
              <w:gridCol w:w="2078"/>
            </w:tblGrid>
            <w:tr w:rsidR="00B50C6A" w:rsidRPr="008D1737" w:rsidTr="00B50C6A">
              <w:trPr>
                <w:tblCellSpacing w:w="0" w:type="dxa"/>
                <w:jc w:val="center"/>
              </w:trPr>
              <w:tc>
                <w:tcPr>
                  <w:tcW w:w="1010" w:type="pct"/>
                  <w:vMerge w:val="restar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Название файла, направление обследован</w:t>
                  </w:r>
                  <w:r>
                    <w:rPr>
                      <w:rFonts w:ascii="Times New Roman" w:hAnsi="Times New Roman"/>
                    </w:rPr>
                    <w:t>ия</w:t>
                  </w:r>
                </w:p>
              </w:tc>
              <w:tc>
                <w:tcPr>
                  <w:tcW w:w="758" w:type="pct"/>
                  <w:vMerge w:val="restar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Точки</w:t>
                  </w:r>
                </w:p>
              </w:tc>
              <w:tc>
                <w:tcPr>
                  <w:tcW w:w="808" w:type="pct"/>
                  <w:vMerge w:val="restar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Метры</w:t>
                  </w:r>
                </w:p>
              </w:tc>
              <w:tc>
                <w:tcPr>
                  <w:tcW w:w="2424" w:type="pct"/>
                  <w:gridSpan w:val="2"/>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Привязки на местности</w:t>
                  </w:r>
                </w:p>
              </w:tc>
            </w:tr>
            <w:tr w:rsidR="00B50C6A" w:rsidRPr="008D1737" w:rsidTr="00B50C6A">
              <w:trPr>
                <w:tblCellSpacing w:w="0" w:type="dxa"/>
                <w:jc w:val="center"/>
              </w:trPr>
              <w:tc>
                <w:tcPr>
                  <w:tcW w:w="0" w:type="auto"/>
                  <w:vMerge/>
                  <w:vAlign w:val="center"/>
                  <w:hideMark/>
                </w:tcPr>
                <w:p w:rsidR="00B50C6A" w:rsidRPr="008D1737" w:rsidRDefault="00B50C6A" w:rsidP="00B50C6A">
                  <w:pPr>
                    <w:rPr>
                      <w:rFonts w:ascii="Times New Roman" w:hAnsi="Times New Roman"/>
                      <w:sz w:val="24"/>
                      <w:szCs w:val="24"/>
                    </w:rPr>
                  </w:pPr>
                </w:p>
              </w:tc>
              <w:tc>
                <w:tcPr>
                  <w:tcW w:w="0" w:type="auto"/>
                  <w:vMerge/>
                  <w:vAlign w:val="center"/>
                  <w:hideMark/>
                </w:tcPr>
                <w:p w:rsidR="00B50C6A" w:rsidRPr="008D1737" w:rsidRDefault="00B50C6A" w:rsidP="00B50C6A">
                  <w:pPr>
                    <w:rPr>
                      <w:rFonts w:ascii="Times New Roman" w:hAnsi="Times New Roman"/>
                      <w:sz w:val="24"/>
                      <w:szCs w:val="24"/>
                    </w:rPr>
                  </w:pPr>
                </w:p>
              </w:tc>
              <w:tc>
                <w:tcPr>
                  <w:tcW w:w="0" w:type="auto"/>
                  <w:vMerge/>
                  <w:vAlign w:val="center"/>
                  <w:hideMark/>
                </w:tcPr>
                <w:p w:rsidR="00B50C6A" w:rsidRPr="008D1737" w:rsidRDefault="00B50C6A" w:rsidP="00B50C6A">
                  <w:pPr>
                    <w:rPr>
                      <w:rFonts w:ascii="Times New Roman" w:hAnsi="Times New Roman"/>
                      <w:sz w:val="24"/>
                      <w:szCs w:val="24"/>
                    </w:rPr>
                  </w:pPr>
                </w:p>
              </w:tc>
              <w:tc>
                <w:tcPr>
                  <w:tcW w:w="1313" w:type="pct"/>
                  <w:vAlign w:val="center"/>
                  <w:hideMark/>
                </w:tcPr>
                <w:p w:rsidR="00B50C6A" w:rsidRPr="008D1737" w:rsidRDefault="00B50C6A" w:rsidP="00B50C6A">
                  <w:pPr>
                    <w:rPr>
                      <w:rFonts w:ascii="Times New Roman" w:hAnsi="Times New Roman"/>
                    </w:rPr>
                  </w:pPr>
                  <w:r w:rsidRPr="008D1737">
                    <w:rPr>
                      <w:rFonts w:ascii="Times New Roman" w:hAnsi="Times New Roman"/>
                    </w:rPr>
                    <w:t>Сооружение, ситуация. Переход Начало/конец</w:t>
                  </w:r>
                </w:p>
                <w:p w:rsidR="00B50C6A" w:rsidRPr="008D1737" w:rsidRDefault="00B50C6A" w:rsidP="00B50C6A">
                  <w:pPr>
                    <w:rPr>
                      <w:rFonts w:ascii="Times New Roman" w:hAnsi="Times New Roman"/>
                      <w:sz w:val="24"/>
                      <w:szCs w:val="24"/>
                    </w:rPr>
                  </w:pPr>
                  <w:r w:rsidRPr="008D1737">
                    <w:rPr>
                      <w:rFonts w:ascii="Times New Roman" w:hAnsi="Times New Roman"/>
                    </w:rPr>
                    <w:t>Правый берег/левый</w:t>
                  </w:r>
                </w:p>
              </w:tc>
              <w:tc>
                <w:tcPr>
                  <w:tcW w:w="1111"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GPS-привязка</w:t>
                  </w:r>
                </w:p>
              </w:tc>
            </w:tr>
            <w:tr w:rsidR="00B50C6A" w:rsidRPr="008D1737" w:rsidTr="00B50C6A">
              <w:trPr>
                <w:tblCellSpacing w:w="0" w:type="dxa"/>
                <w:jc w:val="center"/>
              </w:trPr>
              <w:tc>
                <w:tcPr>
                  <w:tcW w:w="1010"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1</w:t>
                  </w:r>
                </w:p>
              </w:tc>
              <w:tc>
                <w:tcPr>
                  <w:tcW w:w="758"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2</w:t>
                  </w:r>
                </w:p>
              </w:tc>
              <w:tc>
                <w:tcPr>
                  <w:tcW w:w="808"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3</w:t>
                  </w:r>
                </w:p>
              </w:tc>
              <w:tc>
                <w:tcPr>
                  <w:tcW w:w="1313"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4</w:t>
                  </w:r>
                </w:p>
              </w:tc>
              <w:tc>
                <w:tcPr>
                  <w:tcW w:w="1111"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5</w:t>
                  </w:r>
                </w:p>
              </w:tc>
            </w:tr>
          </w:tbl>
          <w:p w:rsidR="00B50C6A" w:rsidRPr="00F065CC" w:rsidRDefault="00B50C6A" w:rsidP="00B50C6A">
            <w:pPr>
              <w:rPr>
                <w:sz w:val="24"/>
                <w:szCs w:val="24"/>
              </w:rPr>
            </w:pPr>
          </w:p>
        </w:tc>
      </w:tr>
    </w:tbl>
    <w:p w:rsidR="00B50C6A" w:rsidRDefault="00B50C6A" w:rsidP="00B50C6A">
      <w:pPr>
        <w:keepLines/>
        <w:spacing w:line="360" w:lineRule="auto"/>
        <w:ind w:firstLine="566"/>
        <w:jc w:val="both"/>
        <w:rPr>
          <w:rFonts w:ascii="Times New Roman" w:hAnsi="Times New Roman"/>
          <w:sz w:val="26"/>
          <w:szCs w:val="26"/>
        </w:rPr>
      </w:pPr>
      <w:r w:rsidRPr="007B42C3">
        <w:rPr>
          <w:rFonts w:ascii="Times New Roman" w:hAnsi="Times New Roman"/>
          <w:sz w:val="26"/>
          <w:szCs w:val="26"/>
        </w:rPr>
        <w:t>Порезультатамполевогоэтапамагнитометрическогообследованиясоставляется Протокол по форме 4 РД 102-008-2002 (</w:t>
      </w:r>
      <w:r w:rsidR="00153F21">
        <w:rPr>
          <w:rFonts w:ascii="Times New Roman" w:hAnsi="Times New Roman"/>
          <w:sz w:val="26"/>
          <w:szCs w:val="26"/>
        </w:rPr>
        <w:t xml:space="preserve">таблица </w:t>
      </w:r>
      <w:r w:rsidR="004D737C">
        <w:rPr>
          <w:rFonts w:ascii="Times New Roman" w:hAnsi="Times New Roman"/>
          <w:sz w:val="26"/>
          <w:szCs w:val="26"/>
        </w:rPr>
        <w:t>43</w:t>
      </w:r>
      <w:r w:rsidRPr="007B42C3">
        <w:rPr>
          <w:rFonts w:ascii="Times New Roman" w:hAnsi="Times New Roman"/>
          <w:sz w:val="26"/>
          <w:szCs w:val="26"/>
        </w:rPr>
        <w:t>).</w:t>
      </w:r>
    </w:p>
    <w:p w:rsidR="00B50C6A" w:rsidRDefault="00B50C6A" w:rsidP="005B4FF7">
      <w:pPr>
        <w:pStyle w:val="a3"/>
      </w:pPr>
      <w:r>
        <w:t>Форма протокола магнитометрического обследования</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80"/>
        <w:gridCol w:w="5294"/>
      </w:tblGrid>
      <w:tr w:rsidR="00B50C6A" w:rsidTr="00B50C6A">
        <w:trPr>
          <w:tblCellSpacing w:w="0" w:type="dxa"/>
          <w:jc w:val="center"/>
        </w:trPr>
        <w:tc>
          <w:tcPr>
            <w:tcW w:w="5000" w:type="pct"/>
            <w:gridSpan w:val="2"/>
            <w:hideMark/>
          </w:tcPr>
          <w:p w:rsidR="00B50C6A" w:rsidRPr="008D1737" w:rsidRDefault="00B50C6A" w:rsidP="00B50C6A">
            <w:pPr>
              <w:rPr>
                <w:rFonts w:ascii="Times New Roman" w:hAnsi="Times New Roman"/>
              </w:rPr>
            </w:pPr>
            <w:r w:rsidRPr="008D1737">
              <w:rPr>
                <w:rFonts w:ascii="Times New Roman" w:hAnsi="Times New Roman"/>
              </w:rPr>
              <w:t>В соответствии с Договором № _____________</w:t>
            </w:r>
            <w:proofErr w:type="gramStart"/>
            <w:r w:rsidRPr="008D1737">
              <w:rPr>
                <w:rFonts w:ascii="Times New Roman" w:hAnsi="Times New Roman"/>
              </w:rPr>
              <w:t>от</w:t>
            </w:r>
            <w:proofErr w:type="gramEnd"/>
          </w:p>
          <w:p w:rsidR="00B50C6A" w:rsidRPr="008D1737" w:rsidRDefault="00B50C6A" w:rsidP="00B50C6A">
            <w:pPr>
              <w:rPr>
                <w:rFonts w:ascii="Times New Roman" w:hAnsi="Times New Roman"/>
              </w:rPr>
            </w:pPr>
            <w:r w:rsidRPr="008D1737">
              <w:rPr>
                <w:rFonts w:ascii="Times New Roman" w:hAnsi="Times New Roman"/>
              </w:rPr>
              <w:t>_________________в период___________200___ г.</w:t>
            </w:r>
          </w:p>
          <w:p w:rsidR="00B50C6A" w:rsidRPr="008D1737" w:rsidRDefault="00B50C6A" w:rsidP="00B50C6A">
            <w:pPr>
              <w:rPr>
                <w:rFonts w:ascii="Times New Roman" w:hAnsi="Times New Roman"/>
              </w:rPr>
            </w:pPr>
            <w:r w:rsidRPr="008D1737">
              <w:rPr>
                <w:rFonts w:ascii="Times New Roman" w:hAnsi="Times New Roman"/>
              </w:rPr>
              <w:t>выполнено магнитометрическое обследование трубопровода</w:t>
            </w:r>
          </w:p>
          <w:p w:rsidR="00B50C6A" w:rsidRPr="008D1737" w:rsidRDefault="00B50C6A" w:rsidP="00B50C6A">
            <w:pPr>
              <w:rPr>
                <w:rFonts w:ascii="Times New Roman" w:hAnsi="Times New Roman"/>
              </w:rPr>
            </w:pPr>
            <w:r w:rsidRPr="008D1737">
              <w:rPr>
                <w:rFonts w:ascii="Times New Roman" w:hAnsi="Times New Roman"/>
              </w:rPr>
              <w:t>______________________________________________________________________________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Наименование трубопровода организации-владельца и эксплуатирующей организации</w:t>
            </w:r>
          </w:p>
          <w:p w:rsidR="00B50C6A" w:rsidRPr="008D1737" w:rsidRDefault="00B50C6A" w:rsidP="00B50C6A">
            <w:pPr>
              <w:rPr>
                <w:rFonts w:ascii="Times New Roman" w:hAnsi="Times New Roman"/>
              </w:rPr>
            </w:pPr>
            <w:r w:rsidRPr="008D1737">
              <w:rPr>
                <w:rFonts w:ascii="Times New Roman" w:hAnsi="Times New Roman"/>
              </w:rPr>
              <w:t>на участке 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 xml:space="preserve">границы и протяженность обследованного участка </w:t>
            </w:r>
            <w:proofErr w:type="gramStart"/>
            <w:r w:rsidRPr="008D1737">
              <w:rPr>
                <w:rFonts w:ascii="Times New Roman" w:hAnsi="Times New Roman"/>
              </w:rPr>
              <w:t>км</w:t>
            </w:r>
            <w:proofErr w:type="gramEnd"/>
            <w:r w:rsidRPr="008D1737">
              <w:rPr>
                <w:rFonts w:ascii="Times New Roman" w:hAnsi="Times New Roman"/>
              </w:rPr>
              <w:t>.. ИК резервные точки</w:t>
            </w:r>
          </w:p>
          <w:p w:rsidR="00B50C6A" w:rsidRPr="008D1737" w:rsidRDefault="00B50C6A" w:rsidP="00B50C6A">
            <w:pPr>
              <w:rPr>
                <w:rFonts w:ascii="Times New Roman" w:hAnsi="Times New Roman"/>
              </w:rPr>
            </w:pPr>
            <w:r w:rsidRPr="008D1737">
              <w:rPr>
                <w:rFonts w:ascii="Times New Roman" w:hAnsi="Times New Roman"/>
              </w:rPr>
              <w:t> </w:t>
            </w:r>
          </w:p>
        </w:tc>
      </w:tr>
      <w:tr w:rsidR="00B50C6A" w:rsidTr="00B50C6A">
        <w:trPr>
          <w:trHeight w:val="308"/>
          <w:tblCellSpacing w:w="0" w:type="dxa"/>
          <w:jc w:val="center"/>
        </w:trPr>
        <w:tc>
          <w:tcPr>
            <w:tcW w:w="2176" w:type="pct"/>
            <w:hideMark/>
          </w:tcPr>
          <w:p w:rsidR="00B50C6A" w:rsidRPr="008D1737" w:rsidRDefault="00B50C6A" w:rsidP="00B50C6A">
            <w:pPr>
              <w:rPr>
                <w:rFonts w:ascii="Times New Roman" w:hAnsi="Times New Roman"/>
              </w:rPr>
            </w:pPr>
            <w:r w:rsidRPr="008D1737">
              <w:rPr>
                <w:rFonts w:ascii="Times New Roman" w:hAnsi="Times New Roman"/>
              </w:rPr>
              <w:t>От Заказчика:</w:t>
            </w:r>
          </w:p>
        </w:tc>
        <w:tc>
          <w:tcPr>
            <w:tcW w:w="2824" w:type="pct"/>
            <w:hideMark/>
          </w:tcPr>
          <w:p w:rsidR="00B50C6A" w:rsidRPr="008D1737" w:rsidRDefault="00B50C6A" w:rsidP="00B50C6A">
            <w:pPr>
              <w:rPr>
                <w:rFonts w:ascii="Times New Roman" w:hAnsi="Times New Roman"/>
              </w:rPr>
            </w:pPr>
            <w:r w:rsidRPr="008D1737">
              <w:rPr>
                <w:rFonts w:ascii="Times New Roman" w:hAnsi="Times New Roman"/>
              </w:rPr>
              <w:t>От Исполнителя:</w:t>
            </w:r>
          </w:p>
        </w:tc>
      </w:tr>
    </w:tbl>
    <w:p w:rsidR="00B50C6A" w:rsidRPr="00324596"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После окончания полевогоэтапа обследования в</w:t>
      </w:r>
      <w:r w:rsidR="00FC6981">
        <w:rPr>
          <w:rFonts w:ascii="Times New Roman" w:hAnsi="Times New Roman"/>
          <w:sz w:val="26"/>
          <w:szCs w:val="26"/>
        </w:rPr>
        <w:t xml:space="preserve"> </w:t>
      </w:r>
      <w:r w:rsidRPr="00324596">
        <w:rPr>
          <w:rFonts w:ascii="Times New Roman" w:hAnsi="Times New Roman"/>
          <w:sz w:val="26"/>
          <w:szCs w:val="26"/>
        </w:rPr>
        <w:t>стационарных</w:t>
      </w:r>
      <w:r w:rsidR="00FC6981">
        <w:rPr>
          <w:rFonts w:ascii="Times New Roman" w:hAnsi="Times New Roman"/>
          <w:sz w:val="26"/>
          <w:szCs w:val="26"/>
        </w:rPr>
        <w:t xml:space="preserve"> </w:t>
      </w:r>
      <w:r w:rsidRPr="00324596">
        <w:rPr>
          <w:rFonts w:ascii="Times New Roman" w:hAnsi="Times New Roman"/>
          <w:sz w:val="26"/>
          <w:szCs w:val="26"/>
        </w:rPr>
        <w:t>условиях</w:t>
      </w:r>
      <w:r w:rsidR="00FC6981">
        <w:rPr>
          <w:rFonts w:ascii="Times New Roman" w:hAnsi="Times New Roman"/>
          <w:sz w:val="26"/>
          <w:szCs w:val="26"/>
        </w:rPr>
        <w:t xml:space="preserve"> </w:t>
      </w:r>
      <w:r w:rsidRPr="00324596">
        <w:rPr>
          <w:rFonts w:ascii="Times New Roman" w:hAnsi="Times New Roman"/>
          <w:sz w:val="26"/>
          <w:szCs w:val="26"/>
        </w:rPr>
        <w:t xml:space="preserve">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поклассам технического состояния. </w:t>
      </w:r>
    </w:p>
    <w:p w:rsidR="00AB5533"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По</w:t>
      </w:r>
      <w:r w:rsidR="00FC6981">
        <w:rPr>
          <w:rFonts w:ascii="Times New Roman" w:hAnsi="Times New Roman"/>
          <w:sz w:val="26"/>
          <w:szCs w:val="26"/>
        </w:rPr>
        <w:t xml:space="preserve"> </w:t>
      </w:r>
      <w:r w:rsidRPr="00324596">
        <w:rPr>
          <w:rFonts w:ascii="Times New Roman" w:hAnsi="Times New Roman"/>
          <w:sz w:val="26"/>
          <w:szCs w:val="26"/>
        </w:rPr>
        <w:t>результатам</w:t>
      </w:r>
      <w:r w:rsidR="00FC6981">
        <w:rPr>
          <w:rFonts w:ascii="Times New Roman" w:hAnsi="Times New Roman"/>
          <w:sz w:val="26"/>
          <w:szCs w:val="26"/>
        </w:rPr>
        <w:t xml:space="preserve"> </w:t>
      </w:r>
      <w:r w:rsidRPr="00324596">
        <w:rPr>
          <w:rFonts w:ascii="Times New Roman" w:hAnsi="Times New Roman"/>
          <w:sz w:val="26"/>
          <w:szCs w:val="26"/>
        </w:rPr>
        <w:t>обработки</w:t>
      </w:r>
      <w:r w:rsidR="00FC6981">
        <w:rPr>
          <w:rFonts w:ascii="Times New Roman" w:hAnsi="Times New Roman"/>
          <w:sz w:val="26"/>
          <w:szCs w:val="26"/>
        </w:rPr>
        <w:t xml:space="preserve"> </w:t>
      </w:r>
      <w:r w:rsidRPr="00324596">
        <w:rPr>
          <w:rFonts w:ascii="Times New Roman" w:hAnsi="Times New Roman"/>
          <w:sz w:val="26"/>
          <w:szCs w:val="26"/>
        </w:rPr>
        <w:t>данных</w:t>
      </w:r>
      <w:r w:rsidR="00FC6981">
        <w:rPr>
          <w:rFonts w:ascii="Times New Roman" w:hAnsi="Times New Roman"/>
          <w:sz w:val="26"/>
          <w:szCs w:val="26"/>
        </w:rPr>
        <w:t xml:space="preserve"> </w:t>
      </w:r>
      <w:r w:rsidRPr="00324596">
        <w:rPr>
          <w:rFonts w:ascii="Times New Roman" w:hAnsi="Times New Roman"/>
          <w:sz w:val="26"/>
          <w:szCs w:val="26"/>
        </w:rPr>
        <w:t>составляют «Ведомость</w:t>
      </w:r>
      <w:r w:rsidR="00FC6981">
        <w:rPr>
          <w:rFonts w:ascii="Times New Roman" w:hAnsi="Times New Roman"/>
          <w:sz w:val="26"/>
          <w:szCs w:val="26"/>
        </w:rPr>
        <w:t xml:space="preserve"> </w:t>
      </w:r>
      <w:r w:rsidRPr="00324596">
        <w:rPr>
          <w:rFonts w:ascii="Times New Roman" w:hAnsi="Times New Roman"/>
          <w:sz w:val="26"/>
          <w:szCs w:val="26"/>
        </w:rPr>
        <w:t>выявленных аномалий».</w:t>
      </w:r>
    </w:p>
    <w:p w:rsidR="00B50C6A" w:rsidRPr="00324596"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По</w:t>
      </w:r>
      <w:r w:rsidR="00FC6981">
        <w:rPr>
          <w:rFonts w:ascii="Times New Roman" w:hAnsi="Times New Roman"/>
          <w:sz w:val="26"/>
          <w:szCs w:val="26"/>
        </w:rPr>
        <w:t xml:space="preserve"> </w:t>
      </w:r>
      <w:r w:rsidRPr="00324596">
        <w:rPr>
          <w:rFonts w:ascii="Times New Roman" w:hAnsi="Times New Roman"/>
          <w:sz w:val="26"/>
          <w:szCs w:val="26"/>
        </w:rPr>
        <w:t>результатам</w:t>
      </w:r>
      <w:r w:rsidR="00FC6981">
        <w:rPr>
          <w:rFonts w:ascii="Times New Roman" w:hAnsi="Times New Roman"/>
          <w:sz w:val="26"/>
          <w:szCs w:val="26"/>
        </w:rPr>
        <w:t xml:space="preserve"> </w:t>
      </w:r>
      <w:r w:rsidRPr="00324596">
        <w:rPr>
          <w:rFonts w:ascii="Times New Roman" w:hAnsi="Times New Roman"/>
          <w:sz w:val="26"/>
          <w:szCs w:val="26"/>
        </w:rPr>
        <w:t>анализа</w:t>
      </w:r>
      <w:r w:rsidR="00FC6981">
        <w:rPr>
          <w:rFonts w:ascii="Times New Roman" w:hAnsi="Times New Roman"/>
          <w:sz w:val="26"/>
          <w:szCs w:val="26"/>
        </w:rPr>
        <w:t xml:space="preserve"> </w:t>
      </w:r>
      <w:r w:rsidRPr="00324596">
        <w:rPr>
          <w:rFonts w:ascii="Times New Roman" w:hAnsi="Times New Roman"/>
          <w:sz w:val="26"/>
          <w:szCs w:val="26"/>
        </w:rPr>
        <w:t>всей</w:t>
      </w:r>
      <w:r w:rsidR="00FC6981">
        <w:rPr>
          <w:rFonts w:ascii="Times New Roman" w:hAnsi="Times New Roman"/>
          <w:sz w:val="26"/>
          <w:szCs w:val="26"/>
        </w:rPr>
        <w:t xml:space="preserve"> </w:t>
      </w:r>
      <w:r w:rsidRPr="00324596">
        <w:rPr>
          <w:rFonts w:ascii="Times New Roman" w:hAnsi="Times New Roman"/>
          <w:sz w:val="26"/>
          <w:szCs w:val="26"/>
        </w:rPr>
        <w:t>собранной</w:t>
      </w:r>
      <w:r w:rsidR="00FC6981">
        <w:rPr>
          <w:rFonts w:ascii="Times New Roman" w:hAnsi="Times New Roman"/>
          <w:sz w:val="26"/>
          <w:szCs w:val="26"/>
        </w:rPr>
        <w:t xml:space="preserve"> </w:t>
      </w:r>
      <w:r w:rsidRPr="00324596">
        <w:rPr>
          <w:rFonts w:ascii="Times New Roman" w:hAnsi="Times New Roman"/>
          <w:sz w:val="26"/>
          <w:szCs w:val="26"/>
        </w:rPr>
        <w:t>информации</w:t>
      </w:r>
      <w:r w:rsidR="00FC6981">
        <w:rPr>
          <w:rFonts w:ascii="Times New Roman" w:hAnsi="Times New Roman"/>
          <w:sz w:val="26"/>
          <w:szCs w:val="26"/>
        </w:rPr>
        <w:t xml:space="preserve"> </w:t>
      </w:r>
      <w:r w:rsidRPr="00324596">
        <w:rPr>
          <w:rFonts w:ascii="Times New Roman" w:hAnsi="Times New Roman"/>
          <w:sz w:val="26"/>
          <w:szCs w:val="26"/>
        </w:rPr>
        <w:t xml:space="preserve">оформляется «Заключениео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w:t>
      </w:r>
      <w:proofErr w:type="gramStart"/>
      <w:r w:rsidRPr="00324596">
        <w:rPr>
          <w:rFonts w:ascii="Times New Roman" w:hAnsi="Times New Roman"/>
          <w:sz w:val="26"/>
          <w:szCs w:val="26"/>
        </w:rPr>
        <w:t>план-схемы</w:t>
      </w:r>
      <w:proofErr w:type="gramEnd"/>
      <w:r w:rsidRPr="00324596">
        <w:rPr>
          <w:rFonts w:ascii="Times New Roman" w:hAnsi="Times New Roman"/>
          <w:sz w:val="26"/>
          <w:szCs w:val="26"/>
        </w:rPr>
        <w:t xml:space="preserve"> трассы тепловой сети. </w:t>
      </w:r>
    </w:p>
    <w:p w:rsidR="00B50C6A" w:rsidRPr="00324596"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lastRenderedPageBreak/>
        <w:t xml:space="preserve">При помощи различных методов диагностики технического состояния тепловой сети можно ответить на </w:t>
      </w:r>
      <w:proofErr w:type="gramStart"/>
      <w:r w:rsidRPr="00324596">
        <w:rPr>
          <w:rFonts w:ascii="Times New Roman" w:hAnsi="Times New Roman"/>
          <w:sz w:val="26"/>
          <w:szCs w:val="26"/>
        </w:rPr>
        <w:t>вопрос</w:t>
      </w:r>
      <w:proofErr w:type="gramEnd"/>
      <w:r w:rsidRPr="00324596">
        <w:rPr>
          <w:rFonts w:ascii="Times New Roman" w:hAnsi="Times New Roman"/>
          <w:sz w:val="26"/>
          <w:szCs w:val="26"/>
        </w:rPr>
        <w:t xml:space="preserve"> – какие </w:t>
      </w:r>
      <w:r>
        <w:rPr>
          <w:rFonts w:ascii="Times New Roman" w:hAnsi="Times New Roman"/>
          <w:sz w:val="26"/>
          <w:szCs w:val="26"/>
        </w:rPr>
        <w:t>участки нуждаются в первоочеред</w:t>
      </w:r>
      <w:r w:rsidRPr="00324596">
        <w:rPr>
          <w:rFonts w:ascii="Times New Roman" w:hAnsi="Times New Roman"/>
          <w:sz w:val="26"/>
          <w:szCs w:val="26"/>
        </w:rPr>
        <w:t xml:space="preserve">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 </w:t>
      </w:r>
    </w:p>
    <w:p w:rsidR="00B50C6A"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Существующее разнообразие видовдиагностирования тепловых сетей методами неразрушающего контроля позволяет получить полную и точную картину технического состояния.</w:t>
      </w:r>
    </w:p>
    <w:p w:rsidR="00F861B7" w:rsidRDefault="00F861B7" w:rsidP="00B50C6A">
      <w:pPr>
        <w:keepLines/>
        <w:spacing w:line="360" w:lineRule="auto"/>
        <w:ind w:firstLine="566"/>
        <w:jc w:val="both"/>
        <w:rPr>
          <w:rFonts w:ascii="Times New Roman" w:hAnsi="Times New Roman"/>
          <w:sz w:val="26"/>
          <w:szCs w:val="26"/>
        </w:rPr>
      </w:pPr>
    </w:p>
    <w:p w:rsidR="00B50C6A" w:rsidRDefault="00B50C6A" w:rsidP="00B50C6A">
      <w:pPr>
        <w:keepLines/>
        <w:spacing w:line="360" w:lineRule="auto"/>
        <w:ind w:firstLine="566"/>
        <w:jc w:val="both"/>
        <w:rPr>
          <w:rFonts w:ascii="Times New Roman" w:hAnsi="Times New Roman"/>
          <w:b/>
          <w:sz w:val="26"/>
          <w:szCs w:val="26"/>
        </w:rPr>
      </w:pPr>
      <w:r>
        <w:rPr>
          <w:rFonts w:ascii="Times New Roman" w:hAnsi="Times New Roman"/>
          <w:b/>
          <w:sz w:val="26"/>
          <w:szCs w:val="26"/>
        </w:rPr>
        <w:t>Методы технической диагностики, применяемые при эксплуатации тепловых сетей</w:t>
      </w:r>
    </w:p>
    <w:p w:rsidR="00F861B7" w:rsidRDefault="00F861B7" w:rsidP="00B50C6A">
      <w:pPr>
        <w:keepLines/>
        <w:spacing w:line="360" w:lineRule="auto"/>
        <w:ind w:firstLine="566"/>
        <w:jc w:val="both"/>
        <w:rPr>
          <w:rFonts w:ascii="Times New Roman" w:hAnsi="Times New Roman"/>
          <w:b/>
          <w:sz w:val="26"/>
          <w:szCs w:val="26"/>
        </w:rPr>
      </w:pPr>
    </w:p>
    <w:p w:rsidR="00B50C6A" w:rsidRDefault="00B50C6A" w:rsidP="00B50C6A">
      <w:pPr>
        <w:keepLines/>
        <w:spacing w:line="360" w:lineRule="auto"/>
        <w:ind w:firstLine="566"/>
        <w:jc w:val="both"/>
        <w:rPr>
          <w:rFonts w:ascii="Times New Roman" w:hAnsi="Times New Roman"/>
          <w:sz w:val="26"/>
          <w:szCs w:val="26"/>
        </w:rPr>
      </w:pPr>
      <w:r>
        <w:rPr>
          <w:rFonts w:ascii="Times New Roman" w:hAnsi="Times New Roman"/>
          <w:b/>
          <w:sz w:val="26"/>
          <w:szCs w:val="26"/>
        </w:rPr>
        <w:t>Опрес</w:t>
      </w:r>
      <w:proofErr w:type="gramStart"/>
      <w:r>
        <w:rPr>
          <w:rFonts w:ascii="Times New Roman" w:hAnsi="Times New Roman"/>
          <w:b/>
          <w:sz w:val="26"/>
          <w:szCs w:val="26"/>
          <w:lang w:val="en-US"/>
        </w:rPr>
        <w:t>c</w:t>
      </w:r>
      <w:proofErr w:type="gramEnd"/>
      <w:r w:rsidRPr="00EE4DEC">
        <w:rPr>
          <w:rFonts w:ascii="Times New Roman" w:hAnsi="Times New Roman"/>
          <w:b/>
          <w:sz w:val="26"/>
          <w:szCs w:val="26"/>
        </w:rPr>
        <w:t>овка на прочность повышенным дав</w:t>
      </w:r>
      <w:r w:rsidRPr="00EE4DEC">
        <w:rPr>
          <w:rFonts w:ascii="Times New Roman" w:hAnsi="Times New Roman"/>
          <w:b/>
          <w:sz w:val="26"/>
          <w:szCs w:val="26"/>
        </w:rPr>
        <w:softHyphen/>
        <w:t>лением.</w:t>
      </w:r>
      <w:r>
        <w:rPr>
          <w:rFonts w:ascii="Times New Roman" w:hAnsi="Times New Roman"/>
          <w:sz w:val="26"/>
          <w:szCs w:val="26"/>
        </w:rPr>
        <w:t xml:space="preserve"> Метод применяется</w:t>
      </w:r>
      <w:r w:rsidRPr="00EE4DEC">
        <w:rPr>
          <w:rFonts w:ascii="Times New Roman" w:hAnsi="Times New Roman"/>
          <w:sz w:val="26"/>
          <w:szCs w:val="26"/>
        </w:rPr>
        <w:t xml:space="preserve"> и был разработан с целью выявления ослабленных мест трубо</w:t>
      </w:r>
      <w:r w:rsidRPr="00EE4DEC">
        <w:rPr>
          <w:rFonts w:ascii="Times New Roman" w:hAnsi="Times New Roman"/>
          <w:sz w:val="26"/>
          <w:szCs w:val="26"/>
        </w:rPr>
        <w:softHyphen/>
        <w:t>провода в ремонтный период и исключения по</w:t>
      </w:r>
      <w:r w:rsidRPr="00EE4DEC">
        <w:rPr>
          <w:rFonts w:ascii="Times New Roman" w:hAnsi="Times New Roman"/>
          <w:sz w:val="26"/>
          <w:szCs w:val="26"/>
        </w:rPr>
        <w:softHyphen/>
        <w:t>явления повреждений в отопительный период. Он имел долгий период освоения и внедрения, но в настоящее время по</w:t>
      </w:r>
      <w:r w:rsidRPr="00EE4DEC">
        <w:rPr>
          <w:rFonts w:ascii="Times New Roman" w:hAnsi="Times New Roman"/>
          <w:sz w:val="26"/>
          <w:szCs w:val="26"/>
        </w:rPr>
        <w:softHyphen/>
        <w:t xml:space="preserve">казывает </w:t>
      </w:r>
      <w:r>
        <w:rPr>
          <w:rFonts w:ascii="Times New Roman" w:hAnsi="Times New Roman"/>
          <w:sz w:val="26"/>
          <w:szCs w:val="26"/>
        </w:rPr>
        <w:t xml:space="preserve">низкую эффективность 20 – 40 % . То есть </w:t>
      </w:r>
      <w:r w:rsidRPr="00EE4DEC">
        <w:rPr>
          <w:rFonts w:ascii="Times New Roman" w:hAnsi="Times New Roman"/>
          <w:sz w:val="26"/>
          <w:szCs w:val="26"/>
        </w:rPr>
        <w:t>только</w:t>
      </w:r>
      <w:r>
        <w:rPr>
          <w:rFonts w:ascii="Times New Roman" w:hAnsi="Times New Roman"/>
          <w:sz w:val="26"/>
          <w:szCs w:val="26"/>
        </w:rPr>
        <w:t xml:space="preserve"> 20</w:t>
      </w:r>
      <w:r w:rsidRPr="00EE4DEC">
        <w:rPr>
          <w:rFonts w:ascii="Times New Roman" w:hAnsi="Times New Roman"/>
          <w:sz w:val="26"/>
          <w:szCs w:val="26"/>
        </w:rPr>
        <w:t xml:space="preserve">% повреждений выявляется времонтный период и </w:t>
      </w:r>
      <w:r>
        <w:rPr>
          <w:rFonts w:ascii="Times New Roman" w:hAnsi="Times New Roman"/>
          <w:sz w:val="26"/>
          <w:szCs w:val="26"/>
        </w:rPr>
        <w:t xml:space="preserve">80 </w:t>
      </w:r>
      <w:r w:rsidRPr="00EE4DEC">
        <w:rPr>
          <w:rFonts w:ascii="Times New Roman" w:hAnsi="Times New Roman"/>
          <w:sz w:val="26"/>
          <w:szCs w:val="26"/>
        </w:rPr>
        <w:t xml:space="preserve">% уходит на период отопления. </w:t>
      </w:r>
      <w:r>
        <w:rPr>
          <w:rFonts w:ascii="Times New Roman" w:hAnsi="Times New Roman"/>
          <w:sz w:val="26"/>
          <w:szCs w:val="26"/>
        </w:rPr>
        <w:t>Метод</w:t>
      </w:r>
      <w:r w:rsidRPr="00EE4DEC">
        <w:rPr>
          <w:rFonts w:ascii="Times New Roman" w:hAnsi="Times New Roman"/>
          <w:sz w:val="26"/>
          <w:szCs w:val="26"/>
        </w:rPr>
        <w:t xml:space="preserve"> при</w:t>
      </w:r>
      <w:r w:rsidRPr="00EE4DEC">
        <w:rPr>
          <w:rFonts w:ascii="Times New Roman" w:hAnsi="Times New Roman"/>
          <w:sz w:val="26"/>
          <w:szCs w:val="26"/>
        </w:rPr>
        <w:softHyphen/>
        <w:t>мен</w:t>
      </w:r>
      <w:r>
        <w:rPr>
          <w:rFonts w:ascii="Times New Roman" w:hAnsi="Times New Roman"/>
          <w:sz w:val="26"/>
          <w:szCs w:val="26"/>
        </w:rPr>
        <w:t xml:space="preserve">яется в комплексе </w:t>
      </w:r>
      <w:r w:rsidRPr="00EE4DEC">
        <w:rPr>
          <w:rFonts w:ascii="Times New Roman" w:hAnsi="Times New Roman"/>
          <w:sz w:val="26"/>
          <w:szCs w:val="26"/>
        </w:rPr>
        <w:t>оперативной системы сбора и анализа да</w:t>
      </w:r>
      <w:r>
        <w:rPr>
          <w:rFonts w:ascii="Times New Roman" w:hAnsi="Times New Roman"/>
          <w:sz w:val="26"/>
          <w:szCs w:val="26"/>
        </w:rPr>
        <w:t>нных о состоянии теплопро</w:t>
      </w:r>
      <w:r>
        <w:rPr>
          <w:rFonts w:ascii="Times New Roman" w:hAnsi="Times New Roman"/>
          <w:sz w:val="26"/>
          <w:szCs w:val="26"/>
        </w:rPr>
        <w:softHyphen/>
        <w:t xml:space="preserve">водов. </w:t>
      </w:r>
    </w:p>
    <w:p w:rsidR="00B50C6A" w:rsidRDefault="00B50C6A" w:rsidP="00B50C6A">
      <w:pPr>
        <w:keepLines/>
        <w:spacing w:line="360" w:lineRule="auto"/>
        <w:ind w:firstLine="566"/>
        <w:jc w:val="both"/>
        <w:rPr>
          <w:rFonts w:ascii="Times New Roman" w:hAnsi="Times New Roman"/>
          <w:b/>
          <w:sz w:val="26"/>
          <w:szCs w:val="26"/>
        </w:rPr>
      </w:pPr>
      <w:r>
        <w:rPr>
          <w:rFonts w:ascii="Times New Roman" w:hAnsi="Times New Roman"/>
          <w:b/>
          <w:sz w:val="26"/>
          <w:szCs w:val="26"/>
        </w:rPr>
        <w:t>Методы технической диагностики, не нашедшие применения при эксплуатации тепловых сетей</w:t>
      </w:r>
    </w:p>
    <w:p w:rsidR="00F861B7" w:rsidRDefault="00F861B7" w:rsidP="00B50C6A">
      <w:pPr>
        <w:keepLines/>
        <w:spacing w:line="360" w:lineRule="auto"/>
        <w:ind w:firstLine="566"/>
        <w:jc w:val="both"/>
        <w:rPr>
          <w:rFonts w:ascii="Times New Roman" w:hAnsi="Times New Roman"/>
          <w:b/>
          <w:sz w:val="26"/>
          <w:szCs w:val="26"/>
        </w:rPr>
      </w:pPr>
    </w:p>
    <w:p w:rsidR="00B50C6A" w:rsidRPr="00EE4DEC"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Метод акустической диагностики.</w:t>
      </w:r>
      <w:r>
        <w:rPr>
          <w:rFonts w:ascii="Times New Roman" w:hAnsi="Times New Roman"/>
          <w:sz w:val="26"/>
          <w:szCs w:val="26"/>
        </w:rPr>
        <w:t xml:space="preserve"> Применение данного метода предполагает использование</w:t>
      </w:r>
      <w:r w:rsidRPr="00EE4DEC">
        <w:rPr>
          <w:rFonts w:ascii="Times New Roman" w:hAnsi="Times New Roman"/>
          <w:sz w:val="26"/>
          <w:szCs w:val="26"/>
        </w:rPr>
        <w:t xml:space="preserve"> корреляторы усовершенствованной конст</w:t>
      </w:r>
      <w:r w:rsidRPr="00EE4DEC">
        <w:rPr>
          <w:rFonts w:ascii="Times New Roman" w:hAnsi="Times New Roman"/>
          <w:sz w:val="26"/>
          <w:szCs w:val="26"/>
        </w:rPr>
        <w:softHyphen/>
        <w:t xml:space="preserve">рукции. </w:t>
      </w:r>
      <w:r>
        <w:rPr>
          <w:rFonts w:ascii="Times New Roman" w:hAnsi="Times New Roman"/>
          <w:sz w:val="26"/>
          <w:szCs w:val="26"/>
        </w:rPr>
        <w:t>Акустическая диагностика</w:t>
      </w:r>
      <w:r w:rsidRPr="00EE4DEC">
        <w:rPr>
          <w:rFonts w:ascii="Times New Roman" w:hAnsi="Times New Roman"/>
          <w:sz w:val="26"/>
          <w:szCs w:val="26"/>
        </w:rPr>
        <w:t xml:space="preserve"> имеет перспективу как инфор</w:t>
      </w:r>
      <w:r w:rsidRPr="00EE4DEC">
        <w:rPr>
          <w:rFonts w:ascii="Times New Roman" w:hAnsi="Times New Roman"/>
          <w:sz w:val="26"/>
          <w:szCs w:val="26"/>
        </w:rPr>
        <w:softHyphen/>
        <w:t>мационная составляющая в комплексе методов мониторинга состояния действующих тепло</w:t>
      </w:r>
      <w:r w:rsidRPr="00EE4DEC">
        <w:rPr>
          <w:rFonts w:ascii="Times New Roman" w:hAnsi="Times New Roman"/>
          <w:sz w:val="26"/>
          <w:szCs w:val="26"/>
        </w:rPr>
        <w:softHyphen/>
        <w:t>проводов, он хорошо вписывается в процесс эксплуатации и конструктивные особенности прокладок ТС.</w:t>
      </w:r>
    </w:p>
    <w:p w:rsidR="00B50C6A" w:rsidRPr="00EE4DEC"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lastRenderedPageBreak/>
        <w:t>Метод акустической эмиссии.</w:t>
      </w:r>
      <w:r w:rsidRPr="00EE4DEC">
        <w:rPr>
          <w:rFonts w:ascii="Times New Roman" w:hAnsi="Times New Roman"/>
          <w:sz w:val="26"/>
          <w:szCs w:val="26"/>
        </w:rPr>
        <w:t> </w:t>
      </w:r>
      <w:proofErr w:type="gramStart"/>
      <w:r w:rsidRPr="00EE4DEC">
        <w:rPr>
          <w:rFonts w:ascii="Times New Roman" w:hAnsi="Times New Roman"/>
          <w:sz w:val="26"/>
          <w:szCs w:val="26"/>
        </w:rPr>
        <w:t>Метод, прове</w:t>
      </w:r>
      <w:r w:rsidRPr="00EE4DEC">
        <w:rPr>
          <w:rFonts w:ascii="Times New Roman" w:hAnsi="Times New Roman"/>
          <w:sz w:val="26"/>
          <w:szCs w:val="26"/>
        </w:rPr>
        <w:softHyphen/>
        <w:t>ренный в мировой практике и позволяющий точ</w:t>
      </w:r>
      <w:r w:rsidRPr="00EE4DEC">
        <w:rPr>
          <w:rFonts w:ascii="Times New Roman" w:hAnsi="Times New Roman"/>
          <w:sz w:val="26"/>
          <w:szCs w:val="26"/>
        </w:rPr>
        <w:softHyphen/>
        <w:t>но определять местоположение дефектов стального трубопровода, находящегося под из</w:t>
      </w:r>
      <w:r w:rsidRPr="00EE4DEC">
        <w:rPr>
          <w:rFonts w:ascii="Times New Roman" w:hAnsi="Times New Roman"/>
          <w:sz w:val="26"/>
          <w:szCs w:val="26"/>
        </w:rPr>
        <w:softHyphen/>
        <w:t>меняемым давлением, но по условиям приме</w:t>
      </w:r>
      <w:r w:rsidRPr="00EE4DEC">
        <w:rPr>
          <w:rFonts w:ascii="Times New Roman" w:hAnsi="Times New Roman"/>
          <w:sz w:val="26"/>
          <w:szCs w:val="26"/>
        </w:rPr>
        <w:softHyphen/>
        <w:t>нения на действующих ТС имеет ограниченную область использования.</w:t>
      </w:r>
      <w:proofErr w:type="gramEnd"/>
    </w:p>
    <w:p w:rsidR="00B50C6A" w:rsidRDefault="00B50C6A" w:rsidP="00B50C6A">
      <w:pPr>
        <w:keepLines/>
        <w:spacing w:line="360" w:lineRule="auto"/>
        <w:ind w:firstLine="566"/>
        <w:jc w:val="both"/>
        <w:rPr>
          <w:rFonts w:ascii="Times New Roman" w:hAnsi="Times New Roman"/>
          <w:b/>
          <w:sz w:val="26"/>
          <w:szCs w:val="26"/>
        </w:rPr>
      </w:pPr>
      <w:r w:rsidRPr="00EE4DEC">
        <w:rPr>
          <w:rFonts w:ascii="Times New Roman" w:hAnsi="Times New Roman"/>
          <w:b/>
          <w:sz w:val="26"/>
          <w:szCs w:val="26"/>
        </w:rPr>
        <w:t>Метод магнитной памяти металла.</w:t>
      </w:r>
      <w:r w:rsidRPr="00EE4DEC">
        <w:rPr>
          <w:rFonts w:ascii="Times New Roman" w:hAnsi="Times New Roman"/>
          <w:sz w:val="26"/>
          <w:szCs w:val="26"/>
        </w:rPr>
        <w:t> Метод хо</w:t>
      </w:r>
      <w:r w:rsidRPr="00EE4DEC">
        <w:rPr>
          <w:rFonts w:ascii="Times New Roman" w:hAnsi="Times New Roman"/>
          <w:sz w:val="26"/>
          <w:szCs w:val="26"/>
        </w:rPr>
        <w:softHyphen/>
        <w:t>рош для выявления участков с повышенным на</w:t>
      </w:r>
      <w:r w:rsidRPr="00EE4DEC">
        <w:rPr>
          <w:rFonts w:ascii="Times New Roman" w:hAnsi="Times New Roman"/>
          <w:sz w:val="26"/>
          <w:szCs w:val="26"/>
        </w:rPr>
        <w:softHyphen/>
        <w:t>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w:t>
      </w:r>
      <w:r w:rsidRPr="00EE4DEC">
        <w:rPr>
          <w:rFonts w:ascii="Times New Roman" w:hAnsi="Times New Roman"/>
          <w:sz w:val="26"/>
          <w:szCs w:val="26"/>
        </w:rPr>
        <w:softHyphen/>
        <w:t>ность его применения.</w:t>
      </w:r>
    </w:p>
    <w:p w:rsidR="00B50C6A" w:rsidRDefault="009A0537" w:rsidP="00B50C6A">
      <w:pPr>
        <w:keepLines/>
        <w:spacing w:line="360" w:lineRule="auto"/>
        <w:ind w:firstLine="566"/>
        <w:jc w:val="both"/>
        <w:rPr>
          <w:rFonts w:ascii="Times New Roman" w:hAnsi="Times New Roman"/>
          <w:sz w:val="26"/>
          <w:szCs w:val="26"/>
        </w:rPr>
      </w:pPr>
      <w:r>
        <w:rPr>
          <w:noProof/>
          <w:lang w:eastAsia="ru-RU"/>
        </w:rPr>
        <w:drawing>
          <wp:anchor distT="0" distB="0" distL="114300" distR="114300" simplePos="0" relativeHeight="251659264" behindDoc="0" locked="0" layoutInCell="1" allowOverlap="1" wp14:anchorId="03775D96" wp14:editId="154E05BB">
            <wp:simplePos x="0" y="0"/>
            <wp:positionH relativeFrom="column">
              <wp:posOffset>-46990</wp:posOffset>
            </wp:positionH>
            <wp:positionV relativeFrom="paragraph">
              <wp:posOffset>43815</wp:posOffset>
            </wp:positionV>
            <wp:extent cx="2030095" cy="2030095"/>
            <wp:effectExtent l="0" t="0" r="8255" b="8255"/>
            <wp:wrapSquare wrapText="bothSides"/>
            <wp:docPr id="46" name="Рисунок 46" descr="Wavem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avemake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30095" cy="2030095"/>
                    </a:xfrm>
                    <a:prstGeom prst="rect">
                      <a:avLst/>
                    </a:prstGeom>
                    <a:noFill/>
                    <a:ln>
                      <a:noFill/>
                    </a:ln>
                  </pic:spPr>
                </pic:pic>
              </a:graphicData>
            </a:graphic>
          </wp:anchor>
        </w:drawing>
      </w:r>
      <w:r w:rsidR="00B50C6A" w:rsidRPr="007866FC">
        <w:rPr>
          <w:rFonts w:ascii="Times New Roman" w:hAnsi="Times New Roman"/>
          <w:b/>
          <w:sz w:val="26"/>
          <w:szCs w:val="26"/>
        </w:rPr>
        <w:t>Метод «Wavemaker»</w:t>
      </w:r>
      <w:r w:rsidR="00B50C6A">
        <w:rPr>
          <w:rFonts w:ascii="Times New Roman" w:hAnsi="Times New Roman"/>
          <w:b/>
          <w:sz w:val="26"/>
          <w:szCs w:val="26"/>
        </w:rPr>
        <w:t xml:space="preserve"> - </w:t>
      </w:r>
      <w:r w:rsidR="00B50C6A" w:rsidRPr="007866FC">
        <w:rPr>
          <w:rFonts w:ascii="Times New Roman" w:hAnsi="Times New Roman"/>
          <w:sz w:val="26"/>
          <w:szCs w:val="26"/>
        </w:rPr>
        <w:t>данная современнаяультразвуковая система предназначена для оценкисостояниятрубопроводов и позволяет быстрообнаруживать коррозию и другие дефекты на наружных и внутренних поверхностях тепловых сете</w:t>
      </w:r>
      <w:proofErr w:type="gramStart"/>
      <w:r w:rsidR="00B50C6A" w:rsidRPr="007866FC">
        <w:rPr>
          <w:rFonts w:ascii="Times New Roman" w:hAnsi="Times New Roman"/>
          <w:sz w:val="26"/>
          <w:szCs w:val="26"/>
        </w:rPr>
        <w:t>й(</w:t>
      </w:r>
      <w:proofErr w:type="gramEnd"/>
      <w:r w:rsidR="00B50C6A" w:rsidRPr="007866FC">
        <w:rPr>
          <w:rFonts w:ascii="Times New Roman" w:hAnsi="Times New Roman"/>
          <w:sz w:val="26"/>
          <w:szCs w:val="26"/>
        </w:rPr>
        <w:t>так называемая система скринингового тестирования труб).</w:t>
      </w:r>
    </w:p>
    <w:p w:rsidR="00B50C6A" w:rsidRDefault="00B50C6A" w:rsidP="00B50C6A">
      <w:pPr>
        <w:keepLines/>
        <w:spacing w:line="360" w:lineRule="auto"/>
        <w:ind w:firstLine="566"/>
        <w:jc w:val="both"/>
        <w:rPr>
          <w:rFonts w:ascii="Times New Roman" w:hAnsi="Times New Roman"/>
          <w:sz w:val="26"/>
          <w:szCs w:val="26"/>
        </w:rPr>
      </w:pPr>
      <w:r w:rsidRPr="0047562B">
        <w:rPr>
          <w:rFonts w:ascii="Times New Roman" w:hAnsi="Times New Roman"/>
          <w:sz w:val="26"/>
          <w:szCs w:val="26"/>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rsidR="00F861B7"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Метод наземного тепловизионного обс</w:t>
      </w:r>
      <w:r>
        <w:rPr>
          <w:rFonts w:ascii="Times New Roman" w:hAnsi="Times New Roman"/>
          <w:b/>
          <w:sz w:val="26"/>
          <w:szCs w:val="26"/>
        </w:rPr>
        <w:t>ледования с помощью тепловизора</w:t>
      </w:r>
    </w:p>
    <w:p w:rsidR="00B50C6A" w:rsidRDefault="00F861B7" w:rsidP="00AB5533">
      <w:pPr>
        <w:keepLines/>
        <w:spacing w:line="360" w:lineRule="auto"/>
        <w:ind w:firstLine="566"/>
        <w:jc w:val="both"/>
        <w:rPr>
          <w:rFonts w:ascii="Times New Roman" w:hAnsi="Times New Roman"/>
          <w:sz w:val="26"/>
          <w:szCs w:val="26"/>
        </w:rPr>
      </w:pPr>
      <w:r w:rsidRPr="00EE4DEC">
        <w:rPr>
          <w:rFonts w:ascii="Times New Roman" w:hAnsi="Times New Roman"/>
          <w:sz w:val="26"/>
          <w:szCs w:val="26"/>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w:t>
      </w:r>
      <w:r w:rsidRPr="00EE4DEC">
        <w:rPr>
          <w:rFonts w:ascii="Times New Roman" w:hAnsi="Times New Roman"/>
          <w:sz w:val="26"/>
          <w:szCs w:val="26"/>
        </w:rPr>
        <w:softHyphen/>
        <w:t>шо показывать состояние обследуемого</w:t>
      </w:r>
      <w:r w:rsidR="00B50C6A" w:rsidRPr="00EE4DEC">
        <w:rPr>
          <w:rFonts w:ascii="Times New Roman" w:hAnsi="Times New Roman"/>
          <w:sz w:val="26"/>
          <w:szCs w:val="26"/>
        </w:rPr>
        <w:t>участ</w:t>
      </w:r>
      <w:r w:rsidR="00B50C6A" w:rsidRPr="00EE4DEC">
        <w:rPr>
          <w:rFonts w:ascii="Times New Roman" w:hAnsi="Times New Roman"/>
          <w:sz w:val="26"/>
          <w:szCs w:val="26"/>
        </w:rPr>
        <w:softHyphen/>
        <w:t>ка. По вышеназванным условиям применение возможно только на 10% старых прокладок</w:t>
      </w:r>
      <w:r w:rsidR="00B50C6A">
        <w:rPr>
          <w:rFonts w:ascii="Times New Roman" w:hAnsi="Times New Roman"/>
          <w:sz w:val="26"/>
          <w:szCs w:val="26"/>
        </w:rPr>
        <w:t xml:space="preserve"> тепловых сетей</w:t>
      </w:r>
      <w:r w:rsidR="00B50C6A" w:rsidRPr="00EE4DEC">
        <w:rPr>
          <w:rFonts w:ascii="Times New Roman" w:hAnsi="Times New Roman"/>
          <w:sz w:val="26"/>
          <w:szCs w:val="26"/>
        </w:rPr>
        <w:t>. В некоторых случаях метод эффективен для поис</w:t>
      </w:r>
      <w:r w:rsidR="00B50C6A" w:rsidRPr="00EE4DEC">
        <w:rPr>
          <w:rFonts w:ascii="Times New Roman" w:hAnsi="Times New Roman"/>
          <w:sz w:val="26"/>
          <w:szCs w:val="26"/>
        </w:rPr>
        <w:softHyphen/>
        <w:t>ка утечек.</w:t>
      </w:r>
    </w:p>
    <w:p w:rsidR="00B50C6A" w:rsidRPr="00DB0960" w:rsidRDefault="00B50C6A" w:rsidP="00B50C6A">
      <w:pPr>
        <w:keepLines/>
        <w:spacing w:line="360" w:lineRule="auto"/>
        <w:ind w:firstLine="566"/>
        <w:jc w:val="both"/>
        <w:rPr>
          <w:rFonts w:ascii="Times New Roman" w:hAnsi="Times New Roman"/>
          <w:b/>
          <w:sz w:val="26"/>
          <w:szCs w:val="26"/>
        </w:rPr>
      </w:pPr>
      <w:r w:rsidRPr="00DB0960">
        <w:rPr>
          <w:rFonts w:ascii="Times New Roman" w:hAnsi="Times New Roman"/>
          <w:b/>
          <w:sz w:val="26"/>
          <w:szCs w:val="26"/>
        </w:rPr>
        <w:t>Метод магнитной томографии металла теплопроводов с поверхности земли</w:t>
      </w:r>
    </w:p>
    <w:p w:rsidR="00B50C6A"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sz w:val="26"/>
          <w:szCs w:val="26"/>
        </w:rPr>
        <w:lastRenderedPageBreak/>
        <w:t xml:space="preserve">Метод имеет мало статистики и пока трудно </w:t>
      </w:r>
      <w:proofErr w:type="gramStart"/>
      <w:r w:rsidRPr="00EE4DEC">
        <w:rPr>
          <w:rFonts w:ascii="Times New Roman" w:hAnsi="Times New Roman"/>
          <w:sz w:val="26"/>
          <w:szCs w:val="26"/>
        </w:rPr>
        <w:t>сказать</w:t>
      </w:r>
      <w:proofErr w:type="gramEnd"/>
      <w:r w:rsidRPr="00EE4DEC">
        <w:rPr>
          <w:rFonts w:ascii="Times New Roman" w:hAnsi="Times New Roman"/>
          <w:sz w:val="26"/>
          <w:szCs w:val="26"/>
        </w:rPr>
        <w:t xml:space="preserve"> о его эф</w:t>
      </w:r>
      <w:r w:rsidRPr="00EE4DEC">
        <w:rPr>
          <w:rFonts w:ascii="Times New Roman" w:hAnsi="Times New Roman"/>
          <w:sz w:val="26"/>
          <w:szCs w:val="26"/>
        </w:rPr>
        <w:softHyphen/>
        <w:t>фективности в условиях города.</w:t>
      </w:r>
    </w:p>
    <w:p w:rsidR="00B50C6A"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Тепловая аэросъемка в </w:t>
      </w:r>
      <w:proofErr w:type="gramStart"/>
      <w:r w:rsidRPr="00EE4DEC">
        <w:rPr>
          <w:rFonts w:ascii="Times New Roman" w:hAnsi="Times New Roman"/>
          <w:b/>
          <w:sz w:val="26"/>
          <w:szCs w:val="26"/>
        </w:rPr>
        <w:t>ИК-диапазоне</w:t>
      </w:r>
      <w:proofErr w:type="gramEnd"/>
      <w:r w:rsidRPr="00EE4DEC">
        <w:rPr>
          <w:rFonts w:ascii="Times New Roman" w:hAnsi="Times New Roman"/>
          <w:b/>
          <w:sz w:val="26"/>
          <w:szCs w:val="26"/>
        </w:rPr>
        <w:t>.</w:t>
      </w:r>
      <w:r w:rsidRPr="00EE4DEC">
        <w:rPr>
          <w:rFonts w:ascii="Times New Roman" w:hAnsi="Times New Roman"/>
          <w:sz w:val="26"/>
          <w:szCs w:val="26"/>
        </w:rPr>
        <w:t> </w:t>
      </w:r>
    </w:p>
    <w:p w:rsidR="00B50C6A"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sz w:val="26"/>
          <w:szCs w:val="26"/>
        </w:rPr>
        <w:t>Ме</w:t>
      </w:r>
      <w:r w:rsidRPr="00EE4DEC">
        <w:rPr>
          <w:rFonts w:ascii="Times New Roman" w:hAnsi="Times New Roman"/>
          <w:sz w:val="26"/>
          <w:szCs w:val="26"/>
        </w:rPr>
        <w:softHyphen/>
        <w:t>тод очень эффективен для планирования ре</w:t>
      </w:r>
      <w:r w:rsidRPr="00EE4DEC">
        <w:rPr>
          <w:rFonts w:ascii="Times New Roman" w:hAnsi="Times New Roman"/>
          <w:sz w:val="26"/>
          <w:szCs w:val="26"/>
        </w:rPr>
        <w:softHyphen/>
        <w:t>монтов и выявления участков с повышенными тепловыми потерями. Съемку необходимо проводить весной (март-апрель) и осенью (ок</w:t>
      </w:r>
      <w:r w:rsidRPr="00EE4DEC">
        <w:rPr>
          <w:rFonts w:ascii="Times New Roman" w:hAnsi="Times New Roman"/>
          <w:sz w:val="26"/>
          <w:szCs w:val="26"/>
        </w:rPr>
        <w:softHyphen/>
        <w:t>тябрь-ноябрь), когда система отопления рабо</w:t>
      </w:r>
      <w:r w:rsidRPr="00EE4DEC">
        <w:rPr>
          <w:rFonts w:ascii="Times New Roman" w:hAnsi="Times New Roman"/>
          <w:sz w:val="26"/>
          <w:szCs w:val="26"/>
        </w:rPr>
        <w:softHyphen/>
        <w:t xml:space="preserve">тает, но снега на земле нет. </w:t>
      </w:r>
      <w:r>
        <w:rPr>
          <w:rFonts w:ascii="Times New Roman" w:hAnsi="Times New Roman"/>
          <w:sz w:val="26"/>
          <w:szCs w:val="26"/>
        </w:rPr>
        <w:t xml:space="preserve">Недостатком метода является высокая стоимость проведения обследования. </w:t>
      </w:r>
    </w:p>
    <w:p w:rsidR="00B50C6A" w:rsidRPr="00D5183E" w:rsidRDefault="00B50C6A" w:rsidP="00B50C6A">
      <w:pPr>
        <w:keepLines/>
        <w:spacing w:line="360" w:lineRule="auto"/>
        <w:ind w:firstLine="566"/>
        <w:jc w:val="both"/>
        <w:rPr>
          <w:rFonts w:ascii="Times New Roman" w:hAnsi="Times New Roman"/>
          <w:sz w:val="26"/>
          <w:szCs w:val="26"/>
        </w:rPr>
      </w:pPr>
      <w:r w:rsidRPr="00D5183E">
        <w:rPr>
          <w:rFonts w:ascii="Times New Roman" w:hAnsi="Times New Roman"/>
          <w:sz w:val="26"/>
          <w:szCs w:val="26"/>
        </w:rPr>
        <w:t xml:space="preserve">На предприятии должен быть организован ремонт тепловых сетей – капитальный и текущий. На все виды ремонта тепловых сетей должны бытьсоставлены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ивыявленных дефектов. Порядок проведения текущих и капитальных ремонтов тепловых сетей регламентируется следующими документами: </w:t>
      </w:r>
    </w:p>
    <w:p w:rsidR="00B50C6A" w:rsidRPr="00D5183E"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proofErr w:type="gramStart"/>
      <w:r w:rsidRPr="00D5183E">
        <w:rPr>
          <w:rFonts w:ascii="Times New Roman" w:hAnsi="Times New Roman" w:cs="Times New Roman"/>
          <w:sz w:val="26"/>
          <w:szCs w:val="26"/>
        </w:rPr>
        <w:t>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Госэнергонадзором Минэнерго России)</w:t>
      </w:r>
      <w:r>
        <w:rPr>
          <w:rFonts w:ascii="Times New Roman" w:hAnsi="Times New Roman" w:cs="Times New Roman"/>
          <w:sz w:val="26"/>
          <w:szCs w:val="26"/>
        </w:rPr>
        <w:t>;</w:t>
      </w:r>
      <w:proofErr w:type="gramEnd"/>
    </w:p>
    <w:p w:rsidR="00B50C6A" w:rsidRPr="00D5183E"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Положение о системе планово-предупредительных ремонтов основного оборудования коммунальных теплоэнергетических предприятий (утверждена приказом Минжилкомхоза РСФСР от 06.04.1982 № 214)</w:t>
      </w:r>
      <w:r>
        <w:rPr>
          <w:rFonts w:ascii="Times New Roman" w:hAnsi="Times New Roman" w:cs="Times New Roman"/>
          <w:sz w:val="26"/>
          <w:szCs w:val="26"/>
        </w:rPr>
        <w:t>;</w:t>
      </w:r>
    </w:p>
    <w:p w:rsidR="00B50C6A" w:rsidRPr="00D5183E"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Инструкция по капитальному ремонту тепловых сетей (Утверждена приказом Минжилкомхоза РСФСР от 22.04.1985 № 220)</w:t>
      </w:r>
      <w:r>
        <w:rPr>
          <w:rFonts w:ascii="Times New Roman" w:hAnsi="Times New Roman" w:cs="Times New Roman"/>
          <w:sz w:val="26"/>
          <w:szCs w:val="26"/>
        </w:rPr>
        <w:t>;</w:t>
      </w:r>
    </w:p>
    <w:p w:rsidR="00F861B7"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РД 153-34.0-20.522-99 «Типовая инструкция по периодическому техническому освидетельствованию трубопроводов тепловых сетей» (утверждена РАО ЕЭС России 09.12.1999)</w:t>
      </w:r>
      <w:r>
        <w:rPr>
          <w:rFonts w:ascii="Times New Roman" w:hAnsi="Times New Roman" w:cs="Times New Roman"/>
          <w:sz w:val="26"/>
          <w:szCs w:val="26"/>
        </w:rPr>
        <w:t>;</w:t>
      </w:r>
    </w:p>
    <w:p w:rsidR="00F861B7" w:rsidRDefault="00F861B7" w:rsidP="00C106BC">
      <w:pPr>
        <w:pStyle w:val="ac"/>
        <w:keepLines/>
        <w:numPr>
          <w:ilvl w:val="0"/>
          <w:numId w:val="7"/>
        </w:numPr>
        <w:spacing w:line="360" w:lineRule="auto"/>
        <w:ind w:left="0" w:firstLine="567"/>
        <w:jc w:val="both"/>
        <w:rPr>
          <w:rFonts w:ascii="Times New Roman" w:hAnsi="Times New Roman" w:cs="Times New Roman"/>
          <w:sz w:val="26"/>
          <w:szCs w:val="26"/>
        </w:rPr>
      </w:pPr>
      <w:proofErr w:type="gramStart"/>
      <w:r w:rsidRPr="00D5183E">
        <w:rPr>
          <w:rFonts w:ascii="Times New Roman" w:hAnsi="Times New Roman" w:cs="Times New Roman"/>
          <w:sz w:val="26"/>
          <w:szCs w:val="26"/>
        </w:rPr>
        <w:t>СО 34.04.181-2003 «Правила организации технического обслуживания и ремонта оборудования, зданий и сооружений электростанций и сетей» (утверждены</w:t>
      </w:r>
      <w:proofErr w:type="gramEnd"/>
    </w:p>
    <w:p w:rsidR="00F861B7" w:rsidRPr="00F861B7" w:rsidRDefault="00F861B7" w:rsidP="00F861B7">
      <w:pPr>
        <w:keepLines/>
        <w:spacing w:line="360" w:lineRule="auto"/>
        <w:ind w:left="567" w:hanging="567"/>
        <w:jc w:val="both"/>
        <w:rPr>
          <w:rFonts w:ascii="Times New Roman" w:hAnsi="Times New Roman"/>
          <w:sz w:val="26"/>
          <w:szCs w:val="26"/>
        </w:rPr>
      </w:pPr>
      <w:proofErr w:type="gramStart"/>
      <w:r w:rsidRPr="00F861B7">
        <w:rPr>
          <w:rFonts w:ascii="Times New Roman" w:hAnsi="Times New Roman"/>
          <w:sz w:val="26"/>
          <w:szCs w:val="26"/>
        </w:rPr>
        <w:t xml:space="preserve">РАО ЕЭС России 25.12.2003). </w:t>
      </w:r>
      <w:proofErr w:type="gramEnd"/>
    </w:p>
    <w:p w:rsidR="00B50C6A" w:rsidRPr="00EE4DEC" w:rsidRDefault="00B50C6A" w:rsidP="00B50C6A">
      <w:pPr>
        <w:keepLines/>
        <w:spacing w:line="360" w:lineRule="auto"/>
        <w:ind w:firstLine="566"/>
        <w:jc w:val="both"/>
        <w:rPr>
          <w:rFonts w:ascii="Times New Roman" w:hAnsi="Times New Roman"/>
          <w:sz w:val="26"/>
          <w:szCs w:val="26"/>
        </w:rPr>
      </w:pPr>
      <w:r w:rsidRPr="00D5183E">
        <w:rPr>
          <w:rFonts w:ascii="Times New Roman" w:hAnsi="Times New Roman"/>
          <w:sz w:val="26"/>
          <w:szCs w:val="26"/>
        </w:rPr>
        <w:t>При планировании капитальных и текущих ремонтов тепловой сети следует иметь в виду, что нормативный срок эксплуатации составляет 25 лет.</w:t>
      </w:r>
    </w:p>
    <w:p w:rsidR="00B50C6A" w:rsidRDefault="00B50C6A" w:rsidP="00B50C6A">
      <w:pPr>
        <w:keepLines/>
        <w:spacing w:line="360" w:lineRule="auto"/>
        <w:ind w:firstLine="566"/>
        <w:jc w:val="both"/>
        <w:rPr>
          <w:rFonts w:ascii="Times New Roman" w:hAnsi="Times New Roman"/>
          <w:sz w:val="26"/>
          <w:szCs w:val="26"/>
        </w:rPr>
      </w:pPr>
      <w:r w:rsidRPr="005A60F7">
        <w:rPr>
          <w:rFonts w:ascii="Times New Roman" w:hAnsi="Times New Roman"/>
          <w:b/>
          <w:sz w:val="26"/>
          <w:szCs w:val="26"/>
        </w:rPr>
        <w:lastRenderedPageBreak/>
        <w:t>Схема формирования плана проектирования перекладок</w:t>
      </w:r>
      <w:r w:rsidRPr="00EE4DEC">
        <w:rPr>
          <w:rFonts w:ascii="Times New Roman" w:hAnsi="Times New Roman"/>
          <w:sz w:val="26"/>
          <w:szCs w:val="26"/>
        </w:rPr>
        <w:t xml:space="preserve"> на основе данных мониторинга со</w:t>
      </w:r>
      <w:r w:rsidRPr="00EE4DEC">
        <w:rPr>
          <w:rFonts w:ascii="Times New Roman" w:hAnsi="Times New Roman"/>
          <w:sz w:val="26"/>
          <w:szCs w:val="26"/>
        </w:rPr>
        <w:softHyphen/>
        <w:t>стояния прокладок ТС представлена на рис</w:t>
      </w:r>
      <w:r>
        <w:rPr>
          <w:rFonts w:ascii="Times New Roman" w:hAnsi="Times New Roman"/>
          <w:sz w:val="26"/>
          <w:szCs w:val="26"/>
        </w:rPr>
        <w:t>унке</w:t>
      </w:r>
      <w:r w:rsidR="004266BB">
        <w:rPr>
          <w:rFonts w:ascii="Times New Roman" w:hAnsi="Times New Roman"/>
          <w:sz w:val="26"/>
          <w:szCs w:val="26"/>
        </w:rPr>
        <w:t xml:space="preserve"> </w:t>
      </w:r>
      <w:r w:rsidR="00FA0B84">
        <w:rPr>
          <w:rFonts w:ascii="Times New Roman" w:hAnsi="Times New Roman"/>
          <w:sz w:val="26"/>
          <w:szCs w:val="26"/>
        </w:rPr>
        <w:t>2</w:t>
      </w:r>
      <w:r w:rsidR="00AB5533">
        <w:rPr>
          <w:rFonts w:ascii="Times New Roman" w:hAnsi="Times New Roman"/>
          <w:sz w:val="26"/>
          <w:szCs w:val="26"/>
        </w:rPr>
        <w:t>4</w:t>
      </w:r>
      <w:r w:rsidRPr="00EE4DEC">
        <w:rPr>
          <w:rFonts w:ascii="Times New Roman" w:hAnsi="Times New Roman"/>
          <w:sz w:val="26"/>
          <w:szCs w:val="26"/>
        </w:rPr>
        <w:t>.</w:t>
      </w:r>
    </w:p>
    <w:p w:rsidR="00B50C6A" w:rsidRDefault="00B50C6A" w:rsidP="00B50C6A">
      <w:pPr>
        <w:keepLines/>
        <w:spacing w:line="360" w:lineRule="auto"/>
        <w:ind w:firstLine="566"/>
        <w:jc w:val="both"/>
        <w:rPr>
          <w:rFonts w:ascii="Times New Roman" w:hAnsi="Times New Roman"/>
          <w:sz w:val="26"/>
          <w:szCs w:val="26"/>
        </w:rPr>
      </w:pPr>
      <w:r w:rsidRPr="005A60F7">
        <w:rPr>
          <w:rFonts w:ascii="Times New Roman" w:hAnsi="Times New Roman"/>
          <w:sz w:val="26"/>
          <w:szCs w:val="26"/>
        </w:rPr>
        <w:t xml:space="preserve">Общая длина сетей в </w:t>
      </w:r>
      <w:r w:rsidR="00EE4A29">
        <w:rPr>
          <w:rFonts w:ascii="Times New Roman" w:hAnsi="Times New Roman"/>
          <w:sz w:val="26"/>
          <w:szCs w:val="26"/>
        </w:rPr>
        <w:t>двух</w:t>
      </w:r>
      <w:r w:rsidRPr="005A60F7">
        <w:rPr>
          <w:rFonts w:ascii="Times New Roman" w:hAnsi="Times New Roman"/>
          <w:sz w:val="26"/>
          <w:szCs w:val="26"/>
        </w:rPr>
        <w:t>трубном исчис</w:t>
      </w:r>
      <w:r w:rsidRPr="005A60F7">
        <w:rPr>
          <w:rFonts w:ascii="Times New Roman" w:hAnsi="Times New Roman"/>
          <w:sz w:val="26"/>
          <w:szCs w:val="26"/>
        </w:rPr>
        <w:softHyphen/>
        <w:t xml:space="preserve">лении порядка </w:t>
      </w:r>
      <w:r w:rsidR="00EE4A29">
        <w:rPr>
          <w:rFonts w:ascii="Times New Roman" w:hAnsi="Times New Roman"/>
          <w:sz w:val="26"/>
          <w:szCs w:val="26"/>
        </w:rPr>
        <w:t>76,506</w:t>
      </w:r>
      <w:r w:rsidRPr="005A60F7">
        <w:rPr>
          <w:rFonts w:ascii="Times New Roman" w:hAnsi="Times New Roman"/>
          <w:sz w:val="26"/>
          <w:szCs w:val="26"/>
        </w:rPr>
        <w:t xml:space="preserve"> км</w:t>
      </w:r>
      <w:r>
        <w:rPr>
          <w:rFonts w:ascii="Times New Roman" w:hAnsi="Times New Roman"/>
          <w:sz w:val="26"/>
          <w:szCs w:val="26"/>
        </w:rPr>
        <w:t xml:space="preserve">. Проблемных сетей, которые </w:t>
      </w:r>
      <w:r w:rsidRPr="005A60F7">
        <w:rPr>
          <w:rFonts w:ascii="Times New Roman" w:hAnsi="Times New Roman"/>
          <w:sz w:val="26"/>
          <w:szCs w:val="26"/>
        </w:rPr>
        <w:t xml:space="preserve">требуют перекладки, порядка </w:t>
      </w:r>
      <w:r w:rsidR="00EE4A29">
        <w:rPr>
          <w:rFonts w:ascii="Times New Roman" w:hAnsi="Times New Roman"/>
          <w:sz w:val="26"/>
          <w:szCs w:val="26"/>
        </w:rPr>
        <w:t>19</w:t>
      </w:r>
      <w:r w:rsidRPr="005A60F7">
        <w:rPr>
          <w:rFonts w:ascii="Times New Roman" w:hAnsi="Times New Roman"/>
          <w:sz w:val="26"/>
          <w:szCs w:val="26"/>
        </w:rPr>
        <w:t xml:space="preserve"> км.</w:t>
      </w:r>
    </w:p>
    <w:p w:rsidR="00EE4A29" w:rsidRPr="00266653" w:rsidRDefault="00EE4A29"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63" w:name="_Toc371514920"/>
      <w:bookmarkStart w:id="64" w:name="_Toc391845962"/>
      <w:r w:rsidRPr="00266653">
        <w:rPr>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3"/>
      <w:bookmarkEnd w:id="64"/>
    </w:p>
    <w:p w:rsidR="00EE4A29" w:rsidRPr="007126A5" w:rsidRDefault="00EE4A29"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Под</w:t>
      </w:r>
      <w:r w:rsidR="004266BB">
        <w:rPr>
          <w:rFonts w:ascii="Times New Roman" w:hAnsi="Times New Roman"/>
          <w:sz w:val="26"/>
          <w:szCs w:val="26"/>
        </w:rPr>
        <w:t xml:space="preserve"> </w:t>
      </w:r>
      <w:r w:rsidRPr="007126A5">
        <w:rPr>
          <w:rFonts w:ascii="Times New Roman" w:hAnsi="Times New Roman"/>
          <w:sz w:val="26"/>
          <w:szCs w:val="26"/>
        </w:rPr>
        <w:t>термином «летний</w:t>
      </w:r>
      <w:r w:rsidR="004266BB">
        <w:rPr>
          <w:rFonts w:ascii="Times New Roman" w:hAnsi="Times New Roman"/>
          <w:sz w:val="26"/>
          <w:szCs w:val="26"/>
        </w:rPr>
        <w:t xml:space="preserve"> </w:t>
      </w:r>
      <w:r w:rsidRPr="007126A5">
        <w:rPr>
          <w:rFonts w:ascii="Times New Roman" w:hAnsi="Times New Roman"/>
          <w:sz w:val="26"/>
          <w:szCs w:val="26"/>
        </w:rPr>
        <w:t>ремонт»</w:t>
      </w:r>
      <w:r w:rsidR="004266BB">
        <w:rPr>
          <w:rFonts w:ascii="Times New Roman" w:hAnsi="Times New Roman"/>
          <w:sz w:val="26"/>
          <w:szCs w:val="26"/>
        </w:rPr>
        <w:t xml:space="preserve"> </w:t>
      </w:r>
      <w:r w:rsidRPr="007126A5">
        <w:rPr>
          <w:rFonts w:ascii="Times New Roman" w:hAnsi="Times New Roman"/>
          <w:sz w:val="26"/>
          <w:szCs w:val="26"/>
        </w:rPr>
        <w:t>имеется</w:t>
      </w:r>
      <w:r w:rsidR="004266BB">
        <w:rPr>
          <w:rFonts w:ascii="Times New Roman" w:hAnsi="Times New Roman"/>
          <w:sz w:val="26"/>
          <w:szCs w:val="26"/>
        </w:rPr>
        <w:t xml:space="preserve"> </w:t>
      </w:r>
      <w:proofErr w:type="gramStart"/>
      <w:r w:rsidRPr="007126A5">
        <w:rPr>
          <w:rFonts w:ascii="Times New Roman" w:hAnsi="Times New Roman"/>
          <w:sz w:val="26"/>
          <w:szCs w:val="26"/>
        </w:rPr>
        <w:t>ввиду</w:t>
      </w:r>
      <w:proofErr w:type="gramEnd"/>
      <w:r w:rsidR="004266BB">
        <w:rPr>
          <w:rFonts w:ascii="Times New Roman" w:hAnsi="Times New Roman"/>
          <w:sz w:val="26"/>
          <w:szCs w:val="26"/>
        </w:rPr>
        <w:t xml:space="preserve"> </w:t>
      </w:r>
      <w:r w:rsidRPr="007126A5">
        <w:rPr>
          <w:rFonts w:ascii="Times New Roman" w:hAnsi="Times New Roman"/>
          <w:sz w:val="26"/>
          <w:szCs w:val="26"/>
        </w:rPr>
        <w:t>планово</w:t>
      </w:r>
      <w:r>
        <w:rPr>
          <w:rFonts w:ascii="Times New Roman" w:hAnsi="Times New Roman"/>
          <w:sz w:val="26"/>
          <w:szCs w:val="26"/>
        </w:rPr>
        <w:t>-</w:t>
      </w:r>
      <w:r w:rsidRPr="007126A5">
        <w:rPr>
          <w:rFonts w:ascii="Times New Roman" w:hAnsi="Times New Roman"/>
          <w:sz w:val="26"/>
          <w:szCs w:val="26"/>
        </w:rPr>
        <w:t xml:space="preserve">предупредительный ремонт, проводимый в межотопительный период. </w:t>
      </w:r>
    </w:p>
    <w:p w:rsidR="00EE4A29" w:rsidRPr="007126A5" w:rsidRDefault="00EE4A29"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В отношении периодичности проведения так называемых летних ремонтов</w:t>
      </w:r>
      <w:proofErr w:type="gramStart"/>
      <w:r w:rsidRPr="007126A5">
        <w:rPr>
          <w:rFonts w:ascii="Times New Roman" w:hAnsi="Times New Roman"/>
          <w:sz w:val="26"/>
          <w:szCs w:val="26"/>
        </w:rPr>
        <w:t>,а</w:t>
      </w:r>
      <w:proofErr w:type="gramEnd"/>
      <w:r w:rsidRPr="007126A5">
        <w:rPr>
          <w:rFonts w:ascii="Times New Roman" w:hAnsi="Times New Roman"/>
          <w:sz w:val="26"/>
          <w:szCs w:val="26"/>
        </w:rPr>
        <w:t xml:space="preserve"> также параметров и методов испытаний тепловых сетейконстатируется следующее: </w:t>
      </w:r>
    </w:p>
    <w:p w:rsidR="00EE4A29" w:rsidRPr="007126A5" w:rsidRDefault="00EE4A29"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1. Техническое освидетельствование тепловых сетейдолжно производиться не реже 1 раза в 5 лет (п.2.5 МДК 4-02.2001 «Типовая инструкция по технической эксплуатации тепловых сетей систем коммунального теплоснабжения»)</w:t>
      </w:r>
      <w:r>
        <w:rPr>
          <w:rFonts w:ascii="Times New Roman" w:hAnsi="Times New Roman"/>
          <w:sz w:val="26"/>
          <w:szCs w:val="26"/>
        </w:rPr>
        <w:t>.</w:t>
      </w:r>
    </w:p>
    <w:p w:rsidR="00F861B7" w:rsidRPr="009E395E" w:rsidRDefault="00F861B7" w:rsidP="00B50C6A">
      <w:pPr>
        <w:keepLines/>
        <w:spacing w:line="360" w:lineRule="auto"/>
        <w:ind w:firstLine="566"/>
        <w:jc w:val="both"/>
        <w:rPr>
          <w:rFonts w:ascii="Times New Roman" w:hAnsi="Times New Roman"/>
          <w:sz w:val="26"/>
          <w:szCs w:val="26"/>
        </w:rPr>
      </w:pPr>
    </w:p>
    <w:p w:rsidR="00B50C6A" w:rsidRDefault="00B50C6A" w:rsidP="00B50C6A">
      <w:pPr>
        <w:keepNext/>
        <w:spacing w:before="75" w:after="75"/>
        <w:ind w:left="75" w:right="75"/>
        <w:jc w:val="both"/>
      </w:pPr>
      <w:r>
        <w:rPr>
          <w:rFonts w:ascii="Arial" w:hAnsi="Arial" w:cs="Arial"/>
          <w:noProof/>
          <w:color w:val="252525"/>
          <w:sz w:val="20"/>
          <w:szCs w:val="20"/>
          <w:lang w:eastAsia="ru-RU"/>
        </w:rPr>
        <w:lastRenderedPageBreak/>
        <w:drawing>
          <wp:inline distT="0" distB="0" distL="0" distR="0" wp14:anchorId="6D3EA049" wp14:editId="16980A0E">
            <wp:extent cx="6139543" cy="5961413"/>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37862" cy="5959781"/>
                    </a:xfrm>
                    <a:prstGeom prst="rect">
                      <a:avLst/>
                    </a:prstGeom>
                    <a:noFill/>
                    <a:ln>
                      <a:noFill/>
                    </a:ln>
                  </pic:spPr>
                </pic:pic>
              </a:graphicData>
            </a:graphic>
          </wp:inline>
        </w:drawing>
      </w:r>
    </w:p>
    <w:p w:rsidR="00B50C6A" w:rsidRPr="00134359" w:rsidRDefault="00B50C6A" w:rsidP="00C106BC">
      <w:pPr>
        <w:pStyle w:val="ac"/>
        <w:keepLines/>
        <w:numPr>
          <w:ilvl w:val="0"/>
          <w:numId w:val="1"/>
        </w:numPr>
        <w:rPr>
          <w:rFonts w:ascii="Times New Roman" w:hAnsi="Times New Roman" w:cs="Times New Roman"/>
          <w:b/>
          <w:sz w:val="26"/>
          <w:szCs w:val="26"/>
        </w:rPr>
      </w:pPr>
      <w:r w:rsidRPr="00134359">
        <w:rPr>
          <w:rFonts w:ascii="Times New Roman" w:hAnsi="Times New Roman" w:cs="Times New Roman"/>
          <w:b/>
          <w:sz w:val="26"/>
          <w:szCs w:val="26"/>
        </w:rPr>
        <w:t>Схема формирования плана проектирования и перекладок</w:t>
      </w:r>
    </w:p>
    <w:p w:rsidR="00EE4A29" w:rsidRDefault="00EE4A29" w:rsidP="00CC16E8">
      <w:pPr>
        <w:keepLines/>
        <w:spacing w:line="360" w:lineRule="auto"/>
        <w:ind w:firstLine="566"/>
        <w:jc w:val="both"/>
        <w:rPr>
          <w:rFonts w:ascii="Times New Roman" w:hAnsi="Times New Roman"/>
          <w:sz w:val="26"/>
          <w:szCs w:val="26"/>
        </w:rPr>
      </w:pPr>
    </w:p>
    <w:p w:rsidR="00CC16E8" w:rsidRDefault="00CC16E8" w:rsidP="00CC16E8">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2. Оборудование тепловых сетей</w:t>
      </w:r>
      <w:r w:rsidR="00CE17FF">
        <w:rPr>
          <w:rFonts w:ascii="Times New Roman" w:hAnsi="Times New Roman"/>
          <w:sz w:val="26"/>
          <w:szCs w:val="26"/>
        </w:rPr>
        <w:t>,</w:t>
      </w:r>
      <w:r w:rsidRPr="007126A5">
        <w:rPr>
          <w:rFonts w:ascii="Times New Roman" w:hAnsi="Times New Roman"/>
          <w:sz w:val="26"/>
          <w:szCs w:val="26"/>
        </w:rPr>
        <w:t xml:space="preserve"> в том числе тепловые пункты и системы те</w:t>
      </w:r>
      <w:r>
        <w:rPr>
          <w:rFonts w:ascii="Times New Roman" w:hAnsi="Times New Roman"/>
          <w:sz w:val="26"/>
          <w:szCs w:val="26"/>
        </w:rPr>
        <w:t>п</w:t>
      </w:r>
      <w:r w:rsidRPr="007126A5">
        <w:rPr>
          <w:rFonts w:ascii="Times New Roman" w:hAnsi="Times New Roman"/>
          <w:sz w:val="26"/>
          <w:szCs w:val="26"/>
        </w:rPr>
        <w:t>лопотребления</w:t>
      </w:r>
      <w:r w:rsidR="00CE17FF">
        <w:rPr>
          <w:rFonts w:ascii="Times New Roman" w:hAnsi="Times New Roman"/>
          <w:sz w:val="26"/>
          <w:szCs w:val="26"/>
        </w:rPr>
        <w:t>,</w:t>
      </w:r>
      <w:r w:rsidRPr="007126A5">
        <w:rPr>
          <w:rFonts w:ascii="Times New Roman" w:hAnsi="Times New Roman"/>
          <w:sz w:val="26"/>
          <w:szCs w:val="26"/>
        </w:rPr>
        <w:t xml:space="preserve"> до проведения пуска после летних ремонтов должно быть подвергнуто гидравлическому испытанию на прочность и плотность, а именно</w:t>
      </w:r>
      <w:proofErr w:type="gramStart"/>
      <w:r w:rsidRPr="007126A5">
        <w:rPr>
          <w:rFonts w:ascii="Times New Roman" w:hAnsi="Times New Roman"/>
          <w:sz w:val="26"/>
          <w:szCs w:val="26"/>
        </w:rPr>
        <w:t>:э</w:t>
      </w:r>
      <w:proofErr w:type="gramEnd"/>
      <w:r w:rsidRPr="007126A5">
        <w:rPr>
          <w:rFonts w:ascii="Times New Roman" w:hAnsi="Times New Roman"/>
          <w:sz w:val="26"/>
          <w:szCs w:val="26"/>
        </w:rPr>
        <w:t>леваторные узлы, калориферы и водоподогреватели горячего водоснабжения и отопления давлением 1,25 рабочего, но не ниже 1 МПа (10 кгс/см2), системы отопления с чугунными отопительными приборами давлением 1,25 рабочего, но нениже 0,6 МПа (6 кгс/см</w:t>
      </w:r>
      <w:proofErr w:type="gramStart"/>
      <w:r w:rsidRPr="007126A5">
        <w:rPr>
          <w:rFonts w:ascii="Times New Roman" w:hAnsi="Times New Roman"/>
          <w:sz w:val="26"/>
          <w:szCs w:val="26"/>
        </w:rPr>
        <w:t>2</w:t>
      </w:r>
      <w:proofErr w:type="gramEnd"/>
      <w:r w:rsidRPr="007126A5">
        <w:rPr>
          <w:rFonts w:ascii="Times New Roman" w:hAnsi="Times New Roman"/>
          <w:sz w:val="26"/>
          <w:szCs w:val="26"/>
        </w:rPr>
        <w:t xml:space="preserve">), а системы панельного отопления давлением 1 МПа (10кгс/см2) (п.5.28 МДК 4-02.2001). </w:t>
      </w:r>
    </w:p>
    <w:p w:rsidR="00CC16E8" w:rsidRDefault="00CC16E8" w:rsidP="00CC16E8">
      <w:pPr>
        <w:keepLines/>
        <w:spacing w:line="360" w:lineRule="auto"/>
        <w:ind w:firstLine="566"/>
        <w:jc w:val="both"/>
        <w:rPr>
          <w:rFonts w:ascii="Times New Roman" w:hAnsi="Times New Roman"/>
          <w:sz w:val="26"/>
          <w:szCs w:val="26"/>
        </w:rPr>
      </w:pPr>
      <w:r w:rsidRPr="007126A5">
        <w:rPr>
          <w:rFonts w:ascii="Times New Roman" w:hAnsi="Times New Roman"/>
          <w:sz w:val="26"/>
          <w:szCs w:val="26"/>
        </w:rPr>
        <w:lastRenderedPageBreak/>
        <w:t>3.</w:t>
      </w:r>
      <w:r w:rsidR="004266BB">
        <w:rPr>
          <w:rFonts w:ascii="Times New Roman" w:hAnsi="Times New Roman"/>
          <w:sz w:val="26"/>
          <w:szCs w:val="26"/>
        </w:rPr>
        <w:t xml:space="preserve"> </w:t>
      </w:r>
      <w:r w:rsidRPr="007126A5">
        <w:rPr>
          <w:rFonts w:ascii="Times New Roman" w:hAnsi="Times New Roman"/>
          <w:sz w:val="26"/>
          <w:szCs w:val="26"/>
        </w:rPr>
        <w:t>Испытанию</w:t>
      </w:r>
      <w:r w:rsidR="004266BB">
        <w:rPr>
          <w:rFonts w:ascii="Times New Roman" w:hAnsi="Times New Roman"/>
          <w:sz w:val="26"/>
          <w:szCs w:val="26"/>
        </w:rPr>
        <w:t xml:space="preserve"> </w:t>
      </w:r>
      <w:r w:rsidRPr="007126A5">
        <w:rPr>
          <w:rFonts w:ascii="Times New Roman" w:hAnsi="Times New Roman"/>
          <w:sz w:val="26"/>
          <w:szCs w:val="26"/>
        </w:rPr>
        <w:t>на</w:t>
      </w:r>
      <w:r w:rsidR="004266BB">
        <w:rPr>
          <w:rFonts w:ascii="Times New Roman" w:hAnsi="Times New Roman"/>
          <w:sz w:val="26"/>
          <w:szCs w:val="26"/>
        </w:rPr>
        <w:t xml:space="preserve"> </w:t>
      </w:r>
      <w:r w:rsidRPr="007126A5">
        <w:rPr>
          <w:rFonts w:ascii="Times New Roman" w:hAnsi="Times New Roman"/>
          <w:sz w:val="26"/>
          <w:szCs w:val="26"/>
        </w:rPr>
        <w:t>максимальную</w:t>
      </w:r>
      <w:r w:rsidR="004266BB">
        <w:rPr>
          <w:rFonts w:ascii="Times New Roman" w:hAnsi="Times New Roman"/>
          <w:sz w:val="26"/>
          <w:szCs w:val="26"/>
        </w:rPr>
        <w:t xml:space="preserve"> </w:t>
      </w:r>
      <w:r w:rsidRPr="007126A5">
        <w:rPr>
          <w:rFonts w:ascii="Times New Roman" w:hAnsi="Times New Roman"/>
          <w:sz w:val="26"/>
          <w:szCs w:val="26"/>
        </w:rPr>
        <w:t>температуру</w:t>
      </w:r>
      <w:r w:rsidR="004266BB">
        <w:rPr>
          <w:rFonts w:ascii="Times New Roman" w:hAnsi="Times New Roman"/>
          <w:sz w:val="26"/>
          <w:szCs w:val="26"/>
        </w:rPr>
        <w:t xml:space="preserve"> </w:t>
      </w:r>
      <w:r w:rsidRPr="007126A5">
        <w:rPr>
          <w:rFonts w:ascii="Times New Roman" w:hAnsi="Times New Roman"/>
          <w:sz w:val="26"/>
          <w:szCs w:val="26"/>
        </w:rPr>
        <w:t>теплоносителя</w:t>
      </w:r>
      <w:r w:rsidR="004266BB">
        <w:rPr>
          <w:rFonts w:ascii="Times New Roman" w:hAnsi="Times New Roman"/>
          <w:sz w:val="26"/>
          <w:szCs w:val="26"/>
        </w:rPr>
        <w:t xml:space="preserve"> </w:t>
      </w:r>
      <w:r w:rsidRPr="007126A5">
        <w:rPr>
          <w:rFonts w:ascii="Times New Roman" w:hAnsi="Times New Roman"/>
          <w:sz w:val="26"/>
          <w:szCs w:val="26"/>
        </w:rPr>
        <w:t>должны подвергаться</w:t>
      </w:r>
      <w:r w:rsidR="004266BB">
        <w:rPr>
          <w:rFonts w:ascii="Times New Roman" w:hAnsi="Times New Roman"/>
          <w:sz w:val="26"/>
          <w:szCs w:val="26"/>
        </w:rPr>
        <w:t xml:space="preserve"> </w:t>
      </w:r>
      <w:r w:rsidRPr="007126A5">
        <w:rPr>
          <w:rFonts w:ascii="Times New Roman" w:hAnsi="Times New Roman"/>
          <w:sz w:val="26"/>
          <w:szCs w:val="26"/>
        </w:rPr>
        <w:t>все</w:t>
      </w:r>
      <w:r w:rsidR="004266BB">
        <w:rPr>
          <w:rFonts w:ascii="Times New Roman" w:hAnsi="Times New Roman"/>
          <w:sz w:val="26"/>
          <w:szCs w:val="26"/>
        </w:rPr>
        <w:t xml:space="preserve"> </w:t>
      </w:r>
      <w:r w:rsidRPr="007126A5">
        <w:rPr>
          <w:rFonts w:ascii="Times New Roman" w:hAnsi="Times New Roman"/>
          <w:sz w:val="26"/>
          <w:szCs w:val="26"/>
        </w:rPr>
        <w:t>тепловые</w:t>
      </w:r>
      <w:r w:rsidR="004266BB">
        <w:rPr>
          <w:rFonts w:ascii="Times New Roman" w:hAnsi="Times New Roman"/>
          <w:sz w:val="26"/>
          <w:szCs w:val="26"/>
        </w:rPr>
        <w:t xml:space="preserve"> </w:t>
      </w:r>
      <w:r w:rsidRPr="007126A5">
        <w:rPr>
          <w:rFonts w:ascii="Times New Roman" w:hAnsi="Times New Roman"/>
          <w:sz w:val="26"/>
          <w:szCs w:val="26"/>
        </w:rPr>
        <w:t>сети</w:t>
      </w:r>
      <w:r w:rsidR="004266BB">
        <w:rPr>
          <w:rFonts w:ascii="Times New Roman" w:hAnsi="Times New Roman"/>
          <w:sz w:val="26"/>
          <w:szCs w:val="26"/>
        </w:rPr>
        <w:t xml:space="preserve"> </w:t>
      </w:r>
      <w:r w:rsidRPr="007126A5">
        <w:rPr>
          <w:rFonts w:ascii="Times New Roman" w:hAnsi="Times New Roman"/>
          <w:sz w:val="26"/>
          <w:szCs w:val="26"/>
        </w:rPr>
        <w:t>от</w:t>
      </w:r>
      <w:r w:rsidR="004266BB">
        <w:rPr>
          <w:rFonts w:ascii="Times New Roman" w:hAnsi="Times New Roman"/>
          <w:sz w:val="26"/>
          <w:szCs w:val="26"/>
        </w:rPr>
        <w:t xml:space="preserve"> </w:t>
      </w:r>
      <w:r w:rsidRPr="007126A5">
        <w:rPr>
          <w:rFonts w:ascii="Times New Roman" w:hAnsi="Times New Roman"/>
          <w:sz w:val="26"/>
          <w:szCs w:val="26"/>
        </w:rPr>
        <w:t>источника</w:t>
      </w:r>
      <w:r w:rsidR="004266BB">
        <w:rPr>
          <w:rFonts w:ascii="Times New Roman" w:hAnsi="Times New Roman"/>
          <w:sz w:val="26"/>
          <w:szCs w:val="26"/>
        </w:rPr>
        <w:t xml:space="preserve"> </w:t>
      </w:r>
      <w:r w:rsidRPr="007126A5">
        <w:rPr>
          <w:rFonts w:ascii="Times New Roman" w:hAnsi="Times New Roman"/>
          <w:sz w:val="26"/>
          <w:szCs w:val="26"/>
        </w:rPr>
        <w:t>тепловой</w:t>
      </w:r>
      <w:r w:rsidR="004266BB">
        <w:rPr>
          <w:rFonts w:ascii="Times New Roman" w:hAnsi="Times New Roman"/>
          <w:sz w:val="26"/>
          <w:szCs w:val="26"/>
        </w:rPr>
        <w:t xml:space="preserve"> </w:t>
      </w:r>
      <w:r w:rsidRPr="007126A5">
        <w:rPr>
          <w:rFonts w:ascii="Times New Roman" w:hAnsi="Times New Roman"/>
          <w:sz w:val="26"/>
          <w:szCs w:val="26"/>
        </w:rPr>
        <w:t>энергии</w:t>
      </w:r>
      <w:r w:rsidR="004266BB">
        <w:rPr>
          <w:rFonts w:ascii="Times New Roman" w:hAnsi="Times New Roman"/>
          <w:sz w:val="26"/>
          <w:szCs w:val="26"/>
        </w:rPr>
        <w:t xml:space="preserve"> </w:t>
      </w:r>
      <w:r w:rsidRPr="007126A5">
        <w:rPr>
          <w:rFonts w:ascii="Times New Roman" w:hAnsi="Times New Roman"/>
          <w:sz w:val="26"/>
          <w:szCs w:val="26"/>
        </w:rPr>
        <w:t>до</w:t>
      </w:r>
      <w:r w:rsidR="004266BB">
        <w:rPr>
          <w:rFonts w:ascii="Times New Roman" w:hAnsi="Times New Roman"/>
          <w:sz w:val="26"/>
          <w:szCs w:val="26"/>
        </w:rPr>
        <w:t xml:space="preserve"> </w:t>
      </w:r>
      <w:r w:rsidRPr="007126A5">
        <w:rPr>
          <w:rFonts w:ascii="Times New Roman" w:hAnsi="Times New Roman"/>
          <w:sz w:val="26"/>
          <w:szCs w:val="26"/>
        </w:rPr>
        <w:t>тепловых пунктов систем теплопотребления</w:t>
      </w:r>
      <w:r>
        <w:rPr>
          <w:rFonts w:ascii="Times New Roman" w:hAnsi="Times New Roman"/>
          <w:sz w:val="26"/>
          <w:szCs w:val="26"/>
        </w:rPr>
        <w:t>.</w:t>
      </w:r>
      <w:r w:rsidR="004266BB">
        <w:rPr>
          <w:rFonts w:ascii="Times New Roman" w:hAnsi="Times New Roman"/>
          <w:sz w:val="26"/>
          <w:szCs w:val="26"/>
        </w:rPr>
        <w:t xml:space="preserve"> </w:t>
      </w:r>
      <w:r>
        <w:rPr>
          <w:rFonts w:ascii="Times New Roman" w:hAnsi="Times New Roman"/>
          <w:sz w:val="26"/>
          <w:szCs w:val="26"/>
        </w:rPr>
        <w:t>Д</w:t>
      </w:r>
      <w:r w:rsidRPr="007126A5">
        <w:rPr>
          <w:rFonts w:ascii="Times New Roman" w:hAnsi="Times New Roman"/>
          <w:sz w:val="26"/>
          <w:szCs w:val="26"/>
        </w:rPr>
        <w:t>анное испытание следует проводить, как правило, непосредственно перед окончанием отопительного сезона при устойчивых</w:t>
      </w:r>
      <w:r w:rsidR="004266BB">
        <w:rPr>
          <w:rFonts w:ascii="Times New Roman" w:hAnsi="Times New Roman"/>
          <w:sz w:val="26"/>
          <w:szCs w:val="26"/>
        </w:rPr>
        <w:t xml:space="preserve"> </w:t>
      </w:r>
      <w:r w:rsidRPr="007126A5">
        <w:rPr>
          <w:rFonts w:ascii="Times New Roman" w:hAnsi="Times New Roman"/>
          <w:sz w:val="26"/>
          <w:szCs w:val="26"/>
        </w:rPr>
        <w:t>суточных</w:t>
      </w:r>
      <w:r w:rsidR="004266BB">
        <w:rPr>
          <w:rFonts w:ascii="Times New Roman" w:hAnsi="Times New Roman"/>
          <w:sz w:val="26"/>
          <w:szCs w:val="26"/>
        </w:rPr>
        <w:t xml:space="preserve">  </w:t>
      </w:r>
      <w:r w:rsidRPr="007126A5">
        <w:rPr>
          <w:rFonts w:ascii="Times New Roman" w:hAnsi="Times New Roman"/>
          <w:sz w:val="26"/>
          <w:szCs w:val="26"/>
        </w:rPr>
        <w:t>плюсовых</w:t>
      </w:r>
      <w:r w:rsidR="004266BB">
        <w:rPr>
          <w:rFonts w:ascii="Times New Roman" w:hAnsi="Times New Roman"/>
          <w:sz w:val="26"/>
          <w:szCs w:val="26"/>
        </w:rPr>
        <w:t xml:space="preserve"> </w:t>
      </w:r>
      <w:r w:rsidRPr="007126A5">
        <w:rPr>
          <w:rFonts w:ascii="Times New Roman" w:hAnsi="Times New Roman"/>
          <w:sz w:val="26"/>
          <w:szCs w:val="26"/>
        </w:rPr>
        <w:t>температурах</w:t>
      </w:r>
      <w:r w:rsidR="004266BB">
        <w:rPr>
          <w:rFonts w:ascii="Times New Roman" w:hAnsi="Times New Roman"/>
          <w:sz w:val="26"/>
          <w:szCs w:val="26"/>
        </w:rPr>
        <w:t xml:space="preserve"> </w:t>
      </w:r>
      <w:r w:rsidRPr="007126A5">
        <w:rPr>
          <w:rFonts w:ascii="Times New Roman" w:hAnsi="Times New Roman"/>
          <w:sz w:val="26"/>
          <w:szCs w:val="26"/>
        </w:rPr>
        <w:t>наружного</w:t>
      </w:r>
      <w:r w:rsidR="004266BB">
        <w:rPr>
          <w:rFonts w:ascii="Times New Roman" w:hAnsi="Times New Roman"/>
          <w:sz w:val="26"/>
          <w:szCs w:val="26"/>
        </w:rPr>
        <w:t xml:space="preserve"> </w:t>
      </w:r>
      <w:r w:rsidRPr="007126A5">
        <w:rPr>
          <w:rFonts w:ascii="Times New Roman" w:hAnsi="Times New Roman"/>
          <w:sz w:val="26"/>
          <w:szCs w:val="26"/>
        </w:rPr>
        <w:t>воздуха (п.1.3,1.4</w:t>
      </w:r>
      <w:r w:rsidR="004266BB">
        <w:rPr>
          <w:rFonts w:ascii="Times New Roman" w:hAnsi="Times New Roman"/>
          <w:sz w:val="26"/>
          <w:szCs w:val="26"/>
        </w:rPr>
        <w:t xml:space="preserve"> </w:t>
      </w:r>
      <w:r w:rsidRPr="007126A5">
        <w:rPr>
          <w:rFonts w:ascii="Times New Roman" w:hAnsi="Times New Roman"/>
          <w:sz w:val="26"/>
          <w:szCs w:val="26"/>
        </w:rPr>
        <w:t>РД 153-34.1-20.329-001«Методические</w:t>
      </w:r>
      <w:r w:rsidR="004266BB">
        <w:rPr>
          <w:rFonts w:ascii="Times New Roman" w:hAnsi="Times New Roman"/>
          <w:sz w:val="26"/>
          <w:szCs w:val="26"/>
        </w:rPr>
        <w:t xml:space="preserve"> </w:t>
      </w:r>
      <w:r w:rsidRPr="007126A5">
        <w:rPr>
          <w:rFonts w:ascii="Times New Roman" w:hAnsi="Times New Roman"/>
          <w:sz w:val="26"/>
          <w:szCs w:val="26"/>
        </w:rPr>
        <w:t>указания</w:t>
      </w:r>
      <w:r w:rsidR="004266BB">
        <w:rPr>
          <w:rFonts w:ascii="Times New Roman" w:hAnsi="Times New Roman"/>
          <w:sz w:val="26"/>
          <w:szCs w:val="26"/>
        </w:rPr>
        <w:t xml:space="preserve"> </w:t>
      </w:r>
      <w:r w:rsidRPr="007126A5">
        <w:rPr>
          <w:rFonts w:ascii="Times New Roman" w:hAnsi="Times New Roman"/>
          <w:sz w:val="26"/>
          <w:szCs w:val="26"/>
        </w:rPr>
        <w:t>по</w:t>
      </w:r>
      <w:r w:rsidR="004266BB">
        <w:rPr>
          <w:rFonts w:ascii="Times New Roman" w:hAnsi="Times New Roman"/>
          <w:sz w:val="26"/>
          <w:szCs w:val="26"/>
        </w:rPr>
        <w:t xml:space="preserve"> </w:t>
      </w:r>
      <w:r w:rsidRPr="007126A5">
        <w:rPr>
          <w:rFonts w:ascii="Times New Roman" w:hAnsi="Times New Roman"/>
          <w:sz w:val="26"/>
          <w:szCs w:val="26"/>
        </w:rPr>
        <w:t>испытанию</w:t>
      </w:r>
      <w:r w:rsidR="004266BB">
        <w:rPr>
          <w:rFonts w:ascii="Times New Roman" w:hAnsi="Times New Roman"/>
          <w:sz w:val="26"/>
          <w:szCs w:val="26"/>
        </w:rPr>
        <w:t xml:space="preserve"> </w:t>
      </w:r>
      <w:r w:rsidRPr="007126A5">
        <w:rPr>
          <w:rFonts w:ascii="Times New Roman" w:hAnsi="Times New Roman"/>
          <w:sz w:val="26"/>
          <w:szCs w:val="26"/>
        </w:rPr>
        <w:t>водяных</w:t>
      </w:r>
      <w:r w:rsidR="00CE17FF">
        <w:rPr>
          <w:rFonts w:ascii="Times New Roman" w:hAnsi="Times New Roman"/>
          <w:sz w:val="26"/>
          <w:szCs w:val="26"/>
        </w:rPr>
        <w:t xml:space="preserve">, </w:t>
      </w:r>
      <w:r w:rsidRPr="007126A5">
        <w:rPr>
          <w:rFonts w:ascii="Times New Roman" w:hAnsi="Times New Roman"/>
          <w:sz w:val="26"/>
          <w:szCs w:val="26"/>
        </w:rPr>
        <w:t>тепловыхсетейна максимальную</w:t>
      </w:r>
      <w:r w:rsidR="004266BB">
        <w:rPr>
          <w:rFonts w:ascii="Times New Roman" w:hAnsi="Times New Roman"/>
          <w:sz w:val="26"/>
          <w:szCs w:val="26"/>
        </w:rPr>
        <w:t xml:space="preserve"> </w:t>
      </w:r>
      <w:r w:rsidRPr="007126A5">
        <w:rPr>
          <w:rFonts w:ascii="Times New Roman" w:hAnsi="Times New Roman"/>
          <w:sz w:val="26"/>
          <w:szCs w:val="26"/>
        </w:rPr>
        <w:t>температуру</w:t>
      </w:r>
      <w:r w:rsidR="004266BB">
        <w:rPr>
          <w:rFonts w:ascii="Times New Roman" w:hAnsi="Times New Roman"/>
          <w:sz w:val="26"/>
          <w:szCs w:val="26"/>
        </w:rPr>
        <w:t xml:space="preserve"> </w:t>
      </w:r>
      <w:r w:rsidRPr="007126A5">
        <w:rPr>
          <w:rFonts w:ascii="Times New Roman" w:hAnsi="Times New Roman"/>
          <w:sz w:val="26"/>
          <w:szCs w:val="26"/>
        </w:rPr>
        <w:t>теплоносителя»)</w:t>
      </w:r>
      <w:r>
        <w:rPr>
          <w:rFonts w:ascii="Times New Roman" w:hAnsi="Times New Roman"/>
          <w:sz w:val="26"/>
          <w:szCs w:val="26"/>
        </w:rPr>
        <w:t>.</w:t>
      </w:r>
    </w:p>
    <w:p w:rsidR="00266653" w:rsidRDefault="00CC16E8" w:rsidP="00CC16E8">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Периодичность</w:t>
      </w:r>
      <w:r w:rsidR="004266BB">
        <w:rPr>
          <w:rFonts w:ascii="Times New Roman" w:hAnsi="Times New Roman"/>
          <w:sz w:val="26"/>
          <w:szCs w:val="26"/>
        </w:rPr>
        <w:t xml:space="preserve"> </w:t>
      </w:r>
      <w:r w:rsidRPr="007126A5">
        <w:rPr>
          <w:rFonts w:ascii="Times New Roman" w:hAnsi="Times New Roman"/>
          <w:sz w:val="26"/>
          <w:szCs w:val="26"/>
        </w:rPr>
        <w:t>данных</w:t>
      </w:r>
      <w:r w:rsidR="004266BB">
        <w:rPr>
          <w:rFonts w:ascii="Times New Roman" w:hAnsi="Times New Roman"/>
          <w:sz w:val="26"/>
          <w:szCs w:val="26"/>
        </w:rPr>
        <w:t xml:space="preserve"> </w:t>
      </w:r>
      <w:r w:rsidRPr="007126A5">
        <w:rPr>
          <w:rFonts w:ascii="Times New Roman" w:hAnsi="Times New Roman"/>
          <w:sz w:val="26"/>
          <w:szCs w:val="26"/>
        </w:rPr>
        <w:t>испытаний определяется техническим руководителем эксплуатирующей</w:t>
      </w:r>
      <w:r w:rsidR="004266BB">
        <w:rPr>
          <w:rFonts w:ascii="Times New Roman" w:hAnsi="Times New Roman"/>
          <w:sz w:val="26"/>
          <w:szCs w:val="26"/>
        </w:rPr>
        <w:t xml:space="preserve"> </w:t>
      </w:r>
      <w:r w:rsidRPr="007126A5">
        <w:rPr>
          <w:rFonts w:ascii="Times New Roman" w:hAnsi="Times New Roman"/>
          <w:sz w:val="26"/>
          <w:szCs w:val="26"/>
        </w:rPr>
        <w:t xml:space="preserve">организации. </w:t>
      </w:r>
    </w:p>
    <w:p w:rsidR="00CC16E8" w:rsidRDefault="00266653"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w:t>
      </w:r>
      <w:r>
        <w:rPr>
          <w:rFonts w:ascii="Times New Roman" w:hAnsi="Times New Roman"/>
          <w:sz w:val="26"/>
          <w:szCs w:val="26"/>
        </w:rPr>
        <w:t>.</w:t>
      </w:r>
      <w:r w:rsidRPr="007126A5">
        <w:rPr>
          <w:rFonts w:ascii="Times New Roman" w:hAnsi="Times New Roman"/>
          <w:sz w:val="26"/>
          <w:szCs w:val="26"/>
        </w:rPr>
        <w:t xml:space="preserve"> Температура воды вобратном трубопроводе при</w:t>
      </w:r>
      <w:r w:rsidR="00CC16E8" w:rsidRPr="007126A5">
        <w:rPr>
          <w:rFonts w:ascii="Times New Roman" w:hAnsi="Times New Roman"/>
          <w:sz w:val="26"/>
          <w:szCs w:val="26"/>
        </w:rPr>
        <w:t>температурных испытаниях не должна пре</w:t>
      </w:r>
      <w:r w:rsidR="00CC16E8" w:rsidRPr="009C676F">
        <w:rPr>
          <w:rFonts w:ascii="Times New Roman" w:hAnsi="Times New Roman"/>
          <w:sz w:val="26"/>
          <w:szCs w:val="26"/>
        </w:rPr>
        <w:t>вышать 90</w:t>
      </w:r>
      <w:proofErr w:type="gramStart"/>
      <w:r w:rsidR="00CC16E8" w:rsidRPr="009C676F">
        <w:rPr>
          <w:rFonts w:ascii="Times New Roman" w:hAnsi="Times New Roman"/>
          <w:sz w:val="26"/>
          <w:szCs w:val="26"/>
        </w:rPr>
        <w:t xml:space="preserve"> °С</w:t>
      </w:r>
      <w:proofErr w:type="gramEnd"/>
      <w:r w:rsidR="00CC16E8" w:rsidRPr="009C676F">
        <w:rPr>
          <w:rFonts w:ascii="Times New Roman" w:hAnsi="Times New Roman"/>
          <w:sz w:val="26"/>
          <w:szCs w:val="26"/>
        </w:rPr>
        <w:t xml:space="preserve"> (п.6.91 МДК 4-02-2001). </w:t>
      </w:r>
    </w:p>
    <w:p w:rsidR="00CC16E8" w:rsidRDefault="00CC16E8" w:rsidP="00CC16E8">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 xml:space="preserve">Испытания тепловых сетей на максимальную температуру теплоносителя должны проводиться в соответствии сРД 153-34.1-20.329-2001 «Методические указания по испытанию водяных тепловых сетейна максимальную температуру теплоносителя». </w:t>
      </w:r>
    </w:p>
    <w:p w:rsidR="00CC16E8" w:rsidRDefault="00CC16E8" w:rsidP="00EE4A29">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При этом следует иметь в виду, что испытание на максимальную температуру</w:t>
      </w:r>
      <w:r w:rsidR="004266BB">
        <w:rPr>
          <w:rFonts w:ascii="Times New Roman" w:hAnsi="Times New Roman"/>
          <w:sz w:val="26"/>
          <w:szCs w:val="26"/>
        </w:rPr>
        <w:t xml:space="preserve"> </w:t>
      </w:r>
      <w:r w:rsidRPr="009C676F">
        <w:rPr>
          <w:rFonts w:ascii="Times New Roman" w:hAnsi="Times New Roman"/>
          <w:sz w:val="26"/>
          <w:szCs w:val="26"/>
        </w:rPr>
        <w:t>теплоносителя</w:t>
      </w:r>
      <w:r w:rsidR="004266BB">
        <w:rPr>
          <w:rFonts w:ascii="Times New Roman" w:hAnsi="Times New Roman"/>
          <w:sz w:val="26"/>
          <w:szCs w:val="26"/>
        </w:rPr>
        <w:t xml:space="preserve"> </w:t>
      </w:r>
      <w:r w:rsidRPr="009C676F">
        <w:rPr>
          <w:rFonts w:ascii="Times New Roman" w:hAnsi="Times New Roman"/>
          <w:sz w:val="26"/>
          <w:szCs w:val="26"/>
        </w:rPr>
        <w:t>тепловых</w:t>
      </w:r>
      <w:r w:rsidR="004266BB">
        <w:rPr>
          <w:rFonts w:ascii="Times New Roman" w:hAnsi="Times New Roman"/>
          <w:sz w:val="26"/>
          <w:szCs w:val="26"/>
        </w:rPr>
        <w:t xml:space="preserve"> </w:t>
      </w:r>
      <w:r w:rsidRPr="009C676F">
        <w:rPr>
          <w:rFonts w:ascii="Times New Roman" w:hAnsi="Times New Roman"/>
          <w:sz w:val="26"/>
          <w:szCs w:val="26"/>
        </w:rPr>
        <w:t>сетей,</w:t>
      </w:r>
      <w:r w:rsidR="004266BB">
        <w:rPr>
          <w:rFonts w:ascii="Times New Roman" w:hAnsi="Times New Roman"/>
          <w:sz w:val="26"/>
          <w:szCs w:val="26"/>
        </w:rPr>
        <w:t xml:space="preserve"> </w:t>
      </w:r>
      <w:r w:rsidRPr="009C676F">
        <w:rPr>
          <w:rFonts w:ascii="Times New Roman" w:hAnsi="Times New Roman"/>
          <w:sz w:val="26"/>
          <w:szCs w:val="26"/>
        </w:rPr>
        <w:t>эксплуатирующихся</w:t>
      </w:r>
      <w:r w:rsidR="004266BB">
        <w:rPr>
          <w:rFonts w:ascii="Times New Roman" w:hAnsi="Times New Roman"/>
          <w:sz w:val="26"/>
          <w:szCs w:val="26"/>
        </w:rPr>
        <w:t xml:space="preserve"> </w:t>
      </w:r>
      <w:r w:rsidRPr="009C676F">
        <w:rPr>
          <w:rFonts w:ascii="Times New Roman" w:hAnsi="Times New Roman"/>
          <w:sz w:val="26"/>
          <w:szCs w:val="26"/>
        </w:rPr>
        <w:t>длительное</w:t>
      </w:r>
      <w:r w:rsidR="004266BB">
        <w:rPr>
          <w:rFonts w:ascii="Times New Roman" w:hAnsi="Times New Roman"/>
          <w:sz w:val="26"/>
          <w:szCs w:val="26"/>
        </w:rPr>
        <w:t xml:space="preserve"> </w:t>
      </w:r>
      <w:r w:rsidRPr="009C676F">
        <w:rPr>
          <w:rFonts w:ascii="Times New Roman" w:hAnsi="Times New Roman"/>
          <w:sz w:val="26"/>
          <w:szCs w:val="26"/>
        </w:rPr>
        <w:t>время</w:t>
      </w:r>
      <w:r w:rsidR="004266BB">
        <w:rPr>
          <w:rFonts w:ascii="Times New Roman" w:hAnsi="Times New Roman"/>
          <w:sz w:val="26"/>
          <w:szCs w:val="26"/>
        </w:rPr>
        <w:t xml:space="preserve"> </w:t>
      </w:r>
      <w:r w:rsidRPr="009C676F">
        <w:rPr>
          <w:rFonts w:ascii="Times New Roman" w:hAnsi="Times New Roman"/>
          <w:sz w:val="26"/>
          <w:szCs w:val="26"/>
        </w:rPr>
        <w:t>и имеющих ненадежные участки, следует проводить после летнего ремонта и</w:t>
      </w:r>
      <w:r w:rsidR="004266BB">
        <w:rPr>
          <w:rFonts w:ascii="Times New Roman" w:hAnsi="Times New Roman"/>
          <w:sz w:val="26"/>
          <w:szCs w:val="26"/>
        </w:rPr>
        <w:t xml:space="preserve"> </w:t>
      </w:r>
      <w:r w:rsidRPr="009C676F">
        <w:rPr>
          <w:rFonts w:ascii="Times New Roman" w:hAnsi="Times New Roman"/>
          <w:sz w:val="26"/>
          <w:szCs w:val="26"/>
        </w:rPr>
        <w:t xml:space="preserve">предварительного гидравлического испытания этих участков на прочность иплотность, </w:t>
      </w:r>
      <w:r>
        <w:rPr>
          <w:rFonts w:ascii="Times New Roman" w:hAnsi="Times New Roman"/>
          <w:sz w:val="26"/>
          <w:szCs w:val="26"/>
        </w:rPr>
        <w:t>н</w:t>
      </w:r>
      <w:r w:rsidRPr="009C676F">
        <w:rPr>
          <w:rFonts w:ascii="Times New Roman" w:hAnsi="Times New Roman"/>
          <w:sz w:val="26"/>
          <w:szCs w:val="26"/>
        </w:rPr>
        <w:t xml:space="preserve">о не </w:t>
      </w:r>
      <w:r w:rsidR="00CE17FF" w:rsidRPr="009C676F">
        <w:rPr>
          <w:rFonts w:ascii="Times New Roman" w:hAnsi="Times New Roman"/>
          <w:sz w:val="26"/>
          <w:szCs w:val="26"/>
        </w:rPr>
        <w:t>позднее,</w:t>
      </w:r>
      <w:r w:rsidRPr="009C676F">
        <w:rPr>
          <w:rFonts w:ascii="Times New Roman" w:hAnsi="Times New Roman"/>
          <w:sz w:val="26"/>
          <w:szCs w:val="26"/>
        </w:rPr>
        <w:t xml:space="preserve"> чем за три недели до начала отопительного сезона.</w:t>
      </w:r>
    </w:p>
    <w:p w:rsidR="00CC16E8" w:rsidRDefault="00CC16E8" w:rsidP="00CC16E8">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Запрещается одновременное проведение испытания тепловых сетей на максимальную температуру теплоносителя и гидравлического испытания тепловых сетей на прочностьи плотность</w:t>
      </w:r>
      <w:r>
        <w:rPr>
          <w:rFonts w:ascii="Times New Roman" w:hAnsi="Times New Roman"/>
          <w:sz w:val="26"/>
          <w:szCs w:val="26"/>
        </w:rPr>
        <w:t>.</w:t>
      </w:r>
    </w:p>
    <w:p w:rsidR="00CC16E8" w:rsidRDefault="00CC16E8" w:rsidP="00CC16E8">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При испытании на максимальную температуру теплоносителя температура воды в обратном трубопроводе тепловой сети не должна превышать 90 °С.</w:t>
      </w:r>
    </w:p>
    <w:p w:rsidR="00CC16E8"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 xml:space="preserve">4. </w:t>
      </w:r>
      <w:r w:rsidRPr="00446CC1">
        <w:rPr>
          <w:rFonts w:ascii="Times New Roman" w:hAnsi="Times New Roman"/>
          <w:sz w:val="26"/>
          <w:szCs w:val="26"/>
        </w:rPr>
        <w:t>Испытанию на гидравлические потери должны подвергаться тепловыесети в целях определения эксплуатационных гидравлических характеристик трубопроводов,</w:t>
      </w:r>
      <w:r w:rsidR="0012386E">
        <w:rPr>
          <w:rFonts w:ascii="Times New Roman" w:hAnsi="Times New Roman"/>
          <w:sz w:val="26"/>
          <w:szCs w:val="26"/>
        </w:rPr>
        <w:t xml:space="preserve">  </w:t>
      </w:r>
      <w:r w:rsidRPr="00446CC1">
        <w:rPr>
          <w:rFonts w:ascii="Times New Roman" w:hAnsi="Times New Roman"/>
          <w:sz w:val="26"/>
          <w:szCs w:val="26"/>
        </w:rPr>
        <w:t>состоянияих</w:t>
      </w:r>
      <w:r w:rsidR="0012386E">
        <w:rPr>
          <w:rFonts w:ascii="Times New Roman" w:hAnsi="Times New Roman"/>
          <w:sz w:val="26"/>
          <w:szCs w:val="26"/>
        </w:rPr>
        <w:t xml:space="preserve"> </w:t>
      </w:r>
      <w:r w:rsidRPr="00446CC1">
        <w:rPr>
          <w:rFonts w:ascii="Times New Roman" w:hAnsi="Times New Roman"/>
          <w:sz w:val="26"/>
          <w:szCs w:val="26"/>
        </w:rPr>
        <w:t>внутренней</w:t>
      </w:r>
      <w:r w:rsidR="0012386E">
        <w:rPr>
          <w:rFonts w:ascii="Times New Roman" w:hAnsi="Times New Roman"/>
          <w:sz w:val="26"/>
          <w:szCs w:val="26"/>
        </w:rPr>
        <w:t xml:space="preserve"> </w:t>
      </w:r>
      <w:r w:rsidRPr="00446CC1">
        <w:rPr>
          <w:rFonts w:ascii="Times New Roman" w:hAnsi="Times New Roman"/>
          <w:sz w:val="26"/>
          <w:szCs w:val="26"/>
        </w:rPr>
        <w:t>поверхности</w:t>
      </w:r>
      <w:r w:rsidR="0012386E">
        <w:rPr>
          <w:rFonts w:ascii="Times New Roman" w:hAnsi="Times New Roman"/>
          <w:sz w:val="26"/>
          <w:szCs w:val="26"/>
        </w:rPr>
        <w:t xml:space="preserve"> </w:t>
      </w:r>
      <w:r w:rsidRPr="00446CC1">
        <w:rPr>
          <w:rFonts w:ascii="Times New Roman" w:hAnsi="Times New Roman"/>
          <w:sz w:val="26"/>
          <w:szCs w:val="26"/>
        </w:rPr>
        <w:t>и</w:t>
      </w:r>
      <w:r w:rsidR="0012386E">
        <w:rPr>
          <w:rFonts w:ascii="Times New Roman" w:hAnsi="Times New Roman"/>
          <w:sz w:val="26"/>
          <w:szCs w:val="26"/>
        </w:rPr>
        <w:t xml:space="preserve"> </w:t>
      </w:r>
      <w:r w:rsidRPr="00446CC1">
        <w:rPr>
          <w:rFonts w:ascii="Times New Roman" w:hAnsi="Times New Roman"/>
          <w:sz w:val="26"/>
          <w:szCs w:val="26"/>
        </w:rPr>
        <w:t>фактической</w:t>
      </w:r>
      <w:r w:rsidR="0012386E">
        <w:rPr>
          <w:rFonts w:ascii="Times New Roman" w:hAnsi="Times New Roman"/>
          <w:sz w:val="26"/>
          <w:szCs w:val="26"/>
        </w:rPr>
        <w:t xml:space="preserve"> </w:t>
      </w:r>
      <w:r w:rsidRPr="00446CC1">
        <w:rPr>
          <w:rFonts w:ascii="Times New Roman" w:hAnsi="Times New Roman"/>
          <w:sz w:val="26"/>
          <w:szCs w:val="26"/>
        </w:rPr>
        <w:t xml:space="preserve">пропускной </w:t>
      </w:r>
      <w:r>
        <w:rPr>
          <w:rFonts w:ascii="Times New Roman" w:hAnsi="Times New Roman"/>
          <w:sz w:val="26"/>
          <w:szCs w:val="26"/>
        </w:rPr>
        <w:t>с</w:t>
      </w:r>
      <w:r w:rsidRPr="00446CC1">
        <w:rPr>
          <w:rFonts w:ascii="Times New Roman" w:hAnsi="Times New Roman"/>
          <w:sz w:val="26"/>
          <w:szCs w:val="26"/>
        </w:rPr>
        <w:t xml:space="preserve">пособности. </w:t>
      </w:r>
    </w:p>
    <w:p w:rsidR="00CC16E8" w:rsidRDefault="00CC16E8"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lastRenderedPageBreak/>
        <w:t xml:space="preserve">Данный вид испытаний проводится в соответствии с РД 34.20.519-97 «Методические указания по испытанию водяных тепловых сетей на гидравлические потери». Испытания тепловых сетей на гидравлические потери должны проводиться один раз в пять лет. График этих испытаний устанавливается техническим руководителем эксплуатирующей организации (п.6.97 МДК 4-02-2001). </w:t>
      </w:r>
    </w:p>
    <w:p w:rsidR="00CC16E8"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5</w:t>
      </w:r>
      <w:r w:rsidRPr="00446CC1">
        <w:rPr>
          <w:rFonts w:ascii="Times New Roman" w:hAnsi="Times New Roman"/>
          <w:sz w:val="26"/>
          <w:szCs w:val="26"/>
        </w:rPr>
        <w:t>. Тепловые</w:t>
      </w:r>
      <w:r w:rsidR="0012386E">
        <w:rPr>
          <w:rFonts w:ascii="Times New Roman" w:hAnsi="Times New Roman"/>
          <w:sz w:val="26"/>
          <w:szCs w:val="26"/>
        </w:rPr>
        <w:t xml:space="preserve"> </w:t>
      </w:r>
      <w:r w:rsidRPr="00446CC1">
        <w:rPr>
          <w:rFonts w:ascii="Times New Roman" w:hAnsi="Times New Roman"/>
          <w:sz w:val="26"/>
          <w:szCs w:val="26"/>
        </w:rPr>
        <w:t>сети</w:t>
      </w:r>
      <w:r w:rsidR="0012386E">
        <w:rPr>
          <w:rFonts w:ascii="Times New Roman" w:hAnsi="Times New Roman"/>
          <w:sz w:val="26"/>
          <w:szCs w:val="26"/>
        </w:rPr>
        <w:t xml:space="preserve"> </w:t>
      </w:r>
      <w:r w:rsidRPr="00446CC1">
        <w:rPr>
          <w:rFonts w:ascii="Times New Roman" w:hAnsi="Times New Roman"/>
          <w:sz w:val="26"/>
          <w:szCs w:val="26"/>
        </w:rPr>
        <w:t>должны</w:t>
      </w:r>
      <w:r w:rsidR="0012386E">
        <w:rPr>
          <w:rFonts w:ascii="Times New Roman" w:hAnsi="Times New Roman"/>
          <w:sz w:val="26"/>
          <w:szCs w:val="26"/>
        </w:rPr>
        <w:t xml:space="preserve"> </w:t>
      </w:r>
      <w:r w:rsidRPr="00446CC1">
        <w:rPr>
          <w:rFonts w:ascii="Times New Roman" w:hAnsi="Times New Roman"/>
          <w:sz w:val="26"/>
          <w:szCs w:val="26"/>
        </w:rPr>
        <w:t xml:space="preserve">подвергаться испытаниям для определения </w:t>
      </w:r>
      <w:r>
        <w:rPr>
          <w:rFonts w:ascii="Times New Roman" w:hAnsi="Times New Roman"/>
          <w:sz w:val="26"/>
          <w:szCs w:val="26"/>
        </w:rPr>
        <w:t>т</w:t>
      </w:r>
      <w:r w:rsidRPr="00446CC1">
        <w:rPr>
          <w:rFonts w:ascii="Times New Roman" w:hAnsi="Times New Roman"/>
          <w:sz w:val="26"/>
          <w:szCs w:val="26"/>
        </w:rPr>
        <w:t>епловых потерь. Целью тепловых испытаний является определение тепловыхпотерь различными типами прокладоки конструкциями изоляции трубопроводов,</w:t>
      </w:r>
      <w:r w:rsidR="0012386E">
        <w:rPr>
          <w:rFonts w:ascii="Times New Roman" w:hAnsi="Times New Roman"/>
          <w:sz w:val="26"/>
          <w:szCs w:val="26"/>
        </w:rPr>
        <w:t xml:space="preserve"> </w:t>
      </w:r>
      <w:r w:rsidRPr="00446CC1">
        <w:rPr>
          <w:rFonts w:ascii="Times New Roman" w:hAnsi="Times New Roman"/>
          <w:sz w:val="26"/>
          <w:szCs w:val="26"/>
        </w:rPr>
        <w:t xml:space="preserve">характерными для данной тепловой сети. </w:t>
      </w:r>
    </w:p>
    <w:p w:rsidR="00266653" w:rsidRDefault="00CC16E8"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По результатам испытаний оценивается состояние изоляции испытываемых трубопроводов в конкретных эксплуатационных условиях работы прокладок.</w:t>
      </w:r>
    </w:p>
    <w:p w:rsidR="00CC16E8" w:rsidRDefault="00266653"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результатыиспытаний на тепловую сеть в целом.</w:t>
      </w:r>
    </w:p>
    <w:p w:rsidR="00CC16E8" w:rsidRPr="007126A5" w:rsidRDefault="00CC16E8"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Тепловые испытания должны производиться</w:t>
      </w:r>
      <w:r w:rsidR="0012386E">
        <w:rPr>
          <w:rFonts w:ascii="Times New Roman" w:hAnsi="Times New Roman"/>
          <w:sz w:val="26"/>
          <w:szCs w:val="26"/>
        </w:rPr>
        <w:t xml:space="preserve"> </w:t>
      </w:r>
      <w:r w:rsidRPr="00446CC1">
        <w:rPr>
          <w:rFonts w:ascii="Times New Roman" w:hAnsi="Times New Roman"/>
          <w:sz w:val="26"/>
          <w:szCs w:val="26"/>
        </w:rPr>
        <w:t>один раз в 5 лет. При</w:t>
      </w:r>
      <w:r w:rsidR="0012386E">
        <w:rPr>
          <w:rFonts w:ascii="Times New Roman" w:hAnsi="Times New Roman"/>
          <w:sz w:val="26"/>
          <w:szCs w:val="26"/>
        </w:rPr>
        <w:t xml:space="preserve"> </w:t>
      </w:r>
      <w:r w:rsidRPr="00446CC1">
        <w:rPr>
          <w:rFonts w:ascii="Times New Roman" w:hAnsi="Times New Roman"/>
          <w:sz w:val="26"/>
          <w:szCs w:val="26"/>
        </w:rPr>
        <w:t>этом</w:t>
      </w:r>
      <w:r w:rsidR="0012386E">
        <w:rPr>
          <w:rFonts w:ascii="Times New Roman" w:hAnsi="Times New Roman"/>
          <w:sz w:val="26"/>
          <w:szCs w:val="26"/>
        </w:rPr>
        <w:t xml:space="preserve"> </w:t>
      </w:r>
      <w:r w:rsidRPr="00446CC1">
        <w:rPr>
          <w:rFonts w:ascii="Times New Roman" w:hAnsi="Times New Roman"/>
          <w:sz w:val="26"/>
          <w:szCs w:val="26"/>
        </w:rPr>
        <w:t>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r>
        <w:rPr>
          <w:rFonts w:ascii="Times New Roman" w:hAnsi="Times New Roman"/>
          <w:sz w:val="26"/>
          <w:szCs w:val="26"/>
        </w:rPr>
        <w:t>.</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Все виды испытаний должны проводиться раздельно. Совмещение во времени двух видов испытаний не допускается.</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На каждый вид испытаний должна быть составлена рабочая программа, которая утверждается главным инженером ОЭТС.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Рабочая программа испытания должна содержать следующие данные:</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задачи и основные положения методики проведения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lastRenderedPageBreak/>
        <w:t>перечень подготовительных, организационных и технологических мероприятий;</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последовательность отдельных этапов и операций во время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режимы работы оборудования источника тепла и тепловой сети (расход и параметры теплоносителя во время каждого этапа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схемы работы насосно-подогревательной установки источника тепла при каждом режиме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схемы включения и переключений в тепловой сети;</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сроки проведения каждого отдельного этапа или режима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точки наблюдения, объект наблюдения, количество наблюдателей в каждой точке;</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оперативные средства связи и транспорта;</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меры по обеспечению техники безопасности во время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список ответственных лиц за выполнение отдельных мероприятий.</w:t>
      </w:r>
    </w:p>
    <w:p w:rsidR="00CC16E8" w:rsidRPr="00EE69EF" w:rsidRDefault="00CC16E8" w:rsidP="00CC16E8">
      <w:pPr>
        <w:keepLines/>
        <w:tabs>
          <w:tab w:val="left" w:pos="851"/>
        </w:tabs>
        <w:spacing w:line="360" w:lineRule="auto"/>
        <w:ind w:firstLine="567"/>
        <w:jc w:val="both"/>
        <w:rPr>
          <w:rFonts w:ascii="Times New Roman" w:hAnsi="Times New Roman"/>
          <w:sz w:val="26"/>
          <w:szCs w:val="26"/>
        </w:rPr>
      </w:pPr>
      <w:r w:rsidRPr="00EE69EF">
        <w:rPr>
          <w:rFonts w:ascii="Times New Roman" w:hAnsi="Times New Roman"/>
          <w:sz w:val="26"/>
          <w:szCs w:val="26"/>
        </w:rPr>
        <w:t>Руководитель испытания перед началом испытания должен:</w:t>
      </w:r>
    </w:p>
    <w:p w:rsidR="00CC16E8" w:rsidRPr="00EE69EF"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проверить выполнение всех подготовительных мероприятий;</w:t>
      </w:r>
    </w:p>
    <w:p w:rsidR="00CC16E8" w:rsidRPr="00EE69EF"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rsidR="00556168"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556168">
        <w:rPr>
          <w:rFonts w:ascii="Times New Roman" w:hAnsi="Times New Roman" w:cs="Times New Roman"/>
          <w:sz w:val="26"/>
          <w:szCs w:val="26"/>
        </w:rPr>
        <w:t xml:space="preserve">проверить отключение предусмотренных программой ответвлений и тепловых пунктов; </w:t>
      </w:r>
    </w:p>
    <w:p w:rsidR="00CC16E8" w:rsidRPr="00556168"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556168">
        <w:rPr>
          <w:rFonts w:ascii="Times New Roman" w:hAnsi="Times New Roman" w:cs="Times New Roman"/>
          <w:sz w:val="26"/>
          <w:szCs w:val="26"/>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C16E8"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w:t>
      </w:r>
      <w:r w:rsidR="0012386E">
        <w:rPr>
          <w:rFonts w:ascii="Times New Roman" w:hAnsi="Times New Roman"/>
          <w:sz w:val="26"/>
          <w:szCs w:val="26"/>
        </w:rPr>
        <w:t xml:space="preserve"> </w:t>
      </w:r>
      <w:r w:rsidRPr="00EE69EF">
        <w:rPr>
          <w:rFonts w:ascii="Times New Roman" w:hAnsi="Times New Roman"/>
          <w:sz w:val="26"/>
          <w:szCs w:val="26"/>
        </w:rPr>
        <w:t xml:space="preserve">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w:t>
      </w:r>
    </w:p>
    <w:p w:rsidR="00CC16E8"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lastRenderedPageBreak/>
        <w:t>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w:t>
      </w:r>
      <w:proofErr w:type="gramStart"/>
      <w:r w:rsidRPr="00EE69EF">
        <w:rPr>
          <w:rFonts w:ascii="Times New Roman" w:hAnsi="Times New Roman"/>
          <w:sz w:val="26"/>
          <w:szCs w:val="26"/>
        </w:rPr>
        <w:t>дств св</w:t>
      </w:r>
      <w:proofErr w:type="gramEnd"/>
      <w:r w:rsidRPr="00EE69EF">
        <w:rPr>
          <w:rFonts w:ascii="Times New Roman" w:hAnsi="Times New Roman"/>
          <w:sz w:val="26"/>
          <w:szCs w:val="26"/>
        </w:rPr>
        <w:t>язи между диспетчером ОЭТС, персоналом источника тепла и бригадой, проводящей испытание, численности персонала, обеспеченности транспортом.</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w:t>
      </w:r>
      <w:proofErr w:type="gramStart"/>
      <w:r w:rsidRPr="00EE69EF">
        <w:rPr>
          <w:rFonts w:ascii="Times New Roman" w:hAnsi="Times New Roman"/>
          <w:sz w:val="26"/>
          <w:szCs w:val="26"/>
        </w:rPr>
        <w:t>в</w:t>
      </w:r>
      <w:proofErr w:type="gramEnd"/>
    </w:p>
    <w:p w:rsidR="00CC16E8" w:rsidRPr="00EE69EF" w:rsidRDefault="00CC16E8" w:rsidP="00CC16E8">
      <w:pPr>
        <w:keepLines/>
        <w:spacing w:line="360" w:lineRule="auto"/>
        <w:jc w:val="both"/>
        <w:rPr>
          <w:rFonts w:ascii="Times New Roman" w:hAnsi="Times New Roman"/>
          <w:sz w:val="26"/>
          <w:szCs w:val="26"/>
        </w:rPr>
      </w:pPr>
      <w:proofErr w:type="gramStart"/>
      <w:r w:rsidRPr="00EE69EF">
        <w:rPr>
          <w:rFonts w:ascii="Times New Roman" w:hAnsi="Times New Roman"/>
          <w:sz w:val="26"/>
          <w:szCs w:val="26"/>
        </w:rPr>
        <w:t>соответствии</w:t>
      </w:r>
      <w:proofErr w:type="gramEnd"/>
      <w:r w:rsidRPr="00EE69EF">
        <w:rPr>
          <w:rFonts w:ascii="Times New Roman" w:hAnsi="Times New Roman"/>
          <w:sz w:val="26"/>
          <w:szCs w:val="26"/>
        </w:rPr>
        <w:t xml:space="preserve"> с требованиями Правил устройства и безопасной эксплуатации трубопроводов пара и горячей воды.</w:t>
      </w:r>
    </w:p>
    <w:p w:rsidR="00266653"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r w:rsidR="0012386E">
        <w:rPr>
          <w:rFonts w:ascii="Times New Roman" w:hAnsi="Times New Roman"/>
          <w:sz w:val="26"/>
          <w:szCs w:val="26"/>
        </w:rPr>
        <w:t xml:space="preserve"> </w:t>
      </w:r>
      <w:r w:rsidRPr="00EE69EF">
        <w:rPr>
          <w:rFonts w:ascii="Times New Roman" w:hAnsi="Times New Roman"/>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C16E8" w:rsidRDefault="00266653" w:rsidP="005B79C1">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w:t>
      </w:r>
      <w:r w:rsidR="00CC16E8" w:rsidRPr="00EE69EF">
        <w:rPr>
          <w:rFonts w:ascii="Times New Roman" w:hAnsi="Times New Roman"/>
          <w:sz w:val="26"/>
          <w:szCs w:val="26"/>
        </w:rPr>
        <w:t>давления, развиваемого сетевым насосом источника тепла или специальным насосом из опрессовочного пункта.</w:t>
      </w:r>
    </w:p>
    <w:p w:rsidR="00CC16E8"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 xml:space="preserve">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w:t>
      </w:r>
      <w:proofErr w:type="gramStart"/>
      <w:r w:rsidRPr="00EE69EF">
        <w:rPr>
          <w:rFonts w:ascii="Times New Roman" w:hAnsi="Times New Roman"/>
          <w:sz w:val="26"/>
          <w:szCs w:val="26"/>
        </w:rPr>
        <w:t>пробному</w:t>
      </w:r>
      <w:proofErr w:type="gramEnd"/>
      <w:r w:rsidRPr="00EE69EF">
        <w:rPr>
          <w:rFonts w:ascii="Times New Roman" w:hAnsi="Times New Roman"/>
          <w:sz w:val="26"/>
          <w:szCs w:val="26"/>
        </w:rPr>
        <w:t>, применяются передвижные насосные установки и</w:t>
      </w:r>
    </w:p>
    <w:p w:rsidR="00CC16E8" w:rsidRPr="00EE69EF" w:rsidRDefault="00CC16E8" w:rsidP="00CC16E8">
      <w:pPr>
        <w:keepLines/>
        <w:spacing w:line="360" w:lineRule="auto"/>
        <w:jc w:val="both"/>
        <w:rPr>
          <w:rFonts w:ascii="Times New Roman" w:hAnsi="Times New Roman"/>
          <w:sz w:val="26"/>
          <w:szCs w:val="26"/>
        </w:rPr>
      </w:pPr>
      <w:r w:rsidRPr="00EE69EF">
        <w:rPr>
          <w:rFonts w:ascii="Times New Roman" w:hAnsi="Times New Roman"/>
          <w:sz w:val="26"/>
          <w:szCs w:val="26"/>
        </w:rPr>
        <w:t>гидравлические прессы.</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 xml:space="preserve">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w:t>
      </w:r>
      <w:proofErr w:type="gramStart"/>
      <w:r w:rsidRPr="00EE69EF">
        <w:rPr>
          <w:rFonts w:ascii="Times New Roman" w:hAnsi="Times New Roman"/>
          <w:sz w:val="26"/>
          <w:szCs w:val="26"/>
        </w:rPr>
        <w:t>расчетного</w:t>
      </w:r>
      <w:proofErr w:type="gramEnd"/>
      <w:r w:rsidRPr="00EE69EF">
        <w:rPr>
          <w:rFonts w:ascii="Times New Roman" w:hAnsi="Times New Roman"/>
          <w:sz w:val="26"/>
          <w:szCs w:val="26"/>
        </w:rPr>
        <w:t>.</w:t>
      </w:r>
    </w:p>
    <w:p w:rsidR="00CC16E8" w:rsidRPr="00EE69EF"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Т</w:t>
      </w:r>
      <w:r w:rsidRPr="00EE69EF">
        <w:rPr>
          <w:rFonts w:ascii="Times New Roman" w:hAnsi="Times New Roman"/>
          <w:sz w:val="26"/>
          <w:szCs w:val="26"/>
        </w:rPr>
        <w:t>емпература воды в трубопроводах при испытаниях на прочность и плотность не должна превышать 40 °С.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lastRenderedPageBreak/>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Температурным испытаниям должна подвергаться вся сеть от источника тепла до тепловых пунктов систем теплопотребления.</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Температурные испытания должны проводиться при устойчивых суточных плюсовых температурах наружного воздуха.</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266653"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r w:rsidR="003C4AFA" w:rsidRPr="00EE69EF">
        <w:rPr>
          <w:rFonts w:ascii="Times New Roman" w:hAnsi="Times New Roman"/>
          <w:sz w:val="26"/>
          <w:szCs w:val="26"/>
        </w:rPr>
        <w:t>позднее,</w:t>
      </w:r>
      <w:r w:rsidRPr="00EE69EF">
        <w:rPr>
          <w:rFonts w:ascii="Times New Roman" w:hAnsi="Times New Roman"/>
          <w:sz w:val="26"/>
          <w:szCs w:val="26"/>
        </w:rPr>
        <w:t xml:space="preserve"> чем за 3 недели до начала отопительного периода.</w:t>
      </w:r>
    </w:p>
    <w:p w:rsidR="00CC16E8" w:rsidRDefault="00266653" w:rsidP="0055616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w:t>
      </w:r>
      <w:r w:rsidR="00CC16E8" w:rsidRPr="00EE69EF">
        <w:rPr>
          <w:rFonts w:ascii="Times New Roman" w:hAnsi="Times New Roman"/>
          <w:sz w:val="26"/>
          <w:szCs w:val="26"/>
        </w:rPr>
        <w:t>сетевых насосов и условий работы компенсирующих устройств.</w:t>
      </w:r>
    </w:p>
    <w:p w:rsidR="00CC16E8" w:rsidRPr="00EE69EF" w:rsidRDefault="00CC16E8" w:rsidP="0012386E">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w:t>
      </w:r>
      <w:r w:rsidR="0012386E">
        <w:rPr>
          <w:rFonts w:ascii="Times New Roman" w:hAnsi="Times New Roman"/>
          <w:sz w:val="26"/>
          <w:szCs w:val="26"/>
        </w:rPr>
        <w:t xml:space="preserve"> </w:t>
      </w:r>
      <w:r w:rsidRPr="00EE69EF">
        <w:rPr>
          <w:rFonts w:ascii="Times New Roman" w:hAnsi="Times New Roman"/>
          <w:sz w:val="26"/>
          <w:szCs w:val="26"/>
        </w:rPr>
        <w:t>присоединенными по закрытой схеме и оборудованными автоматическими</w:t>
      </w:r>
      <w:r w:rsidR="0012386E">
        <w:rPr>
          <w:rFonts w:ascii="Times New Roman" w:hAnsi="Times New Roman"/>
          <w:sz w:val="26"/>
          <w:szCs w:val="26"/>
        </w:rPr>
        <w:t xml:space="preserve"> </w:t>
      </w:r>
      <w:r w:rsidRPr="00EE69EF">
        <w:rPr>
          <w:rFonts w:ascii="Times New Roman" w:hAnsi="Times New Roman"/>
          <w:sz w:val="26"/>
          <w:szCs w:val="26"/>
        </w:rPr>
        <w:t>регуляторами температуры.</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На время температурных испытаний от тепловой сети должны быть отключены:</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отопительные системы детских и лечебных учреждений;</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неавтоматизированные системы горячего водоснабжения, присоединенные по закрытой схеме;</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системы горячего водоснабжения, присоединенные по открытой схеме;</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отопительные системы с непосредственной схемой присоединения;</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калориферные установки.</w:t>
      </w:r>
    </w:p>
    <w:p w:rsidR="00CC16E8" w:rsidRPr="00EE69EF" w:rsidRDefault="00CC16E8" w:rsidP="00CC16E8">
      <w:pPr>
        <w:keepLines/>
        <w:spacing w:line="360" w:lineRule="auto"/>
        <w:ind w:firstLine="566"/>
        <w:jc w:val="both"/>
        <w:rPr>
          <w:rFonts w:ascii="Times New Roman" w:hAnsi="Times New Roman"/>
          <w:sz w:val="26"/>
          <w:szCs w:val="26"/>
        </w:rPr>
      </w:pPr>
      <w:proofErr w:type="gramStart"/>
      <w:r w:rsidRPr="00EE69EF">
        <w:rPr>
          <w:rFonts w:ascii="Times New Roman" w:hAnsi="Times New Roman"/>
          <w:sz w:val="26"/>
          <w:szCs w:val="26"/>
        </w:rPr>
        <w:lastRenderedPageBreak/>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w:t>
      </w:r>
      <w:proofErr w:type="gramEnd"/>
      <w:r w:rsidRPr="00EE69EF">
        <w:rPr>
          <w:rFonts w:ascii="Times New Roman" w:hAnsi="Times New Roman"/>
          <w:sz w:val="26"/>
          <w:szCs w:val="26"/>
        </w:rPr>
        <w:t xml:space="preserve"> В местах, где задвижки не обеспечивают плотности отключения, необходимо устанавливать заглушки.</w:t>
      </w:r>
    </w:p>
    <w:p w:rsidR="005B79C1"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C16E8" w:rsidRPr="00EE69EF" w:rsidRDefault="005B79C1" w:rsidP="003C4AFA">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r w:rsidR="00CC16E8" w:rsidRPr="00EE69EF">
        <w:rPr>
          <w:rFonts w:ascii="Times New Roman" w:hAnsi="Times New Roman"/>
          <w:sz w:val="26"/>
          <w:szCs w:val="26"/>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График испытаний устанавливается техническим руководителем ОЭТС.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CC16E8" w:rsidRPr="00AB165E" w:rsidRDefault="00CC16E8" w:rsidP="00CC16E8">
      <w:pPr>
        <w:keepLines/>
        <w:spacing w:line="360" w:lineRule="auto"/>
        <w:ind w:firstLine="566"/>
        <w:jc w:val="both"/>
        <w:rPr>
          <w:rFonts w:ascii="Times New Roman" w:hAnsi="Times New Roman"/>
          <w:b/>
          <w:sz w:val="26"/>
          <w:szCs w:val="26"/>
        </w:rPr>
      </w:pPr>
      <w:bookmarkStart w:id="65" w:name="_Toc520882685"/>
      <w:r w:rsidRPr="00AB165E">
        <w:rPr>
          <w:rFonts w:ascii="Times New Roman" w:hAnsi="Times New Roman"/>
          <w:b/>
          <w:sz w:val="26"/>
          <w:szCs w:val="26"/>
        </w:rPr>
        <w:t>Техническое обслуживание и ремонт</w:t>
      </w:r>
      <w:bookmarkEnd w:id="65"/>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ОЭТС должны быть организованы техническое обслуживание и ремонт тепловых сетей.</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lastRenderedPageBreak/>
        <w:t>Объем технического обслуживания и ремонта должен определяться необходимостью поддержания работоспособного состояния тепловых сетей.</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64" w:history="1">
        <w:r w:rsidRPr="00AB165E">
          <w:rPr>
            <w:rFonts w:ascii="Times New Roman" w:hAnsi="Times New Roman"/>
            <w:sz w:val="26"/>
            <w:szCs w:val="26"/>
          </w:rPr>
          <w:t>смазка</w:t>
        </w:r>
      </w:hyperlink>
      <w:r w:rsidRPr="00AB165E">
        <w:rPr>
          <w:rFonts w:ascii="Times New Roman" w:hAnsi="Times New Roman"/>
          <w:sz w:val="26"/>
          <w:szCs w:val="26"/>
        </w:rPr>
        <w:t>, замена вышедших из строя деталей без значительной разборки, устранение различных мелких дефектов).</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Основными видами ремонтов тепловых сетей являются капитальный и текущий ремонты.</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 xml:space="preserve">При капитальном ремонте должны быть восстановлены исправность и полный или близкий к </w:t>
      </w:r>
      <w:proofErr w:type="gramStart"/>
      <w:r w:rsidRPr="00AB165E">
        <w:rPr>
          <w:rFonts w:ascii="Times New Roman" w:hAnsi="Times New Roman"/>
          <w:sz w:val="26"/>
          <w:szCs w:val="26"/>
        </w:rPr>
        <w:t>полному</w:t>
      </w:r>
      <w:proofErr w:type="gramEnd"/>
      <w:r w:rsidRPr="00AB165E">
        <w:rPr>
          <w:rFonts w:ascii="Times New Roman" w:hAnsi="Times New Roman"/>
          <w:sz w:val="26"/>
          <w:szCs w:val="26"/>
        </w:rPr>
        <w:t xml:space="preserve"> ресурс установок с заменой или восстановлением любых их частей, включая базовые.</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текущем ремонте должна быть восстановлена работоспособность установок, заменены и (или) восстановлены отдельные их части.</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Система технического обслуживания и ремонта должна носить предупредительный характер.</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Планы ремонтов тепловых сетей организации должны быть увязаны с планом ремонта оборудования источников тепла.</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В системе технического обслуживания и ремонта должны быть предусмотрены:</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подготовка технического обслуживания и ремонтов;</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вывод оборудования в ремонт;</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оценка технического состояния тепловых сетей и составление дефектных ведомостей;</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проведение технического обслуживания и ремонта;</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приемка оборудования из ремонта;</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lastRenderedPageBreak/>
        <w:t>контроль и отчетность о выполнении технического обслуживания и ремонта.</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CC16E8" w:rsidRPr="00266653"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66" w:name="_Toc371514921"/>
      <w:bookmarkStart w:id="67" w:name="_Toc391845963"/>
      <w:r w:rsidRPr="00266653">
        <w:rPr>
          <w:rFonts w:ascii="Times New Roman" w:hAnsi="Times New Roman" w:cs="Times New Roman"/>
          <w:color w:val="auto"/>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66"/>
      <w:bookmarkEnd w:id="67"/>
    </w:p>
    <w:p w:rsidR="00CC16E8" w:rsidRDefault="00CC16E8" w:rsidP="00CC16E8">
      <w:pPr>
        <w:keepLines/>
        <w:spacing w:line="360" w:lineRule="auto"/>
        <w:ind w:firstLine="566"/>
        <w:jc w:val="both"/>
        <w:rPr>
          <w:rFonts w:ascii="Times New Roman" w:hAnsi="Times New Roman"/>
          <w:sz w:val="26"/>
          <w:szCs w:val="26"/>
        </w:rPr>
      </w:pPr>
      <w:r w:rsidRPr="000E6F64">
        <w:rPr>
          <w:rFonts w:ascii="Times New Roman" w:hAnsi="Times New Roman"/>
          <w:sz w:val="26"/>
          <w:szCs w:val="26"/>
        </w:rPr>
        <w:t>На предприятиях</w:t>
      </w:r>
      <w:r>
        <w:rPr>
          <w:rFonts w:ascii="Times New Roman" w:hAnsi="Times New Roman"/>
          <w:sz w:val="26"/>
          <w:szCs w:val="26"/>
        </w:rPr>
        <w:t xml:space="preserve">, эксплуатирующих </w:t>
      </w:r>
      <w:r w:rsidRPr="000E6F64">
        <w:rPr>
          <w:rFonts w:ascii="Times New Roman" w:hAnsi="Times New Roman"/>
          <w:sz w:val="26"/>
          <w:szCs w:val="26"/>
        </w:rPr>
        <w:t xml:space="preserve"> тепловы</w:t>
      </w:r>
      <w:r>
        <w:rPr>
          <w:rFonts w:ascii="Times New Roman" w:hAnsi="Times New Roman"/>
          <w:sz w:val="26"/>
          <w:szCs w:val="26"/>
        </w:rPr>
        <w:t xml:space="preserve">е </w:t>
      </w:r>
      <w:r w:rsidRPr="000E6F64">
        <w:rPr>
          <w:rFonts w:ascii="Times New Roman" w:hAnsi="Times New Roman"/>
          <w:sz w:val="26"/>
          <w:szCs w:val="26"/>
        </w:rPr>
        <w:t>сет</w:t>
      </w:r>
      <w:r>
        <w:rPr>
          <w:rFonts w:ascii="Times New Roman" w:hAnsi="Times New Roman"/>
          <w:sz w:val="26"/>
          <w:szCs w:val="26"/>
        </w:rPr>
        <w:t xml:space="preserve">и поселения, </w:t>
      </w:r>
      <w:r w:rsidRPr="000E6F64">
        <w:rPr>
          <w:rFonts w:ascii="Times New Roman" w:hAnsi="Times New Roman"/>
          <w:sz w:val="26"/>
          <w:szCs w:val="26"/>
        </w:rPr>
        <w:t xml:space="preserve">ежегодно производятся расчетынормативных значений технологических потерь теплоносителя и тепловой энергии в тепловых сетях и системах теплопотребления. Расчеты производятся в соответствиис «Инструкциейпоорганизациив Министерствеэнергетики Российской Федерации работы по расчету и обоснованию нормативов технологическихпотерь при передаче тепловой энергии», утвержденной Приказом Минэнерго РФ </w:t>
      </w:r>
      <w:r>
        <w:rPr>
          <w:rFonts w:ascii="Times New Roman" w:hAnsi="Times New Roman"/>
          <w:sz w:val="26"/>
          <w:szCs w:val="26"/>
        </w:rPr>
        <w:t>о</w:t>
      </w:r>
      <w:r w:rsidRPr="000E6F64">
        <w:rPr>
          <w:rFonts w:ascii="Times New Roman" w:hAnsi="Times New Roman"/>
          <w:sz w:val="26"/>
          <w:szCs w:val="26"/>
        </w:rPr>
        <w:t xml:space="preserve">т 30.12.2008 г. № 325. </w:t>
      </w:r>
    </w:p>
    <w:p w:rsidR="00112298" w:rsidRDefault="00CC16E8" w:rsidP="00112298">
      <w:pPr>
        <w:keepLines/>
        <w:spacing w:line="360" w:lineRule="auto"/>
        <w:ind w:firstLine="566"/>
        <w:jc w:val="both"/>
        <w:rPr>
          <w:rFonts w:ascii="Times New Roman" w:hAnsi="Times New Roman"/>
          <w:sz w:val="26"/>
          <w:szCs w:val="26"/>
        </w:rPr>
      </w:pPr>
      <w:r>
        <w:rPr>
          <w:rFonts w:ascii="Times New Roman" w:hAnsi="Times New Roman"/>
          <w:sz w:val="26"/>
          <w:szCs w:val="26"/>
        </w:rPr>
        <w:t xml:space="preserve">На рисунке </w:t>
      </w:r>
      <w:r w:rsidR="007433EB">
        <w:rPr>
          <w:rFonts w:ascii="Times New Roman" w:hAnsi="Times New Roman"/>
          <w:sz w:val="26"/>
          <w:szCs w:val="26"/>
        </w:rPr>
        <w:t>2</w:t>
      </w:r>
      <w:r w:rsidR="000133B3">
        <w:rPr>
          <w:rFonts w:ascii="Times New Roman" w:hAnsi="Times New Roman"/>
          <w:sz w:val="26"/>
          <w:szCs w:val="26"/>
        </w:rPr>
        <w:t>6</w:t>
      </w:r>
      <w:r>
        <w:rPr>
          <w:rFonts w:ascii="Times New Roman" w:hAnsi="Times New Roman"/>
          <w:sz w:val="26"/>
          <w:szCs w:val="26"/>
        </w:rPr>
        <w:t xml:space="preserve"> приведена доля потерь тепловой энергии в зависимости от мощности источника.</w:t>
      </w:r>
    </w:p>
    <w:p w:rsidR="00112298" w:rsidRDefault="00112298" w:rsidP="00112298">
      <w:pPr>
        <w:keepLines/>
        <w:spacing w:line="360" w:lineRule="auto"/>
        <w:ind w:firstLine="566"/>
        <w:jc w:val="both"/>
        <w:rPr>
          <w:rFonts w:ascii="Times New Roman" w:hAnsi="Times New Roman"/>
          <w:sz w:val="26"/>
          <w:szCs w:val="26"/>
        </w:rPr>
      </w:pPr>
      <w:r>
        <w:rPr>
          <w:rFonts w:ascii="Times New Roman" w:hAnsi="Times New Roman"/>
          <w:sz w:val="26"/>
          <w:szCs w:val="26"/>
        </w:rPr>
        <w:t>В таблице 44 приведена информация об утверждённых нормативах технологических потерь по источникам теплоснабжения.</w:t>
      </w:r>
    </w:p>
    <w:p w:rsidR="00CC16E8" w:rsidRPr="000E6F64" w:rsidRDefault="00C47785" w:rsidP="00C47785">
      <w:pPr>
        <w:keepLines/>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61C68663" wp14:editId="181E72DD">
            <wp:extent cx="4441368" cy="2565070"/>
            <wp:effectExtent l="0" t="0" r="0" b="698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41368" cy="2565070"/>
                    </a:xfrm>
                    <a:prstGeom prst="rect">
                      <a:avLst/>
                    </a:prstGeom>
                    <a:noFill/>
                  </pic:spPr>
                </pic:pic>
              </a:graphicData>
            </a:graphic>
          </wp:inline>
        </w:drawing>
      </w:r>
    </w:p>
    <w:p w:rsidR="00CC16E8" w:rsidRPr="00134359" w:rsidRDefault="00CC16E8" w:rsidP="00C106BC">
      <w:pPr>
        <w:pStyle w:val="ac"/>
        <w:keepLines/>
        <w:numPr>
          <w:ilvl w:val="0"/>
          <w:numId w:val="1"/>
        </w:numPr>
        <w:rPr>
          <w:rFonts w:ascii="Times New Roman" w:hAnsi="Times New Roman" w:cs="Times New Roman"/>
          <w:b/>
          <w:sz w:val="26"/>
          <w:szCs w:val="26"/>
        </w:rPr>
      </w:pPr>
      <w:r w:rsidRPr="00134359">
        <w:rPr>
          <w:rFonts w:ascii="Times New Roman" w:hAnsi="Times New Roman" w:cs="Times New Roman"/>
          <w:b/>
          <w:sz w:val="26"/>
          <w:szCs w:val="26"/>
        </w:rPr>
        <w:t>Доля потерь тепловой энергии в зависимости от мощности источника</w:t>
      </w:r>
    </w:p>
    <w:p w:rsidR="00CC16E8" w:rsidRDefault="00CC16E8" w:rsidP="005B4FF7">
      <w:pPr>
        <w:pStyle w:val="a3"/>
      </w:pPr>
      <w:r>
        <w:lastRenderedPageBreak/>
        <w:t>Утвержденные нормативы технологических потерь по источникам за 201</w:t>
      </w:r>
      <w:r w:rsidR="007433EB">
        <w:t>4</w:t>
      </w:r>
      <w:r>
        <w:t xml:space="preserve"> год</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8"/>
        <w:gridCol w:w="1513"/>
        <w:gridCol w:w="1730"/>
        <w:gridCol w:w="1235"/>
        <w:gridCol w:w="1631"/>
        <w:gridCol w:w="1177"/>
      </w:tblGrid>
      <w:tr w:rsidR="00CC16E8" w:rsidRPr="00964723" w:rsidTr="00C47785">
        <w:trPr>
          <w:trHeight w:val="771"/>
          <w:tblHeader/>
        </w:trPr>
        <w:tc>
          <w:tcPr>
            <w:tcW w:w="1105" w:type="pct"/>
            <w:vMerge w:val="restart"/>
            <w:shd w:val="clear" w:color="auto" w:fill="auto"/>
            <w:vAlign w:val="center"/>
            <w:hideMark/>
          </w:tcPr>
          <w:p w:rsidR="00CC16E8" w:rsidRPr="00964723" w:rsidRDefault="00CC16E8" w:rsidP="00CC16E8">
            <w:pPr>
              <w:rPr>
                <w:rFonts w:ascii="Times New Roman" w:hAnsi="Times New Roman"/>
                <w:b/>
                <w:bCs/>
                <w:szCs w:val="20"/>
                <w:lang w:eastAsia="ru-RU"/>
              </w:rPr>
            </w:pPr>
            <w:bookmarkStart w:id="68" w:name="OLE_LINK4"/>
            <w:r w:rsidRPr="00964723">
              <w:rPr>
                <w:rFonts w:ascii="Times New Roman" w:hAnsi="Times New Roman"/>
                <w:b/>
                <w:bCs/>
                <w:szCs w:val="20"/>
                <w:lang w:eastAsia="ru-RU"/>
              </w:rPr>
              <w:t>Источник</w:t>
            </w:r>
          </w:p>
        </w:tc>
        <w:tc>
          <w:tcPr>
            <w:tcW w:w="809" w:type="pct"/>
            <w:shd w:val="clear" w:color="auto" w:fill="auto"/>
            <w:vAlign w:val="center"/>
            <w:hideMark/>
          </w:tcPr>
          <w:p w:rsidR="00CC16E8" w:rsidRPr="00964723" w:rsidRDefault="00CC16E8" w:rsidP="00CC16E8">
            <w:pPr>
              <w:rPr>
                <w:rFonts w:ascii="Times New Roman" w:hAnsi="Times New Roman"/>
                <w:b/>
                <w:bCs/>
                <w:szCs w:val="20"/>
                <w:lang w:eastAsia="ru-RU"/>
              </w:rPr>
            </w:pPr>
            <w:proofErr w:type="gramStart"/>
            <w:r w:rsidRPr="00964723">
              <w:rPr>
                <w:rFonts w:ascii="Times New Roman" w:hAnsi="Times New Roman"/>
                <w:b/>
                <w:bCs/>
                <w:szCs w:val="20"/>
                <w:lang w:eastAsia="ru-RU"/>
              </w:rPr>
              <w:t>Установлен</w:t>
            </w:r>
            <w:r w:rsidR="00AB1631" w:rsidRPr="00964723">
              <w:rPr>
                <w:rFonts w:ascii="Times New Roman" w:hAnsi="Times New Roman"/>
                <w:b/>
                <w:bCs/>
                <w:szCs w:val="20"/>
                <w:lang w:eastAsia="ru-RU"/>
              </w:rPr>
              <w:t>-</w:t>
            </w:r>
            <w:r w:rsidRPr="00964723">
              <w:rPr>
                <w:rFonts w:ascii="Times New Roman" w:hAnsi="Times New Roman"/>
                <w:b/>
                <w:bCs/>
                <w:szCs w:val="20"/>
                <w:lang w:eastAsia="ru-RU"/>
              </w:rPr>
              <w:t>ная</w:t>
            </w:r>
            <w:proofErr w:type="gramEnd"/>
            <w:r w:rsidRPr="00964723">
              <w:rPr>
                <w:rFonts w:ascii="Times New Roman" w:hAnsi="Times New Roman"/>
                <w:b/>
                <w:bCs/>
                <w:szCs w:val="20"/>
                <w:lang w:eastAsia="ru-RU"/>
              </w:rPr>
              <w:t xml:space="preserve"> тепловая мощность</w:t>
            </w:r>
          </w:p>
        </w:tc>
        <w:tc>
          <w:tcPr>
            <w:tcW w:w="925"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Подключенная тепловая нагрузка</w:t>
            </w:r>
          </w:p>
        </w:tc>
        <w:tc>
          <w:tcPr>
            <w:tcW w:w="660" w:type="pct"/>
            <w:shd w:val="clear" w:color="auto" w:fill="auto"/>
            <w:vAlign w:val="center"/>
            <w:hideMark/>
          </w:tcPr>
          <w:p w:rsidR="00CC16E8" w:rsidRPr="00964723" w:rsidRDefault="00AB1631" w:rsidP="00CC16E8">
            <w:pPr>
              <w:rPr>
                <w:rFonts w:ascii="Times New Roman" w:hAnsi="Times New Roman"/>
                <w:b/>
                <w:bCs/>
                <w:szCs w:val="20"/>
                <w:lang w:eastAsia="ru-RU"/>
              </w:rPr>
            </w:pPr>
            <w:r w:rsidRPr="00964723">
              <w:rPr>
                <w:rFonts w:ascii="Times New Roman" w:hAnsi="Times New Roman"/>
                <w:b/>
                <w:bCs/>
                <w:szCs w:val="20"/>
                <w:lang w:eastAsia="ru-RU"/>
              </w:rPr>
              <w:t>О</w:t>
            </w:r>
            <w:r w:rsidR="00CC16E8" w:rsidRPr="00964723">
              <w:rPr>
                <w:rFonts w:ascii="Times New Roman" w:hAnsi="Times New Roman"/>
                <w:b/>
                <w:bCs/>
                <w:szCs w:val="20"/>
                <w:lang w:eastAsia="ru-RU"/>
              </w:rPr>
              <w:t>тпуск тепловой энергии</w:t>
            </w:r>
            <w:r w:rsidRPr="00964723">
              <w:rPr>
                <w:rFonts w:ascii="Times New Roman" w:hAnsi="Times New Roman"/>
                <w:b/>
                <w:bCs/>
                <w:szCs w:val="20"/>
                <w:lang w:eastAsia="ru-RU"/>
              </w:rPr>
              <w:t xml:space="preserve"> в сеть</w:t>
            </w:r>
          </w:p>
        </w:tc>
        <w:tc>
          <w:tcPr>
            <w:tcW w:w="872" w:type="pct"/>
            <w:shd w:val="clear" w:color="auto" w:fill="auto"/>
            <w:vAlign w:val="center"/>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Нормативные тепловые потери</w:t>
            </w:r>
          </w:p>
        </w:tc>
        <w:tc>
          <w:tcPr>
            <w:tcW w:w="629"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Доля тепловых потерь тепловой энергии</w:t>
            </w:r>
          </w:p>
        </w:tc>
      </w:tr>
      <w:tr w:rsidR="00CC16E8" w:rsidRPr="00964723" w:rsidTr="00C47785">
        <w:trPr>
          <w:trHeight w:val="393"/>
          <w:tblHeader/>
        </w:trPr>
        <w:tc>
          <w:tcPr>
            <w:tcW w:w="1105" w:type="pct"/>
            <w:vMerge/>
            <w:shd w:val="clear" w:color="auto" w:fill="auto"/>
            <w:vAlign w:val="center"/>
            <w:hideMark/>
          </w:tcPr>
          <w:p w:rsidR="00CC16E8" w:rsidRPr="00964723" w:rsidRDefault="00CC16E8" w:rsidP="00CC16E8">
            <w:pPr>
              <w:rPr>
                <w:rFonts w:ascii="Times New Roman" w:hAnsi="Times New Roman"/>
                <w:b/>
                <w:bCs/>
                <w:szCs w:val="20"/>
                <w:lang w:eastAsia="ru-RU"/>
              </w:rPr>
            </w:pPr>
          </w:p>
        </w:tc>
        <w:tc>
          <w:tcPr>
            <w:tcW w:w="809"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Гкал/</w:t>
            </w:r>
            <w:proofErr w:type="gramStart"/>
            <w:r w:rsidRPr="00964723">
              <w:rPr>
                <w:rFonts w:ascii="Times New Roman" w:hAnsi="Times New Roman"/>
                <w:b/>
                <w:bCs/>
                <w:szCs w:val="20"/>
                <w:lang w:eastAsia="ru-RU"/>
              </w:rPr>
              <w:t>ч</w:t>
            </w:r>
            <w:proofErr w:type="gramEnd"/>
          </w:p>
        </w:tc>
        <w:tc>
          <w:tcPr>
            <w:tcW w:w="925"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Гкал/</w:t>
            </w:r>
            <w:proofErr w:type="gramStart"/>
            <w:r w:rsidRPr="00964723">
              <w:rPr>
                <w:rFonts w:ascii="Times New Roman" w:hAnsi="Times New Roman"/>
                <w:b/>
                <w:bCs/>
                <w:szCs w:val="20"/>
                <w:lang w:eastAsia="ru-RU"/>
              </w:rPr>
              <w:t>ч</w:t>
            </w:r>
            <w:proofErr w:type="gramEnd"/>
          </w:p>
        </w:tc>
        <w:tc>
          <w:tcPr>
            <w:tcW w:w="660" w:type="pct"/>
            <w:shd w:val="clear" w:color="auto" w:fill="auto"/>
            <w:vAlign w:val="center"/>
            <w:hideMark/>
          </w:tcPr>
          <w:p w:rsidR="00CC16E8" w:rsidRPr="00964723" w:rsidRDefault="000133B3" w:rsidP="00CC16E8">
            <w:pPr>
              <w:rPr>
                <w:rFonts w:ascii="Times New Roman" w:hAnsi="Times New Roman"/>
                <w:b/>
                <w:bCs/>
                <w:szCs w:val="20"/>
                <w:lang w:eastAsia="ru-RU"/>
              </w:rPr>
            </w:pPr>
            <w:r>
              <w:rPr>
                <w:rFonts w:ascii="Times New Roman" w:hAnsi="Times New Roman"/>
                <w:b/>
                <w:bCs/>
                <w:szCs w:val="20"/>
                <w:lang w:eastAsia="ru-RU"/>
              </w:rPr>
              <w:t>тыс.</w:t>
            </w:r>
            <w:r w:rsidR="00CC16E8" w:rsidRPr="00964723">
              <w:rPr>
                <w:rFonts w:ascii="Times New Roman" w:hAnsi="Times New Roman"/>
                <w:b/>
                <w:bCs/>
                <w:szCs w:val="20"/>
                <w:lang w:eastAsia="ru-RU"/>
              </w:rPr>
              <w:t xml:space="preserve"> Гкал</w:t>
            </w:r>
          </w:p>
        </w:tc>
        <w:tc>
          <w:tcPr>
            <w:tcW w:w="872"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Гкал</w:t>
            </w:r>
          </w:p>
        </w:tc>
        <w:tc>
          <w:tcPr>
            <w:tcW w:w="629" w:type="pct"/>
            <w:shd w:val="clear" w:color="auto" w:fill="auto"/>
            <w:vAlign w:val="center"/>
            <w:hideMark/>
          </w:tcPr>
          <w:p w:rsidR="00CC16E8" w:rsidRPr="00964723" w:rsidRDefault="00CC16E8" w:rsidP="00CC16E8">
            <w:pPr>
              <w:rPr>
                <w:rFonts w:ascii="Times New Roman" w:hAnsi="Times New Roman"/>
                <w:b/>
                <w:szCs w:val="20"/>
                <w:lang w:eastAsia="ru-RU"/>
              </w:rPr>
            </w:pPr>
            <w:r w:rsidRPr="00964723">
              <w:rPr>
                <w:rFonts w:ascii="Times New Roman" w:hAnsi="Times New Roman"/>
                <w:b/>
                <w:szCs w:val="20"/>
                <w:lang w:eastAsia="ru-RU"/>
              </w:rPr>
              <w:t>%</w:t>
            </w:r>
          </w:p>
        </w:tc>
      </w:tr>
      <w:tr w:rsidR="00C47785" w:rsidRPr="00964723" w:rsidTr="00C47785">
        <w:trPr>
          <w:trHeight w:val="380"/>
        </w:trPr>
        <w:tc>
          <w:tcPr>
            <w:tcW w:w="1105"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1</w:t>
            </w:r>
          </w:p>
        </w:tc>
        <w:tc>
          <w:tcPr>
            <w:tcW w:w="809"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34,09</w:t>
            </w:r>
          </w:p>
        </w:tc>
        <w:tc>
          <w:tcPr>
            <w:tcW w:w="925"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20,47</w:t>
            </w:r>
          </w:p>
        </w:tc>
        <w:tc>
          <w:tcPr>
            <w:tcW w:w="660"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38,0</w:t>
            </w:r>
          </w:p>
        </w:tc>
        <w:tc>
          <w:tcPr>
            <w:tcW w:w="87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2520</w:t>
            </w:r>
          </w:p>
        </w:tc>
        <w:tc>
          <w:tcPr>
            <w:tcW w:w="629" w:type="pct"/>
            <w:shd w:val="clear" w:color="auto" w:fill="auto"/>
            <w:vAlign w:val="center"/>
          </w:tcPr>
          <w:p w:rsidR="00C47785" w:rsidRPr="00964723" w:rsidRDefault="00C47785">
            <w:pPr>
              <w:rPr>
                <w:rFonts w:ascii="Times New Roman" w:hAnsi="Times New Roman"/>
                <w:color w:val="000000"/>
              </w:rPr>
            </w:pPr>
            <w:r w:rsidRPr="00964723">
              <w:rPr>
                <w:rFonts w:ascii="Times New Roman" w:hAnsi="Times New Roman"/>
                <w:color w:val="000000"/>
              </w:rPr>
              <w:t>6,63</w:t>
            </w:r>
          </w:p>
        </w:tc>
      </w:tr>
      <w:tr w:rsidR="00C47785" w:rsidRPr="00964723" w:rsidTr="00C47785">
        <w:trPr>
          <w:trHeight w:val="416"/>
        </w:trPr>
        <w:tc>
          <w:tcPr>
            <w:tcW w:w="1105"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2</w:t>
            </w:r>
          </w:p>
        </w:tc>
        <w:tc>
          <w:tcPr>
            <w:tcW w:w="809"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33,29</w:t>
            </w:r>
          </w:p>
        </w:tc>
        <w:tc>
          <w:tcPr>
            <w:tcW w:w="925"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11,02</w:t>
            </w:r>
          </w:p>
        </w:tc>
        <w:tc>
          <w:tcPr>
            <w:tcW w:w="660"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22,7</w:t>
            </w:r>
          </w:p>
        </w:tc>
        <w:tc>
          <w:tcPr>
            <w:tcW w:w="87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1644</w:t>
            </w:r>
          </w:p>
        </w:tc>
        <w:tc>
          <w:tcPr>
            <w:tcW w:w="629" w:type="pct"/>
            <w:shd w:val="clear" w:color="auto" w:fill="auto"/>
            <w:vAlign w:val="center"/>
          </w:tcPr>
          <w:p w:rsidR="00C47785" w:rsidRPr="00964723" w:rsidRDefault="00C47785">
            <w:pPr>
              <w:rPr>
                <w:rFonts w:ascii="Times New Roman" w:hAnsi="Times New Roman"/>
                <w:color w:val="000000"/>
              </w:rPr>
            </w:pPr>
            <w:r w:rsidRPr="00964723">
              <w:rPr>
                <w:rFonts w:ascii="Times New Roman" w:hAnsi="Times New Roman"/>
                <w:color w:val="000000"/>
              </w:rPr>
              <w:t>7,24</w:t>
            </w:r>
          </w:p>
        </w:tc>
      </w:tr>
      <w:tr w:rsidR="00C47785" w:rsidRPr="00964723" w:rsidTr="00C47785">
        <w:trPr>
          <w:trHeight w:val="416"/>
        </w:trPr>
        <w:tc>
          <w:tcPr>
            <w:tcW w:w="1105"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3</w:t>
            </w:r>
          </w:p>
        </w:tc>
        <w:tc>
          <w:tcPr>
            <w:tcW w:w="809"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7,2</w:t>
            </w:r>
          </w:p>
        </w:tc>
        <w:tc>
          <w:tcPr>
            <w:tcW w:w="925"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1,9</w:t>
            </w:r>
          </w:p>
        </w:tc>
        <w:tc>
          <w:tcPr>
            <w:tcW w:w="660"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5,89</w:t>
            </w:r>
          </w:p>
        </w:tc>
        <w:tc>
          <w:tcPr>
            <w:tcW w:w="87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363</w:t>
            </w:r>
          </w:p>
        </w:tc>
        <w:tc>
          <w:tcPr>
            <w:tcW w:w="629" w:type="pct"/>
            <w:shd w:val="clear" w:color="auto" w:fill="auto"/>
            <w:vAlign w:val="center"/>
          </w:tcPr>
          <w:p w:rsidR="00C47785" w:rsidRPr="00964723" w:rsidRDefault="00C47785">
            <w:pPr>
              <w:rPr>
                <w:rFonts w:ascii="Times New Roman" w:hAnsi="Times New Roman"/>
                <w:color w:val="000000"/>
              </w:rPr>
            </w:pPr>
            <w:r w:rsidRPr="00964723">
              <w:rPr>
                <w:rFonts w:ascii="Times New Roman" w:hAnsi="Times New Roman"/>
                <w:color w:val="000000"/>
              </w:rPr>
              <w:t>6,16</w:t>
            </w:r>
          </w:p>
        </w:tc>
      </w:tr>
      <w:tr w:rsidR="00C47785" w:rsidRPr="00964723" w:rsidTr="00C47785">
        <w:trPr>
          <w:trHeight w:val="416"/>
        </w:trPr>
        <w:tc>
          <w:tcPr>
            <w:tcW w:w="1105"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4</w:t>
            </w:r>
          </w:p>
        </w:tc>
        <w:tc>
          <w:tcPr>
            <w:tcW w:w="809"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10,3</w:t>
            </w:r>
          </w:p>
        </w:tc>
        <w:tc>
          <w:tcPr>
            <w:tcW w:w="925"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10,124</w:t>
            </w:r>
          </w:p>
        </w:tc>
        <w:tc>
          <w:tcPr>
            <w:tcW w:w="660"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23,7</w:t>
            </w:r>
          </w:p>
        </w:tc>
        <w:tc>
          <w:tcPr>
            <w:tcW w:w="87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1262</w:t>
            </w:r>
          </w:p>
        </w:tc>
        <w:tc>
          <w:tcPr>
            <w:tcW w:w="629" w:type="pct"/>
            <w:shd w:val="clear" w:color="auto" w:fill="auto"/>
            <w:vAlign w:val="center"/>
          </w:tcPr>
          <w:p w:rsidR="00C47785" w:rsidRPr="00964723" w:rsidRDefault="00C47785">
            <w:pPr>
              <w:rPr>
                <w:rFonts w:ascii="Times New Roman" w:hAnsi="Times New Roman"/>
                <w:color w:val="000000"/>
              </w:rPr>
            </w:pPr>
            <w:r w:rsidRPr="00964723">
              <w:rPr>
                <w:rFonts w:ascii="Times New Roman" w:hAnsi="Times New Roman"/>
                <w:color w:val="000000"/>
              </w:rPr>
              <w:t>5,32</w:t>
            </w:r>
          </w:p>
        </w:tc>
      </w:tr>
      <w:tr w:rsidR="00C47785" w:rsidRPr="00964723" w:rsidTr="00C47785">
        <w:trPr>
          <w:trHeight w:val="416"/>
        </w:trPr>
        <w:tc>
          <w:tcPr>
            <w:tcW w:w="1105"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5</w:t>
            </w:r>
          </w:p>
        </w:tc>
        <w:tc>
          <w:tcPr>
            <w:tcW w:w="809"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10,8</w:t>
            </w:r>
          </w:p>
        </w:tc>
        <w:tc>
          <w:tcPr>
            <w:tcW w:w="925"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5,32</w:t>
            </w:r>
          </w:p>
        </w:tc>
        <w:tc>
          <w:tcPr>
            <w:tcW w:w="660"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13,0</w:t>
            </w:r>
          </w:p>
        </w:tc>
        <w:tc>
          <w:tcPr>
            <w:tcW w:w="87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716</w:t>
            </w:r>
          </w:p>
        </w:tc>
        <w:tc>
          <w:tcPr>
            <w:tcW w:w="629" w:type="pct"/>
            <w:shd w:val="clear" w:color="auto" w:fill="auto"/>
            <w:vAlign w:val="center"/>
          </w:tcPr>
          <w:p w:rsidR="00C47785" w:rsidRPr="00964723" w:rsidRDefault="00C47785">
            <w:pPr>
              <w:rPr>
                <w:rFonts w:ascii="Times New Roman" w:hAnsi="Times New Roman"/>
                <w:color w:val="000000"/>
              </w:rPr>
            </w:pPr>
            <w:r w:rsidRPr="00964723">
              <w:rPr>
                <w:rFonts w:ascii="Times New Roman" w:hAnsi="Times New Roman"/>
                <w:color w:val="000000"/>
              </w:rPr>
              <w:t>5,51</w:t>
            </w:r>
          </w:p>
        </w:tc>
      </w:tr>
      <w:tr w:rsidR="007433EB" w:rsidRPr="00964723" w:rsidTr="00C47785">
        <w:trPr>
          <w:trHeight w:val="416"/>
        </w:trPr>
        <w:tc>
          <w:tcPr>
            <w:tcW w:w="1105" w:type="pct"/>
            <w:shd w:val="clear" w:color="auto" w:fill="auto"/>
            <w:noWrap/>
            <w:vAlign w:val="center"/>
          </w:tcPr>
          <w:p w:rsidR="007433EB" w:rsidRPr="00964723" w:rsidRDefault="007433EB" w:rsidP="00385469">
            <w:pPr>
              <w:pStyle w:val="112"/>
            </w:pPr>
            <w:r w:rsidRPr="00964723">
              <w:t>Котельная №  9</w:t>
            </w:r>
          </w:p>
        </w:tc>
        <w:tc>
          <w:tcPr>
            <w:tcW w:w="809" w:type="pct"/>
            <w:shd w:val="clear" w:color="auto" w:fill="auto"/>
            <w:vAlign w:val="center"/>
          </w:tcPr>
          <w:p w:rsidR="007433EB" w:rsidRPr="00964723" w:rsidRDefault="004F7BC5" w:rsidP="00385469">
            <w:pPr>
              <w:rPr>
                <w:rFonts w:ascii="Times New Roman" w:hAnsi="Times New Roman"/>
                <w:szCs w:val="24"/>
                <w:lang w:eastAsia="ru-RU"/>
              </w:rPr>
            </w:pPr>
            <w:r w:rsidRPr="00964723">
              <w:rPr>
                <w:rFonts w:ascii="Times New Roman" w:hAnsi="Times New Roman"/>
                <w:szCs w:val="24"/>
                <w:lang w:eastAsia="ru-RU"/>
              </w:rPr>
              <w:t>0,5</w:t>
            </w:r>
          </w:p>
        </w:tc>
        <w:tc>
          <w:tcPr>
            <w:tcW w:w="925" w:type="pct"/>
            <w:shd w:val="clear" w:color="auto" w:fill="auto"/>
            <w:vAlign w:val="center"/>
          </w:tcPr>
          <w:p w:rsidR="007433EB" w:rsidRPr="00964723" w:rsidRDefault="0004607A" w:rsidP="00AB1631">
            <w:pPr>
              <w:rPr>
                <w:rFonts w:ascii="Times New Roman" w:hAnsi="Times New Roman"/>
                <w:color w:val="000000"/>
              </w:rPr>
            </w:pPr>
            <w:r>
              <w:rPr>
                <w:rFonts w:ascii="Times New Roman" w:hAnsi="Times New Roman"/>
                <w:color w:val="000000"/>
              </w:rPr>
              <w:t>0</w:t>
            </w:r>
            <w:r w:rsidR="004F7BC5" w:rsidRPr="00964723">
              <w:rPr>
                <w:rFonts w:ascii="Times New Roman" w:hAnsi="Times New Roman"/>
                <w:color w:val="000000"/>
              </w:rPr>
              <w:t>,256</w:t>
            </w:r>
          </w:p>
        </w:tc>
        <w:tc>
          <w:tcPr>
            <w:tcW w:w="660" w:type="pct"/>
            <w:shd w:val="clear" w:color="auto" w:fill="auto"/>
            <w:vAlign w:val="center"/>
          </w:tcPr>
          <w:p w:rsidR="007433EB" w:rsidRPr="00964723" w:rsidRDefault="004F7BC5" w:rsidP="00AB1631">
            <w:pPr>
              <w:rPr>
                <w:rFonts w:ascii="Times New Roman" w:hAnsi="Times New Roman"/>
                <w:color w:val="000000"/>
              </w:rPr>
            </w:pPr>
            <w:r w:rsidRPr="00964723">
              <w:rPr>
                <w:rFonts w:ascii="Times New Roman" w:hAnsi="Times New Roman"/>
                <w:color w:val="000000"/>
              </w:rPr>
              <w:t>0,478</w:t>
            </w:r>
          </w:p>
        </w:tc>
        <w:tc>
          <w:tcPr>
            <w:tcW w:w="872" w:type="pct"/>
            <w:shd w:val="clear" w:color="auto" w:fill="auto"/>
            <w:vAlign w:val="center"/>
          </w:tcPr>
          <w:p w:rsidR="007433EB" w:rsidRPr="00964723" w:rsidRDefault="00964723" w:rsidP="00AB1631">
            <w:pPr>
              <w:rPr>
                <w:rFonts w:ascii="Times New Roman" w:hAnsi="Times New Roman"/>
                <w:color w:val="000000"/>
              </w:rPr>
            </w:pPr>
            <w:r w:rsidRPr="00964723">
              <w:rPr>
                <w:rFonts w:ascii="Times New Roman" w:hAnsi="Times New Roman"/>
                <w:color w:val="000000"/>
              </w:rPr>
              <w:t>23,9</w:t>
            </w:r>
          </w:p>
        </w:tc>
        <w:tc>
          <w:tcPr>
            <w:tcW w:w="629" w:type="pct"/>
            <w:shd w:val="clear" w:color="auto" w:fill="auto"/>
            <w:vAlign w:val="center"/>
          </w:tcPr>
          <w:p w:rsidR="007433EB" w:rsidRPr="00964723" w:rsidRDefault="004F7BC5">
            <w:pPr>
              <w:rPr>
                <w:rFonts w:ascii="Times New Roman" w:hAnsi="Times New Roman"/>
                <w:color w:val="000000"/>
              </w:rPr>
            </w:pPr>
            <w:r w:rsidRPr="00964723">
              <w:rPr>
                <w:rFonts w:ascii="Times New Roman" w:hAnsi="Times New Roman"/>
                <w:color w:val="000000"/>
              </w:rPr>
              <w:t>5,0</w:t>
            </w:r>
          </w:p>
        </w:tc>
      </w:tr>
      <w:tr w:rsidR="00C47785" w:rsidRPr="00107F1C" w:rsidTr="00C47785">
        <w:trPr>
          <w:trHeight w:val="416"/>
        </w:trPr>
        <w:tc>
          <w:tcPr>
            <w:tcW w:w="1105"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6</w:t>
            </w:r>
          </w:p>
        </w:tc>
        <w:tc>
          <w:tcPr>
            <w:tcW w:w="809"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3,2</w:t>
            </w:r>
          </w:p>
        </w:tc>
        <w:tc>
          <w:tcPr>
            <w:tcW w:w="925"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0,75</w:t>
            </w:r>
          </w:p>
        </w:tc>
        <w:tc>
          <w:tcPr>
            <w:tcW w:w="660"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2,47</w:t>
            </w:r>
          </w:p>
        </w:tc>
        <w:tc>
          <w:tcPr>
            <w:tcW w:w="87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117</w:t>
            </w:r>
          </w:p>
        </w:tc>
        <w:tc>
          <w:tcPr>
            <w:tcW w:w="629" w:type="pct"/>
            <w:shd w:val="clear" w:color="auto" w:fill="auto"/>
            <w:vAlign w:val="center"/>
          </w:tcPr>
          <w:p w:rsidR="00C47785" w:rsidRPr="00C47785" w:rsidRDefault="00C47785">
            <w:pPr>
              <w:rPr>
                <w:rFonts w:ascii="Times New Roman" w:hAnsi="Times New Roman"/>
                <w:color w:val="000000"/>
              </w:rPr>
            </w:pPr>
            <w:r w:rsidRPr="00964723">
              <w:rPr>
                <w:rFonts w:ascii="Times New Roman" w:hAnsi="Times New Roman"/>
                <w:color w:val="000000"/>
              </w:rPr>
              <w:t>4,74</w:t>
            </w:r>
          </w:p>
        </w:tc>
      </w:tr>
    </w:tbl>
    <w:p w:rsidR="00CC16E8" w:rsidRPr="00DF78E9" w:rsidRDefault="00CC16E8" w:rsidP="00C106BC">
      <w:pPr>
        <w:pStyle w:val="20"/>
        <w:numPr>
          <w:ilvl w:val="2"/>
          <w:numId w:val="3"/>
        </w:numPr>
        <w:spacing w:before="320" w:after="360" w:line="360" w:lineRule="auto"/>
        <w:ind w:left="0" w:firstLine="566"/>
        <w:jc w:val="left"/>
        <w:rPr>
          <w:rFonts w:ascii="Times New Roman" w:hAnsi="Times New Roman" w:cs="Times New Roman"/>
          <w:color w:val="auto"/>
        </w:rPr>
      </w:pPr>
      <w:bookmarkStart w:id="69" w:name="_Toc371514922"/>
      <w:bookmarkStart w:id="70" w:name="_Toc391845964"/>
      <w:bookmarkEnd w:id="68"/>
      <w:r w:rsidRPr="00DF78E9">
        <w:rPr>
          <w:rFonts w:ascii="Times New Roman" w:hAnsi="Times New Roman" w:cs="Times New Roman"/>
          <w:color w:val="auto"/>
        </w:rPr>
        <w:t>Оценка фактических тепловых потерь в тепловых сетях</w:t>
      </w:r>
      <w:bookmarkEnd w:id="69"/>
      <w:bookmarkEnd w:id="70"/>
    </w:p>
    <w:p w:rsidR="00CC16E8" w:rsidRDefault="00702455" w:rsidP="00CC16E8">
      <w:pPr>
        <w:keepLines/>
        <w:spacing w:line="360" w:lineRule="auto"/>
        <w:ind w:firstLine="566"/>
        <w:jc w:val="both"/>
        <w:rPr>
          <w:rFonts w:ascii="Times New Roman" w:hAnsi="Times New Roman"/>
          <w:sz w:val="26"/>
          <w:szCs w:val="26"/>
        </w:rPr>
      </w:pPr>
      <w:r>
        <w:rPr>
          <w:rFonts w:ascii="Times New Roman" w:hAnsi="Times New Roman"/>
          <w:sz w:val="26"/>
          <w:szCs w:val="26"/>
        </w:rPr>
        <w:t>МУ</w:t>
      </w:r>
      <w:r w:rsidR="009362BF">
        <w:rPr>
          <w:rFonts w:ascii="Times New Roman" w:hAnsi="Times New Roman"/>
          <w:sz w:val="26"/>
          <w:szCs w:val="26"/>
        </w:rPr>
        <w:t>П</w:t>
      </w:r>
      <w:r>
        <w:rPr>
          <w:rFonts w:ascii="Times New Roman" w:hAnsi="Times New Roman"/>
          <w:sz w:val="26"/>
          <w:szCs w:val="26"/>
        </w:rPr>
        <w:t xml:space="preserve"> «</w:t>
      </w:r>
      <w:r w:rsidR="009362BF">
        <w:rPr>
          <w:rFonts w:ascii="Times New Roman" w:hAnsi="Times New Roman"/>
          <w:sz w:val="26"/>
          <w:szCs w:val="26"/>
        </w:rPr>
        <w:t>ТВК</w:t>
      </w:r>
      <w:r>
        <w:rPr>
          <w:rFonts w:ascii="Times New Roman" w:hAnsi="Times New Roman"/>
          <w:sz w:val="26"/>
          <w:szCs w:val="26"/>
        </w:rPr>
        <w:t>»</w:t>
      </w:r>
      <w:r w:rsidR="00CC16E8">
        <w:rPr>
          <w:rFonts w:ascii="Times New Roman" w:hAnsi="Times New Roman"/>
          <w:sz w:val="26"/>
          <w:szCs w:val="26"/>
        </w:rPr>
        <w:t xml:space="preserve"> определяю</w:t>
      </w:r>
      <w:r w:rsidR="00CC16E8" w:rsidRPr="00D73B65">
        <w:rPr>
          <w:rFonts w:ascii="Times New Roman" w:hAnsi="Times New Roman"/>
          <w:sz w:val="26"/>
          <w:szCs w:val="26"/>
        </w:rPr>
        <w:t xml:space="preserve">т потери тепловой энергии в сетях расчетным способом. </w:t>
      </w:r>
    </w:p>
    <w:p w:rsidR="00CC16E8" w:rsidRDefault="00702455" w:rsidP="00CC16E8">
      <w:pPr>
        <w:keepLines/>
        <w:spacing w:line="360" w:lineRule="auto"/>
        <w:ind w:firstLine="566"/>
        <w:jc w:val="both"/>
        <w:rPr>
          <w:rFonts w:ascii="Times New Roman" w:hAnsi="Times New Roman"/>
          <w:sz w:val="26"/>
          <w:szCs w:val="26"/>
        </w:rPr>
      </w:pPr>
      <w:r>
        <w:rPr>
          <w:rFonts w:ascii="Times New Roman" w:hAnsi="Times New Roman"/>
          <w:sz w:val="26"/>
          <w:szCs w:val="26"/>
        </w:rPr>
        <w:t xml:space="preserve">На рисунке </w:t>
      </w:r>
      <w:r w:rsidR="009362BF">
        <w:rPr>
          <w:rFonts w:ascii="Times New Roman" w:hAnsi="Times New Roman"/>
          <w:sz w:val="26"/>
          <w:szCs w:val="26"/>
        </w:rPr>
        <w:t>2</w:t>
      </w:r>
      <w:r w:rsidR="000133B3">
        <w:rPr>
          <w:rFonts w:ascii="Times New Roman" w:hAnsi="Times New Roman"/>
          <w:sz w:val="26"/>
          <w:szCs w:val="26"/>
        </w:rPr>
        <w:t>7</w:t>
      </w:r>
      <w:r w:rsidR="00CC16E8">
        <w:rPr>
          <w:rFonts w:ascii="Times New Roman" w:hAnsi="Times New Roman"/>
          <w:sz w:val="26"/>
          <w:szCs w:val="26"/>
        </w:rPr>
        <w:t xml:space="preserve"> приведен баланс тепловой энергии от теплоснабжающих компаний, обслуживающих потребителей </w:t>
      </w:r>
      <w:r>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00CC16E8">
        <w:rPr>
          <w:rFonts w:ascii="Times New Roman" w:hAnsi="Times New Roman"/>
          <w:sz w:val="26"/>
          <w:szCs w:val="26"/>
        </w:rPr>
        <w:t>.</w:t>
      </w:r>
    </w:p>
    <w:p w:rsidR="00CC16E8" w:rsidRPr="00D73B65"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Величина потерь ежегодно утверждается комитетом по тарифам и ценовой политике.</w:t>
      </w:r>
      <w:r w:rsidR="000133B3">
        <w:rPr>
          <w:rFonts w:ascii="Times New Roman" w:hAnsi="Times New Roman"/>
          <w:sz w:val="26"/>
          <w:szCs w:val="26"/>
        </w:rPr>
        <w:t xml:space="preserve"> </w:t>
      </w:r>
      <w:r>
        <w:rPr>
          <w:rFonts w:ascii="Times New Roman" w:hAnsi="Times New Roman"/>
          <w:sz w:val="26"/>
          <w:szCs w:val="26"/>
        </w:rPr>
        <w:t xml:space="preserve">Потери находятся на уровне - </w:t>
      </w:r>
      <w:r w:rsidR="00BD5590">
        <w:rPr>
          <w:rFonts w:ascii="Times New Roman" w:hAnsi="Times New Roman"/>
          <w:sz w:val="26"/>
          <w:szCs w:val="26"/>
        </w:rPr>
        <w:t>6</w:t>
      </w:r>
      <w:r>
        <w:rPr>
          <w:rFonts w:ascii="Times New Roman" w:hAnsi="Times New Roman"/>
          <w:sz w:val="26"/>
          <w:szCs w:val="26"/>
        </w:rPr>
        <w:t xml:space="preserve"> % от отпуска в сеть.</w:t>
      </w:r>
    </w:p>
    <w:p w:rsidR="00CC16E8"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Приборы учета тепловой энергии у большей части потребителей отсутствуют.</w:t>
      </w:r>
    </w:p>
    <w:p w:rsidR="00CC16E8" w:rsidRDefault="000133B3" w:rsidP="00BD5590">
      <w:pPr>
        <w:keepLines/>
        <w:spacing w:line="360" w:lineRule="auto"/>
      </w:pPr>
      <w:r w:rsidRPr="000133B3">
        <w:rPr>
          <w:noProof/>
          <w:lang w:eastAsia="ru-RU"/>
        </w:rPr>
        <w:drawing>
          <wp:inline distT="0" distB="0" distL="0" distR="0" wp14:anchorId="6329352A" wp14:editId="3EE984E5">
            <wp:extent cx="4229100" cy="2352675"/>
            <wp:effectExtent l="19050" t="0" r="1905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C16E8" w:rsidRPr="00134359" w:rsidRDefault="00CC16E8" w:rsidP="00C106BC">
      <w:pPr>
        <w:pStyle w:val="ac"/>
        <w:keepLines/>
        <w:numPr>
          <w:ilvl w:val="0"/>
          <w:numId w:val="1"/>
        </w:numPr>
        <w:rPr>
          <w:rFonts w:ascii="Times New Roman" w:hAnsi="Times New Roman" w:cs="Times New Roman"/>
          <w:b/>
          <w:sz w:val="26"/>
          <w:szCs w:val="26"/>
        </w:rPr>
      </w:pPr>
      <w:r w:rsidRPr="00134359">
        <w:rPr>
          <w:rFonts w:ascii="Times New Roman" w:hAnsi="Times New Roman" w:cs="Times New Roman"/>
          <w:b/>
          <w:sz w:val="26"/>
          <w:szCs w:val="26"/>
        </w:rPr>
        <w:t>Баланс тепловой энергии теплоснабжающих компаний</w:t>
      </w:r>
    </w:p>
    <w:p w:rsidR="00CC16E8" w:rsidRDefault="00CC16E8" w:rsidP="00CC16E8"/>
    <w:p w:rsidR="00CC16E8" w:rsidRPr="00DF78E9" w:rsidRDefault="00CC16E8"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71" w:name="_Toc371514923"/>
      <w:bookmarkStart w:id="72" w:name="_Toc391845965"/>
      <w:r w:rsidRPr="00DF78E9">
        <w:rPr>
          <w:rFonts w:ascii="Times New Roman" w:hAnsi="Times New Roman" w:cs="Times New Roman"/>
          <w:color w:val="auto"/>
        </w:rPr>
        <w:lastRenderedPageBreak/>
        <w:t>Предписания надзорных органов по запрещению дальнейшей эксплуатации участков тепловой сети и результаты их исполнения</w:t>
      </w:r>
      <w:bookmarkEnd w:id="71"/>
      <w:bookmarkEnd w:id="72"/>
    </w:p>
    <w:p w:rsidR="00CC16E8" w:rsidRDefault="00CC16E8" w:rsidP="00CC16E8">
      <w:pPr>
        <w:keepLines/>
        <w:spacing w:line="360" w:lineRule="auto"/>
        <w:ind w:firstLine="566"/>
        <w:jc w:val="both"/>
        <w:rPr>
          <w:rFonts w:ascii="Times New Roman" w:hAnsi="Times New Roman"/>
          <w:sz w:val="26"/>
          <w:szCs w:val="26"/>
        </w:rPr>
      </w:pPr>
      <w:r w:rsidRPr="00223A7F">
        <w:rPr>
          <w:rFonts w:ascii="Times New Roman" w:hAnsi="Times New Roman"/>
          <w:sz w:val="26"/>
          <w:szCs w:val="26"/>
        </w:rPr>
        <w:t>Предписания надзорных органов по запрещению дальнейшей эксплуатации участков теплов</w:t>
      </w:r>
      <w:r>
        <w:rPr>
          <w:rFonts w:ascii="Times New Roman" w:hAnsi="Times New Roman"/>
          <w:sz w:val="26"/>
          <w:szCs w:val="26"/>
        </w:rPr>
        <w:t>ых</w:t>
      </w:r>
      <w:r w:rsidRPr="00223A7F">
        <w:rPr>
          <w:rFonts w:ascii="Times New Roman" w:hAnsi="Times New Roman"/>
          <w:sz w:val="26"/>
          <w:szCs w:val="26"/>
        </w:rPr>
        <w:t xml:space="preserve"> сет</w:t>
      </w:r>
      <w:r>
        <w:rPr>
          <w:rFonts w:ascii="Times New Roman" w:hAnsi="Times New Roman"/>
          <w:sz w:val="26"/>
          <w:szCs w:val="26"/>
        </w:rPr>
        <w:t xml:space="preserve">ей </w:t>
      </w:r>
      <w:r w:rsidR="00536582">
        <w:rPr>
          <w:rFonts w:ascii="Times New Roman" w:hAnsi="Times New Roman"/>
          <w:sz w:val="26"/>
          <w:szCs w:val="26"/>
        </w:rPr>
        <w:t xml:space="preserve">городского поселения </w:t>
      </w:r>
      <w:r w:rsidR="00043AF3">
        <w:rPr>
          <w:rFonts w:ascii="Times New Roman" w:hAnsi="Times New Roman"/>
          <w:sz w:val="26"/>
          <w:szCs w:val="26"/>
        </w:rPr>
        <w:t>Игрим</w:t>
      </w:r>
      <w:r>
        <w:rPr>
          <w:rFonts w:ascii="Times New Roman" w:hAnsi="Times New Roman"/>
          <w:sz w:val="26"/>
          <w:szCs w:val="26"/>
        </w:rPr>
        <w:t xml:space="preserve"> по состоянию на 201</w:t>
      </w:r>
      <w:r w:rsidR="00E003EA">
        <w:rPr>
          <w:rFonts w:ascii="Times New Roman" w:hAnsi="Times New Roman"/>
          <w:sz w:val="26"/>
          <w:szCs w:val="26"/>
        </w:rPr>
        <w:t>5</w:t>
      </w:r>
      <w:r>
        <w:rPr>
          <w:rFonts w:ascii="Times New Roman" w:hAnsi="Times New Roman"/>
          <w:sz w:val="26"/>
          <w:szCs w:val="26"/>
        </w:rPr>
        <w:t xml:space="preserve"> год отсутствуют.</w:t>
      </w:r>
    </w:p>
    <w:p w:rsidR="00CC16E8" w:rsidRPr="002E6D8A"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73" w:name="_Toc371514924"/>
      <w:bookmarkStart w:id="74" w:name="_Toc391845966"/>
      <w:r w:rsidRPr="002E6D8A">
        <w:rPr>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3"/>
      <w:bookmarkEnd w:id="74"/>
    </w:p>
    <w:p w:rsidR="00536582" w:rsidRPr="004B051F" w:rsidRDefault="00475899" w:rsidP="0053658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Для потребителей получающих тепловую энергию по температурному графику 95/70</w:t>
      </w:r>
      <w:proofErr w:type="gramStart"/>
      <w:r>
        <w:rPr>
          <w:rFonts w:ascii="Times New Roman" w:hAnsi="Times New Roman" w:cs="Times New Roman"/>
          <w:sz w:val="26"/>
          <w:szCs w:val="26"/>
        </w:rPr>
        <w:t xml:space="preserve"> °С</w:t>
      </w:r>
      <w:proofErr w:type="gramEnd"/>
      <w:r>
        <w:rPr>
          <w:rFonts w:ascii="Times New Roman" w:hAnsi="Times New Roman" w:cs="Times New Roman"/>
          <w:sz w:val="26"/>
          <w:szCs w:val="26"/>
        </w:rPr>
        <w:t xml:space="preserve"> используется непосредственное присоединение систем отопления к тепловой сети. </w:t>
      </w:r>
      <w:r w:rsidR="00536582" w:rsidRPr="004B051F">
        <w:rPr>
          <w:rFonts w:ascii="Times New Roman" w:hAnsi="Times New Roman" w:cs="Times New Roman"/>
          <w:sz w:val="26"/>
          <w:szCs w:val="26"/>
        </w:rPr>
        <w:t>Схема</w:t>
      </w:r>
      <w:r w:rsidR="00CC16E8" w:rsidRPr="004B051F">
        <w:rPr>
          <w:rFonts w:ascii="Times New Roman" w:hAnsi="Times New Roman" w:cs="Times New Roman"/>
          <w:sz w:val="26"/>
          <w:szCs w:val="26"/>
        </w:rPr>
        <w:t xml:space="preserve"> подключения систем отопления </w:t>
      </w:r>
      <w:r w:rsidR="00536582" w:rsidRPr="004B051F">
        <w:rPr>
          <w:rFonts w:ascii="Times New Roman" w:hAnsi="Times New Roman" w:cs="Times New Roman"/>
          <w:sz w:val="26"/>
          <w:szCs w:val="26"/>
        </w:rPr>
        <w:t xml:space="preserve">приведена на рисунке </w:t>
      </w:r>
      <w:r w:rsidR="00EE3871" w:rsidRPr="004B051F">
        <w:rPr>
          <w:rFonts w:ascii="Times New Roman" w:hAnsi="Times New Roman" w:cs="Times New Roman"/>
          <w:sz w:val="26"/>
          <w:szCs w:val="26"/>
        </w:rPr>
        <w:t>2</w:t>
      </w:r>
      <w:r w:rsidR="000133B3">
        <w:rPr>
          <w:rFonts w:ascii="Times New Roman" w:hAnsi="Times New Roman" w:cs="Times New Roman"/>
          <w:sz w:val="26"/>
          <w:szCs w:val="26"/>
        </w:rPr>
        <w:t>5</w:t>
      </w:r>
      <w:r w:rsidR="00CC16E8" w:rsidRPr="004B051F">
        <w:rPr>
          <w:rFonts w:ascii="Times New Roman" w:hAnsi="Times New Roman" w:cs="Times New Roman"/>
          <w:sz w:val="26"/>
          <w:szCs w:val="26"/>
        </w:rPr>
        <w:t>.</w:t>
      </w:r>
    </w:p>
    <w:p w:rsidR="00CC16E8" w:rsidRDefault="00536582" w:rsidP="00536582">
      <w:pPr>
        <w:keepLines/>
        <w:spacing w:line="360" w:lineRule="auto"/>
        <w:ind w:firstLine="567"/>
        <w:jc w:val="both"/>
        <w:rPr>
          <w:rFonts w:ascii="Times New Roman" w:hAnsi="Times New Roman"/>
          <w:sz w:val="26"/>
          <w:szCs w:val="26"/>
        </w:rPr>
      </w:pPr>
      <w:r>
        <w:rPr>
          <w:rFonts w:ascii="Times New Roman" w:hAnsi="Times New Roman"/>
          <w:sz w:val="26"/>
          <w:szCs w:val="26"/>
        </w:rPr>
        <w:t>100</w:t>
      </w:r>
      <w:r w:rsidR="00CC16E8">
        <w:rPr>
          <w:rFonts w:ascii="Times New Roman" w:hAnsi="Times New Roman"/>
          <w:sz w:val="26"/>
          <w:szCs w:val="26"/>
        </w:rPr>
        <w:t xml:space="preserve"> % систем отопления потребителей присоединены к тепловой</w:t>
      </w:r>
      <w:r w:rsidR="00831256">
        <w:rPr>
          <w:rFonts w:ascii="Times New Roman" w:hAnsi="Times New Roman"/>
          <w:sz w:val="26"/>
          <w:szCs w:val="26"/>
        </w:rPr>
        <w:t>непосредственно</w:t>
      </w:r>
      <w:r w:rsidR="00CC16E8">
        <w:rPr>
          <w:rFonts w:ascii="Times New Roman" w:hAnsi="Times New Roman"/>
          <w:sz w:val="26"/>
          <w:szCs w:val="26"/>
        </w:rPr>
        <w:t xml:space="preserve">. Изменение температурных графиков не предполагается. </w:t>
      </w:r>
    </w:p>
    <w:p w:rsidR="00112298" w:rsidRDefault="00112298" w:rsidP="00EE3871">
      <w:pPr>
        <w:keepLines/>
        <w:spacing w:line="360" w:lineRule="auto"/>
        <w:ind w:firstLine="566"/>
        <w:jc w:val="both"/>
        <w:rPr>
          <w:rFonts w:ascii="Times New Roman" w:hAnsi="Times New Roman"/>
          <w:sz w:val="26"/>
          <w:szCs w:val="26"/>
        </w:rPr>
      </w:pPr>
    </w:p>
    <w:p w:rsidR="00E475E9" w:rsidRPr="00E475E9" w:rsidRDefault="00EE3871" w:rsidP="00964723">
      <w:pPr>
        <w:shd w:val="clear" w:color="auto" w:fill="FFFFFF"/>
        <w:autoSpaceDE w:val="0"/>
        <w:autoSpaceDN w:val="0"/>
        <w:adjustRightInd w:val="0"/>
        <w:rPr>
          <w:rFonts w:ascii="Times New Roman" w:hAnsi="Times New Roman"/>
          <w:color w:val="000000"/>
          <w:sz w:val="20"/>
          <w:szCs w:val="20"/>
        </w:rPr>
      </w:pPr>
      <w:r w:rsidRPr="00EE3871">
        <w:rPr>
          <w:rFonts w:ascii="Times New Roman" w:hAnsi="Times New Roman"/>
          <w:sz w:val="26"/>
          <w:szCs w:val="26"/>
        </w:rPr>
        <w:cr/>
      </w:r>
    </w:p>
    <w:p w:rsidR="00EE3871" w:rsidRDefault="00EE3871" w:rsidP="00E475E9">
      <w:pPr>
        <w:keepLines/>
        <w:spacing w:line="360" w:lineRule="auto"/>
        <w:ind w:firstLine="566"/>
        <w:rPr>
          <w:rFonts w:ascii="Times New Roman" w:hAnsi="Times New Roman"/>
          <w:sz w:val="26"/>
          <w:szCs w:val="26"/>
        </w:rPr>
      </w:pPr>
    </w:p>
    <w:p w:rsidR="00E475E9" w:rsidRPr="00E475E9" w:rsidRDefault="00E475E9" w:rsidP="00E475E9">
      <w:pPr>
        <w:keepLines/>
        <w:spacing w:line="360" w:lineRule="auto"/>
        <w:ind w:firstLine="567"/>
        <w:jc w:val="both"/>
        <w:rPr>
          <w:rFonts w:ascii="Times New Roman" w:hAnsi="Times New Roman"/>
          <w:sz w:val="26"/>
          <w:szCs w:val="26"/>
        </w:rPr>
      </w:pPr>
      <w:r w:rsidRPr="00E475E9">
        <w:rPr>
          <w:rFonts w:ascii="Times New Roman" w:hAnsi="Times New Roman"/>
          <w:sz w:val="26"/>
          <w:szCs w:val="26"/>
        </w:rPr>
        <w:t xml:space="preserve">Подавляющее большинство абонентов не имеют оборудованных тепловых пунктов. </w:t>
      </w:r>
    </w:p>
    <w:p w:rsidR="00E475E9" w:rsidRDefault="00E475E9" w:rsidP="00E475E9">
      <w:pPr>
        <w:keepLines/>
        <w:spacing w:line="360" w:lineRule="auto"/>
        <w:ind w:firstLine="567"/>
        <w:jc w:val="both"/>
        <w:rPr>
          <w:rFonts w:ascii="Times New Roman" w:hAnsi="Times New Roman"/>
          <w:sz w:val="26"/>
          <w:szCs w:val="26"/>
        </w:rPr>
      </w:pPr>
      <w:r w:rsidRPr="00E475E9">
        <w:rPr>
          <w:rFonts w:ascii="Times New Roman" w:hAnsi="Times New Roman"/>
          <w:sz w:val="26"/>
          <w:szCs w:val="26"/>
        </w:rPr>
        <w:t xml:space="preserve">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гидравлической разрегулировке тепловой сети в целом. </w:t>
      </w:r>
      <w:r w:rsidRPr="00E475E9">
        <w:rPr>
          <w:rFonts w:ascii="Times New Roman" w:hAnsi="Times New Roman"/>
          <w:sz w:val="26"/>
          <w:szCs w:val="26"/>
        </w:rPr>
        <w:cr/>
      </w:r>
    </w:p>
    <w:p w:rsidR="00CC16E8" w:rsidRPr="00475899"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75" w:name="_Toc371514925"/>
      <w:bookmarkStart w:id="76" w:name="_Toc391845967"/>
      <w:r w:rsidRPr="00475899">
        <w:rPr>
          <w:rFonts w:ascii="Times New Roman" w:hAnsi="Times New Roman" w:cs="Times New Roman"/>
          <w:color w:val="auto"/>
        </w:rPr>
        <w:lastRenderedPageBreak/>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5"/>
      <w:bookmarkEnd w:id="76"/>
    </w:p>
    <w:p w:rsidR="00974E53" w:rsidRDefault="00CC16E8" w:rsidP="00CC16E8">
      <w:pPr>
        <w:spacing w:line="360" w:lineRule="auto"/>
        <w:ind w:firstLine="525"/>
        <w:jc w:val="both"/>
        <w:rPr>
          <w:rFonts w:ascii="Times New Roman" w:hAnsi="Times New Roman"/>
          <w:sz w:val="26"/>
          <w:szCs w:val="26"/>
        </w:rPr>
      </w:pPr>
      <w:proofErr w:type="gramStart"/>
      <w:r w:rsidRPr="004C4701">
        <w:rPr>
          <w:rFonts w:ascii="Times New Roman" w:hAnsi="Times New Roman"/>
          <w:sz w:val="26"/>
          <w:szCs w:val="26"/>
        </w:rPr>
        <w:t>Руководствуясь пунктом 5 статьи 13 Федерального закона от 23.11.2009г.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w:t>
      </w:r>
      <w:proofErr w:type="gramEnd"/>
      <w:r w:rsidRPr="004C4701">
        <w:rPr>
          <w:rFonts w:ascii="Times New Roman" w:hAnsi="Times New Roman"/>
          <w:sz w:val="26"/>
          <w:szCs w:val="26"/>
        </w:rPr>
        <w:t xml:space="preserve"> используемых воды, природного газа, тепловой энергии, электрической энергии, а также ввод установленных приборов учета в эксплуатацию. </w:t>
      </w:r>
    </w:p>
    <w:p w:rsidR="00CC16E8" w:rsidRDefault="00CC16E8" w:rsidP="00CC16E8">
      <w:pPr>
        <w:spacing w:line="360" w:lineRule="auto"/>
        <w:ind w:firstLine="525"/>
        <w:jc w:val="both"/>
        <w:rPr>
          <w:rFonts w:ascii="Times New Roman" w:hAnsi="Times New Roman"/>
          <w:sz w:val="26"/>
          <w:szCs w:val="26"/>
        </w:rPr>
      </w:pPr>
      <w:r w:rsidRPr="004C4701">
        <w:rPr>
          <w:rFonts w:ascii="Times New Roman" w:hAnsi="Times New Roman"/>
          <w:sz w:val="26"/>
          <w:szCs w:val="26"/>
        </w:rPr>
        <w:t>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rsidR="00974E53" w:rsidRPr="00964723" w:rsidRDefault="00D164FE" w:rsidP="00D164FE">
      <w:pPr>
        <w:spacing w:line="360" w:lineRule="auto"/>
        <w:ind w:firstLine="525"/>
        <w:jc w:val="both"/>
        <w:rPr>
          <w:rFonts w:ascii="Times New Roman" w:hAnsi="Times New Roman"/>
          <w:sz w:val="26"/>
          <w:szCs w:val="26"/>
        </w:rPr>
      </w:pPr>
      <w:r w:rsidRPr="00D164FE">
        <w:rPr>
          <w:rFonts w:ascii="Times New Roman" w:hAnsi="Times New Roman"/>
          <w:sz w:val="26"/>
          <w:szCs w:val="26"/>
        </w:rPr>
        <w:t xml:space="preserve">Приборы коммерческого учета тепловой энергии присутствуют у части </w:t>
      </w:r>
      <w:r w:rsidRPr="00964723">
        <w:rPr>
          <w:rFonts w:ascii="Times New Roman" w:hAnsi="Times New Roman"/>
          <w:sz w:val="26"/>
          <w:szCs w:val="26"/>
        </w:rPr>
        <w:t xml:space="preserve">потребителей.  </w:t>
      </w:r>
    </w:p>
    <w:p w:rsidR="00CC16E8" w:rsidRPr="00964723" w:rsidRDefault="00D164FE" w:rsidP="00D164FE">
      <w:pPr>
        <w:spacing w:line="360" w:lineRule="auto"/>
        <w:ind w:firstLine="525"/>
        <w:jc w:val="both"/>
        <w:rPr>
          <w:rFonts w:ascii="Times New Roman" w:hAnsi="Times New Roman"/>
          <w:sz w:val="26"/>
          <w:szCs w:val="26"/>
        </w:rPr>
      </w:pPr>
      <w:r w:rsidRPr="00964723">
        <w:rPr>
          <w:rFonts w:ascii="Times New Roman" w:hAnsi="Times New Roman"/>
          <w:sz w:val="26"/>
          <w:szCs w:val="26"/>
        </w:rPr>
        <w:t>Расчеты  с  потребителями,  не  оборудованными  приборами  учета пр</w:t>
      </w:r>
      <w:r w:rsidR="001230E7" w:rsidRPr="00964723">
        <w:rPr>
          <w:rFonts w:ascii="Times New Roman" w:hAnsi="Times New Roman"/>
          <w:sz w:val="26"/>
          <w:szCs w:val="26"/>
        </w:rPr>
        <w:t xml:space="preserve">оизводятся по </w:t>
      </w:r>
      <w:proofErr w:type="gramStart"/>
      <w:r w:rsidR="001230E7" w:rsidRPr="00964723">
        <w:rPr>
          <w:rFonts w:ascii="Times New Roman" w:hAnsi="Times New Roman"/>
          <w:sz w:val="26"/>
          <w:szCs w:val="26"/>
        </w:rPr>
        <w:t>утвержденному</w:t>
      </w:r>
      <w:proofErr w:type="gramEnd"/>
      <w:r w:rsidR="001230E7" w:rsidRPr="00964723">
        <w:rPr>
          <w:rFonts w:ascii="Times New Roman" w:hAnsi="Times New Roman"/>
          <w:sz w:val="26"/>
          <w:szCs w:val="26"/>
        </w:rPr>
        <w:t xml:space="preserve"> в г</w:t>
      </w:r>
      <w:r w:rsidRPr="00964723">
        <w:rPr>
          <w:rFonts w:ascii="Times New Roman" w:hAnsi="Times New Roman"/>
          <w:sz w:val="26"/>
          <w:szCs w:val="26"/>
        </w:rPr>
        <w:t>п. Игрим нормативу.</w:t>
      </w:r>
    </w:p>
    <w:p w:rsidR="00CC16E8" w:rsidRDefault="00CC16E8" w:rsidP="00CC16E8">
      <w:pPr>
        <w:spacing w:line="360" w:lineRule="auto"/>
        <w:ind w:firstLine="525"/>
        <w:jc w:val="both"/>
        <w:rPr>
          <w:rFonts w:ascii="Times New Roman" w:hAnsi="Times New Roman"/>
          <w:sz w:val="26"/>
          <w:szCs w:val="26"/>
        </w:rPr>
      </w:pPr>
      <w:r>
        <w:rPr>
          <w:rFonts w:ascii="Times New Roman" w:hAnsi="Times New Roman"/>
          <w:sz w:val="26"/>
          <w:szCs w:val="26"/>
        </w:rPr>
        <w:t xml:space="preserve">Существующие темпы установки приборов учета явно недостаточны и не соответствуют требованиям </w:t>
      </w:r>
      <w:r w:rsidRPr="004C4701">
        <w:rPr>
          <w:rFonts w:ascii="Times New Roman" w:hAnsi="Times New Roman"/>
          <w:sz w:val="26"/>
          <w:szCs w:val="26"/>
        </w:rPr>
        <w:t>Федерального закона от 23.11.2009г. №261-ФЗ</w:t>
      </w:r>
      <w:r>
        <w:rPr>
          <w:rFonts w:ascii="Times New Roman" w:hAnsi="Times New Roman"/>
          <w:sz w:val="26"/>
          <w:szCs w:val="26"/>
        </w:rPr>
        <w:t xml:space="preserve">. </w:t>
      </w:r>
    </w:p>
    <w:p w:rsidR="00CC16E8" w:rsidRDefault="00CC16E8" w:rsidP="00CC16E8">
      <w:pPr>
        <w:spacing w:line="360" w:lineRule="auto"/>
        <w:ind w:firstLine="525"/>
        <w:jc w:val="both"/>
        <w:rPr>
          <w:rFonts w:ascii="Times New Roman" w:hAnsi="Times New Roman"/>
          <w:sz w:val="26"/>
          <w:szCs w:val="26"/>
        </w:rPr>
      </w:pPr>
      <w:r>
        <w:rPr>
          <w:rFonts w:ascii="Times New Roman" w:hAnsi="Times New Roman"/>
          <w:sz w:val="26"/>
          <w:szCs w:val="26"/>
        </w:rPr>
        <w:t xml:space="preserve">Стоит также отметить, что установка приборов учета должна осуществляться с проведением комплексной реконструкции теплового пункта. Автоматизированные тепловые пункты должны иметь соответствующую автоматику, для регулирования отпуска теплоты в зависимости от погодных условий для поддержания комфортных параметров микроклимата в помещениях. </w:t>
      </w:r>
    </w:p>
    <w:p w:rsidR="00276F9D" w:rsidRPr="00276F9D" w:rsidRDefault="00276F9D" w:rsidP="00276F9D">
      <w:pPr>
        <w:rPr>
          <w:rFonts w:cs="Calibri"/>
          <w:color w:val="000000"/>
          <w:lang w:eastAsia="ru-RU"/>
        </w:rPr>
      </w:pPr>
    </w:p>
    <w:p w:rsidR="00CC16E8" w:rsidRDefault="00CC16E8" w:rsidP="00276F9D">
      <w:pPr>
        <w:spacing w:line="276" w:lineRule="auto"/>
      </w:pPr>
    </w:p>
    <w:p w:rsidR="00CC16E8" w:rsidRPr="00964723" w:rsidRDefault="00CC16E8"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77" w:name="_Toc371514926"/>
      <w:bookmarkStart w:id="78" w:name="_Toc391845968"/>
      <w:r w:rsidRPr="00964723">
        <w:rPr>
          <w:rFonts w:ascii="Times New Roman" w:hAnsi="Times New Roman" w:cs="Times New Roman"/>
          <w:color w:val="auto"/>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7"/>
      <w:bookmarkEnd w:id="78"/>
    </w:p>
    <w:p w:rsidR="00CC16E8" w:rsidRPr="00964723" w:rsidRDefault="00CC16E8" w:rsidP="00CC16E8">
      <w:pPr>
        <w:spacing w:line="360" w:lineRule="auto"/>
        <w:ind w:firstLine="525"/>
        <w:jc w:val="both"/>
        <w:rPr>
          <w:rFonts w:ascii="Times New Roman" w:hAnsi="Times New Roman"/>
          <w:sz w:val="26"/>
          <w:szCs w:val="26"/>
        </w:rPr>
      </w:pPr>
      <w:r w:rsidRPr="00964723">
        <w:rPr>
          <w:rFonts w:ascii="Times New Roman" w:hAnsi="Times New Roman"/>
          <w:sz w:val="26"/>
          <w:szCs w:val="26"/>
        </w:rPr>
        <w:t xml:space="preserve">На котельных </w:t>
      </w:r>
      <w:r w:rsidR="00276F9D" w:rsidRPr="00964723">
        <w:rPr>
          <w:rFonts w:ascii="Times New Roman" w:hAnsi="Times New Roman"/>
          <w:sz w:val="26"/>
          <w:szCs w:val="26"/>
        </w:rPr>
        <w:t xml:space="preserve">городского поселения </w:t>
      </w:r>
      <w:r w:rsidR="00043AF3" w:rsidRPr="00964723">
        <w:rPr>
          <w:rFonts w:ascii="Times New Roman" w:hAnsi="Times New Roman"/>
          <w:sz w:val="26"/>
          <w:szCs w:val="26"/>
        </w:rPr>
        <w:t>Игрим</w:t>
      </w:r>
      <w:r w:rsidRPr="00964723">
        <w:rPr>
          <w:rFonts w:ascii="Times New Roman" w:hAnsi="Times New Roman"/>
          <w:sz w:val="26"/>
          <w:szCs w:val="26"/>
        </w:rPr>
        <w:t xml:space="preserve"> регулирование отпуска тепловой энергии осуществляется вручную.</w:t>
      </w:r>
    </w:p>
    <w:p w:rsidR="00CC16E8" w:rsidRDefault="00CC16E8" w:rsidP="00CC16E8">
      <w:pPr>
        <w:pStyle w:val="ac"/>
        <w:spacing w:line="360" w:lineRule="auto"/>
        <w:ind w:left="0" w:firstLine="567"/>
        <w:jc w:val="both"/>
        <w:rPr>
          <w:rFonts w:ascii="Times New Roman" w:hAnsi="Times New Roman" w:cs="Times New Roman"/>
          <w:sz w:val="26"/>
          <w:szCs w:val="26"/>
        </w:rPr>
      </w:pPr>
      <w:r w:rsidRPr="00964723">
        <w:rPr>
          <w:rFonts w:ascii="Times New Roman" w:hAnsi="Times New Roman" w:cs="Times New Roman"/>
          <w:sz w:val="26"/>
          <w:szCs w:val="26"/>
        </w:rPr>
        <w:t>Тепловые сети имеют слабую диспетчеризацию. Регулирующие и запорные задвижки в тепловых камерах не имеют средств телемеханизации. На балансе тепловых пунктов и устройств автоматического регулирования и защиты тепловых сетей нет.</w:t>
      </w:r>
    </w:p>
    <w:p w:rsidR="00CC16E8" w:rsidRPr="0046633B" w:rsidRDefault="00CC16E8"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79" w:name="_Toc371514927"/>
      <w:bookmarkStart w:id="80" w:name="_Toc391845969"/>
      <w:r w:rsidRPr="0046633B">
        <w:rPr>
          <w:rFonts w:ascii="Times New Roman" w:hAnsi="Times New Roman" w:cs="Times New Roman"/>
          <w:color w:val="auto"/>
        </w:rPr>
        <w:t>Уровень автоматизации и обслуживания центральных тепловых пунктов, насосных станций</w:t>
      </w:r>
      <w:bookmarkEnd w:id="79"/>
      <w:bookmarkEnd w:id="80"/>
    </w:p>
    <w:p w:rsidR="000E5F80" w:rsidRDefault="0046633B" w:rsidP="000E5F80">
      <w:pPr>
        <w:spacing w:line="360" w:lineRule="auto"/>
        <w:ind w:firstLine="525"/>
        <w:jc w:val="both"/>
        <w:rPr>
          <w:rFonts w:ascii="Times New Roman" w:hAnsi="Times New Roman"/>
          <w:sz w:val="26"/>
          <w:szCs w:val="26"/>
        </w:rPr>
      </w:pPr>
      <w:r w:rsidRPr="00B63D14">
        <w:rPr>
          <w:rFonts w:ascii="Times New Roman" w:hAnsi="Times New Roman"/>
          <w:sz w:val="26"/>
          <w:szCs w:val="26"/>
        </w:rPr>
        <w:t>В настоящее время</w:t>
      </w:r>
      <w:r w:rsidRPr="0046633B">
        <w:rPr>
          <w:rFonts w:ascii="Times New Roman" w:hAnsi="Times New Roman"/>
          <w:sz w:val="26"/>
          <w:szCs w:val="26"/>
        </w:rPr>
        <w:t xml:space="preserve"> на территории городского поселения </w:t>
      </w:r>
      <w:r w:rsidR="00043AF3">
        <w:rPr>
          <w:rFonts w:ascii="Times New Roman" w:hAnsi="Times New Roman"/>
          <w:sz w:val="26"/>
          <w:szCs w:val="26"/>
        </w:rPr>
        <w:t>Игрим</w:t>
      </w:r>
      <w:r w:rsidR="000E5F80">
        <w:rPr>
          <w:rFonts w:ascii="Times New Roman" w:hAnsi="Times New Roman"/>
          <w:sz w:val="26"/>
          <w:szCs w:val="26"/>
        </w:rPr>
        <w:t xml:space="preserve">не </w:t>
      </w:r>
      <w:r>
        <w:rPr>
          <w:rFonts w:ascii="Times New Roman" w:hAnsi="Times New Roman"/>
          <w:sz w:val="26"/>
          <w:szCs w:val="26"/>
        </w:rPr>
        <w:t>используются центральны</w:t>
      </w:r>
      <w:r w:rsidR="000E5F80">
        <w:rPr>
          <w:rFonts w:ascii="Times New Roman" w:hAnsi="Times New Roman"/>
          <w:sz w:val="26"/>
          <w:szCs w:val="26"/>
        </w:rPr>
        <w:t>е</w:t>
      </w:r>
      <w:r w:rsidRPr="00B63D14">
        <w:rPr>
          <w:rFonts w:ascii="Times New Roman" w:hAnsi="Times New Roman"/>
          <w:sz w:val="26"/>
          <w:szCs w:val="26"/>
        </w:rPr>
        <w:t xml:space="preserve"> тепловы</w:t>
      </w:r>
      <w:r w:rsidR="000E5F80">
        <w:rPr>
          <w:rFonts w:ascii="Times New Roman" w:hAnsi="Times New Roman"/>
          <w:sz w:val="26"/>
          <w:szCs w:val="26"/>
        </w:rPr>
        <w:t>е</w:t>
      </w:r>
      <w:r w:rsidRPr="00B63D14">
        <w:rPr>
          <w:rFonts w:ascii="Times New Roman" w:hAnsi="Times New Roman"/>
          <w:sz w:val="26"/>
          <w:szCs w:val="26"/>
        </w:rPr>
        <w:t xml:space="preserve"> пункт</w:t>
      </w:r>
      <w:r w:rsidR="000E5F80">
        <w:rPr>
          <w:rFonts w:ascii="Times New Roman" w:hAnsi="Times New Roman"/>
          <w:sz w:val="26"/>
          <w:szCs w:val="26"/>
        </w:rPr>
        <w:t>ыи</w:t>
      </w:r>
      <w:r>
        <w:rPr>
          <w:rFonts w:ascii="Times New Roman" w:hAnsi="Times New Roman"/>
          <w:sz w:val="26"/>
          <w:szCs w:val="26"/>
        </w:rPr>
        <w:t xml:space="preserve"> насосны</w:t>
      </w:r>
      <w:r w:rsidR="000E5F80">
        <w:rPr>
          <w:rFonts w:ascii="Times New Roman" w:hAnsi="Times New Roman"/>
          <w:sz w:val="26"/>
          <w:szCs w:val="26"/>
        </w:rPr>
        <w:t>е станции смешения.</w:t>
      </w:r>
    </w:p>
    <w:p w:rsidR="000E5F80" w:rsidRPr="00964723" w:rsidRDefault="000E5F80"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81" w:name="_Toc391845970"/>
      <w:r w:rsidRPr="00964723">
        <w:rPr>
          <w:rFonts w:ascii="Times New Roman" w:hAnsi="Times New Roman" w:cs="Times New Roman"/>
          <w:color w:val="auto"/>
        </w:rPr>
        <w:t>Сведения о наличии защиты тепловых сетей от превышения давления.</w:t>
      </w:r>
      <w:bookmarkEnd w:id="81"/>
    </w:p>
    <w:p w:rsidR="0046633B" w:rsidRPr="00964723" w:rsidRDefault="000E5F80" w:rsidP="000E5F80">
      <w:pPr>
        <w:spacing w:line="360" w:lineRule="auto"/>
        <w:ind w:firstLine="525"/>
        <w:jc w:val="both"/>
        <w:rPr>
          <w:rFonts w:ascii="Times New Roman" w:hAnsi="Times New Roman"/>
          <w:sz w:val="26"/>
          <w:szCs w:val="26"/>
        </w:rPr>
      </w:pPr>
      <w:r w:rsidRPr="00964723">
        <w:rPr>
          <w:rFonts w:ascii="Times New Roman" w:hAnsi="Times New Roman"/>
          <w:sz w:val="26"/>
          <w:szCs w:val="26"/>
        </w:rPr>
        <w:t>Сведений о наличии защиты тепловых сетей от превышения давления не предоставлено</w:t>
      </w:r>
      <w:r w:rsidR="001230E7" w:rsidRPr="00964723">
        <w:rPr>
          <w:rFonts w:ascii="Times New Roman" w:hAnsi="Times New Roman"/>
          <w:sz w:val="26"/>
          <w:szCs w:val="26"/>
        </w:rPr>
        <w:t>.</w:t>
      </w:r>
    </w:p>
    <w:p w:rsidR="00CC16E8"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82" w:name="_Toc371514928"/>
      <w:bookmarkStart w:id="83" w:name="_Toc391845971"/>
      <w:r w:rsidRPr="0046633B">
        <w:rPr>
          <w:rFonts w:ascii="Times New Roman" w:hAnsi="Times New Roman" w:cs="Times New Roman"/>
          <w:color w:val="auto"/>
        </w:rPr>
        <w:t>Перечень выявленных безхозяйных тепловых сетей и обоснование выбора организации, уполномоченной на их эксплуатацию</w:t>
      </w:r>
      <w:bookmarkEnd w:id="82"/>
      <w:bookmarkEnd w:id="83"/>
    </w:p>
    <w:p w:rsidR="001230E7" w:rsidRDefault="001230E7" w:rsidP="00D37B02">
      <w:pPr>
        <w:ind w:firstLine="709"/>
        <w:jc w:val="both"/>
        <w:rPr>
          <w:rFonts w:ascii="Times New Roman" w:hAnsi="Times New Roman"/>
          <w:sz w:val="26"/>
          <w:szCs w:val="26"/>
        </w:rPr>
      </w:pPr>
      <w:r w:rsidRPr="001230E7">
        <w:rPr>
          <w:rFonts w:ascii="Times New Roman" w:hAnsi="Times New Roman"/>
          <w:sz w:val="26"/>
          <w:szCs w:val="26"/>
        </w:rPr>
        <w:t xml:space="preserve">Перечень выявленных </w:t>
      </w:r>
      <w:r w:rsidR="00D37B02">
        <w:rPr>
          <w:rFonts w:ascii="Times New Roman" w:hAnsi="Times New Roman"/>
          <w:sz w:val="26"/>
          <w:szCs w:val="26"/>
        </w:rPr>
        <w:t xml:space="preserve">тепловых </w:t>
      </w:r>
      <w:r w:rsidRPr="001230E7">
        <w:rPr>
          <w:rFonts w:ascii="Times New Roman" w:hAnsi="Times New Roman"/>
          <w:sz w:val="26"/>
          <w:szCs w:val="26"/>
        </w:rPr>
        <w:t>бесхозяйных объектов на территории городского поселения Игрим по состоянию на 201</w:t>
      </w:r>
      <w:r w:rsidR="00D37B02">
        <w:rPr>
          <w:rFonts w:ascii="Times New Roman" w:hAnsi="Times New Roman"/>
          <w:sz w:val="26"/>
          <w:szCs w:val="26"/>
        </w:rPr>
        <w:t>5</w:t>
      </w:r>
      <w:r w:rsidRPr="001230E7">
        <w:rPr>
          <w:rFonts w:ascii="Times New Roman" w:hAnsi="Times New Roman"/>
          <w:sz w:val="26"/>
          <w:szCs w:val="26"/>
        </w:rPr>
        <w:t xml:space="preserve"> года</w:t>
      </w:r>
      <w:r w:rsidR="000A4636">
        <w:rPr>
          <w:rFonts w:ascii="Times New Roman" w:hAnsi="Times New Roman"/>
          <w:sz w:val="26"/>
          <w:szCs w:val="26"/>
        </w:rPr>
        <w:t>:</w:t>
      </w:r>
    </w:p>
    <w:p w:rsidR="00D37B02" w:rsidRDefault="00D37B02" w:rsidP="001230E7">
      <w:pPr>
        <w:rPr>
          <w:rFonts w:ascii="Times New Roman" w:hAnsi="Times New Roman"/>
          <w:sz w:val="26"/>
          <w:szCs w:val="26"/>
        </w:rPr>
      </w:pPr>
    </w:p>
    <w:p w:rsidR="00D37B02" w:rsidRDefault="00D37B02" w:rsidP="001230E7">
      <w:pPr>
        <w:rPr>
          <w:rFonts w:ascii="Times New Roman" w:hAnsi="Times New Roman"/>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2552"/>
        <w:gridCol w:w="3950"/>
        <w:gridCol w:w="2393"/>
      </w:tblGrid>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 xml:space="preserve">№ </w:t>
            </w:r>
            <w:proofErr w:type="gramStart"/>
            <w:r w:rsidRPr="00D37B02">
              <w:rPr>
                <w:rFonts w:ascii="Times New Roman" w:hAnsi="Times New Roman"/>
                <w:sz w:val="26"/>
                <w:szCs w:val="26"/>
              </w:rPr>
              <w:t>п</w:t>
            </w:r>
            <w:proofErr w:type="gramEnd"/>
            <w:r w:rsidRPr="00D37B02">
              <w:rPr>
                <w:rFonts w:ascii="Times New Roman" w:hAnsi="Times New Roman"/>
                <w:sz w:val="26"/>
                <w:szCs w:val="26"/>
              </w:rPr>
              <w:t>/п</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Наименование объекта</w:t>
            </w:r>
          </w:p>
          <w:p w:rsidR="00D37B02" w:rsidRPr="00D37B02" w:rsidRDefault="00D37B02" w:rsidP="00C05F05">
            <w:pPr>
              <w:rPr>
                <w:rFonts w:ascii="Times New Roman" w:hAnsi="Times New Roman"/>
                <w:sz w:val="26"/>
                <w:szCs w:val="26"/>
              </w:rPr>
            </w:pP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Участок</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 xml:space="preserve">Протяженность, </w:t>
            </w:r>
            <w:proofErr w:type="gramStart"/>
            <w:r w:rsidRPr="00D37B02">
              <w:rPr>
                <w:rFonts w:ascii="Times New Roman" w:hAnsi="Times New Roman"/>
                <w:sz w:val="26"/>
                <w:szCs w:val="26"/>
              </w:rPr>
              <w:t>м</w:t>
            </w:r>
            <w:proofErr w:type="gramEnd"/>
            <w:r w:rsidRPr="00D37B02">
              <w:rPr>
                <w:rFonts w:ascii="Times New Roman" w:hAnsi="Times New Roman"/>
                <w:sz w:val="26"/>
                <w:szCs w:val="26"/>
              </w:rPr>
              <w:t>.</w:t>
            </w:r>
          </w:p>
        </w:tc>
      </w:tr>
      <w:tr w:rsidR="00D37B02" w:rsidRPr="00D37B02" w:rsidTr="000133B3">
        <w:tc>
          <w:tcPr>
            <w:tcW w:w="9570" w:type="dxa"/>
            <w:gridSpan w:val="4"/>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Сети теплоснабжения</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Топчева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12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1090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2</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Энтузиастов</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13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800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3</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Быстрицкого</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14 по 25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990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lastRenderedPageBreak/>
              <w:t>4</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Губкина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3 по 24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670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5</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Молодежная</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13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1076</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6</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пер. Молодежный</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13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472</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7</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Строителей</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2 по 6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280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8</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Пушкина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 xml:space="preserve">перекресток ул. Собянина – ул. Пушкина </w:t>
            </w:r>
            <w:proofErr w:type="gramStart"/>
            <w:r w:rsidRPr="00D37B02">
              <w:rPr>
                <w:rFonts w:ascii="Times New Roman" w:hAnsi="Times New Roman"/>
                <w:sz w:val="26"/>
                <w:szCs w:val="26"/>
              </w:rPr>
              <w:t>до</w:t>
            </w:r>
            <w:proofErr w:type="gramEnd"/>
            <w:r w:rsidRPr="00D37B02">
              <w:rPr>
                <w:rFonts w:ascii="Times New Roman" w:hAnsi="Times New Roman"/>
                <w:sz w:val="26"/>
                <w:szCs w:val="26"/>
              </w:rPr>
              <w:t xml:space="preserve"> ж/д № 7,9,10 ул. Береговая</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240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9</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Лермонтова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 xml:space="preserve">перекресток ул. Советская – ул. Лермонтова </w:t>
            </w:r>
            <w:proofErr w:type="gramStart"/>
            <w:r w:rsidRPr="00D37B02">
              <w:rPr>
                <w:rFonts w:ascii="Times New Roman" w:hAnsi="Times New Roman"/>
                <w:sz w:val="26"/>
                <w:szCs w:val="26"/>
              </w:rPr>
              <w:t>до</w:t>
            </w:r>
            <w:proofErr w:type="gramEnd"/>
            <w:r w:rsidRPr="00D37B02">
              <w:rPr>
                <w:rFonts w:ascii="Times New Roman" w:hAnsi="Times New Roman"/>
                <w:sz w:val="26"/>
                <w:szCs w:val="26"/>
              </w:rPr>
              <w:t xml:space="preserve"> ж/д № 13,15 ул. Береговая</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500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10</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Собянина</w:t>
            </w:r>
          </w:p>
        </w:tc>
        <w:tc>
          <w:tcPr>
            <w:tcW w:w="3950" w:type="dxa"/>
            <w:vAlign w:val="center"/>
          </w:tcPr>
          <w:p w:rsidR="00D37B02" w:rsidRPr="00D37B02" w:rsidRDefault="00D37B02" w:rsidP="00C05F05">
            <w:pPr>
              <w:rPr>
                <w:rFonts w:ascii="Times New Roman" w:hAnsi="Times New Roman"/>
                <w:sz w:val="26"/>
                <w:szCs w:val="26"/>
              </w:rPr>
            </w:pPr>
            <w:proofErr w:type="gramStart"/>
            <w:r w:rsidRPr="00D37B02">
              <w:rPr>
                <w:rFonts w:ascii="Times New Roman" w:hAnsi="Times New Roman"/>
                <w:sz w:val="26"/>
                <w:szCs w:val="26"/>
              </w:rPr>
              <w:t>от магазина № 3 ул. Советская до ж/д № 2  ул. Собянина</w:t>
            </w:r>
            <w:proofErr w:type="gramEnd"/>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496</w:t>
            </w:r>
          </w:p>
        </w:tc>
      </w:tr>
    </w:tbl>
    <w:p w:rsidR="00D37B02" w:rsidRPr="001230E7" w:rsidRDefault="00D37B02" w:rsidP="001230E7">
      <w:pPr>
        <w:rPr>
          <w:sz w:val="26"/>
          <w:szCs w:val="26"/>
        </w:rPr>
      </w:pPr>
    </w:p>
    <w:p w:rsidR="00607E9F" w:rsidRPr="00607E9F" w:rsidRDefault="00607E9F" w:rsidP="00607E9F">
      <w:pPr>
        <w:pStyle w:val="20"/>
        <w:pageBreakBefore/>
        <w:ind w:firstLine="567"/>
        <w:jc w:val="left"/>
        <w:rPr>
          <w:rFonts w:ascii="Times New Roman" w:hAnsi="Times New Roman" w:cs="Times New Roman"/>
          <w:color w:val="auto"/>
        </w:rPr>
      </w:pPr>
      <w:bookmarkStart w:id="84" w:name="_Toc365221981"/>
      <w:bookmarkStart w:id="85" w:name="_Toc391845972"/>
      <w:r w:rsidRPr="00607E9F">
        <w:rPr>
          <w:rFonts w:ascii="Times New Roman" w:hAnsi="Times New Roman" w:cs="Times New Roman"/>
          <w:color w:val="auto"/>
        </w:rPr>
        <w:lastRenderedPageBreak/>
        <w:t>Часть 4. Зоны действия источников тепловой энергии</w:t>
      </w:r>
      <w:bookmarkEnd w:id="84"/>
      <w:bookmarkEnd w:id="85"/>
    </w:p>
    <w:p w:rsidR="00CA0D4F" w:rsidRPr="00CA0D4F" w:rsidRDefault="00CA0D4F" w:rsidP="00CA0D4F"/>
    <w:p w:rsidR="004E28FF" w:rsidRPr="004E28FF" w:rsidRDefault="004E28FF" w:rsidP="004E28FF">
      <w:pPr>
        <w:pStyle w:val="ac"/>
        <w:spacing w:line="360" w:lineRule="auto"/>
        <w:ind w:left="0" w:firstLine="567"/>
        <w:jc w:val="both"/>
        <w:rPr>
          <w:rFonts w:ascii="Times New Roman" w:hAnsi="Times New Roman" w:cs="Times New Roman"/>
          <w:sz w:val="26"/>
          <w:szCs w:val="26"/>
        </w:rPr>
      </w:pPr>
      <w:r w:rsidRPr="004E28FF">
        <w:rPr>
          <w:rFonts w:ascii="Times New Roman" w:hAnsi="Times New Roman" w:cs="Times New Roman"/>
          <w:sz w:val="26"/>
          <w:szCs w:val="26"/>
        </w:rPr>
        <w:t>Цент</w:t>
      </w:r>
      <w:r w:rsidR="00E46E05">
        <w:rPr>
          <w:rFonts w:ascii="Times New Roman" w:hAnsi="Times New Roman" w:cs="Times New Roman"/>
          <w:sz w:val="26"/>
          <w:szCs w:val="26"/>
        </w:rPr>
        <w:t>рализованное теплоснабжение в г</w:t>
      </w:r>
      <w:r w:rsidRPr="004E28FF">
        <w:rPr>
          <w:rFonts w:ascii="Times New Roman" w:hAnsi="Times New Roman" w:cs="Times New Roman"/>
          <w:sz w:val="26"/>
          <w:szCs w:val="26"/>
        </w:rPr>
        <w:t xml:space="preserve">п. Игрим осуществляет единственная теплоснабжающая организация – МУП «Тепловодоканал».  </w:t>
      </w:r>
    </w:p>
    <w:p w:rsidR="004E28FF" w:rsidRPr="004E28FF" w:rsidRDefault="004E28FF" w:rsidP="004E28FF">
      <w:pPr>
        <w:pStyle w:val="ac"/>
        <w:spacing w:line="360" w:lineRule="auto"/>
        <w:ind w:left="0" w:firstLine="567"/>
        <w:jc w:val="both"/>
        <w:rPr>
          <w:rFonts w:ascii="Times New Roman" w:hAnsi="Times New Roman" w:cs="Times New Roman"/>
          <w:sz w:val="26"/>
          <w:szCs w:val="26"/>
        </w:rPr>
      </w:pPr>
      <w:r w:rsidRPr="004E28FF">
        <w:rPr>
          <w:rFonts w:ascii="Times New Roman" w:hAnsi="Times New Roman" w:cs="Times New Roman"/>
          <w:sz w:val="26"/>
          <w:szCs w:val="26"/>
        </w:rPr>
        <w:t xml:space="preserve">В качестве теплоносителя в системе централизованного теплоснабжения в </w:t>
      </w:r>
      <w:r>
        <w:rPr>
          <w:rFonts w:ascii="Times New Roman" w:hAnsi="Times New Roman" w:cs="Times New Roman"/>
          <w:sz w:val="26"/>
          <w:szCs w:val="26"/>
        </w:rPr>
        <w:t>городском поселении Игрим</w:t>
      </w:r>
      <w:r w:rsidRPr="004E28FF">
        <w:rPr>
          <w:rFonts w:ascii="Times New Roman" w:hAnsi="Times New Roman" w:cs="Times New Roman"/>
          <w:sz w:val="26"/>
          <w:szCs w:val="26"/>
        </w:rPr>
        <w:t xml:space="preserve"> используется только горячая вода. Отпуск тепла в виде пара не производится,</w:t>
      </w:r>
      <w:r w:rsidR="00C8273B">
        <w:rPr>
          <w:rFonts w:ascii="Times New Roman" w:hAnsi="Times New Roman" w:cs="Times New Roman"/>
          <w:sz w:val="26"/>
          <w:szCs w:val="26"/>
        </w:rPr>
        <w:t xml:space="preserve"> так как в настоящее время нет парового потребителя</w:t>
      </w:r>
      <w:r w:rsidRPr="004E28FF">
        <w:rPr>
          <w:rFonts w:ascii="Times New Roman" w:hAnsi="Times New Roman" w:cs="Times New Roman"/>
          <w:sz w:val="26"/>
          <w:szCs w:val="26"/>
        </w:rPr>
        <w:t xml:space="preserve">. </w:t>
      </w:r>
    </w:p>
    <w:p w:rsidR="004E28FF" w:rsidRPr="004E28FF" w:rsidRDefault="004E28FF" w:rsidP="004E28FF">
      <w:pPr>
        <w:pStyle w:val="ac"/>
        <w:spacing w:line="360" w:lineRule="auto"/>
        <w:ind w:left="0" w:firstLine="567"/>
        <w:jc w:val="both"/>
        <w:rPr>
          <w:rFonts w:ascii="Times New Roman" w:hAnsi="Times New Roman" w:cs="Times New Roman"/>
          <w:sz w:val="26"/>
          <w:szCs w:val="26"/>
        </w:rPr>
      </w:pPr>
      <w:r w:rsidRPr="004E28FF">
        <w:rPr>
          <w:rFonts w:ascii="Times New Roman" w:hAnsi="Times New Roman" w:cs="Times New Roman"/>
          <w:sz w:val="26"/>
          <w:szCs w:val="26"/>
        </w:rPr>
        <w:t xml:space="preserve">Система теплоснабжения закрытая, двухтрубная, способ отпуска теплоты – качественный.  Отпуск  тепла  потребителям  </w:t>
      </w:r>
      <w:proofErr w:type="gramStart"/>
      <w:r w:rsidRPr="004E28FF">
        <w:rPr>
          <w:rFonts w:ascii="Times New Roman" w:hAnsi="Times New Roman" w:cs="Times New Roman"/>
          <w:sz w:val="26"/>
          <w:szCs w:val="26"/>
        </w:rPr>
        <w:t>производится  по  температурному графику 95-70 ◦С. Горячее водоснабжение осуществляется</w:t>
      </w:r>
      <w:proofErr w:type="gramEnd"/>
      <w:r w:rsidRPr="004E28FF">
        <w:rPr>
          <w:rFonts w:ascii="Times New Roman" w:hAnsi="Times New Roman" w:cs="Times New Roman"/>
          <w:sz w:val="26"/>
          <w:szCs w:val="26"/>
        </w:rPr>
        <w:t xml:space="preserve"> котельными </w:t>
      </w:r>
      <w:r w:rsidRPr="00202751">
        <w:rPr>
          <w:rFonts w:ascii="Times New Roman" w:hAnsi="Times New Roman" w:cs="Times New Roman"/>
          <w:sz w:val="26"/>
          <w:szCs w:val="26"/>
        </w:rPr>
        <w:t>№</w:t>
      </w:r>
      <w:r w:rsidR="000133B3">
        <w:rPr>
          <w:rFonts w:ascii="Times New Roman" w:hAnsi="Times New Roman" w:cs="Times New Roman"/>
          <w:sz w:val="26"/>
          <w:szCs w:val="26"/>
        </w:rPr>
        <w:t xml:space="preserve"> </w:t>
      </w:r>
      <w:r w:rsidRPr="00202751">
        <w:rPr>
          <w:rFonts w:ascii="Times New Roman" w:hAnsi="Times New Roman" w:cs="Times New Roman"/>
          <w:sz w:val="26"/>
          <w:szCs w:val="26"/>
        </w:rPr>
        <w:t>1 и №</w:t>
      </w:r>
      <w:r w:rsidR="000133B3">
        <w:rPr>
          <w:rFonts w:ascii="Times New Roman" w:hAnsi="Times New Roman" w:cs="Times New Roman"/>
          <w:sz w:val="26"/>
          <w:szCs w:val="26"/>
        </w:rPr>
        <w:t xml:space="preserve"> </w:t>
      </w:r>
      <w:r w:rsidR="00C8273B" w:rsidRPr="00202751">
        <w:rPr>
          <w:rFonts w:ascii="Times New Roman" w:hAnsi="Times New Roman" w:cs="Times New Roman"/>
          <w:sz w:val="26"/>
          <w:szCs w:val="26"/>
        </w:rPr>
        <w:t>4.</w:t>
      </w:r>
    </w:p>
    <w:p w:rsidR="00C8273B" w:rsidRDefault="00C8273B" w:rsidP="00CA0D4F">
      <w:pPr>
        <w:pStyle w:val="ac"/>
        <w:spacing w:line="360" w:lineRule="auto"/>
        <w:ind w:left="0" w:firstLine="567"/>
        <w:jc w:val="both"/>
        <w:rPr>
          <w:rFonts w:ascii="Times New Roman" w:hAnsi="Times New Roman" w:cs="Times New Roman"/>
          <w:b/>
          <w:i/>
          <w:sz w:val="26"/>
          <w:szCs w:val="26"/>
        </w:rPr>
      </w:pPr>
    </w:p>
    <w:p w:rsidR="00CA0D4F" w:rsidRPr="00556A5A" w:rsidRDefault="00CA0D4F" w:rsidP="00CA0D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0133B3">
        <w:rPr>
          <w:rFonts w:ascii="Times New Roman" w:hAnsi="Times New Roman" w:cs="Times New Roman"/>
          <w:b/>
          <w:i/>
          <w:sz w:val="26"/>
          <w:szCs w:val="26"/>
        </w:rPr>
        <w:t xml:space="preserve"> </w:t>
      </w:r>
      <w:r w:rsidR="004E28FF">
        <w:rPr>
          <w:rFonts w:ascii="Times New Roman" w:hAnsi="Times New Roman" w:cs="Times New Roman"/>
          <w:b/>
          <w:i/>
          <w:sz w:val="26"/>
          <w:szCs w:val="26"/>
        </w:rPr>
        <w:t>№</w:t>
      </w:r>
      <w:r w:rsidR="000133B3">
        <w:rPr>
          <w:rFonts w:ascii="Times New Roman" w:hAnsi="Times New Roman" w:cs="Times New Roman"/>
          <w:b/>
          <w:i/>
          <w:sz w:val="26"/>
          <w:szCs w:val="26"/>
        </w:rPr>
        <w:t xml:space="preserve"> </w:t>
      </w:r>
      <w:r w:rsidR="004E28FF">
        <w:rPr>
          <w:rFonts w:ascii="Times New Roman" w:hAnsi="Times New Roman" w:cs="Times New Roman"/>
          <w:b/>
          <w:i/>
          <w:sz w:val="26"/>
          <w:szCs w:val="26"/>
        </w:rPr>
        <w:t>1</w:t>
      </w:r>
      <w:r w:rsidR="000A4636">
        <w:rPr>
          <w:rFonts w:ascii="Times New Roman" w:hAnsi="Times New Roman" w:cs="Times New Roman"/>
          <w:b/>
          <w:i/>
          <w:sz w:val="26"/>
          <w:szCs w:val="26"/>
        </w:rPr>
        <w:t xml:space="preserve"> пг</w:t>
      </w:r>
      <w:r>
        <w:rPr>
          <w:rFonts w:ascii="Times New Roman" w:hAnsi="Times New Roman" w:cs="Times New Roman"/>
          <w:b/>
          <w:i/>
          <w:sz w:val="26"/>
          <w:szCs w:val="26"/>
        </w:rPr>
        <w:t xml:space="preserve">т. </w:t>
      </w:r>
      <w:r w:rsidR="00043AF3">
        <w:rPr>
          <w:rFonts w:ascii="Times New Roman" w:hAnsi="Times New Roman" w:cs="Times New Roman"/>
          <w:b/>
          <w:i/>
          <w:sz w:val="26"/>
          <w:szCs w:val="26"/>
        </w:rPr>
        <w:t>Игрим</w:t>
      </w:r>
      <w:r w:rsidR="000133B3">
        <w:rPr>
          <w:rFonts w:ascii="Times New Roman" w:hAnsi="Times New Roman" w:cs="Times New Roman"/>
          <w:b/>
          <w:i/>
          <w:sz w:val="26"/>
          <w:szCs w:val="26"/>
        </w:rPr>
        <w:t xml:space="preserve">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w:t>
      </w:r>
      <w:r w:rsidR="00202751">
        <w:rPr>
          <w:rFonts w:ascii="Times New Roman" w:hAnsi="Times New Roman" w:cs="Times New Roman"/>
          <w:sz w:val="26"/>
          <w:szCs w:val="26"/>
        </w:rPr>
        <w:t>т</w:t>
      </w:r>
      <w:r w:rsidRPr="00556A5A">
        <w:rPr>
          <w:rFonts w:ascii="Times New Roman" w:hAnsi="Times New Roman" w:cs="Times New Roman"/>
          <w:sz w:val="26"/>
          <w:szCs w:val="26"/>
        </w:rPr>
        <w:t xml:space="preserve">епловую мощность </w:t>
      </w:r>
      <w:r>
        <w:rPr>
          <w:rFonts w:ascii="Times New Roman" w:hAnsi="Times New Roman" w:cs="Times New Roman"/>
          <w:sz w:val="26"/>
          <w:szCs w:val="26"/>
        </w:rPr>
        <w:t xml:space="preserve">– </w:t>
      </w:r>
      <w:r w:rsidR="00C8273B">
        <w:rPr>
          <w:rFonts w:ascii="Times New Roman" w:hAnsi="Times New Roman" w:cs="Times New Roman"/>
          <w:sz w:val="26"/>
          <w:szCs w:val="26"/>
        </w:rPr>
        <w:t>34,09</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C8273B">
        <w:rPr>
          <w:rFonts w:ascii="Times New Roman" w:hAnsi="Times New Roman" w:cs="Times New Roman"/>
          <w:sz w:val="26"/>
          <w:szCs w:val="26"/>
        </w:rPr>
        <w:t>20,47</w:t>
      </w:r>
      <w:r w:rsidRPr="00556A5A">
        <w:rPr>
          <w:rFonts w:ascii="Times New Roman" w:hAnsi="Times New Roman" w:cs="Times New Roman"/>
          <w:sz w:val="26"/>
          <w:szCs w:val="26"/>
        </w:rPr>
        <w:t xml:space="preserve"> Гкал/ч.</w:t>
      </w:r>
      <w:r>
        <w:rPr>
          <w:rFonts w:ascii="Times New Roman" w:hAnsi="Times New Roman" w:cs="Times New Roman"/>
          <w:sz w:val="26"/>
          <w:szCs w:val="26"/>
        </w:rPr>
        <w:t xml:space="preserve"> Котельная расположена в п</w:t>
      </w:r>
      <w:r w:rsidR="000A4636">
        <w:rPr>
          <w:rFonts w:ascii="Times New Roman" w:hAnsi="Times New Roman" w:cs="Times New Roman"/>
          <w:sz w:val="26"/>
          <w:szCs w:val="26"/>
        </w:rPr>
        <w:t>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0133B3">
        <w:rPr>
          <w:rFonts w:ascii="Times New Roman" w:hAnsi="Times New Roman" w:cs="Times New Roman"/>
          <w:sz w:val="26"/>
          <w:szCs w:val="26"/>
        </w:rPr>
        <w:t xml:space="preserve"> </w:t>
      </w:r>
      <w:r w:rsidR="00C8273B">
        <w:rPr>
          <w:rFonts w:ascii="Times New Roman" w:hAnsi="Times New Roman" w:cs="Times New Roman"/>
          <w:sz w:val="26"/>
          <w:szCs w:val="26"/>
        </w:rPr>
        <w:t>Березовского</w:t>
      </w:r>
      <w:r w:rsidR="00110227">
        <w:rPr>
          <w:rFonts w:ascii="Times New Roman" w:hAnsi="Times New Roman" w:cs="Times New Roman"/>
          <w:sz w:val="26"/>
          <w:szCs w:val="26"/>
        </w:rPr>
        <w:t xml:space="preserve"> района </w:t>
      </w:r>
      <w:r w:rsidR="00C8273B">
        <w:rPr>
          <w:rFonts w:ascii="Times New Roman" w:hAnsi="Times New Roman" w:cs="Times New Roman"/>
          <w:sz w:val="26"/>
          <w:szCs w:val="26"/>
        </w:rPr>
        <w:t>ХМАО-Югры</w:t>
      </w:r>
      <w:r w:rsidRPr="00556A5A">
        <w:rPr>
          <w:rFonts w:ascii="Times New Roman" w:hAnsi="Times New Roman" w:cs="Times New Roman"/>
          <w:sz w:val="26"/>
          <w:szCs w:val="26"/>
        </w:rPr>
        <w:t>.</w:t>
      </w:r>
    </w:p>
    <w:p w:rsidR="00CA0D4F" w:rsidRPr="00556A5A"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0A4636">
        <w:rPr>
          <w:rFonts w:ascii="Times New Roman" w:hAnsi="Times New Roman" w:cs="Times New Roman"/>
          <w:sz w:val="26"/>
          <w:szCs w:val="26"/>
        </w:rPr>
        <w:t>5</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A0D4F"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sidR="00C8273B">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 xml:space="preserve">котельной </w:t>
      </w:r>
      <w:r w:rsidR="00110227">
        <w:rPr>
          <w:rFonts w:ascii="Times New Roman" w:hAnsi="Times New Roman" w:cs="Times New Roman"/>
          <w:sz w:val="26"/>
          <w:szCs w:val="26"/>
        </w:rPr>
        <w:t>№</w:t>
      </w:r>
      <w:r w:rsidR="000A4636">
        <w:rPr>
          <w:rFonts w:ascii="Times New Roman" w:hAnsi="Times New Roman" w:cs="Times New Roman"/>
          <w:sz w:val="26"/>
          <w:szCs w:val="26"/>
        </w:rPr>
        <w:t xml:space="preserve"> 1 пг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110227">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2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33,29</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Pr>
          <w:rFonts w:ascii="Times New Roman" w:hAnsi="Times New Roman" w:cs="Times New Roman"/>
          <w:sz w:val="26"/>
          <w:szCs w:val="26"/>
        </w:rPr>
        <w:t>11,02</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0A4636">
        <w:rPr>
          <w:rFonts w:ascii="Times New Roman" w:hAnsi="Times New Roman" w:cs="Times New Roman"/>
          <w:sz w:val="26"/>
          <w:szCs w:val="26"/>
        </w:rPr>
        <w:t>5</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2 пг</w:t>
      </w:r>
      <w:r>
        <w:rPr>
          <w:rFonts w:ascii="Times New Roman" w:hAnsi="Times New Roman" w:cs="Times New Roman"/>
          <w:sz w:val="26"/>
          <w:szCs w:val="26"/>
        </w:rPr>
        <w:t>т. Игрим.</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3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7,2</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Pr>
          <w:rFonts w:ascii="Times New Roman" w:hAnsi="Times New Roman" w:cs="Times New Roman"/>
          <w:sz w:val="26"/>
          <w:szCs w:val="26"/>
        </w:rPr>
        <w:t>1,9</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0A4636">
        <w:rPr>
          <w:rFonts w:ascii="Times New Roman" w:hAnsi="Times New Roman" w:cs="Times New Roman"/>
          <w:sz w:val="26"/>
          <w:szCs w:val="26"/>
        </w:rPr>
        <w:t>5</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3 пг</w:t>
      </w:r>
      <w:r>
        <w:rPr>
          <w:rFonts w:ascii="Times New Roman" w:hAnsi="Times New Roman" w:cs="Times New Roman"/>
          <w:sz w:val="26"/>
          <w:szCs w:val="26"/>
        </w:rPr>
        <w:t>т. Игрим.</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4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10,3</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Pr>
          <w:rFonts w:ascii="Times New Roman" w:hAnsi="Times New Roman" w:cs="Times New Roman"/>
          <w:sz w:val="26"/>
          <w:szCs w:val="26"/>
        </w:rPr>
        <w:t>10,124</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lastRenderedPageBreak/>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0A4636">
        <w:rPr>
          <w:rFonts w:ascii="Times New Roman" w:hAnsi="Times New Roman" w:cs="Times New Roman"/>
          <w:sz w:val="26"/>
          <w:szCs w:val="26"/>
        </w:rPr>
        <w:t xml:space="preserve">5 </w:t>
      </w:r>
      <w:r>
        <w:rPr>
          <w:rFonts w:ascii="Times New Roman" w:hAnsi="Times New Roman" w:cs="Times New Roman"/>
          <w:sz w:val="26"/>
          <w:szCs w:val="26"/>
        </w:rPr>
        <w:t>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4 пг</w:t>
      </w:r>
      <w:r>
        <w:rPr>
          <w:rFonts w:ascii="Times New Roman" w:hAnsi="Times New Roman" w:cs="Times New Roman"/>
          <w:sz w:val="26"/>
          <w:szCs w:val="26"/>
        </w:rPr>
        <w:t>т. Игрим.</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5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10,8</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Pr>
          <w:rFonts w:ascii="Times New Roman" w:hAnsi="Times New Roman" w:cs="Times New Roman"/>
          <w:sz w:val="26"/>
          <w:szCs w:val="26"/>
        </w:rPr>
        <w:t>5,32</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0A4636">
        <w:rPr>
          <w:rFonts w:ascii="Times New Roman" w:hAnsi="Times New Roman" w:cs="Times New Roman"/>
          <w:sz w:val="26"/>
          <w:szCs w:val="26"/>
        </w:rPr>
        <w:t>5</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5 пг</w:t>
      </w:r>
      <w:r>
        <w:rPr>
          <w:rFonts w:ascii="Times New Roman" w:hAnsi="Times New Roman" w:cs="Times New Roman"/>
          <w:sz w:val="26"/>
          <w:szCs w:val="26"/>
        </w:rPr>
        <w:t>т. Игрим.</w:t>
      </w:r>
    </w:p>
    <w:p w:rsidR="00CA0D4F" w:rsidRPr="00556A5A" w:rsidRDefault="00CA0D4F" w:rsidP="00CA0D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 xml:space="preserve">Котельная </w:t>
      </w:r>
      <w:r w:rsidR="00C8273B">
        <w:rPr>
          <w:rFonts w:ascii="Times New Roman" w:hAnsi="Times New Roman" w:cs="Times New Roman"/>
          <w:b/>
          <w:i/>
          <w:sz w:val="26"/>
          <w:szCs w:val="26"/>
        </w:rPr>
        <w:t xml:space="preserve">№ 6 </w:t>
      </w:r>
      <w:r w:rsidR="004F1AF8">
        <w:rPr>
          <w:rFonts w:ascii="Times New Roman" w:hAnsi="Times New Roman" w:cs="Times New Roman"/>
          <w:b/>
          <w:i/>
          <w:sz w:val="26"/>
          <w:szCs w:val="26"/>
        </w:rPr>
        <w:t xml:space="preserve">п. </w:t>
      </w:r>
      <w:r w:rsidR="00C8273B">
        <w:rPr>
          <w:rFonts w:ascii="Times New Roman" w:hAnsi="Times New Roman" w:cs="Times New Roman"/>
          <w:b/>
          <w:i/>
          <w:sz w:val="26"/>
          <w:szCs w:val="26"/>
        </w:rPr>
        <w:t>Ванзетур</w:t>
      </w:r>
      <w:r w:rsidR="000133B3">
        <w:rPr>
          <w:rFonts w:ascii="Times New Roman" w:hAnsi="Times New Roman" w:cs="Times New Roman"/>
          <w:b/>
          <w:i/>
          <w:sz w:val="26"/>
          <w:szCs w:val="26"/>
        </w:rPr>
        <w:t xml:space="preserve">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xml:space="preserve">– </w:t>
      </w:r>
      <w:r w:rsidR="00C8273B">
        <w:rPr>
          <w:rFonts w:ascii="Times New Roman" w:hAnsi="Times New Roman" w:cs="Times New Roman"/>
          <w:sz w:val="26"/>
          <w:szCs w:val="26"/>
        </w:rPr>
        <w:t>3,2</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F45723">
        <w:rPr>
          <w:rFonts w:ascii="Times New Roman" w:hAnsi="Times New Roman" w:cs="Times New Roman"/>
          <w:sz w:val="26"/>
          <w:szCs w:val="26"/>
        </w:rPr>
        <w:t>2,058</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00110227">
        <w:rPr>
          <w:rFonts w:ascii="Times New Roman" w:hAnsi="Times New Roman" w:cs="Times New Roman"/>
          <w:sz w:val="26"/>
          <w:szCs w:val="26"/>
        </w:rPr>
        <w:t xml:space="preserve">Котельная расположена в </w:t>
      </w:r>
      <w:r w:rsidR="004F1AF8">
        <w:rPr>
          <w:rFonts w:ascii="Times New Roman" w:hAnsi="Times New Roman" w:cs="Times New Roman"/>
          <w:sz w:val="26"/>
          <w:szCs w:val="26"/>
        </w:rPr>
        <w:t xml:space="preserve">п. </w:t>
      </w:r>
      <w:r w:rsidR="00C8273B">
        <w:rPr>
          <w:rFonts w:ascii="Times New Roman" w:hAnsi="Times New Roman" w:cs="Times New Roman"/>
          <w:sz w:val="26"/>
          <w:szCs w:val="26"/>
        </w:rPr>
        <w:t>Ванзетур</w:t>
      </w:r>
      <w:r w:rsidR="000133B3">
        <w:rPr>
          <w:rFonts w:ascii="Times New Roman" w:hAnsi="Times New Roman" w:cs="Times New Roman"/>
          <w:sz w:val="26"/>
          <w:szCs w:val="26"/>
        </w:rPr>
        <w:t xml:space="preserve"> </w:t>
      </w:r>
      <w:r w:rsidR="00C8273B">
        <w:rPr>
          <w:rFonts w:ascii="Times New Roman" w:hAnsi="Times New Roman" w:cs="Times New Roman"/>
          <w:sz w:val="26"/>
          <w:szCs w:val="26"/>
        </w:rPr>
        <w:t>Березовского района ХМАО-Югры</w:t>
      </w:r>
      <w:r w:rsidR="00110227">
        <w:rPr>
          <w:rFonts w:ascii="Times New Roman" w:hAnsi="Times New Roman" w:cs="Times New Roman"/>
          <w:sz w:val="26"/>
          <w:szCs w:val="26"/>
        </w:rPr>
        <w:t>.</w:t>
      </w:r>
    </w:p>
    <w:p w:rsidR="00CA0D4F"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sidR="000A4636">
        <w:rPr>
          <w:rFonts w:ascii="Times New Roman" w:hAnsi="Times New Roman" w:cs="Times New Roman"/>
          <w:sz w:val="26"/>
          <w:szCs w:val="26"/>
        </w:rPr>
        <w:t>29</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 xml:space="preserve">котельной </w:t>
      </w:r>
      <w:r w:rsidR="00F45723">
        <w:rPr>
          <w:rFonts w:ascii="Times New Roman" w:hAnsi="Times New Roman" w:cs="Times New Roman"/>
          <w:sz w:val="26"/>
          <w:szCs w:val="26"/>
        </w:rPr>
        <w:t>№</w:t>
      </w:r>
      <w:r w:rsidR="000133B3">
        <w:rPr>
          <w:rFonts w:ascii="Times New Roman" w:hAnsi="Times New Roman" w:cs="Times New Roman"/>
          <w:sz w:val="26"/>
          <w:szCs w:val="26"/>
        </w:rPr>
        <w:t xml:space="preserve"> </w:t>
      </w:r>
      <w:r w:rsidR="00F45723">
        <w:rPr>
          <w:rFonts w:ascii="Times New Roman" w:hAnsi="Times New Roman" w:cs="Times New Roman"/>
          <w:sz w:val="26"/>
          <w:szCs w:val="26"/>
        </w:rPr>
        <w:t>6 п. Ванзетур</w:t>
      </w:r>
      <w:r w:rsidRPr="00556A5A">
        <w:rPr>
          <w:rFonts w:ascii="Times New Roman" w:hAnsi="Times New Roman" w:cs="Times New Roman"/>
          <w:sz w:val="26"/>
          <w:szCs w:val="26"/>
        </w:rPr>
        <w:t xml:space="preserve">. </w:t>
      </w:r>
    </w:p>
    <w:p w:rsidR="00CA0D4F" w:rsidRDefault="00CA0D4F" w:rsidP="00CA0D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 xml:space="preserve">Котельная </w:t>
      </w:r>
      <w:r w:rsidR="00110227">
        <w:rPr>
          <w:rFonts w:ascii="Times New Roman" w:hAnsi="Times New Roman" w:cs="Times New Roman"/>
          <w:b/>
          <w:i/>
          <w:sz w:val="26"/>
          <w:szCs w:val="26"/>
        </w:rPr>
        <w:t>№</w:t>
      </w:r>
      <w:r w:rsidR="00330518">
        <w:rPr>
          <w:rFonts w:ascii="Times New Roman" w:hAnsi="Times New Roman" w:cs="Times New Roman"/>
          <w:b/>
          <w:i/>
          <w:sz w:val="26"/>
          <w:szCs w:val="26"/>
        </w:rPr>
        <w:t xml:space="preserve"> </w:t>
      </w:r>
      <w:r w:rsidR="00C8273B">
        <w:rPr>
          <w:rFonts w:ascii="Times New Roman" w:hAnsi="Times New Roman" w:cs="Times New Roman"/>
          <w:b/>
          <w:i/>
          <w:sz w:val="26"/>
          <w:szCs w:val="26"/>
        </w:rPr>
        <w:t>9</w:t>
      </w:r>
      <w:r w:rsidR="000A4636">
        <w:rPr>
          <w:rFonts w:ascii="Times New Roman" w:hAnsi="Times New Roman" w:cs="Times New Roman"/>
          <w:b/>
          <w:i/>
          <w:sz w:val="26"/>
          <w:szCs w:val="26"/>
        </w:rPr>
        <w:t xml:space="preserve"> пг</w:t>
      </w:r>
      <w:r w:rsidR="00110227">
        <w:rPr>
          <w:rFonts w:ascii="Times New Roman" w:hAnsi="Times New Roman" w:cs="Times New Roman"/>
          <w:b/>
          <w:i/>
          <w:sz w:val="26"/>
          <w:szCs w:val="26"/>
        </w:rPr>
        <w:t xml:space="preserve">т. </w:t>
      </w:r>
      <w:r w:rsidR="00043AF3">
        <w:rPr>
          <w:rFonts w:ascii="Times New Roman" w:hAnsi="Times New Roman" w:cs="Times New Roman"/>
          <w:b/>
          <w:i/>
          <w:sz w:val="26"/>
          <w:szCs w:val="26"/>
        </w:rPr>
        <w:t>Игрим</w:t>
      </w:r>
      <w:r w:rsidR="00330518">
        <w:rPr>
          <w:rFonts w:ascii="Times New Roman" w:hAnsi="Times New Roman" w:cs="Times New Roman"/>
          <w:b/>
          <w:i/>
          <w:sz w:val="26"/>
          <w:szCs w:val="26"/>
        </w:rPr>
        <w:t xml:space="preserve"> </w:t>
      </w:r>
      <w:r w:rsidRPr="00556A5A">
        <w:rPr>
          <w:rFonts w:ascii="Times New Roman" w:hAnsi="Times New Roman" w:cs="Times New Roman"/>
          <w:sz w:val="26"/>
          <w:szCs w:val="26"/>
        </w:rPr>
        <w:t>имеет</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sidR="0083588F">
        <w:rPr>
          <w:rFonts w:ascii="Times New Roman" w:hAnsi="Times New Roman" w:cs="Times New Roman"/>
          <w:sz w:val="26"/>
          <w:szCs w:val="26"/>
        </w:rPr>
        <w:t>0,5</w:t>
      </w:r>
      <w:r>
        <w:rPr>
          <w:rFonts w:ascii="Times New Roman" w:hAnsi="Times New Roman" w:cs="Times New Roman"/>
          <w:sz w:val="26"/>
          <w:szCs w:val="26"/>
        </w:rPr>
        <w:t xml:space="preserve"> Гкал/ч</w:t>
      </w:r>
      <w:r w:rsidRPr="00556A5A">
        <w:rPr>
          <w:rFonts w:ascii="Times New Roman" w:hAnsi="Times New Roman" w:cs="Times New Roman"/>
          <w:sz w:val="26"/>
          <w:szCs w:val="26"/>
        </w:rPr>
        <w:t>.</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83588F">
        <w:rPr>
          <w:rFonts w:ascii="Times New Roman" w:hAnsi="Times New Roman" w:cs="Times New Roman"/>
          <w:sz w:val="26"/>
          <w:szCs w:val="26"/>
        </w:rPr>
        <w:t>0,256</w:t>
      </w:r>
      <w:r w:rsidRPr="00556A5A">
        <w:rPr>
          <w:rFonts w:ascii="Times New Roman" w:hAnsi="Times New Roman" w:cs="Times New Roman"/>
          <w:sz w:val="26"/>
          <w:szCs w:val="26"/>
        </w:rPr>
        <w:t xml:space="preserve"> Гкал/</w:t>
      </w:r>
      <w:proofErr w:type="gramStart"/>
      <w:r w:rsidRPr="00556A5A">
        <w:rPr>
          <w:rFonts w:ascii="Times New Roman" w:hAnsi="Times New Roman" w:cs="Times New Roman"/>
          <w:sz w:val="26"/>
          <w:szCs w:val="26"/>
        </w:rPr>
        <w:t>ч</w:t>
      </w:r>
      <w:proofErr w:type="gramEnd"/>
      <w:r w:rsidRPr="00556A5A">
        <w:rPr>
          <w:rFonts w:ascii="Times New Roman" w:hAnsi="Times New Roman" w:cs="Times New Roman"/>
          <w:sz w:val="26"/>
          <w:szCs w:val="26"/>
        </w:rPr>
        <w:t>.</w:t>
      </w:r>
    </w:p>
    <w:p w:rsidR="00CA0D4F" w:rsidRPr="00110227" w:rsidRDefault="000A4636" w:rsidP="0011022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Котельная расположена в пг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330518">
        <w:rPr>
          <w:rFonts w:ascii="Times New Roman" w:hAnsi="Times New Roman" w:cs="Times New Roman"/>
          <w:sz w:val="26"/>
          <w:szCs w:val="26"/>
        </w:rPr>
        <w:t xml:space="preserve"> </w:t>
      </w:r>
      <w:r w:rsidR="0083588F">
        <w:rPr>
          <w:rFonts w:ascii="Times New Roman" w:hAnsi="Times New Roman" w:cs="Times New Roman"/>
          <w:sz w:val="26"/>
          <w:szCs w:val="26"/>
        </w:rPr>
        <w:t>Березовского района ХМАО-Югры</w:t>
      </w:r>
      <w:r w:rsidR="00110227" w:rsidRPr="00556A5A">
        <w:rPr>
          <w:rFonts w:ascii="Times New Roman" w:hAnsi="Times New Roman" w:cs="Times New Roman"/>
          <w:sz w:val="26"/>
          <w:szCs w:val="26"/>
        </w:rPr>
        <w:t>.</w:t>
      </w:r>
    </w:p>
    <w:p w:rsidR="00CA0D4F"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sidR="0083588F">
        <w:rPr>
          <w:rFonts w:ascii="Times New Roman" w:hAnsi="Times New Roman" w:cs="Times New Roman"/>
          <w:sz w:val="26"/>
          <w:szCs w:val="26"/>
        </w:rPr>
        <w:t>3</w:t>
      </w:r>
      <w:r w:rsidR="000A4636">
        <w:rPr>
          <w:rFonts w:ascii="Times New Roman" w:hAnsi="Times New Roman" w:cs="Times New Roman"/>
          <w:sz w:val="26"/>
          <w:szCs w:val="26"/>
        </w:rPr>
        <w:t>0</w:t>
      </w:r>
      <w:r w:rsidRPr="00556A5A">
        <w:rPr>
          <w:rFonts w:ascii="Times New Roman" w:hAnsi="Times New Roman" w:cs="Times New Roman"/>
          <w:sz w:val="26"/>
          <w:szCs w:val="26"/>
        </w:rPr>
        <w:t xml:space="preserve"> показана зона действия</w:t>
      </w:r>
      <w:r>
        <w:rPr>
          <w:rFonts w:ascii="Times New Roman" w:hAnsi="Times New Roman" w:cs="Times New Roman"/>
          <w:sz w:val="26"/>
          <w:szCs w:val="26"/>
        </w:rPr>
        <w:t xml:space="preserve"> котельной </w:t>
      </w:r>
      <w:r w:rsidR="0083588F">
        <w:rPr>
          <w:rFonts w:ascii="Times New Roman" w:hAnsi="Times New Roman" w:cs="Times New Roman"/>
          <w:sz w:val="26"/>
          <w:szCs w:val="26"/>
        </w:rPr>
        <w:t>№</w:t>
      </w:r>
      <w:r w:rsidR="00330518">
        <w:rPr>
          <w:rFonts w:ascii="Times New Roman" w:hAnsi="Times New Roman" w:cs="Times New Roman"/>
          <w:sz w:val="26"/>
          <w:szCs w:val="26"/>
        </w:rPr>
        <w:t xml:space="preserve"> </w:t>
      </w:r>
      <w:r w:rsidR="0083588F">
        <w:rPr>
          <w:rFonts w:ascii="Times New Roman" w:hAnsi="Times New Roman" w:cs="Times New Roman"/>
          <w:sz w:val="26"/>
          <w:szCs w:val="26"/>
        </w:rPr>
        <w:t xml:space="preserve">9 </w:t>
      </w:r>
      <w:r>
        <w:rPr>
          <w:rFonts w:ascii="Times New Roman" w:hAnsi="Times New Roman" w:cs="Times New Roman"/>
          <w:sz w:val="26"/>
          <w:szCs w:val="26"/>
        </w:rPr>
        <w:t>п</w:t>
      </w:r>
      <w:r w:rsidR="000A4636">
        <w:rPr>
          <w:rFonts w:ascii="Times New Roman" w:hAnsi="Times New Roman" w:cs="Times New Roman"/>
          <w:sz w:val="26"/>
          <w:szCs w:val="26"/>
        </w:rPr>
        <w:t>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Pr="00556A5A">
        <w:rPr>
          <w:rFonts w:ascii="Times New Roman" w:hAnsi="Times New Roman" w:cs="Times New Roman"/>
          <w:sz w:val="26"/>
          <w:szCs w:val="26"/>
        </w:rPr>
        <w:t xml:space="preserve">. </w:t>
      </w:r>
    </w:p>
    <w:p w:rsidR="0083588F" w:rsidRDefault="004D2358" w:rsidP="0083588F">
      <w:pPr>
        <w:pStyle w:val="ac"/>
        <w:spacing w:line="360" w:lineRule="auto"/>
        <w:ind w:left="0"/>
        <w:rPr>
          <w:rFonts w:ascii="Times New Roman" w:hAnsi="Times New Roman" w:cs="Times New Roman"/>
          <w:b/>
          <w:sz w:val="26"/>
          <w:szCs w:val="26"/>
        </w:rPr>
      </w:pPr>
      <w:r>
        <w:rPr>
          <w:rFonts w:ascii="Times New Roman" w:hAnsi="Times New Roman" w:cs="Times New Roman"/>
          <w:b/>
          <w:noProof/>
          <w:sz w:val="26"/>
          <w:szCs w:val="26"/>
          <w:lang w:eastAsia="ru-RU"/>
        </w:rPr>
        <w:drawing>
          <wp:inline distT="0" distB="0" distL="0" distR="0" wp14:anchorId="1F9C099A" wp14:editId="40292C91">
            <wp:extent cx="4061460" cy="349123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1460" cy="3491230"/>
                    </a:xfrm>
                    <a:prstGeom prst="rect">
                      <a:avLst/>
                    </a:prstGeom>
                    <a:noFill/>
                    <a:ln>
                      <a:noFill/>
                    </a:ln>
                  </pic:spPr>
                </pic:pic>
              </a:graphicData>
            </a:graphic>
          </wp:inline>
        </w:drawing>
      </w:r>
    </w:p>
    <w:p w:rsidR="00CA0D4F" w:rsidRPr="0083588F" w:rsidRDefault="00CA0D4F" w:rsidP="00C106BC">
      <w:pPr>
        <w:pStyle w:val="ac"/>
        <w:keepLines/>
        <w:numPr>
          <w:ilvl w:val="0"/>
          <w:numId w:val="1"/>
        </w:numPr>
        <w:shd w:val="clear" w:color="auto" w:fill="FFFFFF"/>
        <w:autoSpaceDE w:val="0"/>
        <w:autoSpaceDN w:val="0"/>
        <w:adjustRightInd w:val="0"/>
        <w:rPr>
          <w:rFonts w:ascii="Times New Roman" w:hAnsi="Times New Roman"/>
          <w:b/>
          <w:sz w:val="26"/>
          <w:szCs w:val="26"/>
        </w:rPr>
      </w:pPr>
      <w:r w:rsidRPr="0083588F">
        <w:rPr>
          <w:rFonts w:ascii="Times New Roman" w:hAnsi="Times New Roman"/>
          <w:b/>
          <w:sz w:val="26"/>
          <w:szCs w:val="26"/>
        </w:rPr>
        <w:t>Зоны действия источников теплоснабжения</w:t>
      </w:r>
    </w:p>
    <w:p w:rsidR="0083588F" w:rsidRDefault="00B375DD" w:rsidP="0083588F">
      <w:pPr>
        <w:keepLines/>
        <w:shd w:val="clear" w:color="auto" w:fill="FFFFFF"/>
        <w:autoSpaceDE w:val="0"/>
        <w:autoSpaceDN w:val="0"/>
        <w:adjustRightInd w:val="0"/>
        <w:rPr>
          <w:rFonts w:ascii="Times New Roman" w:hAnsi="Times New Roman"/>
          <w:b/>
          <w:sz w:val="26"/>
          <w:szCs w:val="26"/>
        </w:rPr>
      </w:pPr>
      <w:r>
        <w:rPr>
          <w:rFonts w:ascii="Times New Roman" w:hAnsi="Times New Roman"/>
          <w:b/>
          <w:noProof/>
          <w:sz w:val="26"/>
          <w:szCs w:val="26"/>
          <w:lang w:eastAsia="ru-RU"/>
        </w:rPr>
        <w:lastRenderedPageBreak/>
        <w:drawing>
          <wp:inline distT="0" distB="0" distL="0" distR="0" wp14:anchorId="069F856E" wp14:editId="30CE7CC4">
            <wp:extent cx="4417695" cy="3408045"/>
            <wp:effectExtent l="0" t="0" r="1905" b="190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17695" cy="3408045"/>
                    </a:xfrm>
                    <a:prstGeom prst="rect">
                      <a:avLst/>
                    </a:prstGeom>
                    <a:noFill/>
                    <a:ln>
                      <a:noFill/>
                    </a:ln>
                  </pic:spPr>
                </pic:pic>
              </a:graphicData>
            </a:graphic>
          </wp:inline>
        </w:drawing>
      </w:r>
    </w:p>
    <w:p w:rsidR="00B375DD" w:rsidRDefault="00B375DD" w:rsidP="0083588F">
      <w:pPr>
        <w:keepLines/>
        <w:shd w:val="clear" w:color="auto" w:fill="FFFFFF"/>
        <w:autoSpaceDE w:val="0"/>
        <w:autoSpaceDN w:val="0"/>
        <w:adjustRightInd w:val="0"/>
        <w:rPr>
          <w:rFonts w:ascii="Times New Roman" w:hAnsi="Times New Roman"/>
          <w:b/>
          <w:sz w:val="26"/>
          <w:szCs w:val="26"/>
        </w:rPr>
      </w:pPr>
    </w:p>
    <w:p w:rsidR="00B375DD" w:rsidRDefault="00B375DD" w:rsidP="00C106BC">
      <w:pPr>
        <w:pStyle w:val="ac"/>
        <w:keepLines/>
        <w:numPr>
          <w:ilvl w:val="0"/>
          <w:numId w:val="1"/>
        </w:numPr>
        <w:shd w:val="clear" w:color="auto" w:fill="FFFFFF"/>
        <w:autoSpaceDE w:val="0"/>
        <w:autoSpaceDN w:val="0"/>
        <w:adjustRightInd w:val="0"/>
        <w:rPr>
          <w:rFonts w:ascii="Times New Roman" w:hAnsi="Times New Roman"/>
          <w:b/>
          <w:sz w:val="26"/>
          <w:szCs w:val="26"/>
        </w:rPr>
      </w:pPr>
      <w:r w:rsidRPr="00B375DD">
        <w:rPr>
          <w:rFonts w:ascii="Times New Roman" w:hAnsi="Times New Roman"/>
          <w:b/>
          <w:sz w:val="26"/>
          <w:szCs w:val="26"/>
        </w:rPr>
        <w:t>Зона действия котельной №</w:t>
      </w:r>
      <w:r w:rsidR="00330518">
        <w:rPr>
          <w:rFonts w:ascii="Times New Roman" w:hAnsi="Times New Roman"/>
          <w:b/>
          <w:sz w:val="26"/>
          <w:szCs w:val="26"/>
        </w:rPr>
        <w:t xml:space="preserve"> </w:t>
      </w:r>
      <w:r w:rsidRPr="00B375DD">
        <w:rPr>
          <w:rFonts w:ascii="Times New Roman" w:hAnsi="Times New Roman"/>
          <w:b/>
          <w:sz w:val="26"/>
          <w:szCs w:val="26"/>
        </w:rPr>
        <w:t>6</w:t>
      </w:r>
      <w:r>
        <w:rPr>
          <w:rFonts w:ascii="Times New Roman" w:hAnsi="Times New Roman"/>
          <w:b/>
          <w:sz w:val="26"/>
          <w:szCs w:val="26"/>
        </w:rPr>
        <w:t xml:space="preserve"> п</w:t>
      </w:r>
      <w:r w:rsidRPr="00B375DD">
        <w:rPr>
          <w:rFonts w:ascii="Times New Roman" w:hAnsi="Times New Roman"/>
          <w:b/>
          <w:sz w:val="26"/>
          <w:szCs w:val="26"/>
        </w:rPr>
        <w:t>. Ванзетур</w:t>
      </w:r>
    </w:p>
    <w:p w:rsidR="00B375DD" w:rsidRDefault="00B375DD" w:rsidP="00B375DD">
      <w:pPr>
        <w:keepLines/>
        <w:shd w:val="clear" w:color="auto" w:fill="FFFFFF"/>
        <w:autoSpaceDE w:val="0"/>
        <w:autoSpaceDN w:val="0"/>
        <w:adjustRightInd w:val="0"/>
        <w:rPr>
          <w:rFonts w:ascii="Times New Roman" w:hAnsi="Times New Roman"/>
          <w:b/>
          <w:sz w:val="26"/>
          <w:szCs w:val="26"/>
        </w:rPr>
      </w:pPr>
    </w:p>
    <w:p w:rsidR="00B375DD" w:rsidRDefault="00B375DD" w:rsidP="00B375DD">
      <w:pPr>
        <w:keepLines/>
        <w:shd w:val="clear" w:color="auto" w:fill="FFFFFF"/>
        <w:autoSpaceDE w:val="0"/>
        <w:autoSpaceDN w:val="0"/>
        <w:adjustRightInd w:val="0"/>
        <w:rPr>
          <w:rFonts w:ascii="Times New Roman" w:hAnsi="Times New Roman"/>
          <w:b/>
          <w:sz w:val="26"/>
          <w:szCs w:val="26"/>
        </w:rPr>
      </w:pPr>
    </w:p>
    <w:p w:rsidR="00B375DD" w:rsidRDefault="004D2358" w:rsidP="00B375DD">
      <w:pPr>
        <w:keepLines/>
        <w:shd w:val="clear" w:color="auto" w:fill="FFFFFF"/>
        <w:autoSpaceDE w:val="0"/>
        <w:autoSpaceDN w:val="0"/>
        <w:adjustRightInd w:val="0"/>
        <w:rPr>
          <w:rFonts w:ascii="Times New Roman" w:hAnsi="Times New Roman"/>
          <w:b/>
          <w:sz w:val="26"/>
          <w:szCs w:val="26"/>
        </w:rPr>
      </w:pPr>
      <w:r>
        <w:rPr>
          <w:rFonts w:ascii="Times New Roman" w:hAnsi="Times New Roman"/>
          <w:b/>
          <w:noProof/>
          <w:sz w:val="26"/>
          <w:szCs w:val="26"/>
          <w:lang w:eastAsia="ru-RU"/>
        </w:rPr>
        <w:drawing>
          <wp:inline distT="0" distB="0" distL="0" distR="0" wp14:anchorId="7C9540B1" wp14:editId="04DFD02C">
            <wp:extent cx="5938046" cy="3491345"/>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37885" cy="3491250"/>
                    </a:xfrm>
                    <a:prstGeom prst="rect">
                      <a:avLst/>
                    </a:prstGeom>
                    <a:noFill/>
                    <a:ln>
                      <a:noFill/>
                    </a:ln>
                  </pic:spPr>
                </pic:pic>
              </a:graphicData>
            </a:graphic>
          </wp:inline>
        </w:drawing>
      </w:r>
    </w:p>
    <w:p w:rsidR="000A6F9A" w:rsidRDefault="000A6F9A" w:rsidP="00B375DD">
      <w:pPr>
        <w:keepLines/>
        <w:shd w:val="clear" w:color="auto" w:fill="FFFFFF"/>
        <w:autoSpaceDE w:val="0"/>
        <w:autoSpaceDN w:val="0"/>
        <w:adjustRightInd w:val="0"/>
        <w:rPr>
          <w:rFonts w:ascii="Times New Roman" w:hAnsi="Times New Roman"/>
          <w:b/>
          <w:sz w:val="26"/>
          <w:szCs w:val="26"/>
        </w:rPr>
      </w:pPr>
    </w:p>
    <w:p w:rsidR="000A6F9A" w:rsidRDefault="000A4636" w:rsidP="00C106BC">
      <w:pPr>
        <w:pStyle w:val="ac"/>
        <w:keepLines/>
        <w:numPr>
          <w:ilvl w:val="0"/>
          <w:numId w:val="1"/>
        </w:numPr>
        <w:shd w:val="clear" w:color="auto" w:fill="FFFFFF"/>
        <w:autoSpaceDE w:val="0"/>
        <w:autoSpaceDN w:val="0"/>
        <w:adjustRightInd w:val="0"/>
        <w:rPr>
          <w:rFonts w:ascii="Times New Roman" w:hAnsi="Times New Roman"/>
          <w:b/>
          <w:sz w:val="26"/>
          <w:szCs w:val="26"/>
        </w:rPr>
      </w:pPr>
      <w:r>
        <w:rPr>
          <w:rFonts w:ascii="Times New Roman" w:hAnsi="Times New Roman"/>
          <w:b/>
          <w:sz w:val="26"/>
          <w:szCs w:val="26"/>
        </w:rPr>
        <w:t>З</w:t>
      </w:r>
      <w:r w:rsidR="000A6F9A" w:rsidRPr="00B375DD">
        <w:rPr>
          <w:rFonts w:ascii="Times New Roman" w:hAnsi="Times New Roman"/>
          <w:b/>
          <w:sz w:val="26"/>
          <w:szCs w:val="26"/>
        </w:rPr>
        <w:t>она действия котельной</w:t>
      </w:r>
      <w:r w:rsidR="000A6F9A">
        <w:rPr>
          <w:rFonts w:ascii="Times New Roman" w:hAnsi="Times New Roman"/>
          <w:b/>
          <w:sz w:val="26"/>
          <w:szCs w:val="26"/>
        </w:rPr>
        <w:t xml:space="preserve"> №</w:t>
      </w:r>
      <w:r w:rsidR="00330518">
        <w:rPr>
          <w:rFonts w:ascii="Times New Roman" w:hAnsi="Times New Roman"/>
          <w:b/>
          <w:sz w:val="26"/>
          <w:szCs w:val="26"/>
        </w:rPr>
        <w:t xml:space="preserve"> </w:t>
      </w:r>
      <w:r w:rsidR="000A6F9A">
        <w:rPr>
          <w:rFonts w:ascii="Times New Roman" w:hAnsi="Times New Roman"/>
          <w:b/>
          <w:sz w:val="26"/>
          <w:szCs w:val="26"/>
        </w:rPr>
        <w:t>9 п</w:t>
      </w:r>
      <w:r>
        <w:rPr>
          <w:rFonts w:ascii="Times New Roman" w:hAnsi="Times New Roman"/>
          <w:b/>
          <w:sz w:val="26"/>
          <w:szCs w:val="26"/>
        </w:rPr>
        <w:t>г</w:t>
      </w:r>
      <w:r w:rsidR="000A6F9A">
        <w:rPr>
          <w:rFonts w:ascii="Times New Roman" w:hAnsi="Times New Roman"/>
          <w:b/>
          <w:sz w:val="26"/>
          <w:szCs w:val="26"/>
        </w:rPr>
        <w:t>т.</w:t>
      </w:r>
      <w:r w:rsidR="00330518">
        <w:rPr>
          <w:rFonts w:ascii="Times New Roman" w:hAnsi="Times New Roman"/>
          <w:b/>
          <w:sz w:val="26"/>
          <w:szCs w:val="26"/>
        </w:rPr>
        <w:t xml:space="preserve"> </w:t>
      </w:r>
      <w:r w:rsidR="000A6F9A">
        <w:rPr>
          <w:rFonts w:ascii="Times New Roman" w:hAnsi="Times New Roman"/>
          <w:b/>
          <w:sz w:val="26"/>
          <w:szCs w:val="26"/>
        </w:rPr>
        <w:t>Игрим</w:t>
      </w:r>
    </w:p>
    <w:p w:rsidR="000A6F9A" w:rsidRPr="00B375DD" w:rsidRDefault="000A6F9A" w:rsidP="00B375DD">
      <w:pPr>
        <w:keepLines/>
        <w:shd w:val="clear" w:color="auto" w:fill="FFFFFF"/>
        <w:autoSpaceDE w:val="0"/>
        <w:autoSpaceDN w:val="0"/>
        <w:adjustRightInd w:val="0"/>
        <w:rPr>
          <w:rFonts w:ascii="Times New Roman" w:hAnsi="Times New Roman"/>
          <w:b/>
          <w:sz w:val="26"/>
          <w:szCs w:val="26"/>
        </w:rPr>
        <w:sectPr w:rsidR="000A6F9A" w:rsidRPr="00B375DD" w:rsidSect="0083588F">
          <w:pgSz w:w="11906" w:h="16838"/>
          <w:pgMar w:top="1134" w:right="851" w:bottom="1134" w:left="1701" w:header="709" w:footer="709" w:gutter="0"/>
          <w:cols w:space="708"/>
          <w:titlePg/>
          <w:docGrid w:linePitch="360"/>
        </w:sectPr>
      </w:pPr>
    </w:p>
    <w:p w:rsidR="00601C58" w:rsidRPr="00601C58" w:rsidRDefault="00601C58" w:rsidP="00601C58">
      <w:pPr>
        <w:pStyle w:val="20"/>
        <w:pageBreakBefore/>
        <w:spacing w:before="0" w:line="360" w:lineRule="auto"/>
        <w:ind w:firstLine="567"/>
        <w:jc w:val="both"/>
        <w:rPr>
          <w:rFonts w:ascii="Times New Roman" w:hAnsi="Times New Roman" w:cs="Times New Roman"/>
          <w:color w:val="auto"/>
        </w:rPr>
      </w:pPr>
      <w:bookmarkStart w:id="86" w:name="_Toc365221982"/>
      <w:bookmarkStart w:id="87" w:name="_Toc391845973"/>
      <w:r w:rsidRPr="00601C58">
        <w:rPr>
          <w:rFonts w:ascii="Times New Roman" w:hAnsi="Times New Roman" w:cs="Times New Roman"/>
          <w:color w:val="auto"/>
        </w:rPr>
        <w:lastRenderedPageBreak/>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86"/>
      <w:bookmarkEnd w:id="87"/>
    </w:p>
    <w:p w:rsidR="00601C58" w:rsidRPr="00601C58" w:rsidRDefault="00601C58"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88" w:name="_Toc377250405"/>
      <w:bookmarkStart w:id="89" w:name="_Toc377332661"/>
      <w:bookmarkStart w:id="90" w:name="_Toc391845974"/>
      <w:bookmarkStart w:id="91" w:name="_Toc365221983"/>
      <w:bookmarkEnd w:id="88"/>
      <w:bookmarkEnd w:id="89"/>
      <w:bookmarkEnd w:id="90"/>
    </w:p>
    <w:p w:rsidR="00601C58" w:rsidRPr="00601C58" w:rsidRDefault="00601C58"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92" w:name="_Toc377250406"/>
      <w:bookmarkStart w:id="93" w:name="_Toc377332662"/>
      <w:bookmarkStart w:id="94" w:name="_Toc391845975"/>
      <w:bookmarkEnd w:id="92"/>
      <w:bookmarkEnd w:id="93"/>
      <w:bookmarkEnd w:id="94"/>
    </w:p>
    <w:p w:rsidR="00601C58" w:rsidRPr="00601C58" w:rsidRDefault="00601C58" w:rsidP="00C106BC">
      <w:pPr>
        <w:pStyle w:val="20"/>
        <w:numPr>
          <w:ilvl w:val="2"/>
          <w:numId w:val="3"/>
        </w:numPr>
        <w:spacing w:before="320" w:after="360" w:line="360" w:lineRule="auto"/>
        <w:ind w:left="1287"/>
        <w:jc w:val="both"/>
        <w:rPr>
          <w:rFonts w:ascii="Times New Roman" w:hAnsi="Times New Roman" w:cs="Times New Roman"/>
          <w:color w:val="auto"/>
        </w:rPr>
      </w:pPr>
      <w:bookmarkStart w:id="95" w:name="_Toc391845976"/>
      <w:r w:rsidRPr="00601C58">
        <w:rPr>
          <w:rFonts w:ascii="Times New Roman" w:hAnsi="Times New Roman" w:cs="Times New Roman"/>
          <w:color w:val="auto"/>
        </w:rPr>
        <w:t>Значения потребления тепловой энергии в расчетных элементах территориального деления при расчетных температурах наружного воздуха</w:t>
      </w:r>
      <w:bookmarkEnd w:id="91"/>
      <w:bookmarkEnd w:id="95"/>
    </w:p>
    <w:p w:rsidR="00601C58" w:rsidRPr="00EE5E81" w:rsidRDefault="00601C58" w:rsidP="00601C58">
      <w:pPr>
        <w:pStyle w:val="ac"/>
        <w:spacing w:line="360" w:lineRule="auto"/>
        <w:ind w:left="0" w:firstLine="567"/>
        <w:jc w:val="both"/>
        <w:rPr>
          <w:rFonts w:ascii="Times New Roman" w:hAnsi="Times New Roman" w:cs="Times New Roman"/>
          <w:sz w:val="26"/>
          <w:szCs w:val="26"/>
        </w:rPr>
      </w:pPr>
      <w:r w:rsidRPr="00C165EF">
        <w:rPr>
          <w:rFonts w:ascii="Times New Roman" w:hAnsi="Times New Roman" w:cs="Times New Roman"/>
          <w:sz w:val="26"/>
          <w:szCs w:val="26"/>
        </w:rPr>
        <w:t xml:space="preserve">Расчетные расходы теплоты потребителей в  зонах  действия  котельных представлены в таблице </w:t>
      </w:r>
      <w:r w:rsidR="00385469">
        <w:rPr>
          <w:rFonts w:ascii="Times New Roman" w:hAnsi="Times New Roman" w:cs="Times New Roman"/>
          <w:sz w:val="26"/>
          <w:szCs w:val="26"/>
        </w:rPr>
        <w:t>4</w:t>
      </w:r>
      <w:r w:rsidR="000A4636">
        <w:rPr>
          <w:rFonts w:ascii="Times New Roman" w:hAnsi="Times New Roman" w:cs="Times New Roman"/>
          <w:sz w:val="26"/>
          <w:szCs w:val="26"/>
        </w:rPr>
        <w:t>5</w:t>
      </w:r>
      <w:r w:rsidRPr="00C165EF">
        <w:rPr>
          <w:rFonts w:ascii="Times New Roman" w:hAnsi="Times New Roman" w:cs="Times New Roman"/>
          <w:sz w:val="26"/>
          <w:szCs w:val="26"/>
        </w:rPr>
        <w:t xml:space="preserve">.  </w:t>
      </w:r>
      <w:r>
        <w:rPr>
          <w:rFonts w:ascii="Times New Roman" w:hAnsi="Times New Roman" w:cs="Times New Roman"/>
          <w:sz w:val="26"/>
          <w:szCs w:val="26"/>
        </w:rPr>
        <w:t>Расчетная температура наружного воздуха для проектирования отопления, вентиляции и ГВС на территории город</w:t>
      </w:r>
      <w:r w:rsidR="00EF0138">
        <w:rPr>
          <w:rFonts w:ascii="Times New Roman" w:hAnsi="Times New Roman" w:cs="Times New Roman"/>
          <w:sz w:val="26"/>
          <w:szCs w:val="26"/>
        </w:rPr>
        <w:t>ского поселения</w:t>
      </w:r>
      <w:r>
        <w:rPr>
          <w:rFonts w:ascii="Times New Roman" w:hAnsi="Times New Roman" w:cs="Times New Roman"/>
          <w:sz w:val="26"/>
          <w:szCs w:val="26"/>
        </w:rPr>
        <w:t xml:space="preserve"> составляет -</w:t>
      </w:r>
      <w:r w:rsidR="00385469">
        <w:rPr>
          <w:rFonts w:ascii="Times New Roman" w:hAnsi="Times New Roman" w:cs="Times New Roman"/>
          <w:sz w:val="26"/>
          <w:szCs w:val="26"/>
        </w:rPr>
        <w:t>43</w:t>
      </w:r>
      <w:r>
        <w:rPr>
          <w:rFonts w:ascii="Times New Roman" w:hAnsi="Times New Roman" w:cs="Times New Roman"/>
          <w:sz w:val="26"/>
          <w:szCs w:val="26"/>
        </w:rPr>
        <w:t xml:space="preserve"> °С.</w:t>
      </w:r>
    </w:p>
    <w:p w:rsidR="00601C58" w:rsidRPr="00EE5E81" w:rsidRDefault="00601C58" w:rsidP="00601C58">
      <w:pPr>
        <w:pStyle w:val="ac"/>
        <w:spacing w:line="360" w:lineRule="auto"/>
        <w:ind w:left="0" w:firstLine="567"/>
        <w:jc w:val="both"/>
        <w:rPr>
          <w:rFonts w:ascii="Times New Roman" w:hAnsi="Times New Roman" w:cs="Times New Roman"/>
          <w:sz w:val="26"/>
          <w:szCs w:val="26"/>
        </w:rPr>
      </w:pPr>
      <w:r w:rsidRPr="00EE5E81">
        <w:rPr>
          <w:rFonts w:ascii="Times New Roman" w:hAnsi="Times New Roman" w:cs="Times New Roman"/>
          <w:sz w:val="26"/>
          <w:szCs w:val="26"/>
        </w:rPr>
        <w:t xml:space="preserve">Общая подключенная нагрузка отопления и ГВС в границах </w:t>
      </w:r>
      <w:r w:rsidR="00EF0138">
        <w:rPr>
          <w:rFonts w:ascii="Times New Roman" w:hAnsi="Times New Roman" w:cs="Times New Roman"/>
          <w:sz w:val="26"/>
          <w:szCs w:val="26"/>
        </w:rPr>
        <w:t>поселения</w:t>
      </w:r>
      <w:r w:rsidRPr="00EE5E81">
        <w:rPr>
          <w:rFonts w:ascii="Times New Roman" w:hAnsi="Times New Roman" w:cs="Times New Roman"/>
          <w:sz w:val="26"/>
          <w:szCs w:val="26"/>
        </w:rPr>
        <w:t xml:space="preserve"> составляет </w:t>
      </w:r>
      <w:r w:rsidR="003C3032">
        <w:rPr>
          <w:rFonts w:ascii="Times New Roman" w:hAnsi="Times New Roman" w:cs="Times New Roman"/>
          <w:sz w:val="26"/>
          <w:szCs w:val="26"/>
        </w:rPr>
        <w:t>50,89</w:t>
      </w:r>
      <w:r w:rsidRPr="00EE5E81">
        <w:rPr>
          <w:rFonts w:ascii="Times New Roman" w:hAnsi="Times New Roman" w:cs="Times New Roman"/>
          <w:sz w:val="26"/>
          <w:szCs w:val="26"/>
        </w:rPr>
        <w:t xml:space="preserve"> Гкал/</w:t>
      </w:r>
      <w:proofErr w:type="gramStart"/>
      <w:r w:rsidRPr="00EE5E81">
        <w:rPr>
          <w:rFonts w:ascii="Times New Roman" w:hAnsi="Times New Roman" w:cs="Times New Roman"/>
          <w:sz w:val="26"/>
          <w:szCs w:val="26"/>
        </w:rPr>
        <w:t>ч</w:t>
      </w:r>
      <w:proofErr w:type="gramEnd"/>
      <w:r w:rsidRPr="00EE5E81">
        <w:rPr>
          <w:rFonts w:ascii="Times New Roman" w:hAnsi="Times New Roman" w:cs="Times New Roman"/>
          <w:sz w:val="26"/>
          <w:szCs w:val="26"/>
        </w:rPr>
        <w:t xml:space="preserve">. </w:t>
      </w:r>
    </w:p>
    <w:p w:rsidR="00601C58" w:rsidRPr="00EE5E81" w:rsidRDefault="00601C58" w:rsidP="00601C58">
      <w:pPr>
        <w:pStyle w:val="ac"/>
        <w:spacing w:line="360" w:lineRule="auto"/>
        <w:ind w:left="0" w:firstLine="567"/>
        <w:jc w:val="both"/>
        <w:rPr>
          <w:rFonts w:ascii="Times New Roman" w:hAnsi="Times New Roman" w:cs="Times New Roman"/>
          <w:sz w:val="26"/>
          <w:szCs w:val="26"/>
        </w:rPr>
      </w:pPr>
      <w:r w:rsidRPr="00EE5E81">
        <w:rPr>
          <w:rFonts w:ascii="Times New Roman" w:hAnsi="Times New Roman" w:cs="Times New Roman"/>
          <w:sz w:val="26"/>
          <w:szCs w:val="26"/>
        </w:rPr>
        <w:t>Нагрузки в границах кварталов представлены в таблице</w:t>
      </w:r>
      <w:r w:rsidR="00330518">
        <w:rPr>
          <w:rFonts w:ascii="Times New Roman" w:hAnsi="Times New Roman" w:cs="Times New Roman"/>
          <w:sz w:val="26"/>
          <w:szCs w:val="26"/>
        </w:rPr>
        <w:t xml:space="preserve"> </w:t>
      </w:r>
      <w:r w:rsidR="00385469">
        <w:rPr>
          <w:rFonts w:ascii="Times New Roman" w:hAnsi="Times New Roman" w:cs="Times New Roman"/>
          <w:sz w:val="26"/>
          <w:szCs w:val="26"/>
        </w:rPr>
        <w:t>4</w:t>
      </w:r>
      <w:r w:rsidR="000A4636">
        <w:rPr>
          <w:rFonts w:ascii="Times New Roman" w:hAnsi="Times New Roman" w:cs="Times New Roman"/>
          <w:sz w:val="26"/>
          <w:szCs w:val="26"/>
        </w:rPr>
        <w:t>5</w:t>
      </w:r>
      <w:r w:rsidRPr="00EE5E81">
        <w:rPr>
          <w:rFonts w:ascii="Times New Roman" w:hAnsi="Times New Roman" w:cs="Times New Roman"/>
          <w:sz w:val="26"/>
          <w:szCs w:val="26"/>
        </w:rPr>
        <w:t xml:space="preserve"> и на рисунк</w:t>
      </w:r>
      <w:r w:rsidR="001F62D4">
        <w:rPr>
          <w:rFonts w:ascii="Times New Roman" w:hAnsi="Times New Roman" w:cs="Times New Roman"/>
          <w:sz w:val="26"/>
          <w:szCs w:val="26"/>
        </w:rPr>
        <w:t>ах</w:t>
      </w:r>
      <w:r w:rsidR="00385469">
        <w:rPr>
          <w:rFonts w:ascii="Times New Roman" w:hAnsi="Times New Roman" w:cs="Times New Roman"/>
          <w:sz w:val="26"/>
          <w:szCs w:val="26"/>
        </w:rPr>
        <w:t>3</w:t>
      </w:r>
      <w:r w:rsidR="000A4636">
        <w:rPr>
          <w:rFonts w:ascii="Times New Roman" w:hAnsi="Times New Roman" w:cs="Times New Roman"/>
          <w:sz w:val="26"/>
          <w:szCs w:val="26"/>
        </w:rPr>
        <w:t>1</w:t>
      </w:r>
      <w:r w:rsidR="001F62D4">
        <w:rPr>
          <w:rFonts w:ascii="Times New Roman" w:hAnsi="Times New Roman" w:cs="Times New Roman"/>
          <w:sz w:val="26"/>
          <w:szCs w:val="26"/>
        </w:rPr>
        <w:t>-3</w:t>
      </w:r>
      <w:r w:rsidR="000A4636">
        <w:rPr>
          <w:rFonts w:ascii="Times New Roman" w:hAnsi="Times New Roman" w:cs="Times New Roman"/>
          <w:sz w:val="26"/>
          <w:szCs w:val="26"/>
        </w:rPr>
        <w:t>2</w:t>
      </w:r>
      <w:r w:rsidRPr="00EE5E81">
        <w:rPr>
          <w:rFonts w:ascii="Times New Roman" w:hAnsi="Times New Roman" w:cs="Times New Roman"/>
          <w:sz w:val="26"/>
          <w:szCs w:val="26"/>
        </w:rPr>
        <w:t xml:space="preserve">. </w:t>
      </w:r>
    </w:p>
    <w:p w:rsidR="00601C58" w:rsidRPr="00EE5E81" w:rsidRDefault="00601C58" w:rsidP="005B4FF7">
      <w:pPr>
        <w:pStyle w:val="a3"/>
      </w:pPr>
      <w:r>
        <w:t>Расчетные тепловые нагрузки в границах кварталов</w:t>
      </w:r>
    </w:p>
    <w:tbl>
      <w:tblPr>
        <w:tblW w:w="9150" w:type="dxa"/>
        <w:tblInd w:w="93" w:type="dxa"/>
        <w:tblLook w:val="04A0" w:firstRow="1" w:lastRow="0" w:firstColumn="1" w:lastColumn="0" w:noHBand="0" w:noVBand="1"/>
      </w:tblPr>
      <w:tblGrid>
        <w:gridCol w:w="2666"/>
        <w:gridCol w:w="1540"/>
        <w:gridCol w:w="1580"/>
        <w:gridCol w:w="3364"/>
      </w:tblGrid>
      <w:tr w:rsidR="00385469" w:rsidRPr="004B051F" w:rsidTr="00385469">
        <w:trPr>
          <w:trHeight w:val="300"/>
        </w:trPr>
        <w:tc>
          <w:tcPr>
            <w:tcW w:w="2666" w:type="dxa"/>
            <w:vMerge w:val="restart"/>
            <w:tcBorders>
              <w:top w:val="single" w:sz="4" w:space="0" w:color="auto"/>
              <w:left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Наименование района</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Всего</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Жилые здания</w:t>
            </w:r>
          </w:p>
        </w:tc>
        <w:tc>
          <w:tcPr>
            <w:tcW w:w="3364" w:type="dxa"/>
            <w:tcBorders>
              <w:top w:val="single" w:sz="4" w:space="0" w:color="auto"/>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 xml:space="preserve">Административные и </w:t>
            </w:r>
          </w:p>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прочие</w:t>
            </w:r>
          </w:p>
        </w:tc>
      </w:tr>
      <w:tr w:rsidR="00385469" w:rsidRPr="004B051F" w:rsidTr="00385469">
        <w:trPr>
          <w:trHeight w:val="300"/>
        </w:trPr>
        <w:tc>
          <w:tcPr>
            <w:tcW w:w="2666" w:type="dxa"/>
            <w:vMerge/>
            <w:tcBorders>
              <w:left w:val="single" w:sz="4" w:space="0" w:color="auto"/>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color w:val="000000"/>
                <w:sz w:val="20"/>
                <w:szCs w:val="20"/>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Гкал/</w:t>
            </w:r>
            <w:proofErr w:type="gramStart"/>
            <w:r w:rsidRPr="004B051F">
              <w:rPr>
                <w:rFonts w:ascii="Times New Roman" w:hAnsi="Times New Roman"/>
                <w:b/>
                <w:color w:val="000000"/>
                <w:sz w:val="20"/>
                <w:szCs w:val="20"/>
                <w:lang w:eastAsia="ru-RU"/>
              </w:rPr>
              <w:t>ч</w:t>
            </w:r>
            <w:proofErr w:type="gramEnd"/>
          </w:p>
        </w:tc>
        <w:tc>
          <w:tcPr>
            <w:tcW w:w="1580" w:type="dxa"/>
            <w:tcBorders>
              <w:top w:val="nil"/>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Гкал/</w:t>
            </w:r>
            <w:proofErr w:type="gramStart"/>
            <w:r w:rsidRPr="004B051F">
              <w:rPr>
                <w:rFonts w:ascii="Times New Roman" w:hAnsi="Times New Roman"/>
                <w:b/>
                <w:color w:val="000000"/>
                <w:sz w:val="20"/>
                <w:szCs w:val="20"/>
                <w:lang w:eastAsia="ru-RU"/>
              </w:rPr>
              <w:t>ч</w:t>
            </w:r>
            <w:proofErr w:type="gramEnd"/>
          </w:p>
        </w:tc>
        <w:tc>
          <w:tcPr>
            <w:tcW w:w="3364" w:type="dxa"/>
            <w:tcBorders>
              <w:top w:val="nil"/>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Гкал/</w:t>
            </w:r>
            <w:proofErr w:type="gramStart"/>
            <w:r w:rsidRPr="004B051F">
              <w:rPr>
                <w:rFonts w:ascii="Times New Roman" w:hAnsi="Times New Roman"/>
                <w:b/>
                <w:color w:val="000000"/>
                <w:sz w:val="20"/>
                <w:szCs w:val="20"/>
                <w:lang w:eastAsia="ru-RU"/>
              </w:rPr>
              <w:t>ч</w:t>
            </w:r>
            <w:proofErr w:type="gramEnd"/>
          </w:p>
        </w:tc>
      </w:tr>
      <w:tr w:rsidR="0074647D"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74647D" w:rsidRPr="004B051F" w:rsidRDefault="0074647D" w:rsidP="0074647D">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 xml:space="preserve">1 </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20,47</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8,7</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385469" w:rsidP="00385469">
            <w:pPr>
              <w:rPr>
                <w:rFonts w:ascii="Times New Roman" w:hAnsi="Times New Roman"/>
                <w:sz w:val="24"/>
                <w:szCs w:val="24"/>
                <w:lang w:eastAsia="ru-RU"/>
              </w:rPr>
            </w:pPr>
            <w:r w:rsidRPr="004B051F">
              <w:rPr>
                <w:rFonts w:ascii="Times New Roman" w:hAnsi="Times New Roman"/>
                <w:sz w:val="24"/>
                <w:szCs w:val="24"/>
                <w:lang w:eastAsia="ru-RU"/>
              </w:rPr>
              <w:t>11,766</w:t>
            </w:r>
          </w:p>
        </w:tc>
      </w:tr>
      <w:tr w:rsidR="0074647D"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74647D" w:rsidRPr="004B051F" w:rsidRDefault="0074647D" w:rsidP="002364B8">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2</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11,02</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7,522</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3,498</w:t>
            </w:r>
          </w:p>
        </w:tc>
      </w:tr>
      <w:tr w:rsidR="0074647D"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74647D" w:rsidRPr="004B051F" w:rsidRDefault="0074647D" w:rsidP="00385469">
            <w:pPr>
              <w:rPr>
                <w:rFonts w:ascii="Times New Roman" w:hAnsi="Times New Roman"/>
                <w:sz w:val="24"/>
                <w:szCs w:val="24"/>
                <w:lang w:eastAsia="ru-RU"/>
              </w:rPr>
            </w:pPr>
            <w:r w:rsidRPr="004B051F">
              <w:rPr>
                <w:rFonts w:ascii="Times New Roman" w:hAnsi="Times New Roman"/>
                <w:sz w:val="24"/>
                <w:szCs w:val="24"/>
                <w:lang w:eastAsia="ru-RU"/>
              </w:rPr>
              <w:t xml:space="preserve">Котельная </w:t>
            </w:r>
            <w:r w:rsidR="00385469" w:rsidRPr="004B051F">
              <w:rPr>
                <w:rFonts w:ascii="Times New Roman" w:hAnsi="Times New Roman"/>
                <w:sz w:val="24"/>
                <w:szCs w:val="24"/>
                <w:lang w:eastAsia="ru-RU"/>
              </w:rPr>
              <w:t>№</w:t>
            </w:r>
            <w:r w:rsidR="00330518">
              <w:rPr>
                <w:rFonts w:ascii="Times New Roman" w:hAnsi="Times New Roman"/>
                <w:sz w:val="24"/>
                <w:szCs w:val="24"/>
                <w:lang w:eastAsia="ru-RU"/>
              </w:rPr>
              <w:t xml:space="preserve"> </w:t>
            </w:r>
            <w:r w:rsidR="00385469" w:rsidRPr="004B051F">
              <w:rPr>
                <w:rFonts w:ascii="Times New Roman" w:hAnsi="Times New Roman"/>
                <w:sz w:val="24"/>
                <w:szCs w:val="24"/>
                <w:lang w:eastAsia="ru-RU"/>
              </w:rPr>
              <w:t>3</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1,9</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1,9</w:t>
            </w:r>
          </w:p>
        </w:tc>
      </w:tr>
      <w:tr w:rsidR="00385469" w:rsidRPr="004B051F" w:rsidTr="00385469">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4</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10,124</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8,075</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2,048</w:t>
            </w:r>
          </w:p>
        </w:tc>
      </w:tr>
      <w:tr w:rsidR="00385469" w:rsidRPr="004B051F" w:rsidTr="00385469">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5</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5,32</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4,563</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0,757</w:t>
            </w:r>
          </w:p>
        </w:tc>
      </w:tr>
      <w:tr w:rsidR="00B0353A" w:rsidRPr="004B051F" w:rsidTr="00C05F05">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B0353A" w:rsidRPr="004B051F" w:rsidRDefault="00B0353A" w:rsidP="00105AA6">
            <w:pPr>
              <w:rPr>
                <w:rFonts w:ascii="Times New Roman" w:hAnsi="Times New Roman"/>
                <w:sz w:val="24"/>
                <w:szCs w:val="24"/>
                <w:lang w:eastAsia="ru-RU"/>
              </w:rPr>
            </w:pPr>
            <w:r w:rsidRPr="004B051F">
              <w:rPr>
                <w:rFonts w:ascii="Times New Roman" w:hAnsi="Times New Roman"/>
                <w:sz w:val="24"/>
                <w:szCs w:val="24"/>
                <w:lang w:eastAsia="ru-RU"/>
              </w:rPr>
              <w:t>Котельная № 9</w:t>
            </w:r>
          </w:p>
        </w:tc>
      </w:tr>
      <w:tr w:rsidR="00B0353A"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B0353A" w:rsidRPr="004B051F" w:rsidRDefault="00B0353A" w:rsidP="00385469">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 Игрим</w:t>
            </w:r>
          </w:p>
        </w:tc>
        <w:tc>
          <w:tcPr>
            <w:tcW w:w="1540" w:type="dxa"/>
            <w:tcBorders>
              <w:top w:val="nil"/>
              <w:left w:val="nil"/>
              <w:bottom w:val="single" w:sz="4" w:space="0" w:color="auto"/>
              <w:right w:val="single" w:sz="4" w:space="0" w:color="auto"/>
            </w:tcBorders>
            <w:shd w:val="clear" w:color="auto" w:fill="auto"/>
            <w:noWrap/>
            <w:vAlign w:val="center"/>
          </w:tcPr>
          <w:p w:rsidR="00B0353A" w:rsidRPr="004B051F" w:rsidRDefault="004B051F" w:rsidP="00105AA6">
            <w:pPr>
              <w:rPr>
                <w:rFonts w:ascii="Times New Roman" w:hAnsi="Times New Roman"/>
                <w:sz w:val="24"/>
                <w:szCs w:val="24"/>
                <w:lang w:eastAsia="ru-RU"/>
              </w:rPr>
            </w:pPr>
            <w:r w:rsidRPr="004B051F">
              <w:rPr>
                <w:rFonts w:ascii="Times New Roman" w:hAnsi="Times New Roman"/>
                <w:sz w:val="24"/>
                <w:szCs w:val="24"/>
                <w:lang w:eastAsia="ru-RU"/>
              </w:rPr>
              <w:t>0,5</w:t>
            </w:r>
          </w:p>
        </w:tc>
        <w:tc>
          <w:tcPr>
            <w:tcW w:w="1580" w:type="dxa"/>
            <w:tcBorders>
              <w:top w:val="nil"/>
              <w:left w:val="nil"/>
              <w:bottom w:val="single" w:sz="4" w:space="0" w:color="auto"/>
              <w:right w:val="single" w:sz="4" w:space="0" w:color="auto"/>
            </w:tcBorders>
            <w:shd w:val="clear" w:color="auto" w:fill="auto"/>
            <w:noWrap/>
            <w:vAlign w:val="center"/>
          </w:tcPr>
          <w:p w:rsidR="00B0353A" w:rsidRPr="004B051F" w:rsidRDefault="004B051F" w:rsidP="00105AA6">
            <w:pPr>
              <w:rPr>
                <w:rFonts w:ascii="Times New Roman" w:hAnsi="Times New Roman"/>
                <w:sz w:val="24"/>
                <w:szCs w:val="24"/>
                <w:lang w:eastAsia="ru-RU"/>
              </w:rPr>
            </w:pPr>
            <w:r w:rsidRPr="004B051F">
              <w:rPr>
                <w:rFonts w:ascii="Times New Roman" w:hAnsi="Times New Roman"/>
                <w:sz w:val="24"/>
                <w:szCs w:val="24"/>
                <w:lang w:eastAsia="ru-RU"/>
              </w:rPr>
              <w:t>0,256</w:t>
            </w:r>
          </w:p>
        </w:tc>
        <w:tc>
          <w:tcPr>
            <w:tcW w:w="3364" w:type="dxa"/>
            <w:tcBorders>
              <w:top w:val="nil"/>
              <w:left w:val="nil"/>
              <w:bottom w:val="single" w:sz="4" w:space="0" w:color="auto"/>
              <w:right w:val="single" w:sz="4" w:space="0" w:color="auto"/>
            </w:tcBorders>
            <w:shd w:val="clear" w:color="auto" w:fill="auto"/>
            <w:noWrap/>
            <w:vAlign w:val="center"/>
          </w:tcPr>
          <w:p w:rsidR="00B0353A" w:rsidRPr="004B051F" w:rsidRDefault="004B051F" w:rsidP="00105AA6">
            <w:pPr>
              <w:rPr>
                <w:rFonts w:ascii="Times New Roman" w:hAnsi="Times New Roman"/>
                <w:sz w:val="24"/>
                <w:szCs w:val="24"/>
                <w:lang w:eastAsia="ru-RU"/>
              </w:rPr>
            </w:pPr>
            <w:r w:rsidRPr="004B051F">
              <w:rPr>
                <w:rFonts w:ascii="Times New Roman" w:hAnsi="Times New Roman"/>
                <w:sz w:val="24"/>
                <w:szCs w:val="24"/>
                <w:lang w:eastAsia="ru-RU"/>
              </w:rPr>
              <w:t>0,256</w:t>
            </w:r>
          </w:p>
        </w:tc>
      </w:tr>
      <w:tr w:rsidR="00385469"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6</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 Ванзетур</w:t>
            </w:r>
          </w:p>
        </w:tc>
        <w:tc>
          <w:tcPr>
            <w:tcW w:w="1540" w:type="dxa"/>
            <w:tcBorders>
              <w:top w:val="nil"/>
              <w:left w:val="nil"/>
              <w:bottom w:val="single" w:sz="4" w:space="0" w:color="auto"/>
              <w:right w:val="single" w:sz="4" w:space="0" w:color="auto"/>
            </w:tcBorders>
            <w:shd w:val="clear" w:color="auto" w:fill="auto"/>
            <w:noWrap/>
            <w:vAlign w:val="bottom"/>
          </w:tcPr>
          <w:p w:rsidR="00385469" w:rsidRPr="004B051F" w:rsidRDefault="003C3032" w:rsidP="002364B8">
            <w:pPr>
              <w:rPr>
                <w:rFonts w:ascii="Times New Roman" w:hAnsi="Times New Roman"/>
                <w:sz w:val="24"/>
                <w:szCs w:val="24"/>
                <w:lang w:eastAsia="ru-RU"/>
              </w:rPr>
            </w:pPr>
            <w:r w:rsidRPr="004B051F">
              <w:rPr>
                <w:rFonts w:ascii="Times New Roman" w:hAnsi="Times New Roman"/>
                <w:sz w:val="24"/>
                <w:szCs w:val="24"/>
                <w:lang w:eastAsia="ru-RU"/>
              </w:rPr>
              <w:t>2,058</w:t>
            </w:r>
          </w:p>
        </w:tc>
        <w:tc>
          <w:tcPr>
            <w:tcW w:w="1580" w:type="dxa"/>
            <w:tcBorders>
              <w:top w:val="nil"/>
              <w:left w:val="nil"/>
              <w:bottom w:val="single" w:sz="4" w:space="0" w:color="auto"/>
              <w:right w:val="single" w:sz="4" w:space="0" w:color="auto"/>
            </w:tcBorders>
            <w:shd w:val="clear" w:color="auto" w:fill="auto"/>
            <w:noWrap/>
            <w:vAlign w:val="bottom"/>
          </w:tcPr>
          <w:p w:rsidR="00385469" w:rsidRPr="004B051F" w:rsidRDefault="003C3032" w:rsidP="002364B8">
            <w:pPr>
              <w:rPr>
                <w:rFonts w:ascii="Times New Roman" w:hAnsi="Times New Roman"/>
                <w:sz w:val="24"/>
                <w:szCs w:val="24"/>
                <w:lang w:eastAsia="ru-RU"/>
              </w:rPr>
            </w:pPr>
            <w:r w:rsidRPr="004B051F">
              <w:rPr>
                <w:rFonts w:ascii="Times New Roman" w:hAnsi="Times New Roman"/>
                <w:sz w:val="24"/>
                <w:szCs w:val="24"/>
                <w:lang w:eastAsia="ru-RU"/>
              </w:rPr>
              <w:t>2,058</w:t>
            </w:r>
          </w:p>
        </w:tc>
        <w:tc>
          <w:tcPr>
            <w:tcW w:w="3364" w:type="dxa"/>
            <w:tcBorders>
              <w:top w:val="nil"/>
              <w:left w:val="nil"/>
              <w:bottom w:val="single" w:sz="4" w:space="0" w:color="auto"/>
              <w:right w:val="single" w:sz="4" w:space="0" w:color="auto"/>
            </w:tcBorders>
            <w:shd w:val="clear" w:color="auto" w:fill="auto"/>
            <w:noWrap/>
            <w:vAlign w:val="bottom"/>
          </w:tcPr>
          <w:p w:rsidR="00385469" w:rsidRPr="004B051F" w:rsidRDefault="00F27037" w:rsidP="002364B8">
            <w:pPr>
              <w:rPr>
                <w:rFonts w:ascii="Times New Roman" w:hAnsi="Times New Roman"/>
                <w:sz w:val="24"/>
                <w:szCs w:val="24"/>
                <w:lang w:eastAsia="ru-RU"/>
              </w:rPr>
            </w:pPr>
            <w:r w:rsidRPr="004B051F">
              <w:rPr>
                <w:rFonts w:ascii="Times New Roman" w:hAnsi="Times New Roman"/>
                <w:sz w:val="24"/>
                <w:szCs w:val="24"/>
                <w:lang w:eastAsia="ru-RU"/>
              </w:rPr>
              <w:t>-</w:t>
            </w:r>
          </w:p>
        </w:tc>
      </w:tr>
      <w:tr w:rsidR="00385469" w:rsidRPr="00EE5E81"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hideMark/>
          </w:tcPr>
          <w:p w:rsidR="00385469" w:rsidRPr="004B051F" w:rsidRDefault="00385469" w:rsidP="002364B8">
            <w:pPr>
              <w:spacing w:before="100" w:beforeAutospacing="1" w:after="100" w:afterAutospacing="1"/>
              <w:rPr>
                <w:rFonts w:ascii="Times New Roman" w:hAnsi="Times New Roman"/>
                <w:b/>
                <w:sz w:val="24"/>
                <w:szCs w:val="24"/>
                <w:lang w:eastAsia="ru-RU"/>
              </w:rPr>
            </w:pPr>
            <w:r w:rsidRPr="004B051F">
              <w:rPr>
                <w:rFonts w:ascii="Times New Roman" w:hAnsi="Times New Roman"/>
                <w:b/>
                <w:sz w:val="24"/>
                <w:szCs w:val="24"/>
                <w:lang w:eastAsia="ru-RU"/>
              </w:rPr>
              <w:t>Всего</w:t>
            </w:r>
          </w:p>
        </w:tc>
        <w:tc>
          <w:tcPr>
            <w:tcW w:w="1540" w:type="dxa"/>
            <w:tcBorders>
              <w:top w:val="nil"/>
              <w:left w:val="nil"/>
              <w:bottom w:val="single" w:sz="4" w:space="0" w:color="auto"/>
              <w:right w:val="single" w:sz="4" w:space="0" w:color="auto"/>
            </w:tcBorders>
            <w:shd w:val="clear" w:color="auto" w:fill="auto"/>
            <w:noWrap/>
            <w:vAlign w:val="bottom"/>
          </w:tcPr>
          <w:p w:rsidR="00385469" w:rsidRPr="004B051F" w:rsidRDefault="004B051F" w:rsidP="001F62D4">
            <w:pPr>
              <w:rPr>
                <w:rFonts w:ascii="Times New Roman" w:hAnsi="Times New Roman"/>
                <w:sz w:val="24"/>
                <w:szCs w:val="24"/>
                <w:lang w:eastAsia="ru-RU"/>
              </w:rPr>
            </w:pPr>
            <w:r w:rsidRPr="004B051F">
              <w:rPr>
                <w:rFonts w:ascii="Times New Roman" w:hAnsi="Times New Roman"/>
                <w:sz w:val="24"/>
                <w:szCs w:val="24"/>
                <w:lang w:eastAsia="ru-RU"/>
              </w:rPr>
              <w:t>51,39</w:t>
            </w:r>
          </w:p>
        </w:tc>
        <w:tc>
          <w:tcPr>
            <w:tcW w:w="1580" w:type="dxa"/>
            <w:tcBorders>
              <w:top w:val="nil"/>
              <w:left w:val="nil"/>
              <w:bottom w:val="single" w:sz="4" w:space="0" w:color="auto"/>
              <w:right w:val="single" w:sz="4" w:space="0" w:color="auto"/>
            </w:tcBorders>
            <w:shd w:val="clear" w:color="auto" w:fill="auto"/>
            <w:noWrap/>
            <w:vAlign w:val="bottom"/>
          </w:tcPr>
          <w:p w:rsidR="00385469" w:rsidRPr="004B051F" w:rsidRDefault="004B051F" w:rsidP="002364B8">
            <w:pPr>
              <w:rPr>
                <w:rFonts w:ascii="Times New Roman" w:hAnsi="Times New Roman"/>
                <w:sz w:val="24"/>
                <w:szCs w:val="24"/>
                <w:lang w:eastAsia="ru-RU"/>
              </w:rPr>
            </w:pPr>
            <w:r w:rsidRPr="004B051F">
              <w:rPr>
                <w:rFonts w:ascii="Times New Roman" w:hAnsi="Times New Roman"/>
                <w:sz w:val="24"/>
                <w:szCs w:val="24"/>
                <w:lang w:eastAsia="ru-RU"/>
              </w:rPr>
              <w:t>32,978</w:t>
            </w:r>
          </w:p>
        </w:tc>
        <w:tc>
          <w:tcPr>
            <w:tcW w:w="3364" w:type="dxa"/>
            <w:tcBorders>
              <w:top w:val="nil"/>
              <w:left w:val="nil"/>
              <w:bottom w:val="single" w:sz="4" w:space="0" w:color="auto"/>
              <w:right w:val="single" w:sz="4" w:space="0" w:color="auto"/>
            </w:tcBorders>
            <w:shd w:val="clear" w:color="auto" w:fill="auto"/>
            <w:noWrap/>
            <w:vAlign w:val="bottom"/>
          </w:tcPr>
          <w:p w:rsidR="00385469" w:rsidRPr="00105AA6" w:rsidRDefault="003C3032" w:rsidP="002364B8">
            <w:pPr>
              <w:rPr>
                <w:rFonts w:ascii="Times New Roman" w:hAnsi="Times New Roman"/>
                <w:sz w:val="24"/>
                <w:szCs w:val="24"/>
                <w:lang w:eastAsia="ru-RU"/>
              </w:rPr>
            </w:pPr>
            <w:r w:rsidRPr="004B051F">
              <w:rPr>
                <w:rFonts w:ascii="Times New Roman" w:hAnsi="Times New Roman"/>
                <w:sz w:val="24"/>
                <w:szCs w:val="24"/>
                <w:lang w:eastAsia="ru-RU"/>
              </w:rPr>
              <w:t>19,97</w:t>
            </w:r>
          </w:p>
        </w:tc>
      </w:tr>
    </w:tbl>
    <w:p w:rsidR="00E003C0" w:rsidRDefault="00C815AB" w:rsidP="001F62D4">
      <w:pPr>
        <w:pStyle w:val="ac"/>
        <w:spacing w:line="360" w:lineRule="auto"/>
        <w:ind w:left="0"/>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inline distT="0" distB="0" distL="0" distR="0" wp14:anchorId="1941E3DB" wp14:editId="0FCF010F">
            <wp:extent cx="4857008" cy="4512623"/>
            <wp:effectExtent l="0" t="0" r="1270" b="254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56749" cy="4512382"/>
                    </a:xfrm>
                    <a:prstGeom prst="rect">
                      <a:avLst/>
                    </a:prstGeom>
                    <a:noFill/>
                    <a:ln>
                      <a:noFill/>
                    </a:ln>
                  </pic:spPr>
                </pic:pic>
              </a:graphicData>
            </a:graphic>
          </wp:inline>
        </w:drawing>
      </w:r>
    </w:p>
    <w:p w:rsidR="001F62D4" w:rsidRPr="0018469A" w:rsidRDefault="001F62D4" w:rsidP="00C106BC">
      <w:pPr>
        <w:pStyle w:val="ac"/>
        <w:keepLines/>
        <w:numPr>
          <w:ilvl w:val="0"/>
          <w:numId w:val="1"/>
        </w:numPr>
        <w:tabs>
          <w:tab w:val="left" w:pos="1560"/>
        </w:tabs>
        <w:rPr>
          <w:rFonts w:ascii="Times New Roman" w:hAnsi="Times New Roman" w:cs="Times New Roman"/>
          <w:b/>
          <w:sz w:val="26"/>
          <w:szCs w:val="26"/>
        </w:rPr>
      </w:pPr>
      <w:r w:rsidRPr="0018469A">
        <w:rPr>
          <w:rFonts w:ascii="Times New Roman" w:hAnsi="Times New Roman" w:cs="Times New Roman"/>
          <w:b/>
          <w:sz w:val="26"/>
          <w:szCs w:val="26"/>
        </w:rPr>
        <w:t>Расчетные тепловые нагрузки в границах кварталов</w:t>
      </w:r>
      <w:r>
        <w:rPr>
          <w:rFonts w:ascii="Times New Roman" w:hAnsi="Times New Roman" w:cs="Times New Roman"/>
          <w:b/>
          <w:sz w:val="26"/>
          <w:szCs w:val="26"/>
        </w:rPr>
        <w:t xml:space="preserve"> пгт</w:t>
      </w:r>
      <w:r w:rsidR="00B0353A">
        <w:rPr>
          <w:rFonts w:ascii="Times New Roman" w:hAnsi="Times New Roman" w:cs="Times New Roman"/>
          <w:b/>
          <w:sz w:val="26"/>
          <w:szCs w:val="26"/>
        </w:rPr>
        <w:t>.</w:t>
      </w:r>
      <w:r>
        <w:rPr>
          <w:rFonts w:ascii="Times New Roman" w:hAnsi="Times New Roman" w:cs="Times New Roman"/>
          <w:b/>
          <w:sz w:val="26"/>
          <w:szCs w:val="26"/>
        </w:rPr>
        <w:t xml:space="preserve"> Игрим</w:t>
      </w:r>
    </w:p>
    <w:p w:rsidR="002C1449" w:rsidRDefault="002C1449" w:rsidP="00FF24E5">
      <w:pPr>
        <w:tabs>
          <w:tab w:val="left" w:pos="720"/>
          <w:tab w:val="center" w:pos="4677"/>
        </w:tabs>
        <w:spacing w:line="360" w:lineRule="auto"/>
        <w:jc w:val="left"/>
        <w:rPr>
          <w:rFonts w:ascii="Times New Roman" w:hAnsi="Times New Roman"/>
          <w:sz w:val="26"/>
          <w:szCs w:val="26"/>
        </w:rPr>
      </w:pPr>
    </w:p>
    <w:p w:rsidR="001B26FE" w:rsidRDefault="006230DB" w:rsidP="001F62D4">
      <w:pPr>
        <w:tabs>
          <w:tab w:val="left" w:pos="720"/>
          <w:tab w:val="center" w:pos="4677"/>
        </w:tabs>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13684E48" wp14:editId="238FCB9E">
            <wp:extent cx="4370070" cy="33966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70070" cy="3396615"/>
                    </a:xfrm>
                    <a:prstGeom prst="rect">
                      <a:avLst/>
                    </a:prstGeom>
                    <a:noFill/>
                    <a:ln>
                      <a:noFill/>
                    </a:ln>
                  </pic:spPr>
                </pic:pic>
              </a:graphicData>
            </a:graphic>
          </wp:inline>
        </w:drawing>
      </w:r>
    </w:p>
    <w:p w:rsidR="001B26FE" w:rsidRPr="0018469A" w:rsidRDefault="001B26FE" w:rsidP="00C106BC">
      <w:pPr>
        <w:pStyle w:val="ac"/>
        <w:keepLines/>
        <w:numPr>
          <w:ilvl w:val="0"/>
          <w:numId w:val="1"/>
        </w:numPr>
        <w:tabs>
          <w:tab w:val="left" w:pos="1560"/>
        </w:tabs>
        <w:rPr>
          <w:rFonts w:ascii="Times New Roman" w:hAnsi="Times New Roman" w:cs="Times New Roman"/>
          <w:b/>
          <w:sz w:val="26"/>
          <w:szCs w:val="26"/>
        </w:rPr>
      </w:pPr>
      <w:r w:rsidRPr="0018469A">
        <w:rPr>
          <w:rFonts w:ascii="Times New Roman" w:hAnsi="Times New Roman" w:cs="Times New Roman"/>
          <w:b/>
          <w:sz w:val="26"/>
          <w:szCs w:val="26"/>
        </w:rPr>
        <w:t>Расчетные тепловые нагрузки в границах кварталов</w:t>
      </w:r>
      <w:r w:rsidR="001F62D4">
        <w:rPr>
          <w:rFonts w:ascii="Times New Roman" w:hAnsi="Times New Roman" w:cs="Times New Roman"/>
          <w:b/>
          <w:sz w:val="26"/>
          <w:szCs w:val="26"/>
        </w:rPr>
        <w:t xml:space="preserve"> п. Ванзетур </w:t>
      </w:r>
    </w:p>
    <w:p w:rsidR="001B26FE" w:rsidRDefault="001B26FE" w:rsidP="00FF24E5">
      <w:pPr>
        <w:tabs>
          <w:tab w:val="left" w:pos="720"/>
          <w:tab w:val="center" w:pos="4677"/>
        </w:tabs>
        <w:spacing w:line="360" w:lineRule="auto"/>
        <w:jc w:val="left"/>
        <w:rPr>
          <w:rFonts w:ascii="Times New Roman" w:hAnsi="Times New Roman"/>
          <w:sz w:val="26"/>
          <w:szCs w:val="26"/>
        </w:rPr>
      </w:pPr>
    </w:p>
    <w:p w:rsidR="001F62D4" w:rsidRPr="00E003C0" w:rsidRDefault="001F62D4" w:rsidP="00C106BC">
      <w:pPr>
        <w:pStyle w:val="20"/>
        <w:numPr>
          <w:ilvl w:val="2"/>
          <w:numId w:val="3"/>
        </w:numPr>
        <w:spacing w:before="320" w:after="360" w:line="360" w:lineRule="auto"/>
        <w:ind w:left="1287"/>
        <w:jc w:val="both"/>
        <w:rPr>
          <w:rFonts w:ascii="Times New Roman" w:hAnsi="Times New Roman" w:cs="Times New Roman"/>
          <w:color w:val="auto"/>
        </w:rPr>
      </w:pPr>
      <w:bookmarkStart w:id="96" w:name="_Toc376557731"/>
      <w:bookmarkStart w:id="97" w:name="_Toc391845977"/>
      <w:r w:rsidRPr="00E003C0">
        <w:rPr>
          <w:rFonts w:ascii="Times New Roman" w:hAnsi="Times New Roman" w:cs="Times New Roman"/>
          <w:color w:val="auto"/>
        </w:rPr>
        <w:lastRenderedPageBreak/>
        <w:t>Применение отопления жилых помещений в многоквартирных домах с использованием индивидуальных квартирных источников тепловой энергии</w:t>
      </w:r>
      <w:bookmarkEnd w:id="96"/>
      <w:bookmarkEnd w:id="97"/>
    </w:p>
    <w:p w:rsidR="001F62D4" w:rsidRDefault="001F62D4" w:rsidP="001F62D4">
      <w:pPr>
        <w:pStyle w:val="ac"/>
        <w:spacing w:line="360" w:lineRule="auto"/>
        <w:ind w:left="0" w:firstLine="567"/>
        <w:jc w:val="both"/>
        <w:rPr>
          <w:rFonts w:ascii="Times New Roman" w:hAnsi="Times New Roman" w:cs="Times New Roman"/>
          <w:sz w:val="26"/>
          <w:szCs w:val="26"/>
        </w:rPr>
      </w:pPr>
      <w:r w:rsidRPr="002A5ACF">
        <w:rPr>
          <w:rFonts w:ascii="Times New Roman" w:hAnsi="Times New Roman" w:cs="Times New Roman"/>
          <w:sz w:val="26"/>
          <w:szCs w:val="26"/>
        </w:rPr>
        <w:t xml:space="preserve">Применение поквартирного отопления </w:t>
      </w:r>
      <w:r>
        <w:rPr>
          <w:rFonts w:ascii="Times New Roman" w:hAnsi="Times New Roman" w:cs="Times New Roman"/>
          <w:sz w:val="26"/>
          <w:szCs w:val="26"/>
        </w:rPr>
        <w:t xml:space="preserve">в многоквартирных домах </w:t>
      </w:r>
      <w:r w:rsidRPr="002A5ACF">
        <w:rPr>
          <w:rFonts w:ascii="Times New Roman" w:hAnsi="Times New Roman" w:cs="Times New Roman"/>
          <w:sz w:val="26"/>
          <w:szCs w:val="26"/>
        </w:rPr>
        <w:t xml:space="preserve">на территории </w:t>
      </w:r>
      <w:r>
        <w:rPr>
          <w:rFonts w:ascii="Times New Roman" w:hAnsi="Times New Roman" w:cs="Times New Roman"/>
          <w:sz w:val="26"/>
          <w:szCs w:val="26"/>
        </w:rPr>
        <w:t xml:space="preserve">городского поселения Игрим </w:t>
      </w:r>
      <w:r w:rsidRPr="002A5ACF">
        <w:rPr>
          <w:rFonts w:ascii="Times New Roman" w:hAnsi="Times New Roman" w:cs="Times New Roman"/>
          <w:sz w:val="26"/>
          <w:szCs w:val="26"/>
        </w:rPr>
        <w:t xml:space="preserve">не распространено. </w:t>
      </w:r>
    </w:p>
    <w:p w:rsidR="00E003C0" w:rsidRDefault="001F62D4" w:rsidP="001F62D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Перевод встроенных помещений в домах, отопление которых осуществляется централизованно, на поквартирные источники тепловой энергии, прямо </w:t>
      </w:r>
      <w:r w:rsidR="00E003C0">
        <w:rPr>
          <w:rFonts w:ascii="Times New Roman" w:hAnsi="Times New Roman" w:cs="Times New Roman"/>
          <w:sz w:val="26"/>
          <w:szCs w:val="26"/>
        </w:rPr>
        <w:t>запрещается ФЗ №</w:t>
      </w:r>
      <w:r w:rsidR="00330518">
        <w:rPr>
          <w:rFonts w:ascii="Times New Roman" w:hAnsi="Times New Roman" w:cs="Times New Roman"/>
          <w:sz w:val="26"/>
          <w:szCs w:val="26"/>
        </w:rPr>
        <w:t xml:space="preserve"> </w:t>
      </w:r>
      <w:r w:rsidR="00E003C0">
        <w:rPr>
          <w:rFonts w:ascii="Times New Roman" w:hAnsi="Times New Roman" w:cs="Times New Roman"/>
          <w:sz w:val="26"/>
          <w:szCs w:val="26"/>
        </w:rPr>
        <w:t xml:space="preserve">190 «О теплоснабжении». Расширение опыта перевода многоквартирных жилых домов на использование поквартирных источников не ожидается. </w:t>
      </w:r>
    </w:p>
    <w:p w:rsidR="00EB1D85" w:rsidRPr="00EB1D85" w:rsidRDefault="00EB1D85" w:rsidP="00C106BC">
      <w:pPr>
        <w:pStyle w:val="20"/>
        <w:numPr>
          <w:ilvl w:val="2"/>
          <w:numId w:val="3"/>
        </w:numPr>
        <w:spacing w:before="320" w:after="360" w:line="360" w:lineRule="auto"/>
        <w:ind w:left="1287"/>
        <w:jc w:val="both"/>
        <w:rPr>
          <w:rFonts w:ascii="Times New Roman" w:hAnsi="Times New Roman" w:cs="Times New Roman"/>
          <w:color w:val="auto"/>
        </w:rPr>
      </w:pPr>
      <w:bookmarkStart w:id="98" w:name="_Toc376557732"/>
      <w:bookmarkStart w:id="99" w:name="_Toc391845978"/>
      <w:r w:rsidRPr="00EB1D85">
        <w:rPr>
          <w:rFonts w:ascii="Times New Roman" w:hAnsi="Times New Roman" w:cs="Times New Roman"/>
          <w:color w:val="auto"/>
        </w:rPr>
        <w:t>Значения годового потребления тепловой энергии в расчетных элементах территориального деления</w:t>
      </w:r>
      <w:bookmarkEnd w:id="98"/>
      <w:bookmarkEnd w:id="99"/>
    </w:p>
    <w:p w:rsidR="00EB1D85" w:rsidRDefault="00EB1D85" w:rsidP="00EB1D8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подавляющего большинства потребителей расчет за потребляемое количество теплоты осуществляется по расчетной (договорной) величине. </w:t>
      </w:r>
    </w:p>
    <w:p w:rsidR="003E3B70" w:rsidRDefault="00EB1D85" w:rsidP="003E3B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Расчетные значения потребления тепловой энергии за год приведены в таблице </w:t>
      </w:r>
      <w:r w:rsidR="0054177D">
        <w:rPr>
          <w:rFonts w:ascii="Times New Roman" w:hAnsi="Times New Roman" w:cs="Times New Roman"/>
          <w:sz w:val="26"/>
          <w:szCs w:val="26"/>
        </w:rPr>
        <w:t>46</w:t>
      </w:r>
      <w:r>
        <w:rPr>
          <w:rFonts w:ascii="Times New Roman" w:hAnsi="Times New Roman" w:cs="Times New Roman"/>
          <w:sz w:val="26"/>
          <w:szCs w:val="26"/>
        </w:rPr>
        <w:t xml:space="preserve">. </w:t>
      </w:r>
    </w:p>
    <w:p w:rsidR="003E3B70" w:rsidRDefault="003E3B70" w:rsidP="003E3B70">
      <w:pPr>
        <w:pStyle w:val="ac"/>
        <w:spacing w:line="360" w:lineRule="auto"/>
        <w:ind w:left="0" w:firstLine="567"/>
        <w:jc w:val="both"/>
        <w:rPr>
          <w:rFonts w:ascii="Times New Roman" w:hAnsi="Times New Roman" w:cs="Times New Roman"/>
          <w:sz w:val="26"/>
          <w:szCs w:val="26"/>
        </w:rPr>
      </w:pPr>
      <w:r w:rsidRPr="00A20245">
        <w:rPr>
          <w:rFonts w:ascii="Times New Roman" w:hAnsi="Times New Roman" w:cs="Times New Roman"/>
          <w:sz w:val="26"/>
          <w:szCs w:val="26"/>
        </w:rPr>
        <w:t xml:space="preserve">Как показано на диаграмме рисунка </w:t>
      </w:r>
      <w:r>
        <w:rPr>
          <w:rFonts w:ascii="Times New Roman" w:hAnsi="Times New Roman" w:cs="Times New Roman"/>
          <w:sz w:val="26"/>
          <w:szCs w:val="26"/>
        </w:rPr>
        <w:t>3</w:t>
      </w:r>
      <w:r w:rsidR="00D968B0">
        <w:rPr>
          <w:rFonts w:ascii="Times New Roman" w:hAnsi="Times New Roman" w:cs="Times New Roman"/>
          <w:sz w:val="26"/>
          <w:szCs w:val="26"/>
        </w:rPr>
        <w:t>4</w:t>
      </w:r>
      <w:r>
        <w:rPr>
          <w:rFonts w:ascii="Times New Roman" w:hAnsi="Times New Roman" w:cs="Times New Roman"/>
          <w:sz w:val="26"/>
          <w:szCs w:val="26"/>
        </w:rPr>
        <w:t>, 7</w:t>
      </w:r>
      <w:r w:rsidR="00D968B0">
        <w:rPr>
          <w:rFonts w:ascii="Times New Roman" w:hAnsi="Times New Roman" w:cs="Times New Roman"/>
          <w:sz w:val="26"/>
          <w:szCs w:val="26"/>
        </w:rPr>
        <w:t>3</w:t>
      </w:r>
      <w:r w:rsidRPr="00A20245">
        <w:rPr>
          <w:rFonts w:ascii="Times New Roman" w:hAnsi="Times New Roman" w:cs="Times New Roman"/>
          <w:sz w:val="26"/>
          <w:szCs w:val="26"/>
        </w:rPr>
        <w:t xml:space="preserve"> % годового потребления</w:t>
      </w:r>
      <w:r w:rsidRPr="00ED232F">
        <w:rPr>
          <w:rFonts w:ascii="Times New Roman" w:hAnsi="Times New Roman" w:cs="Times New Roman"/>
          <w:sz w:val="26"/>
          <w:szCs w:val="26"/>
        </w:rPr>
        <w:t xml:space="preserve"> тепловой энергии приходится на жилой сектор</w:t>
      </w:r>
      <w:r>
        <w:rPr>
          <w:rFonts w:ascii="Times New Roman" w:hAnsi="Times New Roman" w:cs="Times New Roman"/>
          <w:sz w:val="26"/>
          <w:szCs w:val="26"/>
        </w:rPr>
        <w:t xml:space="preserve"> (население)</w:t>
      </w:r>
      <w:r w:rsidRPr="00ED232F">
        <w:rPr>
          <w:rFonts w:ascii="Times New Roman" w:hAnsi="Times New Roman" w:cs="Times New Roman"/>
          <w:sz w:val="26"/>
          <w:szCs w:val="26"/>
        </w:rPr>
        <w:t xml:space="preserve">, </w:t>
      </w:r>
      <w:r w:rsidR="00251D66">
        <w:rPr>
          <w:rFonts w:ascii="Times New Roman" w:hAnsi="Times New Roman" w:cs="Times New Roman"/>
          <w:sz w:val="26"/>
          <w:szCs w:val="26"/>
        </w:rPr>
        <w:t>административные</w:t>
      </w:r>
      <w:r w:rsidR="00D968B0">
        <w:rPr>
          <w:rFonts w:ascii="Times New Roman" w:hAnsi="Times New Roman" w:cs="Times New Roman"/>
          <w:sz w:val="26"/>
          <w:szCs w:val="26"/>
        </w:rPr>
        <w:t xml:space="preserve">ипрочие </w:t>
      </w:r>
      <w:r>
        <w:rPr>
          <w:rFonts w:ascii="Times New Roman" w:hAnsi="Times New Roman" w:cs="Times New Roman"/>
          <w:sz w:val="26"/>
          <w:szCs w:val="26"/>
        </w:rPr>
        <w:t xml:space="preserve">потребители составляют – </w:t>
      </w:r>
      <w:r w:rsidR="00D968B0">
        <w:rPr>
          <w:rFonts w:ascii="Times New Roman" w:hAnsi="Times New Roman" w:cs="Times New Roman"/>
          <w:sz w:val="26"/>
          <w:szCs w:val="26"/>
        </w:rPr>
        <w:t>2</w:t>
      </w:r>
      <w:r w:rsidR="00251D66">
        <w:rPr>
          <w:rFonts w:ascii="Times New Roman" w:hAnsi="Times New Roman" w:cs="Times New Roman"/>
          <w:sz w:val="26"/>
          <w:szCs w:val="26"/>
        </w:rPr>
        <w:t>7</w:t>
      </w:r>
      <w:r w:rsidRPr="00ED232F">
        <w:rPr>
          <w:rFonts w:ascii="Times New Roman" w:hAnsi="Times New Roman" w:cs="Times New Roman"/>
          <w:sz w:val="26"/>
          <w:szCs w:val="26"/>
        </w:rPr>
        <w:t xml:space="preserve"> % от общего потребления тепла.</w:t>
      </w:r>
    </w:p>
    <w:p w:rsidR="00EB1D85" w:rsidRPr="002708F4" w:rsidRDefault="00EB1D85" w:rsidP="005B4FF7">
      <w:pPr>
        <w:pStyle w:val="a3"/>
      </w:pPr>
      <w:r w:rsidRPr="002708F4">
        <w:t xml:space="preserve">Расчетные значения </w:t>
      </w:r>
      <w:r>
        <w:t xml:space="preserve">годового </w:t>
      </w:r>
      <w:r w:rsidRPr="002708F4">
        <w:t>потребления тепловой энергии, Гкал</w:t>
      </w:r>
    </w:p>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1610"/>
        <w:gridCol w:w="1341"/>
        <w:gridCol w:w="3149"/>
      </w:tblGrid>
      <w:tr w:rsidR="0054177D" w:rsidRPr="004B051F" w:rsidTr="0054177D">
        <w:trPr>
          <w:trHeight w:val="300"/>
        </w:trPr>
        <w:tc>
          <w:tcPr>
            <w:tcW w:w="1856" w:type="pct"/>
            <w:vMerge w:val="restar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Наименование района</w:t>
            </w:r>
          </w:p>
        </w:tc>
        <w:tc>
          <w:tcPr>
            <w:tcW w:w="830" w:type="pc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Всего</w:t>
            </w:r>
          </w:p>
        </w:tc>
        <w:tc>
          <w:tcPr>
            <w:tcW w:w="691" w:type="pc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Население</w:t>
            </w:r>
          </w:p>
        </w:tc>
        <w:tc>
          <w:tcPr>
            <w:tcW w:w="1623" w:type="pc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Административные и прочие</w:t>
            </w:r>
          </w:p>
        </w:tc>
      </w:tr>
      <w:tr w:rsidR="0054177D" w:rsidRPr="004B051F" w:rsidTr="0054177D">
        <w:trPr>
          <w:trHeight w:val="300"/>
        </w:trPr>
        <w:tc>
          <w:tcPr>
            <w:tcW w:w="1856" w:type="pct"/>
            <w:vMerge/>
            <w:shd w:val="clear" w:color="auto" w:fill="auto"/>
            <w:noWrap/>
            <w:vAlign w:val="center"/>
            <w:hideMark/>
          </w:tcPr>
          <w:p w:rsidR="0054177D" w:rsidRPr="004B051F" w:rsidRDefault="0054177D" w:rsidP="002364B8">
            <w:pPr>
              <w:rPr>
                <w:rFonts w:ascii="Times New Roman" w:hAnsi="Times New Roman"/>
                <w:b/>
                <w:color w:val="000000"/>
                <w:szCs w:val="20"/>
                <w:lang w:eastAsia="ru-RU"/>
              </w:rPr>
            </w:pPr>
          </w:p>
        </w:tc>
        <w:tc>
          <w:tcPr>
            <w:tcW w:w="830" w:type="pc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Гкал</w:t>
            </w:r>
          </w:p>
        </w:tc>
        <w:tc>
          <w:tcPr>
            <w:tcW w:w="691" w:type="pc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Гкал</w:t>
            </w:r>
          </w:p>
        </w:tc>
        <w:tc>
          <w:tcPr>
            <w:tcW w:w="1623" w:type="pct"/>
            <w:shd w:val="clear" w:color="auto" w:fill="auto"/>
            <w:noWrap/>
            <w:vAlign w:val="center"/>
            <w:hideMark/>
          </w:tcPr>
          <w:p w:rsidR="0054177D" w:rsidRPr="004B051F" w:rsidRDefault="0054177D" w:rsidP="002364B8">
            <w:pPr>
              <w:rPr>
                <w:rFonts w:ascii="Times New Roman" w:hAnsi="Times New Roman"/>
                <w:b/>
                <w:color w:val="000000"/>
                <w:szCs w:val="20"/>
                <w:lang w:eastAsia="ru-RU"/>
              </w:rPr>
            </w:pPr>
            <w:r w:rsidRPr="004B051F">
              <w:rPr>
                <w:rFonts w:ascii="Times New Roman" w:hAnsi="Times New Roman"/>
                <w:b/>
                <w:color w:val="000000"/>
                <w:szCs w:val="20"/>
                <w:lang w:eastAsia="ru-RU"/>
              </w:rPr>
              <w:t>Гкал</w:t>
            </w:r>
          </w:p>
        </w:tc>
      </w:tr>
      <w:tr w:rsidR="00D968B0" w:rsidRPr="004B051F" w:rsidTr="00655B83">
        <w:trPr>
          <w:trHeight w:val="300"/>
        </w:trPr>
        <w:tc>
          <w:tcPr>
            <w:tcW w:w="1856" w:type="pct"/>
            <w:shd w:val="clear" w:color="auto" w:fill="auto"/>
            <w:noWrap/>
            <w:vAlign w:val="center"/>
            <w:hideMark/>
          </w:tcPr>
          <w:p w:rsidR="00D968B0" w:rsidRPr="004B051F" w:rsidRDefault="00D968B0" w:rsidP="00655B83">
            <w:pPr>
              <w:pStyle w:val="112"/>
            </w:pPr>
            <w:r w:rsidRPr="004B051F">
              <w:t>Котельная №</w:t>
            </w:r>
            <w:r w:rsidR="00330518">
              <w:t xml:space="preserve"> </w:t>
            </w:r>
            <w:r w:rsidRPr="004B051F">
              <w:t>1</w:t>
            </w:r>
          </w:p>
        </w:tc>
        <w:tc>
          <w:tcPr>
            <w:tcW w:w="830" w:type="pct"/>
            <w:shd w:val="clear" w:color="auto" w:fill="auto"/>
            <w:noWrap/>
            <w:vAlign w:val="bottom"/>
          </w:tcPr>
          <w:p w:rsidR="00D968B0" w:rsidRPr="004B051F" w:rsidRDefault="00056D3A" w:rsidP="0054177D">
            <w:pPr>
              <w:rPr>
                <w:rFonts w:ascii="Times New Roman" w:hAnsi="Times New Roman"/>
                <w:bCs/>
                <w:color w:val="000000"/>
              </w:rPr>
            </w:pPr>
            <w:r w:rsidRPr="004B051F">
              <w:rPr>
                <w:rFonts w:ascii="Times New Roman" w:hAnsi="Times New Roman"/>
                <w:bCs/>
                <w:color w:val="000000"/>
              </w:rPr>
              <w:t>37140</w:t>
            </w:r>
          </w:p>
        </w:tc>
        <w:tc>
          <w:tcPr>
            <w:tcW w:w="691" w:type="pct"/>
            <w:shd w:val="clear" w:color="auto" w:fill="auto"/>
            <w:noWrap/>
            <w:vAlign w:val="bottom"/>
          </w:tcPr>
          <w:p w:rsidR="00D968B0" w:rsidRPr="004B051F" w:rsidRDefault="00056D3A" w:rsidP="00D968B0">
            <w:pPr>
              <w:rPr>
                <w:rFonts w:ascii="Times New Roman" w:hAnsi="Times New Roman"/>
                <w:bCs/>
                <w:color w:val="000000"/>
              </w:rPr>
            </w:pPr>
            <w:r w:rsidRPr="004B051F">
              <w:rPr>
                <w:rFonts w:ascii="Times New Roman" w:hAnsi="Times New Roman"/>
                <w:bCs/>
                <w:color w:val="000000"/>
              </w:rPr>
              <w:t>22198,99</w:t>
            </w:r>
          </w:p>
        </w:tc>
        <w:tc>
          <w:tcPr>
            <w:tcW w:w="1623" w:type="pct"/>
            <w:shd w:val="clear" w:color="auto" w:fill="auto"/>
            <w:noWrap/>
            <w:vAlign w:val="bottom"/>
          </w:tcPr>
          <w:p w:rsidR="00D968B0" w:rsidRPr="004B051F" w:rsidRDefault="00056D3A" w:rsidP="00D968B0">
            <w:pPr>
              <w:rPr>
                <w:rFonts w:ascii="Times New Roman" w:hAnsi="Times New Roman"/>
                <w:bCs/>
                <w:color w:val="000000"/>
              </w:rPr>
            </w:pPr>
            <w:r w:rsidRPr="004B051F">
              <w:rPr>
                <w:rFonts w:ascii="Times New Roman" w:hAnsi="Times New Roman"/>
                <w:bCs/>
                <w:color w:val="000000"/>
              </w:rPr>
              <w:t>14941</w:t>
            </w:r>
          </w:p>
        </w:tc>
      </w:tr>
      <w:tr w:rsidR="00D968B0" w:rsidRPr="004B051F" w:rsidTr="00655B83">
        <w:trPr>
          <w:trHeight w:val="300"/>
        </w:trPr>
        <w:tc>
          <w:tcPr>
            <w:tcW w:w="1856" w:type="pct"/>
            <w:shd w:val="clear" w:color="auto" w:fill="auto"/>
            <w:noWrap/>
            <w:vAlign w:val="center"/>
          </w:tcPr>
          <w:p w:rsidR="00D968B0" w:rsidRPr="004B051F" w:rsidRDefault="00D968B0" w:rsidP="00655B83">
            <w:pPr>
              <w:pStyle w:val="112"/>
            </w:pPr>
            <w:r w:rsidRPr="004B051F">
              <w:t>Котельная №</w:t>
            </w:r>
            <w:r w:rsidR="00330518">
              <w:t xml:space="preserve"> </w:t>
            </w:r>
            <w:r w:rsidRPr="004B051F">
              <w:t>2</w:t>
            </w:r>
          </w:p>
        </w:tc>
        <w:tc>
          <w:tcPr>
            <w:tcW w:w="830" w:type="pct"/>
            <w:shd w:val="clear" w:color="auto" w:fill="auto"/>
            <w:noWrap/>
            <w:vAlign w:val="bottom"/>
          </w:tcPr>
          <w:p w:rsidR="00D968B0" w:rsidRPr="004B051F" w:rsidRDefault="00056D3A" w:rsidP="0054177D">
            <w:pPr>
              <w:rPr>
                <w:rFonts w:ascii="Times New Roman" w:hAnsi="Times New Roman"/>
                <w:bCs/>
                <w:color w:val="000000"/>
              </w:rPr>
            </w:pPr>
            <w:r w:rsidRPr="004B051F">
              <w:rPr>
                <w:rFonts w:ascii="Times New Roman" w:hAnsi="Times New Roman"/>
                <w:bCs/>
                <w:color w:val="000000"/>
              </w:rPr>
              <w:t>21871</w:t>
            </w:r>
          </w:p>
        </w:tc>
        <w:tc>
          <w:tcPr>
            <w:tcW w:w="691" w:type="pct"/>
            <w:shd w:val="clear" w:color="auto" w:fill="auto"/>
            <w:noWrap/>
            <w:vAlign w:val="bottom"/>
          </w:tcPr>
          <w:p w:rsidR="00D968B0" w:rsidRPr="004B051F" w:rsidRDefault="00056D3A" w:rsidP="00D968B0">
            <w:pPr>
              <w:rPr>
                <w:rFonts w:ascii="Times New Roman" w:hAnsi="Times New Roman"/>
                <w:bCs/>
                <w:color w:val="000000"/>
              </w:rPr>
            </w:pPr>
            <w:r w:rsidRPr="004B051F">
              <w:rPr>
                <w:rFonts w:ascii="Times New Roman" w:hAnsi="Times New Roman"/>
                <w:bCs/>
                <w:color w:val="000000"/>
              </w:rPr>
              <w:t>16767,77</w:t>
            </w:r>
          </w:p>
        </w:tc>
        <w:tc>
          <w:tcPr>
            <w:tcW w:w="1623" w:type="pct"/>
            <w:shd w:val="clear" w:color="auto" w:fill="auto"/>
            <w:noWrap/>
            <w:vAlign w:val="bottom"/>
          </w:tcPr>
          <w:p w:rsidR="00D968B0" w:rsidRPr="004B051F" w:rsidRDefault="00056D3A" w:rsidP="00D968B0">
            <w:pPr>
              <w:rPr>
                <w:rFonts w:ascii="Times New Roman" w:hAnsi="Times New Roman"/>
                <w:bCs/>
                <w:color w:val="000000"/>
              </w:rPr>
            </w:pPr>
            <w:r w:rsidRPr="004B051F">
              <w:rPr>
                <w:rFonts w:ascii="Times New Roman" w:hAnsi="Times New Roman"/>
                <w:bCs/>
                <w:color w:val="000000"/>
              </w:rPr>
              <w:t>5103</w:t>
            </w:r>
          </w:p>
        </w:tc>
      </w:tr>
      <w:tr w:rsidR="00D968B0" w:rsidRPr="004B051F" w:rsidTr="00D968B0">
        <w:trPr>
          <w:trHeight w:val="300"/>
        </w:trPr>
        <w:tc>
          <w:tcPr>
            <w:tcW w:w="1856" w:type="pct"/>
            <w:shd w:val="clear" w:color="auto" w:fill="auto"/>
            <w:noWrap/>
            <w:vAlign w:val="center"/>
          </w:tcPr>
          <w:p w:rsidR="00D968B0" w:rsidRPr="004B051F" w:rsidRDefault="00D968B0" w:rsidP="00655B83">
            <w:pPr>
              <w:pStyle w:val="112"/>
            </w:pPr>
            <w:r w:rsidRPr="004B051F">
              <w:t>Котельная №</w:t>
            </w:r>
            <w:r w:rsidR="00330518">
              <w:t xml:space="preserve"> </w:t>
            </w:r>
            <w:r w:rsidRPr="004B051F">
              <w:t>3</w:t>
            </w:r>
          </w:p>
        </w:tc>
        <w:tc>
          <w:tcPr>
            <w:tcW w:w="830" w:type="pct"/>
            <w:shd w:val="clear" w:color="auto" w:fill="auto"/>
            <w:noWrap/>
            <w:vAlign w:val="bottom"/>
          </w:tcPr>
          <w:p w:rsidR="00D968B0" w:rsidRPr="004B051F" w:rsidRDefault="00056D3A" w:rsidP="0054177D">
            <w:pPr>
              <w:rPr>
                <w:rFonts w:ascii="Times New Roman" w:hAnsi="Times New Roman"/>
                <w:bCs/>
                <w:color w:val="000000"/>
              </w:rPr>
            </w:pPr>
            <w:r w:rsidRPr="004B051F">
              <w:rPr>
                <w:rFonts w:ascii="Times New Roman" w:hAnsi="Times New Roman"/>
                <w:bCs/>
                <w:color w:val="000000"/>
              </w:rPr>
              <w:t>5677</w:t>
            </w:r>
          </w:p>
        </w:tc>
        <w:tc>
          <w:tcPr>
            <w:tcW w:w="691" w:type="pct"/>
            <w:shd w:val="clear" w:color="auto" w:fill="auto"/>
            <w:noWrap/>
            <w:vAlign w:val="bottom"/>
          </w:tcPr>
          <w:p w:rsidR="00D968B0" w:rsidRPr="004B051F" w:rsidRDefault="00D968B0">
            <w:pPr>
              <w:rPr>
                <w:rFonts w:ascii="Times New Roman" w:hAnsi="Times New Roman"/>
                <w:bCs/>
                <w:color w:val="000000"/>
              </w:rPr>
            </w:pPr>
          </w:p>
        </w:tc>
        <w:tc>
          <w:tcPr>
            <w:tcW w:w="1623" w:type="pct"/>
            <w:shd w:val="clear" w:color="auto" w:fill="auto"/>
            <w:noWrap/>
            <w:vAlign w:val="center"/>
          </w:tcPr>
          <w:p w:rsidR="00D968B0" w:rsidRPr="004B051F" w:rsidRDefault="00D968B0" w:rsidP="00CA3566">
            <w:pPr>
              <w:rPr>
                <w:rFonts w:ascii="Times New Roman" w:hAnsi="Times New Roman"/>
                <w:bCs/>
                <w:color w:val="000000"/>
              </w:rPr>
            </w:pPr>
            <w:r w:rsidRPr="004B051F">
              <w:rPr>
                <w:rFonts w:ascii="Times New Roman" w:hAnsi="Times New Roman"/>
                <w:bCs/>
                <w:color w:val="000000"/>
              </w:rPr>
              <w:t>5</w:t>
            </w:r>
            <w:r w:rsidR="00CA3566" w:rsidRPr="004B051F">
              <w:rPr>
                <w:rFonts w:ascii="Times New Roman" w:hAnsi="Times New Roman"/>
                <w:bCs/>
                <w:color w:val="000000"/>
              </w:rPr>
              <w:t>677</w:t>
            </w:r>
          </w:p>
        </w:tc>
      </w:tr>
      <w:tr w:rsidR="00D968B0" w:rsidRPr="004B051F" w:rsidTr="00655B83">
        <w:trPr>
          <w:trHeight w:val="300"/>
        </w:trPr>
        <w:tc>
          <w:tcPr>
            <w:tcW w:w="1856" w:type="pct"/>
            <w:shd w:val="clear" w:color="auto" w:fill="auto"/>
            <w:noWrap/>
            <w:vAlign w:val="center"/>
          </w:tcPr>
          <w:p w:rsidR="00D968B0" w:rsidRPr="004B051F" w:rsidRDefault="00D968B0" w:rsidP="00655B83">
            <w:pPr>
              <w:pStyle w:val="112"/>
            </w:pPr>
            <w:r w:rsidRPr="004B051F">
              <w:t>Котельная №</w:t>
            </w:r>
            <w:r w:rsidR="00330518">
              <w:t xml:space="preserve"> </w:t>
            </w:r>
            <w:r w:rsidRPr="004B051F">
              <w:t>4</w:t>
            </w:r>
          </w:p>
        </w:tc>
        <w:tc>
          <w:tcPr>
            <w:tcW w:w="830" w:type="pct"/>
            <w:shd w:val="clear" w:color="auto" w:fill="auto"/>
            <w:noWrap/>
            <w:vAlign w:val="bottom"/>
          </w:tcPr>
          <w:p w:rsidR="00D968B0" w:rsidRPr="004B051F" w:rsidRDefault="00D968B0" w:rsidP="00CA3566">
            <w:pPr>
              <w:rPr>
                <w:rFonts w:ascii="Times New Roman" w:hAnsi="Times New Roman"/>
                <w:bCs/>
                <w:color w:val="000000"/>
              </w:rPr>
            </w:pPr>
            <w:r w:rsidRPr="004B051F">
              <w:rPr>
                <w:rFonts w:ascii="Times New Roman" w:hAnsi="Times New Roman"/>
                <w:bCs/>
                <w:color w:val="000000"/>
              </w:rPr>
              <w:t>22</w:t>
            </w:r>
            <w:r w:rsidR="00CA3566" w:rsidRPr="004B051F">
              <w:rPr>
                <w:rFonts w:ascii="Times New Roman" w:hAnsi="Times New Roman"/>
                <w:bCs/>
                <w:color w:val="000000"/>
              </w:rPr>
              <w:t>621</w:t>
            </w:r>
          </w:p>
        </w:tc>
        <w:tc>
          <w:tcPr>
            <w:tcW w:w="691" w:type="pct"/>
            <w:shd w:val="clear" w:color="auto" w:fill="auto"/>
            <w:noWrap/>
            <w:vAlign w:val="bottom"/>
          </w:tcPr>
          <w:p w:rsidR="00D968B0" w:rsidRPr="004B051F" w:rsidRDefault="00CA3566" w:rsidP="00D968B0">
            <w:pPr>
              <w:rPr>
                <w:rFonts w:ascii="Times New Roman" w:hAnsi="Times New Roman"/>
                <w:bCs/>
                <w:color w:val="000000"/>
              </w:rPr>
            </w:pPr>
            <w:r w:rsidRPr="004B051F">
              <w:rPr>
                <w:rFonts w:ascii="Times New Roman" w:hAnsi="Times New Roman"/>
                <w:bCs/>
                <w:color w:val="000000"/>
              </w:rPr>
              <w:t>18254,59</w:t>
            </w:r>
          </w:p>
        </w:tc>
        <w:tc>
          <w:tcPr>
            <w:tcW w:w="1623" w:type="pct"/>
            <w:shd w:val="clear" w:color="auto" w:fill="auto"/>
            <w:noWrap/>
            <w:vAlign w:val="bottom"/>
          </w:tcPr>
          <w:p w:rsidR="00D968B0" w:rsidRPr="004B051F" w:rsidRDefault="00CA3566" w:rsidP="00D968B0">
            <w:pPr>
              <w:rPr>
                <w:rFonts w:ascii="Times New Roman" w:hAnsi="Times New Roman"/>
                <w:bCs/>
                <w:color w:val="000000"/>
              </w:rPr>
            </w:pPr>
            <w:r w:rsidRPr="004B051F">
              <w:rPr>
                <w:rFonts w:ascii="Times New Roman" w:hAnsi="Times New Roman"/>
                <w:bCs/>
                <w:color w:val="000000"/>
              </w:rPr>
              <w:t>4366</w:t>
            </w:r>
          </w:p>
        </w:tc>
      </w:tr>
      <w:tr w:rsidR="00D968B0" w:rsidRPr="004B051F" w:rsidTr="00655B83">
        <w:trPr>
          <w:trHeight w:val="300"/>
        </w:trPr>
        <w:tc>
          <w:tcPr>
            <w:tcW w:w="1856" w:type="pct"/>
            <w:shd w:val="clear" w:color="auto" w:fill="auto"/>
            <w:noWrap/>
            <w:vAlign w:val="center"/>
          </w:tcPr>
          <w:p w:rsidR="00D968B0" w:rsidRPr="004B051F" w:rsidRDefault="00D968B0" w:rsidP="00655B83">
            <w:pPr>
              <w:pStyle w:val="112"/>
            </w:pPr>
            <w:r w:rsidRPr="004B051F">
              <w:t>Котельная №</w:t>
            </w:r>
            <w:r w:rsidR="00330518">
              <w:t xml:space="preserve"> </w:t>
            </w:r>
            <w:r w:rsidRPr="004B051F">
              <w:t>5</w:t>
            </w:r>
          </w:p>
        </w:tc>
        <w:tc>
          <w:tcPr>
            <w:tcW w:w="830" w:type="pct"/>
            <w:shd w:val="clear" w:color="auto" w:fill="auto"/>
            <w:noWrap/>
            <w:vAlign w:val="bottom"/>
          </w:tcPr>
          <w:p w:rsidR="00D968B0" w:rsidRPr="004B051F" w:rsidRDefault="00D968B0" w:rsidP="00CA3566">
            <w:pPr>
              <w:rPr>
                <w:rFonts w:ascii="Times New Roman" w:hAnsi="Times New Roman"/>
                <w:bCs/>
                <w:color w:val="000000"/>
              </w:rPr>
            </w:pPr>
            <w:r w:rsidRPr="004B051F">
              <w:rPr>
                <w:rFonts w:ascii="Times New Roman" w:hAnsi="Times New Roman"/>
                <w:bCs/>
                <w:color w:val="000000"/>
              </w:rPr>
              <w:t>12</w:t>
            </w:r>
            <w:r w:rsidR="00CA3566" w:rsidRPr="004B051F">
              <w:rPr>
                <w:rFonts w:ascii="Times New Roman" w:hAnsi="Times New Roman"/>
                <w:bCs/>
                <w:color w:val="000000"/>
              </w:rPr>
              <w:t>066</w:t>
            </w:r>
          </w:p>
        </w:tc>
        <w:tc>
          <w:tcPr>
            <w:tcW w:w="691" w:type="pct"/>
            <w:shd w:val="clear" w:color="auto" w:fill="auto"/>
            <w:noWrap/>
            <w:vAlign w:val="bottom"/>
          </w:tcPr>
          <w:p w:rsidR="00D968B0" w:rsidRPr="004B051F" w:rsidRDefault="00CA3566" w:rsidP="00D968B0">
            <w:pPr>
              <w:rPr>
                <w:rFonts w:ascii="Times New Roman" w:hAnsi="Times New Roman"/>
                <w:bCs/>
                <w:color w:val="000000"/>
              </w:rPr>
            </w:pPr>
            <w:r w:rsidRPr="004B051F">
              <w:rPr>
                <w:rFonts w:ascii="Times New Roman" w:hAnsi="Times New Roman"/>
                <w:bCs/>
                <w:color w:val="000000"/>
              </w:rPr>
              <w:t>10416,39</w:t>
            </w:r>
          </w:p>
        </w:tc>
        <w:tc>
          <w:tcPr>
            <w:tcW w:w="1623" w:type="pct"/>
            <w:shd w:val="clear" w:color="auto" w:fill="auto"/>
            <w:noWrap/>
            <w:vAlign w:val="bottom"/>
          </w:tcPr>
          <w:p w:rsidR="00D968B0" w:rsidRPr="004B051F" w:rsidRDefault="00CA3566" w:rsidP="00D968B0">
            <w:pPr>
              <w:rPr>
                <w:rFonts w:ascii="Times New Roman" w:hAnsi="Times New Roman"/>
                <w:bCs/>
                <w:color w:val="000000"/>
              </w:rPr>
            </w:pPr>
            <w:r w:rsidRPr="004B051F">
              <w:rPr>
                <w:rFonts w:ascii="Times New Roman" w:hAnsi="Times New Roman"/>
                <w:bCs/>
                <w:color w:val="000000"/>
              </w:rPr>
              <w:t>1649</w:t>
            </w:r>
          </w:p>
        </w:tc>
      </w:tr>
      <w:tr w:rsidR="00B0353A" w:rsidRPr="004B051F" w:rsidTr="00655B83">
        <w:trPr>
          <w:trHeight w:val="300"/>
        </w:trPr>
        <w:tc>
          <w:tcPr>
            <w:tcW w:w="1856" w:type="pct"/>
            <w:shd w:val="clear" w:color="auto" w:fill="auto"/>
            <w:noWrap/>
            <w:vAlign w:val="center"/>
          </w:tcPr>
          <w:p w:rsidR="00B0353A" w:rsidRPr="004B051F" w:rsidRDefault="00B0353A" w:rsidP="00655B83">
            <w:pPr>
              <w:pStyle w:val="112"/>
            </w:pPr>
            <w:r w:rsidRPr="004B051F">
              <w:t>Котельная № 9</w:t>
            </w:r>
          </w:p>
        </w:tc>
        <w:tc>
          <w:tcPr>
            <w:tcW w:w="830" w:type="pct"/>
            <w:shd w:val="clear" w:color="auto" w:fill="auto"/>
            <w:noWrap/>
            <w:vAlign w:val="bottom"/>
          </w:tcPr>
          <w:p w:rsidR="00B0353A" w:rsidRPr="004B051F" w:rsidRDefault="00CA3566" w:rsidP="0054177D">
            <w:pPr>
              <w:rPr>
                <w:rFonts w:ascii="Times New Roman" w:hAnsi="Times New Roman"/>
                <w:bCs/>
                <w:color w:val="000000"/>
              </w:rPr>
            </w:pPr>
            <w:r w:rsidRPr="004B051F">
              <w:rPr>
                <w:rFonts w:ascii="Times New Roman" w:hAnsi="Times New Roman"/>
                <w:bCs/>
                <w:color w:val="000000"/>
              </w:rPr>
              <w:t>478</w:t>
            </w:r>
          </w:p>
        </w:tc>
        <w:tc>
          <w:tcPr>
            <w:tcW w:w="691" w:type="pct"/>
            <w:shd w:val="clear" w:color="auto" w:fill="auto"/>
            <w:noWrap/>
            <w:vAlign w:val="bottom"/>
          </w:tcPr>
          <w:p w:rsidR="00B0353A" w:rsidRPr="004B051F" w:rsidRDefault="004B051F" w:rsidP="00D968B0">
            <w:pPr>
              <w:rPr>
                <w:rFonts w:ascii="Times New Roman" w:hAnsi="Times New Roman"/>
                <w:bCs/>
                <w:color w:val="000000"/>
              </w:rPr>
            </w:pPr>
            <w:r w:rsidRPr="004B051F">
              <w:rPr>
                <w:rFonts w:ascii="Times New Roman" w:hAnsi="Times New Roman"/>
                <w:bCs/>
                <w:color w:val="000000"/>
              </w:rPr>
              <w:t>478</w:t>
            </w:r>
          </w:p>
        </w:tc>
        <w:tc>
          <w:tcPr>
            <w:tcW w:w="1623" w:type="pct"/>
            <w:shd w:val="clear" w:color="auto" w:fill="auto"/>
            <w:noWrap/>
            <w:vAlign w:val="bottom"/>
          </w:tcPr>
          <w:p w:rsidR="00B0353A" w:rsidRPr="004B051F" w:rsidRDefault="00B0353A" w:rsidP="00D968B0">
            <w:pPr>
              <w:rPr>
                <w:rFonts w:ascii="Times New Roman" w:hAnsi="Times New Roman"/>
                <w:bCs/>
                <w:color w:val="000000"/>
              </w:rPr>
            </w:pPr>
          </w:p>
        </w:tc>
      </w:tr>
      <w:tr w:rsidR="00D968B0" w:rsidRPr="004B051F" w:rsidTr="00655B83">
        <w:trPr>
          <w:trHeight w:val="300"/>
        </w:trPr>
        <w:tc>
          <w:tcPr>
            <w:tcW w:w="1856" w:type="pct"/>
            <w:shd w:val="clear" w:color="auto" w:fill="auto"/>
            <w:noWrap/>
            <w:vAlign w:val="center"/>
          </w:tcPr>
          <w:p w:rsidR="00D968B0" w:rsidRPr="004B051F" w:rsidRDefault="00D968B0" w:rsidP="00655B83">
            <w:pPr>
              <w:pStyle w:val="112"/>
            </w:pPr>
            <w:r w:rsidRPr="004B051F">
              <w:t>Котельная №</w:t>
            </w:r>
            <w:r w:rsidR="00330518">
              <w:t xml:space="preserve"> </w:t>
            </w:r>
            <w:r w:rsidRPr="004B051F">
              <w:t>6</w:t>
            </w:r>
          </w:p>
        </w:tc>
        <w:tc>
          <w:tcPr>
            <w:tcW w:w="830" w:type="pct"/>
            <w:shd w:val="clear" w:color="auto" w:fill="auto"/>
            <w:noWrap/>
            <w:vAlign w:val="bottom"/>
          </w:tcPr>
          <w:p w:rsidR="00D968B0" w:rsidRPr="004B051F" w:rsidRDefault="00D968B0" w:rsidP="0054177D">
            <w:pPr>
              <w:rPr>
                <w:rFonts w:ascii="Times New Roman" w:hAnsi="Times New Roman"/>
                <w:bCs/>
                <w:color w:val="000000"/>
              </w:rPr>
            </w:pPr>
            <w:r w:rsidRPr="004B051F">
              <w:rPr>
                <w:rFonts w:ascii="Times New Roman" w:hAnsi="Times New Roman"/>
                <w:bCs/>
                <w:color w:val="000000"/>
              </w:rPr>
              <w:t>2350</w:t>
            </w:r>
          </w:p>
        </w:tc>
        <w:tc>
          <w:tcPr>
            <w:tcW w:w="691" w:type="pct"/>
            <w:shd w:val="clear" w:color="auto" w:fill="auto"/>
            <w:noWrap/>
            <w:vAlign w:val="bottom"/>
          </w:tcPr>
          <w:p w:rsidR="00D968B0" w:rsidRPr="004B051F" w:rsidRDefault="00D968B0" w:rsidP="00D968B0">
            <w:pPr>
              <w:rPr>
                <w:rFonts w:ascii="Times New Roman" w:hAnsi="Times New Roman"/>
                <w:bCs/>
                <w:color w:val="000000"/>
              </w:rPr>
            </w:pPr>
            <w:r w:rsidRPr="004B051F">
              <w:rPr>
                <w:rFonts w:ascii="Times New Roman" w:hAnsi="Times New Roman"/>
                <w:bCs/>
                <w:color w:val="000000"/>
              </w:rPr>
              <w:t>2350,00</w:t>
            </w:r>
          </w:p>
        </w:tc>
        <w:tc>
          <w:tcPr>
            <w:tcW w:w="1623" w:type="pct"/>
            <w:shd w:val="clear" w:color="auto" w:fill="auto"/>
            <w:noWrap/>
            <w:vAlign w:val="bottom"/>
          </w:tcPr>
          <w:p w:rsidR="00D968B0" w:rsidRPr="004B051F" w:rsidRDefault="00D968B0" w:rsidP="00D968B0">
            <w:pPr>
              <w:rPr>
                <w:rFonts w:ascii="Times New Roman" w:hAnsi="Times New Roman"/>
                <w:bCs/>
                <w:color w:val="000000"/>
              </w:rPr>
            </w:pPr>
          </w:p>
        </w:tc>
      </w:tr>
      <w:tr w:rsidR="00D968B0" w:rsidRPr="008E7FE8" w:rsidTr="00655B83">
        <w:trPr>
          <w:trHeight w:val="300"/>
        </w:trPr>
        <w:tc>
          <w:tcPr>
            <w:tcW w:w="1856" w:type="pct"/>
            <w:shd w:val="clear" w:color="auto" w:fill="auto"/>
            <w:noWrap/>
            <w:vAlign w:val="center"/>
          </w:tcPr>
          <w:p w:rsidR="00D968B0" w:rsidRPr="004B051F" w:rsidRDefault="00B0353A" w:rsidP="00410720">
            <w:pPr>
              <w:spacing w:before="100" w:beforeAutospacing="1" w:after="100" w:afterAutospacing="1"/>
              <w:jc w:val="left"/>
              <w:rPr>
                <w:rFonts w:ascii="Times New Roman" w:hAnsi="Times New Roman"/>
                <w:b/>
                <w:sz w:val="24"/>
                <w:szCs w:val="24"/>
                <w:lang w:eastAsia="ru-RU"/>
              </w:rPr>
            </w:pPr>
            <w:r w:rsidRPr="004B051F">
              <w:rPr>
                <w:rFonts w:ascii="Times New Roman" w:hAnsi="Times New Roman"/>
                <w:b/>
                <w:sz w:val="24"/>
                <w:szCs w:val="24"/>
                <w:lang w:eastAsia="ru-RU"/>
              </w:rPr>
              <w:t>Всего по гп.</w:t>
            </w:r>
            <w:r w:rsidR="00D968B0" w:rsidRPr="004B051F">
              <w:rPr>
                <w:rFonts w:ascii="Times New Roman" w:hAnsi="Times New Roman"/>
                <w:b/>
                <w:sz w:val="24"/>
                <w:szCs w:val="24"/>
                <w:lang w:eastAsia="ru-RU"/>
              </w:rPr>
              <w:t xml:space="preserve"> Игрим</w:t>
            </w:r>
          </w:p>
        </w:tc>
        <w:tc>
          <w:tcPr>
            <w:tcW w:w="830" w:type="pct"/>
            <w:shd w:val="clear" w:color="auto" w:fill="auto"/>
            <w:noWrap/>
            <w:vAlign w:val="center"/>
          </w:tcPr>
          <w:p w:rsidR="00D968B0" w:rsidRPr="004B051F" w:rsidRDefault="004B051F">
            <w:pPr>
              <w:rPr>
                <w:rFonts w:ascii="Times New Roman" w:hAnsi="Times New Roman"/>
                <w:b/>
                <w:bCs/>
                <w:color w:val="000000"/>
              </w:rPr>
            </w:pPr>
            <w:r w:rsidRPr="004B051F">
              <w:rPr>
                <w:rFonts w:ascii="Times New Roman" w:hAnsi="Times New Roman"/>
                <w:b/>
                <w:bCs/>
                <w:color w:val="000000"/>
              </w:rPr>
              <w:t>103627</w:t>
            </w:r>
          </w:p>
        </w:tc>
        <w:tc>
          <w:tcPr>
            <w:tcW w:w="691" w:type="pct"/>
            <w:shd w:val="clear" w:color="auto" w:fill="auto"/>
            <w:noWrap/>
            <w:vAlign w:val="bottom"/>
          </w:tcPr>
          <w:p w:rsidR="00D968B0" w:rsidRPr="004B051F" w:rsidRDefault="004B051F" w:rsidP="00D968B0">
            <w:pPr>
              <w:rPr>
                <w:rFonts w:ascii="Times New Roman" w:hAnsi="Times New Roman"/>
                <w:b/>
                <w:bCs/>
                <w:color w:val="000000"/>
              </w:rPr>
            </w:pPr>
            <w:r w:rsidRPr="004B051F">
              <w:rPr>
                <w:rFonts w:ascii="Times New Roman" w:hAnsi="Times New Roman"/>
                <w:b/>
                <w:bCs/>
                <w:color w:val="000000"/>
              </w:rPr>
              <w:t>70485</w:t>
            </w:r>
          </w:p>
        </w:tc>
        <w:tc>
          <w:tcPr>
            <w:tcW w:w="1623" w:type="pct"/>
            <w:shd w:val="clear" w:color="auto" w:fill="auto"/>
            <w:noWrap/>
            <w:vAlign w:val="bottom"/>
          </w:tcPr>
          <w:p w:rsidR="00D968B0" w:rsidRPr="002C1C38" w:rsidRDefault="00D968B0" w:rsidP="00D968B0">
            <w:pPr>
              <w:rPr>
                <w:rFonts w:ascii="Times New Roman" w:hAnsi="Times New Roman"/>
                <w:b/>
                <w:bCs/>
                <w:color w:val="000000"/>
              </w:rPr>
            </w:pPr>
            <w:r w:rsidRPr="004B051F">
              <w:rPr>
                <w:rFonts w:ascii="Times New Roman" w:hAnsi="Times New Roman"/>
                <w:b/>
                <w:bCs/>
                <w:color w:val="000000"/>
              </w:rPr>
              <w:t>27132,77</w:t>
            </w:r>
          </w:p>
        </w:tc>
      </w:tr>
    </w:tbl>
    <w:p w:rsidR="00EB1D85" w:rsidRDefault="00EB1D85" w:rsidP="00EB1D85">
      <w:pPr>
        <w:pStyle w:val="ac"/>
        <w:spacing w:line="360" w:lineRule="auto"/>
        <w:ind w:left="0"/>
        <w:jc w:val="both"/>
        <w:rPr>
          <w:rFonts w:ascii="Times New Roman" w:hAnsi="Times New Roman" w:cs="Times New Roman"/>
          <w:sz w:val="26"/>
          <w:szCs w:val="26"/>
        </w:rPr>
      </w:pPr>
    </w:p>
    <w:p w:rsidR="00EB1D85" w:rsidRDefault="00D968B0" w:rsidP="00EB1D85">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5E832D5C" wp14:editId="69700EC4">
            <wp:extent cx="3942607" cy="2351314"/>
            <wp:effectExtent l="0" t="0" r="20320" b="11430"/>
            <wp:docPr id="116"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B1D85" w:rsidRPr="00134359" w:rsidRDefault="00EB1D85" w:rsidP="00C106BC">
      <w:pPr>
        <w:pStyle w:val="ac"/>
        <w:keepLines/>
        <w:numPr>
          <w:ilvl w:val="0"/>
          <w:numId w:val="1"/>
        </w:numPr>
        <w:tabs>
          <w:tab w:val="left" w:pos="1560"/>
        </w:tabs>
        <w:rPr>
          <w:rFonts w:ascii="Times New Roman" w:hAnsi="Times New Roman" w:cs="Times New Roman"/>
          <w:b/>
          <w:sz w:val="26"/>
          <w:szCs w:val="26"/>
        </w:rPr>
      </w:pPr>
      <w:r w:rsidRPr="00134359">
        <w:rPr>
          <w:rFonts w:ascii="Times New Roman" w:hAnsi="Times New Roman" w:cs="Times New Roman"/>
          <w:b/>
          <w:sz w:val="26"/>
          <w:szCs w:val="26"/>
        </w:rPr>
        <w:t>Распределение расчетных годовых тепловых нагрузок по потребителям</w:t>
      </w:r>
    </w:p>
    <w:p w:rsidR="00EB1D85" w:rsidRPr="00174F9C" w:rsidRDefault="00EB1D85" w:rsidP="00C106BC">
      <w:pPr>
        <w:pStyle w:val="20"/>
        <w:numPr>
          <w:ilvl w:val="2"/>
          <w:numId w:val="3"/>
        </w:numPr>
        <w:spacing w:before="320" w:after="360" w:line="360" w:lineRule="auto"/>
        <w:ind w:left="1287"/>
        <w:jc w:val="both"/>
        <w:rPr>
          <w:rFonts w:ascii="Times New Roman" w:hAnsi="Times New Roman" w:cs="Times New Roman"/>
          <w:color w:val="auto"/>
        </w:rPr>
      </w:pPr>
      <w:bookmarkStart w:id="100" w:name="_Toc376557734"/>
      <w:bookmarkStart w:id="101" w:name="_Toc391845979"/>
      <w:r w:rsidRPr="00174F9C">
        <w:rPr>
          <w:rFonts w:ascii="Times New Roman" w:hAnsi="Times New Roman" w:cs="Times New Roman"/>
          <w:color w:val="auto"/>
        </w:rPr>
        <w:t>Анализ существующих нормативов потребления тепловой энергии для населения на отопление и горячее водоснабжение</w:t>
      </w:r>
      <w:bookmarkEnd w:id="100"/>
      <w:bookmarkEnd w:id="101"/>
    </w:p>
    <w:p w:rsidR="00EB1D85" w:rsidRDefault="00EB1D85" w:rsidP="00EB1D85">
      <w:pPr>
        <w:pStyle w:val="ac"/>
        <w:spacing w:line="360" w:lineRule="auto"/>
        <w:ind w:left="0" w:firstLine="567"/>
        <w:jc w:val="both"/>
        <w:rPr>
          <w:rFonts w:ascii="Times New Roman" w:hAnsi="Times New Roman" w:cs="Times New Roman"/>
          <w:sz w:val="26"/>
          <w:szCs w:val="26"/>
        </w:rPr>
      </w:pPr>
      <w:r w:rsidRPr="00904319">
        <w:rPr>
          <w:rFonts w:ascii="Times New Roman" w:hAnsi="Times New Roman" w:cs="Times New Roman"/>
          <w:sz w:val="26"/>
          <w:szCs w:val="26"/>
        </w:rPr>
        <w:t>Приказ</w:t>
      </w:r>
      <w:r>
        <w:rPr>
          <w:rFonts w:ascii="Times New Roman" w:hAnsi="Times New Roman" w:cs="Times New Roman"/>
          <w:sz w:val="26"/>
          <w:szCs w:val="26"/>
        </w:rPr>
        <w:t>ом</w:t>
      </w:r>
      <w:r w:rsidR="00330518">
        <w:rPr>
          <w:rFonts w:ascii="Times New Roman" w:hAnsi="Times New Roman" w:cs="Times New Roman"/>
          <w:sz w:val="26"/>
          <w:szCs w:val="26"/>
        </w:rPr>
        <w:t xml:space="preserve"> </w:t>
      </w:r>
      <w:r w:rsidR="004258FC">
        <w:rPr>
          <w:rFonts w:ascii="Times New Roman" w:hAnsi="Times New Roman" w:cs="Times New Roman"/>
          <w:sz w:val="26"/>
          <w:szCs w:val="26"/>
        </w:rPr>
        <w:t xml:space="preserve">Департамента жилищно-коммунального комплекса и энергетикиХанты-Мансийского автономного округа - Югры </w:t>
      </w:r>
      <w:r w:rsidRPr="00904319">
        <w:rPr>
          <w:rFonts w:ascii="Times New Roman" w:hAnsi="Times New Roman" w:cs="Times New Roman"/>
          <w:sz w:val="26"/>
          <w:szCs w:val="26"/>
        </w:rPr>
        <w:t xml:space="preserve">от </w:t>
      </w:r>
      <w:r w:rsidR="004258FC">
        <w:rPr>
          <w:rFonts w:ascii="Times New Roman" w:hAnsi="Times New Roman" w:cs="Times New Roman"/>
          <w:sz w:val="26"/>
          <w:szCs w:val="26"/>
        </w:rPr>
        <w:t>09</w:t>
      </w:r>
      <w:r w:rsidRPr="00904319">
        <w:rPr>
          <w:rFonts w:ascii="Times New Roman" w:hAnsi="Times New Roman" w:cs="Times New Roman"/>
          <w:sz w:val="26"/>
          <w:szCs w:val="26"/>
        </w:rPr>
        <w:t>.</w:t>
      </w:r>
      <w:r w:rsidR="004258FC">
        <w:rPr>
          <w:rFonts w:ascii="Times New Roman" w:hAnsi="Times New Roman" w:cs="Times New Roman"/>
          <w:sz w:val="26"/>
          <w:szCs w:val="26"/>
        </w:rPr>
        <w:t>12</w:t>
      </w:r>
      <w:r w:rsidRPr="00904319">
        <w:rPr>
          <w:rFonts w:ascii="Times New Roman" w:hAnsi="Times New Roman" w:cs="Times New Roman"/>
          <w:sz w:val="26"/>
          <w:szCs w:val="26"/>
        </w:rPr>
        <w:t>.2013 г. №</w:t>
      </w:r>
      <w:r w:rsidR="004258FC">
        <w:rPr>
          <w:rFonts w:ascii="Times New Roman" w:hAnsi="Times New Roman" w:cs="Times New Roman"/>
          <w:sz w:val="26"/>
          <w:szCs w:val="26"/>
        </w:rPr>
        <w:t>26 нп</w:t>
      </w:r>
      <w:r w:rsidRPr="00904319">
        <w:rPr>
          <w:rFonts w:ascii="Times New Roman" w:hAnsi="Times New Roman" w:cs="Times New Roman"/>
          <w:sz w:val="26"/>
          <w:szCs w:val="26"/>
        </w:rPr>
        <w:t xml:space="preserve"> "Об утверждении нормативов потребления коммунальной услуги по отоплению</w:t>
      </w:r>
      <w:r w:rsidR="004258FC">
        <w:rPr>
          <w:rFonts w:ascii="Times New Roman" w:hAnsi="Times New Roman" w:cs="Times New Roman"/>
          <w:sz w:val="26"/>
          <w:szCs w:val="26"/>
        </w:rPr>
        <w:t xml:space="preserve"> на территории муниципальных образований Ханты-Мансийского автономного округа - Югры</w:t>
      </w:r>
      <w:r w:rsidRPr="00904319">
        <w:rPr>
          <w:rFonts w:ascii="Times New Roman" w:hAnsi="Times New Roman" w:cs="Times New Roman"/>
          <w:sz w:val="26"/>
          <w:szCs w:val="26"/>
        </w:rPr>
        <w:t xml:space="preserve">" </w:t>
      </w:r>
      <w:r w:rsidRPr="007F622E">
        <w:rPr>
          <w:rFonts w:ascii="Times New Roman" w:hAnsi="Times New Roman" w:cs="Times New Roman"/>
          <w:sz w:val="26"/>
          <w:szCs w:val="26"/>
        </w:rPr>
        <w:t>установлены следующие нормативы потребления тепловой энергии на отопление жилых зданий (таблиц</w:t>
      </w:r>
      <w:r w:rsidR="008A0994">
        <w:rPr>
          <w:rFonts w:ascii="Times New Roman" w:hAnsi="Times New Roman" w:cs="Times New Roman"/>
          <w:sz w:val="26"/>
          <w:szCs w:val="26"/>
        </w:rPr>
        <w:t>ы</w:t>
      </w:r>
      <w:r w:rsidR="00330518">
        <w:rPr>
          <w:rFonts w:ascii="Times New Roman" w:hAnsi="Times New Roman" w:cs="Times New Roman"/>
          <w:sz w:val="26"/>
          <w:szCs w:val="26"/>
        </w:rPr>
        <w:t xml:space="preserve"> </w:t>
      </w:r>
      <w:r w:rsidR="004258FC">
        <w:rPr>
          <w:rFonts w:ascii="Times New Roman" w:hAnsi="Times New Roman" w:cs="Times New Roman"/>
          <w:sz w:val="26"/>
          <w:szCs w:val="26"/>
        </w:rPr>
        <w:t>47</w:t>
      </w:r>
      <w:r w:rsidR="008A0994">
        <w:rPr>
          <w:rFonts w:ascii="Times New Roman" w:hAnsi="Times New Roman" w:cs="Times New Roman"/>
          <w:sz w:val="26"/>
          <w:szCs w:val="26"/>
        </w:rPr>
        <w:t>-48</w:t>
      </w:r>
      <w:r w:rsidRPr="007F622E">
        <w:rPr>
          <w:rFonts w:ascii="Times New Roman" w:hAnsi="Times New Roman" w:cs="Times New Roman"/>
          <w:sz w:val="26"/>
          <w:szCs w:val="26"/>
        </w:rPr>
        <w:t>).</w:t>
      </w:r>
    </w:p>
    <w:p w:rsidR="00412065" w:rsidRDefault="00412065" w:rsidP="00EB1D85">
      <w:pPr>
        <w:pStyle w:val="ac"/>
        <w:spacing w:line="360" w:lineRule="auto"/>
        <w:ind w:left="0" w:firstLine="567"/>
        <w:jc w:val="both"/>
        <w:rPr>
          <w:rFonts w:ascii="Times New Roman" w:hAnsi="Times New Roman" w:cs="Times New Roman"/>
          <w:sz w:val="26"/>
          <w:szCs w:val="26"/>
        </w:rPr>
      </w:pPr>
    </w:p>
    <w:p w:rsidR="00EB1D85" w:rsidRPr="00416CDF" w:rsidRDefault="00EB1D85" w:rsidP="005B4FF7">
      <w:pPr>
        <w:pStyle w:val="a3"/>
      </w:pPr>
      <w:r w:rsidRPr="00416CDF">
        <w:t>Нормативы потребления услуг по отоплению для жилых домов</w:t>
      </w:r>
      <w:r w:rsidR="008A0994" w:rsidRPr="00416CDF">
        <w:t xml:space="preserve"> пгт Игрим</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Категории жилых домов   │Постройки до 1999 года│ Постройки после 1999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включительно     │         года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Для жилых и нежилых</w:t>
      </w:r>
      <w:proofErr w:type="gramStart"/>
      <w:r w:rsidRPr="00416CDF">
        <w:rPr>
          <w:rFonts w:ascii="Courier New" w:hAnsi="Courier New" w:cs="Courier New"/>
          <w:sz w:val="20"/>
          <w:szCs w:val="20"/>
          <w:lang w:eastAsia="ru-RU"/>
        </w:rPr>
        <w:t xml:space="preserve">  │  Д</w:t>
      </w:r>
      <w:proofErr w:type="gramEnd"/>
      <w:r w:rsidRPr="00416CDF">
        <w:rPr>
          <w:rFonts w:ascii="Courier New" w:hAnsi="Courier New" w:cs="Courier New"/>
          <w:sz w:val="20"/>
          <w:szCs w:val="20"/>
          <w:lang w:eastAsia="ru-RU"/>
        </w:rPr>
        <w:t>ля жилых и нежилых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помещений, Гкал    │    помещений, Гкал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│на 1 м</w:t>
      </w:r>
      <w:proofErr w:type="gramStart"/>
      <w:r w:rsidRPr="00416CDF">
        <w:rPr>
          <w:rFonts w:ascii="Courier New" w:hAnsi="Courier New" w:cs="Courier New"/>
          <w:sz w:val="20"/>
          <w:szCs w:val="20"/>
          <w:lang w:eastAsia="ru-RU"/>
        </w:rPr>
        <w:t>2</w:t>
      </w:r>
      <w:proofErr w:type="gramEnd"/>
      <w:r w:rsidRPr="00416CDF">
        <w:rPr>
          <w:rFonts w:ascii="Courier New" w:hAnsi="Courier New" w:cs="Courier New"/>
          <w:sz w:val="20"/>
          <w:szCs w:val="20"/>
          <w:lang w:eastAsia="ru-RU"/>
        </w:rPr>
        <w:t xml:space="preserve"> общей площади │ на 1 м2 общей площади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всех помещений    │    всех помещений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│в многоквартирном доме│в многоквартирном доме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xml:space="preserve">│                          │или жилом </w:t>
      </w:r>
      <w:proofErr w:type="gramStart"/>
      <w:r w:rsidRPr="00416CDF">
        <w:rPr>
          <w:rFonts w:ascii="Courier New" w:hAnsi="Courier New" w:cs="Courier New"/>
          <w:sz w:val="20"/>
          <w:szCs w:val="20"/>
          <w:lang w:eastAsia="ru-RU"/>
        </w:rPr>
        <w:t>доме</w:t>
      </w:r>
      <w:proofErr w:type="gramEnd"/>
      <w:r w:rsidRPr="00416CDF">
        <w:rPr>
          <w:rFonts w:ascii="Courier New" w:hAnsi="Courier New" w:cs="Courier New"/>
          <w:sz w:val="20"/>
          <w:szCs w:val="20"/>
          <w:lang w:eastAsia="ru-RU"/>
        </w:rPr>
        <w:t xml:space="preserve"> в месяц│или жилом доме в месяц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│1-этажные жилые дома      │        0,0377        │           -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│2-этажные жилые дома      │        0,0350        │           -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│3-этажные жилые дома      │          -           │        0,0140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│3 - 4-этажные жилые дома  │        0,0221        │           -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│4 - 5-этажные жилые дома  │          -           │        0,0122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A53ACE" w:rsidRDefault="008A0994" w:rsidP="005B4FF7">
      <w:pPr>
        <w:pStyle w:val="a3"/>
      </w:pPr>
      <w:r w:rsidRPr="00A53ACE">
        <w:lastRenderedPageBreak/>
        <w:t>Нормативы потребления услуг по отоплению для жилых домов п. Ванзетур</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Категории жилых домов   │Постройки до 1999 года│ Постройки после 1999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включительно     │         года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Для жилых и нежилых</w:t>
      </w:r>
      <w:proofErr w:type="gramStart"/>
      <w:r w:rsidRPr="00A53ACE">
        <w:rPr>
          <w:rFonts w:ascii="Courier New" w:hAnsi="Courier New" w:cs="Courier New"/>
          <w:sz w:val="20"/>
          <w:szCs w:val="20"/>
          <w:lang w:eastAsia="ru-RU"/>
        </w:rPr>
        <w:t xml:space="preserve">  │  Д</w:t>
      </w:r>
      <w:proofErr w:type="gramEnd"/>
      <w:r w:rsidRPr="00A53ACE">
        <w:rPr>
          <w:rFonts w:ascii="Courier New" w:hAnsi="Courier New" w:cs="Courier New"/>
          <w:sz w:val="20"/>
          <w:szCs w:val="20"/>
          <w:lang w:eastAsia="ru-RU"/>
        </w:rPr>
        <w:t>ля жилых и нежилых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помещений, Гкал    │    помещений, Гкал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│на 1 м</w:t>
      </w:r>
      <w:proofErr w:type="gramStart"/>
      <w:r w:rsidRPr="00A53ACE">
        <w:rPr>
          <w:rFonts w:ascii="Courier New" w:hAnsi="Courier New" w:cs="Courier New"/>
          <w:sz w:val="20"/>
          <w:szCs w:val="20"/>
          <w:lang w:eastAsia="ru-RU"/>
        </w:rPr>
        <w:t>2</w:t>
      </w:r>
      <w:proofErr w:type="gramEnd"/>
      <w:r w:rsidRPr="00A53ACE">
        <w:rPr>
          <w:rFonts w:ascii="Courier New" w:hAnsi="Courier New" w:cs="Courier New"/>
          <w:sz w:val="20"/>
          <w:szCs w:val="20"/>
          <w:lang w:eastAsia="ru-RU"/>
        </w:rPr>
        <w:t xml:space="preserve"> общей площади │ на 1 м2 общей площади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всех помещений    │    всех помещений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│в многоквартирном доме│в многоквартирном доме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xml:space="preserve">│                          │или жилом </w:t>
      </w:r>
      <w:proofErr w:type="gramStart"/>
      <w:r w:rsidRPr="00A53ACE">
        <w:rPr>
          <w:rFonts w:ascii="Courier New" w:hAnsi="Courier New" w:cs="Courier New"/>
          <w:sz w:val="20"/>
          <w:szCs w:val="20"/>
          <w:lang w:eastAsia="ru-RU"/>
        </w:rPr>
        <w:t>доме</w:t>
      </w:r>
      <w:proofErr w:type="gramEnd"/>
      <w:r w:rsidRPr="00A53ACE">
        <w:rPr>
          <w:rFonts w:ascii="Courier New" w:hAnsi="Courier New" w:cs="Courier New"/>
          <w:sz w:val="20"/>
          <w:szCs w:val="20"/>
          <w:lang w:eastAsia="ru-RU"/>
        </w:rPr>
        <w:t xml:space="preserve"> в месяц│или жилом доме в месяц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│1-этажные жилые дома      │        0,0377        │        0,0168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│2-этажные жилые дома      │        0,0350        │           -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EB1D85">
      <w:pPr>
        <w:pStyle w:val="ac"/>
        <w:spacing w:line="360" w:lineRule="auto"/>
        <w:ind w:left="0" w:firstLine="567"/>
        <w:jc w:val="both"/>
        <w:rPr>
          <w:rFonts w:ascii="Times New Roman" w:hAnsi="Times New Roman" w:cs="Times New Roman"/>
          <w:sz w:val="26"/>
          <w:szCs w:val="26"/>
        </w:rPr>
      </w:pPr>
    </w:p>
    <w:p w:rsidR="007A5EF5" w:rsidRPr="00BA1A6E" w:rsidRDefault="00EB1D85" w:rsidP="00EB1D85">
      <w:pPr>
        <w:pStyle w:val="ac"/>
        <w:spacing w:line="360" w:lineRule="auto"/>
        <w:ind w:left="0" w:firstLine="567"/>
        <w:jc w:val="both"/>
        <w:rPr>
          <w:rFonts w:ascii="Times New Roman" w:hAnsi="Times New Roman" w:cs="Times New Roman"/>
          <w:sz w:val="26"/>
          <w:szCs w:val="26"/>
        </w:rPr>
      </w:pPr>
      <w:r w:rsidRPr="00BA1A6E">
        <w:rPr>
          <w:rFonts w:ascii="Times New Roman" w:hAnsi="Times New Roman" w:cs="Times New Roman"/>
          <w:sz w:val="26"/>
          <w:szCs w:val="26"/>
        </w:rPr>
        <w:t>Фактическое потребление тепловой энергии на 1 м</w:t>
      </w:r>
      <w:proofErr w:type="gramStart"/>
      <w:r w:rsidRPr="00BA1A6E">
        <w:rPr>
          <w:rFonts w:ascii="Times New Roman" w:hAnsi="Times New Roman" w:cs="Times New Roman"/>
          <w:sz w:val="26"/>
          <w:szCs w:val="26"/>
        </w:rPr>
        <w:t>2</w:t>
      </w:r>
      <w:proofErr w:type="gramEnd"/>
      <w:r w:rsidRPr="00BA1A6E">
        <w:rPr>
          <w:rFonts w:ascii="Times New Roman" w:hAnsi="Times New Roman" w:cs="Times New Roman"/>
          <w:sz w:val="26"/>
          <w:szCs w:val="26"/>
        </w:rPr>
        <w:t xml:space="preserve"> жилых помещений в </w:t>
      </w:r>
      <w:r w:rsidR="00843E96" w:rsidRPr="00BA1A6E">
        <w:rPr>
          <w:rFonts w:ascii="Times New Roman" w:hAnsi="Times New Roman" w:cs="Times New Roman"/>
          <w:sz w:val="26"/>
          <w:szCs w:val="26"/>
        </w:rPr>
        <w:t xml:space="preserve">среднем по </w:t>
      </w:r>
      <w:r w:rsidR="007A5EF5" w:rsidRPr="00BA1A6E">
        <w:rPr>
          <w:rFonts w:ascii="Times New Roman" w:hAnsi="Times New Roman" w:cs="Times New Roman"/>
          <w:sz w:val="26"/>
          <w:szCs w:val="26"/>
        </w:rPr>
        <w:t>пгт</w:t>
      </w:r>
      <w:r w:rsidR="00330518">
        <w:rPr>
          <w:rFonts w:ascii="Times New Roman" w:hAnsi="Times New Roman" w:cs="Times New Roman"/>
          <w:sz w:val="26"/>
          <w:szCs w:val="26"/>
        </w:rPr>
        <w:t>.</w:t>
      </w:r>
      <w:r w:rsidR="007A5EF5" w:rsidRPr="00BA1A6E">
        <w:rPr>
          <w:rFonts w:ascii="Times New Roman" w:hAnsi="Times New Roman" w:cs="Times New Roman"/>
          <w:sz w:val="26"/>
          <w:szCs w:val="26"/>
        </w:rPr>
        <w:t xml:space="preserve"> </w:t>
      </w:r>
      <w:r w:rsidR="00043AF3" w:rsidRPr="00BA1A6E">
        <w:rPr>
          <w:rFonts w:ascii="Times New Roman" w:hAnsi="Times New Roman" w:cs="Times New Roman"/>
          <w:sz w:val="26"/>
          <w:szCs w:val="26"/>
        </w:rPr>
        <w:t>Игрим</w:t>
      </w:r>
      <w:r w:rsidRPr="00BA1A6E">
        <w:rPr>
          <w:rFonts w:ascii="Times New Roman" w:hAnsi="Times New Roman" w:cs="Times New Roman"/>
          <w:sz w:val="26"/>
          <w:szCs w:val="26"/>
        </w:rPr>
        <w:t xml:space="preserve"> составляет </w:t>
      </w:r>
      <w:r w:rsidR="007A5EF5" w:rsidRPr="00BA1A6E">
        <w:rPr>
          <w:rFonts w:ascii="Times New Roman" w:hAnsi="Times New Roman" w:cs="Times New Roman"/>
          <w:sz w:val="26"/>
          <w:szCs w:val="26"/>
        </w:rPr>
        <w:t>0,054</w:t>
      </w:r>
      <w:r w:rsidRPr="00BA1A6E">
        <w:rPr>
          <w:rFonts w:ascii="Times New Roman" w:hAnsi="Times New Roman" w:cs="Times New Roman"/>
          <w:sz w:val="26"/>
          <w:szCs w:val="26"/>
        </w:rPr>
        <w:t xml:space="preserve"> Гкал/м</w:t>
      </w:r>
      <w:proofErr w:type="gramStart"/>
      <w:r w:rsidRPr="00BA1A6E">
        <w:rPr>
          <w:rFonts w:ascii="Times New Roman" w:hAnsi="Times New Roman" w:cs="Times New Roman"/>
          <w:sz w:val="26"/>
          <w:szCs w:val="26"/>
        </w:rPr>
        <w:t>2</w:t>
      </w:r>
      <w:proofErr w:type="gramEnd"/>
      <w:r w:rsidR="007A5EF5" w:rsidRPr="00BA1A6E">
        <w:rPr>
          <w:rFonts w:ascii="Times New Roman" w:hAnsi="Times New Roman" w:cs="Times New Roman"/>
          <w:sz w:val="26"/>
          <w:szCs w:val="26"/>
        </w:rPr>
        <w:t xml:space="preserve"> в месяц</w:t>
      </w:r>
      <w:r w:rsidRPr="00BA1A6E">
        <w:rPr>
          <w:rFonts w:ascii="Times New Roman" w:hAnsi="Times New Roman" w:cs="Times New Roman"/>
          <w:sz w:val="26"/>
          <w:szCs w:val="26"/>
        </w:rPr>
        <w:t xml:space="preserve">, что превышает установленный по </w:t>
      </w:r>
      <w:r w:rsidR="007A5EF5" w:rsidRPr="00BA1A6E">
        <w:rPr>
          <w:rFonts w:ascii="Times New Roman" w:hAnsi="Times New Roman" w:cs="Times New Roman"/>
          <w:sz w:val="26"/>
          <w:szCs w:val="26"/>
        </w:rPr>
        <w:t>пгт Игрим</w:t>
      </w:r>
      <w:r w:rsidRPr="00BA1A6E">
        <w:rPr>
          <w:rFonts w:ascii="Times New Roman" w:hAnsi="Times New Roman" w:cs="Times New Roman"/>
          <w:sz w:val="26"/>
          <w:szCs w:val="26"/>
        </w:rPr>
        <w:t xml:space="preserve"> норматив потребления тепловой энергии на отопление жилых помещений.</w:t>
      </w:r>
      <w:r w:rsidR="007A5EF5" w:rsidRPr="00BA1A6E">
        <w:rPr>
          <w:rFonts w:ascii="Times New Roman" w:hAnsi="Times New Roman" w:cs="Times New Roman"/>
          <w:sz w:val="26"/>
          <w:szCs w:val="26"/>
        </w:rPr>
        <w:t xml:space="preserve"> Но в тоже время фактическое потребление тепловой энергии равное 75 ккал/ч на 1 м</w:t>
      </w:r>
      <w:proofErr w:type="gramStart"/>
      <w:r w:rsidR="007A5EF5" w:rsidRPr="00BA1A6E">
        <w:rPr>
          <w:rFonts w:ascii="Times New Roman" w:hAnsi="Times New Roman" w:cs="Times New Roman"/>
          <w:sz w:val="26"/>
          <w:szCs w:val="26"/>
        </w:rPr>
        <w:t>2</w:t>
      </w:r>
      <w:proofErr w:type="gramEnd"/>
      <w:r w:rsidR="007A5EF5" w:rsidRPr="00BA1A6E">
        <w:rPr>
          <w:rFonts w:ascii="Times New Roman" w:hAnsi="Times New Roman" w:cs="Times New Roman"/>
          <w:sz w:val="26"/>
          <w:szCs w:val="26"/>
        </w:rPr>
        <w:t xml:space="preserve">, соответствует  требованиям Постановления Правительства  РФ  от 28.03.2012 № 258 (взамен Постановления Правительства РФ от 23 мая 2006 г. № 306). </w:t>
      </w:r>
    </w:p>
    <w:p w:rsidR="007A5EF5" w:rsidRDefault="007A5EF5" w:rsidP="007A5EF5">
      <w:pPr>
        <w:pStyle w:val="ac"/>
        <w:spacing w:line="360" w:lineRule="auto"/>
        <w:ind w:left="0" w:firstLine="567"/>
        <w:jc w:val="both"/>
        <w:rPr>
          <w:rFonts w:ascii="Times New Roman" w:hAnsi="Times New Roman" w:cs="Times New Roman"/>
          <w:sz w:val="26"/>
          <w:szCs w:val="26"/>
        </w:rPr>
      </w:pPr>
      <w:r w:rsidRPr="00BA1A6E">
        <w:rPr>
          <w:rFonts w:ascii="Times New Roman" w:hAnsi="Times New Roman" w:cs="Times New Roman"/>
          <w:sz w:val="26"/>
          <w:szCs w:val="26"/>
        </w:rPr>
        <w:t xml:space="preserve">Фактическое потребление тепловой энергии на 1 м2 жилых помещений по </w:t>
      </w:r>
      <w:proofErr w:type="gramStart"/>
      <w:r w:rsidRPr="00BA1A6E">
        <w:rPr>
          <w:rFonts w:ascii="Times New Roman" w:hAnsi="Times New Roman" w:cs="Times New Roman"/>
          <w:sz w:val="26"/>
          <w:szCs w:val="26"/>
        </w:rPr>
        <w:t>п</w:t>
      </w:r>
      <w:proofErr w:type="gramEnd"/>
      <w:r w:rsidRPr="00BA1A6E">
        <w:rPr>
          <w:rFonts w:ascii="Times New Roman" w:hAnsi="Times New Roman" w:cs="Times New Roman"/>
          <w:sz w:val="26"/>
          <w:szCs w:val="26"/>
        </w:rPr>
        <w:t xml:space="preserve"> Ванзетур составляет 0,12 Гкал/м2 в месяц, что превышает установленный по п. Ванзетур  норматив потребления тепловой энергии на отопление жилых помещений и превышает показатели требования Постановления Правительства  РФ  от 28.03.2012 № 258 .</w:t>
      </w:r>
    </w:p>
    <w:p w:rsidR="00EB1D85" w:rsidRPr="00174F9C" w:rsidRDefault="00EB1D85" w:rsidP="00C106BC">
      <w:pPr>
        <w:pStyle w:val="20"/>
        <w:numPr>
          <w:ilvl w:val="2"/>
          <w:numId w:val="3"/>
        </w:numPr>
        <w:spacing w:before="320" w:after="360" w:line="360" w:lineRule="auto"/>
        <w:ind w:left="1287"/>
        <w:jc w:val="both"/>
        <w:rPr>
          <w:rFonts w:ascii="Times New Roman" w:hAnsi="Times New Roman" w:cs="Times New Roman"/>
          <w:color w:val="auto"/>
        </w:rPr>
      </w:pPr>
      <w:bookmarkStart w:id="102" w:name="_Toc376557735"/>
      <w:bookmarkStart w:id="103" w:name="_Toc391845980"/>
      <w:r w:rsidRPr="00174F9C">
        <w:rPr>
          <w:rFonts w:ascii="Times New Roman" w:hAnsi="Times New Roman" w:cs="Times New Roman"/>
          <w:color w:val="auto"/>
        </w:rPr>
        <w:t>Оценка удельных показателей теплопотребления перспективного энергоэффективного строительства</w:t>
      </w:r>
      <w:bookmarkEnd w:id="102"/>
      <w:bookmarkEnd w:id="103"/>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xml:space="preserve">Удельные показатели теплопотребления перспективного строительства рассчитываются исходя </w:t>
      </w:r>
      <w:proofErr w:type="gramStart"/>
      <w:r w:rsidRPr="002D5E7F">
        <w:rPr>
          <w:rFonts w:ascii="Times New Roman" w:hAnsi="Times New Roman" w:cs="Times New Roman"/>
          <w:sz w:val="26"/>
          <w:szCs w:val="26"/>
        </w:rPr>
        <w:t>из</w:t>
      </w:r>
      <w:proofErr w:type="gramEnd"/>
      <w:r w:rsidRPr="002D5E7F">
        <w:rPr>
          <w:rFonts w:ascii="Times New Roman" w:hAnsi="Times New Roman" w:cs="Times New Roman"/>
          <w:sz w:val="26"/>
          <w:szCs w:val="26"/>
        </w:rPr>
        <w:t xml:space="preserve">: </w:t>
      </w:r>
    </w:p>
    <w:p w:rsidR="000E0B37"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базового уровня энергопотребления зданий с учетом требований энергоэффективности в соответствии с Приказом Министерства регионального развития Российской Федерации от 17 мая 2011 г. № 224 «Обутверждениитребований энергетической эффективности зданий, строений, сооружений».</w:t>
      </w:r>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lastRenderedPageBreak/>
        <w:t>Показатели, полностью</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идентичные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опубликованным</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в</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постановлении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представлены</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также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 xml:space="preserve">в СНиП 23-02, РД 10 ВЭП, в </w:t>
      </w:r>
      <w:proofErr w:type="gramStart"/>
      <w:r w:rsidRPr="002D5E7F">
        <w:rPr>
          <w:rFonts w:ascii="Times New Roman" w:hAnsi="Times New Roman" w:cs="Times New Roman"/>
          <w:sz w:val="26"/>
          <w:szCs w:val="26"/>
        </w:rPr>
        <w:t>региональных</w:t>
      </w:r>
      <w:proofErr w:type="gramEnd"/>
      <w:r w:rsidRPr="002D5E7F">
        <w:rPr>
          <w:rFonts w:ascii="Times New Roman" w:hAnsi="Times New Roman" w:cs="Times New Roman"/>
          <w:sz w:val="26"/>
          <w:szCs w:val="26"/>
        </w:rPr>
        <w:t xml:space="preserve"> ТСН 23 серии и др. </w:t>
      </w:r>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срок</w:t>
      </w:r>
      <w:r>
        <w:rPr>
          <w:rFonts w:ascii="Times New Roman" w:hAnsi="Times New Roman" w:cs="Times New Roman"/>
          <w:sz w:val="26"/>
          <w:szCs w:val="26"/>
        </w:rPr>
        <w:t>ов</w:t>
      </w:r>
      <w:r w:rsidRPr="002D5E7F">
        <w:rPr>
          <w:rFonts w:ascii="Times New Roman" w:hAnsi="Times New Roman" w:cs="Times New Roman"/>
          <w:sz w:val="26"/>
          <w:szCs w:val="26"/>
        </w:rPr>
        <w:t xml:space="preserve"> введения и уровн</w:t>
      </w:r>
      <w:r>
        <w:rPr>
          <w:rFonts w:ascii="Times New Roman" w:hAnsi="Times New Roman" w:cs="Times New Roman"/>
          <w:sz w:val="26"/>
          <w:szCs w:val="26"/>
        </w:rPr>
        <w:t>я</w:t>
      </w:r>
      <w:r w:rsidRPr="002D5E7F">
        <w:rPr>
          <w:rFonts w:ascii="Times New Roman" w:hAnsi="Times New Roman" w:cs="Times New Roman"/>
          <w:sz w:val="26"/>
          <w:szCs w:val="26"/>
        </w:rPr>
        <w:t xml:space="preserve"> снижения </w:t>
      </w:r>
      <w:proofErr w:type="gramStart"/>
      <w:r w:rsidRPr="002D5E7F">
        <w:rPr>
          <w:rFonts w:ascii="Times New Roman" w:hAnsi="Times New Roman" w:cs="Times New Roman"/>
          <w:sz w:val="26"/>
          <w:szCs w:val="26"/>
        </w:rPr>
        <w:t>энергопотребления</w:t>
      </w:r>
      <w:proofErr w:type="gramEnd"/>
      <w:r w:rsidRPr="002D5E7F">
        <w:rPr>
          <w:rFonts w:ascii="Times New Roman" w:hAnsi="Times New Roman" w:cs="Times New Roman"/>
          <w:sz w:val="26"/>
          <w:szCs w:val="26"/>
        </w:rPr>
        <w:t xml:space="preserve"> новых и реконструируемых зданий относительно базового уровня – в соответствии с Постановлением Правительства РФ от 25.01.2011 №18 «Об утверждении Правил установлениятребований энергетической эффективности длязданий, строений, сооружений и требований к правилам определения класса энергетической эффективности </w:t>
      </w:r>
      <w:r>
        <w:rPr>
          <w:rFonts w:ascii="Times New Roman" w:hAnsi="Times New Roman" w:cs="Times New Roman"/>
          <w:sz w:val="26"/>
          <w:szCs w:val="26"/>
        </w:rPr>
        <w:t>м</w:t>
      </w:r>
      <w:r w:rsidRPr="002D5E7F">
        <w:rPr>
          <w:rFonts w:ascii="Times New Roman" w:hAnsi="Times New Roman" w:cs="Times New Roman"/>
          <w:sz w:val="26"/>
          <w:szCs w:val="26"/>
        </w:rPr>
        <w:t xml:space="preserve">ногоквартирных домов»; </w:t>
      </w:r>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возможного максимального увеличения мощности систем отопления (вентиляции)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зданий</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нового</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строительства,</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обеспечивающих</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требования</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энергоэффективности при их оснащении средствами автоматизации – на основе методики расчета</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годового</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потребления</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тепловой</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энергии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на</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 xml:space="preserve">отопление (вентиляцию) СНиП 23-02, Руководства АВОК-8-2005, учитывающих максимальное использование внутренних тепловыделений и инсоляции; </w:t>
      </w:r>
    </w:p>
    <w:p w:rsidR="00EB1D85"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предельной плотности застройки перспективного строительства – на основе нормативных показателей плотности застройки территориальных зон по СП 42.13330.2011</w:t>
      </w:r>
      <w:r>
        <w:rPr>
          <w:rFonts w:ascii="Times New Roman" w:hAnsi="Times New Roman" w:cs="Times New Roman"/>
          <w:sz w:val="26"/>
          <w:szCs w:val="26"/>
        </w:rPr>
        <w:t>.</w:t>
      </w:r>
    </w:p>
    <w:p w:rsidR="00EB1D85"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Нормативные показатели удельного расчетного расхода тепловой энергии наотопление (вентиляцию)</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горячее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водоснабжение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существующего</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нового строительства жилых зданий для принятых в Г</w:t>
      </w:r>
      <w:r>
        <w:rPr>
          <w:rFonts w:ascii="Times New Roman" w:hAnsi="Times New Roman" w:cs="Times New Roman"/>
          <w:sz w:val="26"/>
          <w:szCs w:val="26"/>
        </w:rPr>
        <w:t>енеральном плане типов жилой за</w:t>
      </w:r>
      <w:r w:rsidRPr="002D5E7F">
        <w:rPr>
          <w:rFonts w:ascii="Times New Roman" w:hAnsi="Times New Roman" w:cs="Times New Roman"/>
          <w:sz w:val="26"/>
          <w:szCs w:val="26"/>
        </w:rPr>
        <w:t xml:space="preserve">стройки приведены в </w:t>
      </w:r>
      <w:r w:rsidRPr="00C76103">
        <w:rPr>
          <w:rFonts w:ascii="Times New Roman" w:hAnsi="Times New Roman" w:cs="Times New Roman"/>
          <w:sz w:val="26"/>
          <w:szCs w:val="26"/>
        </w:rPr>
        <w:t>таблице</w:t>
      </w:r>
      <w:r w:rsidR="00330518">
        <w:rPr>
          <w:rFonts w:ascii="Times New Roman" w:hAnsi="Times New Roman" w:cs="Times New Roman"/>
          <w:sz w:val="26"/>
          <w:szCs w:val="26"/>
        </w:rPr>
        <w:t xml:space="preserve"> </w:t>
      </w:r>
      <w:r w:rsidR="00620794">
        <w:rPr>
          <w:rFonts w:ascii="Times New Roman" w:hAnsi="Times New Roman" w:cs="Times New Roman"/>
          <w:sz w:val="26"/>
          <w:szCs w:val="26"/>
        </w:rPr>
        <w:t>49</w:t>
      </w:r>
      <w:r>
        <w:rPr>
          <w:rFonts w:ascii="Times New Roman" w:hAnsi="Times New Roman" w:cs="Times New Roman"/>
          <w:sz w:val="26"/>
          <w:szCs w:val="26"/>
        </w:rPr>
        <w:t>.</w:t>
      </w:r>
    </w:p>
    <w:p w:rsidR="006A5781" w:rsidRDefault="006A5781" w:rsidP="006A5781">
      <w:pPr>
        <w:pStyle w:val="ac"/>
        <w:spacing w:line="360" w:lineRule="auto"/>
        <w:ind w:left="0" w:firstLine="567"/>
        <w:jc w:val="both"/>
        <w:rPr>
          <w:rFonts w:ascii="Times New Roman" w:hAnsi="Times New Roman" w:cs="Times New Roman"/>
          <w:sz w:val="26"/>
          <w:szCs w:val="26"/>
        </w:rPr>
      </w:pPr>
      <w:r w:rsidRPr="00D77D73">
        <w:rPr>
          <w:rFonts w:ascii="Times New Roman" w:hAnsi="Times New Roman" w:cs="Times New Roman"/>
          <w:sz w:val="26"/>
          <w:szCs w:val="26"/>
        </w:rPr>
        <w:t xml:space="preserve">Нормативные показатели удельного расчетного расхода тепловой энергии на  отопление (вентиляцию)  и  горячее  водоснабжение  существующего  и  нового строительства для принятых в Генеральном плане типов общественной и деловой застройки приведены в таблице </w:t>
      </w:r>
      <w:r w:rsidR="00620794">
        <w:rPr>
          <w:rFonts w:ascii="Times New Roman" w:hAnsi="Times New Roman" w:cs="Times New Roman"/>
          <w:sz w:val="26"/>
          <w:szCs w:val="26"/>
        </w:rPr>
        <w:t>50</w:t>
      </w:r>
      <w:r w:rsidRPr="00D77D73">
        <w:rPr>
          <w:rFonts w:ascii="Times New Roman" w:hAnsi="Times New Roman" w:cs="Times New Roman"/>
          <w:sz w:val="26"/>
          <w:szCs w:val="26"/>
        </w:rPr>
        <w:t xml:space="preserve">. </w:t>
      </w:r>
    </w:p>
    <w:p w:rsidR="00EB1D85" w:rsidRPr="002708F4" w:rsidRDefault="00EB1D85" w:rsidP="005B4FF7">
      <w:pPr>
        <w:pStyle w:val="a3"/>
      </w:pPr>
      <w:r>
        <w:t>Нормативные показатели удельного расчетного расхода тепловой энергии на отопление (вентиляцию) и горячее водоснабжение существующего и нового строительства жилых зданий, Вт/м</w:t>
      </w:r>
      <w:proofErr w:type="gramStart"/>
      <w:r w:rsidRPr="00C76103">
        <w:t>2</w:t>
      </w:r>
      <w:proofErr w:type="gramEnd"/>
    </w:p>
    <w:tbl>
      <w:tblPr>
        <w:tblStyle w:val="ae"/>
        <w:tblW w:w="0" w:type="auto"/>
        <w:tblLook w:val="04A0" w:firstRow="1" w:lastRow="0" w:firstColumn="1" w:lastColumn="0" w:noHBand="0" w:noVBand="1"/>
      </w:tblPr>
      <w:tblGrid>
        <w:gridCol w:w="1899"/>
        <w:gridCol w:w="2333"/>
        <w:gridCol w:w="1435"/>
        <w:gridCol w:w="1275"/>
        <w:gridCol w:w="1275"/>
        <w:gridCol w:w="1354"/>
      </w:tblGrid>
      <w:tr w:rsidR="00EB1D85" w:rsidRPr="00BA1A6E" w:rsidTr="002364B8">
        <w:trPr>
          <w:tblHeader/>
        </w:trPr>
        <w:tc>
          <w:tcPr>
            <w:tcW w:w="1899" w:type="dxa"/>
            <w:vMerge w:val="restart"/>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Тип застройки</w:t>
            </w:r>
          </w:p>
        </w:tc>
        <w:tc>
          <w:tcPr>
            <w:tcW w:w="2333" w:type="dxa"/>
            <w:vMerge w:val="restart"/>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При не соблюдении требований энергоэффективности, старая застройка</w:t>
            </w:r>
          </w:p>
        </w:tc>
        <w:tc>
          <w:tcPr>
            <w:tcW w:w="5339" w:type="dxa"/>
            <w:gridSpan w:val="4"/>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Новое строительство</w:t>
            </w:r>
          </w:p>
        </w:tc>
      </w:tr>
      <w:tr w:rsidR="00EB1D85" w:rsidRPr="00BA1A6E" w:rsidTr="002364B8">
        <w:trPr>
          <w:trHeight w:val="955"/>
          <w:tblHeader/>
        </w:trPr>
        <w:tc>
          <w:tcPr>
            <w:tcW w:w="1899" w:type="dxa"/>
            <w:vMerge/>
            <w:vAlign w:val="center"/>
          </w:tcPr>
          <w:p w:rsidR="00EB1D85" w:rsidRPr="00BA1A6E" w:rsidRDefault="00EB1D85" w:rsidP="002364B8">
            <w:pPr>
              <w:pStyle w:val="ac"/>
              <w:spacing w:before="30" w:after="30"/>
              <w:ind w:left="0"/>
              <w:rPr>
                <w:rFonts w:ascii="Times New Roman" w:hAnsi="Times New Roman" w:cs="Times New Roman"/>
              </w:rPr>
            </w:pPr>
          </w:p>
        </w:tc>
        <w:tc>
          <w:tcPr>
            <w:tcW w:w="2333" w:type="dxa"/>
            <w:vMerge/>
            <w:vAlign w:val="center"/>
          </w:tcPr>
          <w:p w:rsidR="00EB1D85" w:rsidRPr="00BA1A6E" w:rsidRDefault="00EB1D85" w:rsidP="002364B8">
            <w:pPr>
              <w:pStyle w:val="ac"/>
              <w:spacing w:before="30" w:after="30"/>
              <w:ind w:left="0"/>
              <w:rPr>
                <w:rFonts w:ascii="Times New Roman" w:hAnsi="Times New Roman" w:cs="Times New Roman"/>
              </w:rPr>
            </w:pP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Базовые значения</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12-15 год</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16-20 год</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После 20 г</w:t>
            </w:r>
          </w:p>
        </w:tc>
      </w:tr>
      <w:tr w:rsidR="00EB1D85" w:rsidRPr="00BA1A6E" w:rsidTr="002364B8">
        <w:trPr>
          <w:trHeight w:val="557"/>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Малоэтажная индивидуальная</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200,1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108,1</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95,6</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81,1</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72,3</w:t>
            </w:r>
          </w:p>
        </w:tc>
      </w:tr>
      <w:tr w:rsidR="00EB1D85" w:rsidRPr="00BA1A6E" w:rsidTr="002364B8">
        <w:trPr>
          <w:trHeight w:val="551"/>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Малоэтажная многоквартирная</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186,1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97,3</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86,4</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73,5</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65,8</w:t>
            </w:r>
          </w:p>
        </w:tc>
      </w:tr>
      <w:tr w:rsidR="00EB1D85" w:rsidRPr="00BA1A6E" w:rsidTr="002364B8">
        <w:trPr>
          <w:trHeight w:val="842"/>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proofErr w:type="gramStart"/>
            <w:r w:rsidRPr="00BA1A6E">
              <w:rPr>
                <w:rFonts w:ascii="Times New Roman" w:hAnsi="Times New Roman" w:cs="Times New Roman"/>
              </w:rPr>
              <w:lastRenderedPageBreak/>
              <w:t>Многоквартирная</w:t>
            </w:r>
            <w:proofErr w:type="gramEnd"/>
            <w:r w:rsidRPr="00BA1A6E">
              <w:rPr>
                <w:rFonts w:ascii="Times New Roman" w:hAnsi="Times New Roman" w:cs="Times New Roman"/>
              </w:rPr>
              <w:t xml:space="preserve"> средней этажности</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122,1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86,2</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77,1</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65,8</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59,1</w:t>
            </w:r>
          </w:p>
        </w:tc>
      </w:tr>
      <w:tr w:rsidR="00EB1D85" w:rsidRPr="002D5E7F" w:rsidTr="002364B8">
        <w:trPr>
          <w:trHeight w:val="571"/>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Многоквартирная многоэтажная</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102,1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79,1</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71,0</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60,8</w:t>
            </w:r>
          </w:p>
        </w:tc>
        <w:tc>
          <w:tcPr>
            <w:tcW w:w="1354" w:type="dxa"/>
            <w:vAlign w:val="center"/>
          </w:tcPr>
          <w:p w:rsidR="00EB1D85" w:rsidRPr="002D5E7F"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54,9</w:t>
            </w:r>
          </w:p>
        </w:tc>
      </w:tr>
    </w:tbl>
    <w:p w:rsidR="006A5781" w:rsidRPr="002708F4" w:rsidRDefault="0087795A" w:rsidP="005B4FF7">
      <w:pPr>
        <w:pStyle w:val="a3"/>
      </w:pPr>
      <w:r>
        <w:t xml:space="preserve">Нормативные показатели удельного расчетного расхода тепловой  </w:t>
      </w:r>
      <w:r w:rsidR="006A5781">
        <w:t>энергии на отопление (вентиляцию) и горячее водоснабжение зданий нового строительства общественной и деловой застройки, Вт/м</w:t>
      </w:r>
      <w:proofErr w:type="gramStart"/>
      <w:r w:rsidR="006A5781" w:rsidRPr="006A5781">
        <w:t>2</w:t>
      </w:r>
      <w:proofErr w:type="gramEnd"/>
    </w:p>
    <w:tbl>
      <w:tblPr>
        <w:tblStyle w:val="ae"/>
        <w:tblW w:w="0" w:type="auto"/>
        <w:tblLook w:val="04A0" w:firstRow="1" w:lastRow="0" w:firstColumn="1" w:lastColumn="0" w:noHBand="0" w:noVBand="1"/>
      </w:tblPr>
      <w:tblGrid>
        <w:gridCol w:w="1899"/>
        <w:gridCol w:w="2333"/>
        <w:gridCol w:w="1435"/>
        <w:gridCol w:w="1275"/>
        <w:gridCol w:w="1275"/>
        <w:gridCol w:w="1354"/>
      </w:tblGrid>
      <w:tr w:rsidR="006A5781" w:rsidRPr="00BA1A6E" w:rsidTr="002364B8">
        <w:tc>
          <w:tcPr>
            <w:tcW w:w="1899" w:type="dxa"/>
            <w:vMerge w:val="restart"/>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Тип застройки</w:t>
            </w:r>
          </w:p>
        </w:tc>
        <w:tc>
          <w:tcPr>
            <w:tcW w:w="2333" w:type="dxa"/>
            <w:vMerge w:val="restart"/>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При не соблюдении требований энергоэффективности, старая застройка</w:t>
            </w:r>
          </w:p>
        </w:tc>
        <w:tc>
          <w:tcPr>
            <w:tcW w:w="5339" w:type="dxa"/>
            <w:gridSpan w:val="4"/>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Новое строительство</w:t>
            </w:r>
          </w:p>
        </w:tc>
      </w:tr>
      <w:tr w:rsidR="006A5781" w:rsidRPr="00BA1A6E" w:rsidTr="002364B8">
        <w:trPr>
          <w:trHeight w:val="877"/>
        </w:trPr>
        <w:tc>
          <w:tcPr>
            <w:tcW w:w="1899" w:type="dxa"/>
            <w:vMerge/>
            <w:vAlign w:val="center"/>
          </w:tcPr>
          <w:p w:rsidR="006A5781" w:rsidRPr="00BA1A6E" w:rsidRDefault="006A5781" w:rsidP="002364B8">
            <w:pPr>
              <w:pStyle w:val="ac"/>
              <w:ind w:left="0"/>
              <w:rPr>
                <w:rFonts w:ascii="Times New Roman" w:hAnsi="Times New Roman" w:cs="Times New Roman"/>
              </w:rPr>
            </w:pPr>
          </w:p>
        </w:tc>
        <w:tc>
          <w:tcPr>
            <w:tcW w:w="2333" w:type="dxa"/>
            <w:vMerge/>
            <w:vAlign w:val="center"/>
          </w:tcPr>
          <w:p w:rsidR="006A5781" w:rsidRPr="00BA1A6E" w:rsidRDefault="006A5781" w:rsidP="002364B8">
            <w:pPr>
              <w:pStyle w:val="ac"/>
              <w:ind w:left="0"/>
              <w:rPr>
                <w:rFonts w:ascii="Times New Roman" w:hAnsi="Times New Roman" w:cs="Times New Roman"/>
              </w:rPr>
            </w:pP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Базовые значения</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12-15 год</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16-20 год</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После 20 г</w:t>
            </w:r>
          </w:p>
        </w:tc>
      </w:tr>
      <w:tr w:rsidR="006A5781" w:rsidRPr="00BA1A6E" w:rsidTr="002364B8">
        <w:trPr>
          <w:trHeight w:val="408"/>
        </w:trPr>
        <w:tc>
          <w:tcPr>
            <w:tcW w:w="9571" w:type="dxa"/>
            <w:gridSpan w:val="6"/>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Офисная</w:t>
            </w:r>
          </w:p>
        </w:tc>
      </w:tr>
      <w:tr w:rsidR="006A5781" w:rsidRPr="00BA1A6E" w:rsidTr="002364B8">
        <w:trPr>
          <w:trHeight w:val="410"/>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 xml:space="preserve">Малоэтажная </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171,3</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84,4</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75,4</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66,2</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60,1</w:t>
            </w:r>
          </w:p>
        </w:tc>
      </w:tr>
      <w:tr w:rsidR="006A5781" w:rsidRPr="00BA1A6E" w:rsidTr="002364B8">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Средней этажности</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107,3</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71,8</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64,7</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57,4</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52,6</w:t>
            </w:r>
          </w:p>
        </w:tc>
      </w:tr>
      <w:tr w:rsidR="006A5781" w:rsidRPr="00BA1A6E" w:rsidTr="002364B8">
        <w:trPr>
          <w:trHeight w:val="469"/>
        </w:trPr>
        <w:tc>
          <w:tcPr>
            <w:tcW w:w="9571" w:type="dxa"/>
            <w:gridSpan w:val="6"/>
            <w:vAlign w:val="center"/>
          </w:tcPr>
          <w:p w:rsidR="006A5781" w:rsidRPr="00BA1A6E" w:rsidRDefault="006A5781" w:rsidP="002364B8">
            <w:pPr>
              <w:pStyle w:val="ac"/>
              <w:ind w:left="0"/>
              <w:rPr>
                <w:rFonts w:ascii="Times New Roman" w:hAnsi="Times New Roman" w:cs="Times New Roman"/>
              </w:rPr>
            </w:pPr>
            <w:proofErr w:type="gramStart"/>
            <w:r w:rsidRPr="00BA1A6E">
              <w:rPr>
                <w:rFonts w:ascii="Times New Roman" w:hAnsi="Times New Roman" w:cs="Times New Roman"/>
              </w:rPr>
              <w:t>Общественно-деловая</w:t>
            </w:r>
            <w:proofErr w:type="gramEnd"/>
            <w:r w:rsidRPr="00BA1A6E">
              <w:rPr>
                <w:rFonts w:ascii="Times New Roman" w:hAnsi="Times New Roman" w:cs="Times New Roman"/>
              </w:rPr>
              <w:t xml:space="preserve"> (1,5 сменный режим работы)</w:t>
            </w:r>
          </w:p>
        </w:tc>
      </w:tr>
      <w:tr w:rsidR="006A5781" w:rsidRPr="00BA1A6E" w:rsidTr="002364B8">
        <w:trPr>
          <w:trHeight w:val="356"/>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 xml:space="preserve">Малоэтажная </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173,2</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95,9</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85,8</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75,1</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68,3</w:t>
            </w:r>
          </w:p>
        </w:tc>
      </w:tr>
      <w:tr w:rsidR="006A5781" w:rsidRPr="00BA1A6E" w:rsidTr="002364B8">
        <w:trPr>
          <w:trHeight w:val="545"/>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Средней этажности</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109,2</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87,2</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78,4</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69,0</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63,1</w:t>
            </w:r>
          </w:p>
        </w:tc>
      </w:tr>
      <w:tr w:rsidR="006A5781" w:rsidRPr="002D5E7F" w:rsidTr="002364B8">
        <w:trPr>
          <w:trHeight w:val="325"/>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Складская</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25</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18,9</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18,1</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16,2</w:t>
            </w:r>
          </w:p>
        </w:tc>
        <w:tc>
          <w:tcPr>
            <w:tcW w:w="1354" w:type="dxa"/>
            <w:vAlign w:val="center"/>
          </w:tcPr>
          <w:p w:rsidR="006A5781" w:rsidRPr="002D5E7F" w:rsidRDefault="006A5781" w:rsidP="002364B8">
            <w:pPr>
              <w:pStyle w:val="ac"/>
              <w:ind w:left="0"/>
              <w:rPr>
                <w:rFonts w:ascii="Times New Roman" w:hAnsi="Times New Roman" w:cs="Times New Roman"/>
              </w:rPr>
            </w:pPr>
            <w:r w:rsidRPr="00BA1A6E">
              <w:rPr>
                <w:rFonts w:ascii="Times New Roman" w:hAnsi="Times New Roman" w:cs="Times New Roman"/>
              </w:rPr>
              <w:t>15,0</w:t>
            </w:r>
          </w:p>
        </w:tc>
      </w:tr>
    </w:tbl>
    <w:p w:rsidR="00EB1D85" w:rsidRDefault="00EB1D85" w:rsidP="00EB1D85">
      <w:pPr>
        <w:pStyle w:val="ac"/>
        <w:spacing w:line="360" w:lineRule="auto"/>
        <w:ind w:left="0" w:firstLine="567"/>
        <w:jc w:val="both"/>
        <w:rPr>
          <w:rFonts w:ascii="Times New Roman" w:hAnsi="Times New Roman" w:cs="Times New Roman"/>
          <w:sz w:val="26"/>
          <w:szCs w:val="26"/>
        </w:rPr>
      </w:pPr>
    </w:p>
    <w:p w:rsidR="0087795A" w:rsidRPr="0087795A" w:rsidRDefault="0087795A" w:rsidP="0087795A">
      <w:pPr>
        <w:pStyle w:val="20"/>
        <w:pageBreakBefore/>
        <w:spacing w:before="0" w:line="360" w:lineRule="auto"/>
        <w:ind w:firstLine="567"/>
        <w:jc w:val="both"/>
        <w:rPr>
          <w:rFonts w:ascii="Times New Roman" w:hAnsi="Times New Roman" w:cs="Times New Roman"/>
          <w:color w:val="auto"/>
        </w:rPr>
      </w:pPr>
      <w:bookmarkStart w:id="104" w:name="_Toc376557736"/>
      <w:bookmarkStart w:id="105" w:name="_Toc391845981"/>
      <w:r w:rsidRPr="0087795A">
        <w:rPr>
          <w:rFonts w:ascii="Times New Roman" w:hAnsi="Times New Roman" w:cs="Times New Roman"/>
          <w:color w:val="auto"/>
        </w:rPr>
        <w:lastRenderedPageBreak/>
        <w:t>Часть 6. Балансы тепловой мощности и тепловой нагрузки в зонах действия источников тепловой энергии</w:t>
      </w:r>
      <w:bookmarkEnd w:id="104"/>
      <w:bookmarkEnd w:id="105"/>
    </w:p>
    <w:p w:rsidR="0087795A" w:rsidRPr="0087795A" w:rsidRDefault="0087795A"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106" w:name="_Toc377250414"/>
      <w:bookmarkStart w:id="107" w:name="_Toc377332670"/>
      <w:bookmarkStart w:id="108" w:name="_Toc391845982"/>
      <w:bookmarkStart w:id="109" w:name="_Toc376557737"/>
      <w:bookmarkEnd w:id="106"/>
      <w:bookmarkEnd w:id="107"/>
      <w:bookmarkEnd w:id="108"/>
    </w:p>
    <w:p w:rsidR="0087795A" w:rsidRPr="003957FC"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10" w:name="_Toc357406198"/>
      <w:bookmarkStart w:id="111" w:name="_Toc364941371"/>
      <w:bookmarkStart w:id="112" w:name="_Toc376557739"/>
      <w:bookmarkStart w:id="113" w:name="_Toc391845983"/>
      <w:bookmarkEnd w:id="109"/>
      <w:bookmarkEnd w:id="110"/>
      <w:bookmarkEnd w:id="111"/>
      <w:proofErr w:type="gramStart"/>
      <w:r w:rsidRPr="003957FC">
        <w:rPr>
          <w:rFonts w:ascii="Times New Roman" w:hAnsi="Times New Roman" w:cs="Times New Roman"/>
          <w:color w:val="auto"/>
        </w:rPr>
        <w:t>Балансы установленной, располагаемой тепловой мощности и тепловой мощности нетто, потерь тепловой мощности в сетях и присоединенной тепловой нагрузки</w:t>
      </w:r>
      <w:bookmarkEnd w:id="112"/>
      <w:bookmarkEnd w:id="113"/>
      <w:proofErr w:type="gramEnd"/>
    </w:p>
    <w:p w:rsidR="0087795A" w:rsidRPr="00B6108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sz w:val="26"/>
          <w:szCs w:val="26"/>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7795A" w:rsidRPr="00B6108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b/>
          <w:sz w:val="26"/>
          <w:szCs w:val="26"/>
        </w:rPr>
        <w:t>Установленная мощность источника тепловой энергии</w:t>
      </w:r>
      <w:r w:rsidRPr="00B6108A">
        <w:rPr>
          <w:rFonts w:ascii="Times New Roman" w:hAnsi="Times New Roman" w:cs="Times New Roman"/>
          <w:sz w:val="26"/>
          <w:szCs w:val="26"/>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7795A" w:rsidRPr="00B6108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b/>
          <w:sz w:val="26"/>
          <w:szCs w:val="26"/>
        </w:rPr>
        <w:t xml:space="preserve">Располагаемая мощность источника тепловой энергии </w:t>
      </w:r>
      <w:r w:rsidRPr="00B6108A">
        <w:rPr>
          <w:rFonts w:ascii="Times New Roman" w:hAnsi="Times New Roman" w:cs="Times New Roman"/>
          <w:sz w:val="26"/>
          <w:szCs w:val="26"/>
        </w:rPr>
        <w:t xml:space="preserve">-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sidRPr="00B6108A">
        <w:rPr>
          <w:rFonts w:ascii="Times New Roman" w:hAnsi="Times New Roman" w:cs="Times New Roman"/>
          <w:sz w:val="26"/>
          <w:szCs w:val="26"/>
        </w:rPr>
        <w:t>в</w:t>
      </w:r>
      <w:proofErr w:type="gramEnd"/>
      <w:r w:rsidRPr="00B6108A">
        <w:rPr>
          <w:rFonts w:ascii="Times New Roman" w:hAnsi="Times New Roman" w:cs="Times New Roman"/>
          <w:sz w:val="26"/>
          <w:szCs w:val="26"/>
        </w:rPr>
        <w:t xml:space="preserve"> пиковых водогрейных котлоагрегатах и др.);</w:t>
      </w:r>
    </w:p>
    <w:p w:rsidR="0087795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b/>
          <w:sz w:val="26"/>
          <w:szCs w:val="26"/>
        </w:rPr>
        <w:t>Мощность источника тепловой энергии нетто</w:t>
      </w:r>
      <w:r w:rsidRPr="00B6108A">
        <w:rPr>
          <w:rFonts w:ascii="Times New Roman" w:hAnsi="Times New Roman" w:cs="Times New Roman"/>
          <w:sz w:val="26"/>
          <w:szCs w:val="26"/>
        </w:rPr>
        <w:t xml:space="preserve"> - величина, равная располагаемой мощности источника тепловой энергии за вычетом тепловой нагрузки на со</w:t>
      </w:r>
      <w:r>
        <w:rPr>
          <w:rFonts w:ascii="Times New Roman" w:hAnsi="Times New Roman" w:cs="Times New Roman"/>
          <w:sz w:val="26"/>
          <w:szCs w:val="26"/>
        </w:rPr>
        <w:t>бственные и хозяйственные нужды.</w:t>
      </w:r>
    </w:p>
    <w:p w:rsidR="0087795A" w:rsidRDefault="0087795A" w:rsidP="0087795A">
      <w:pPr>
        <w:pStyle w:val="ac"/>
        <w:spacing w:line="360" w:lineRule="auto"/>
        <w:ind w:left="0" w:firstLine="567"/>
        <w:jc w:val="both"/>
        <w:rPr>
          <w:rFonts w:ascii="Times New Roman" w:hAnsi="Times New Roman" w:cs="Times New Roman"/>
          <w:sz w:val="26"/>
          <w:szCs w:val="26"/>
        </w:rPr>
      </w:pPr>
      <w:r w:rsidRPr="00BD0673">
        <w:rPr>
          <w:rFonts w:ascii="Times New Roman" w:hAnsi="Times New Roman" w:cs="Times New Roman"/>
          <w:sz w:val="26"/>
          <w:szCs w:val="26"/>
        </w:rPr>
        <w:t xml:space="preserve">В таблице </w:t>
      </w:r>
      <w:r w:rsidR="00D373E2">
        <w:rPr>
          <w:rFonts w:ascii="Times New Roman" w:hAnsi="Times New Roman" w:cs="Times New Roman"/>
          <w:sz w:val="26"/>
          <w:szCs w:val="26"/>
        </w:rPr>
        <w:t>5</w:t>
      </w:r>
      <w:r w:rsidR="00D35D96">
        <w:rPr>
          <w:rFonts w:ascii="Times New Roman" w:hAnsi="Times New Roman" w:cs="Times New Roman"/>
          <w:sz w:val="26"/>
          <w:szCs w:val="26"/>
        </w:rPr>
        <w:t>1</w:t>
      </w:r>
      <w:r w:rsidRPr="00BD0673">
        <w:rPr>
          <w:rFonts w:ascii="Times New Roman" w:hAnsi="Times New Roman" w:cs="Times New Roman"/>
          <w:sz w:val="26"/>
          <w:szCs w:val="26"/>
        </w:rPr>
        <w:t xml:space="preserve"> представлен</w:t>
      </w:r>
      <w:r w:rsidR="00D35D96">
        <w:rPr>
          <w:rFonts w:ascii="Times New Roman" w:hAnsi="Times New Roman" w:cs="Times New Roman"/>
          <w:sz w:val="26"/>
          <w:szCs w:val="26"/>
        </w:rPr>
        <w:t>ы</w:t>
      </w:r>
      <w:r w:rsidR="00330518">
        <w:rPr>
          <w:rFonts w:ascii="Times New Roman" w:hAnsi="Times New Roman" w:cs="Times New Roman"/>
          <w:sz w:val="26"/>
          <w:szCs w:val="26"/>
        </w:rPr>
        <w:t xml:space="preserve"> </w:t>
      </w:r>
      <w:r>
        <w:rPr>
          <w:rFonts w:ascii="Times New Roman" w:hAnsi="Times New Roman" w:cs="Times New Roman"/>
          <w:sz w:val="26"/>
          <w:szCs w:val="26"/>
        </w:rPr>
        <w:t>баланс</w:t>
      </w:r>
      <w:r w:rsidR="00D35D96">
        <w:rPr>
          <w:rFonts w:ascii="Times New Roman" w:hAnsi="Times New Roman" w:cs="Times New Roman"/>
          <w:sz w:val="26"/>
          <w:szCs w:val="26"/>
        </w:rPr>
        <w:t>ы</w:t>
      </w:r>
      <w:r>
        <w:rPr>
          <w:rFonts w:ascii="Times New Roman" w:hAnsi="Times New Roman" w:cs="Times New Roman"/>
          <w:sz w:val="26"/>
          <w:szCs w:val="26"/>
        </w:rPr>
        <w:t xml:space="preserve"> тепловой мощности по котельн</w:t>
      </w:r>
      <w:r w:rsidR="00D35D96">
        <w:rPr>
          <w:rFonts w:ascii="Times New Roman" w:hAnsi="Times New Roman" w:cs="Times New Roman"/>
          <w:sz w:val="26"/>
          <w:szCs w:val="26"/>
        </w:rPr>
        <w:t>ым</w:t>
      </w:r>
      <w:r w:rsidR="000B1A41">
        <w:rPr>
          <w:rFonts w:ascii="Times New Roman" w:hAnsi="Times New Roman" w:cs="Times New Roman"/>
          <w:sz w:val="26"/>
          <w:szCs w:val="26"/>
        </w:rPr>
        <w:t xml:space="preserve"> гп.</w:t>
      </w:r>
      <w:r w:rsidR="00330518">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BD0673">
        <w:rPr>
          <w:rFonts w:ascii="Times New Roman" w:hAnsi="Times New Roman" w:cs="Times New Roman"/>
          <w:sz w:val="26"/>
          <w:szCs w:val="26"/>
        </w:rPr>
        <w:t>.</w:t>
      </w:r>
    </w:p>
    <w:p w:rsidR="0087795A" w:rsidRPr="00B6108A" w:rsidRDefault="0087795A" w:rsidP="005B4FF7">
      <w:pPr>
        <w:pStyle w:val="a3"/>
      </w:pPr>
      <w:r>
        <w:t>Баланс тепловой мощности источника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7"/>
        <w:gridCol w:w="1752"/>
        <w:gridCol w:w="1715"/>
        <w:gridCol w:w="1478"/>
        <w:gridCol w:w="1462"/>
      </w:tblGrid>
      <w:tr w:rsidR="0087795A" w:rsidRPr="0004607A" w:rsidTr="00D373E2">
        <w:trPr>
          <w:trHeight w:val="765"/>
          <w:tblHeader/>
        </w:trPr>
        <w:tc>
          <w:tcPr>
            <w:tcW w:w="1749" w:type="pct"/>
            <w:vMerge w:val="restar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Источник</w:t>
            </w:r>
          </w:p>
        </w:tc>
        <w:tc>
          <w:tcPr>
            <w:tcW w:w="889" w:type="pct"/>
            <w:shd w:val="clear" w:color="auto" w:fill="auto"/>
            <w:vAlign w:val="center"/>
            <w:hideMark/>
          </w:tcPr>
          <w:p w:rsidR="0087795A" w:rsidRPr="0004607A" w:rsidRDefault="0087795A" w:rsidP="002364B8">
            <w:pPr>
              <w:ind w:left="-94" w:right="-51"/>
              <w:rPr>
                <w:rFonts w:ascii="Times New Roman" w:hAnsi="Times New Roman"/>
                <w:b/>
                <w:bCs/>
                <w:lang w:eastAsia="ru-RU"/>
              </w:rPr>
            </w:pPr>
            <w:r w:rsidRPr="0004607A">
              <w:rPr>
                <w:rFonts w:ascii="Times New Roman" w:hAnsi="Times New Roman"/>
                <w:b/>
                <w:bCs/>
                <w:lang w:eastAsia="ru-RU"/>
              </w:rPr>
              <w:t>Установленная тепловая мощность</w:t>
            </w:r>
          </w:p>
        </w:tc>
        <w:tc>
          <w:tcPr>
            <w:tcW w:w="870" w:type="pct"/>
            <w:shd w:val="clear" w:color="auto" w:fill="auto"/>
            <w:vAlign w:val="center"/>
            <w:hideMark/>
          </w:tcPr>
          <w:p w:rsidR="0087795A" w:rsidRPr="0004607A" w:rsidRDefault="0087795A" w:rsidP="002364B8">
            <w:pPr>
              <w:ind w:left="-165" w:right="-146"/>
              <w:rPr>
                <w:rFonts w:ascii="Times New Roman" w:hAnsi="Times New Roman"/>
                <w:b/>
                <w:bCs/>
                <w:lang w:eastAsia="ru-RU"/>
              </w:rPr>
            </w:pPr>
            <w:r w:rsidRPr="0004607A">
              <w:rPr>
                <w:rFonts w:ascii="Times New Roman" w:hAnsi="Times New Roman"/>
                <w:b/>
                <w:bCs/>
                <w:lang w:eastAsia="ru-RU"/>
              </w:rPr>
              <w:t>Подключенная тепловая нагрузка</w:t>
            </w:r>
          </w:p>
          <w:p w:rsidR="0087795A" w:rsidRPr="0004607A" w:rsidRDefault="0087795A" w:rsidP="002364B8">
            <w:pPr>
              <w:ind w:left="-165" w:right="-146"/>
              <w:rPr>
                <w:rFonts w:ascii="Times New Roman" w:hAnsi="Times New Roman"/>
                <w:b/>
                <w:bCs/>
                <w:lang w:eastAsia="ru-RU"/>
              </w:rPr>
            </w:pPr>
            <w:r w:rsidRPr="0004607A">
              <w:rPr>
                <w:rFonts w:ascii="Times New Roman" w:hAnsi="Times New Roman"/>
                <w:b/>
                <w:bCs/>
                <w:lang w:eastAsia="ru-RU"/>
              </w:rPr>
              <w:t>(горячая вода)</w:t>
            </w:r>
          </w:p>
        </w:tc>
        <w:tc>
          <w:tcPr>
            <w:tcW w:w="750"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Полезный отпуск тепловой энергии</w:t>
            </w:r>
          </w:p>
        </w:tc>
        <w:tc>
          <w:tcPr>
            <w:tcW w:w="742" w:type="pct"/>
            <w:shd w:val="clear" w:color="auto" w:fill="auto"/>
            <w:vAlign w:val="center"/>
          </w:tcPr>
          <w:p w:rsidR="0087795A" w:rsidRPr="0004607A" w:rsidRDefault="0087795A" w:rsidP="002364B8">
            <w:pPr>
              <w:ind w:left="-60" w:right="-108"/>
              <w:rPr>
                <w:rFonts w:ascii="Times New Roman" w:hAnsi="Times New Roman"/>
                <w:b/>
                <w:bCs/>
                <w:lang w:eastAsia="ru-RU"/>
              </w:rPr>
            </w:pPr>
            <w:r w:rsidRPr="0004607A">
              <w:rPr>
                <w:rFonts w:ascii="Times New Roman" w:hAnsi="Times New Roman"/>
                <w:b/>
                <w:bCs/>
                <w:lang w:eastAsia="ru-RU"/>
              </w:rPr>
              <w:t>Нормативные тепловые потери</w:t>
            </w:r>
          </w:p>
        </w:tc>
      </w:tr>
      <w:tr w:rsidR="0087795A" w:rsidRPr="0004607A" w:rsidTr="00D373E2">
        <w:trPr>
          <w:trHeight w:val="390"/>
          <w:tblHeader/>
        </w:trPr>
        <w:tc>
          <w:tcPr>
            <w:tcW w:w="1749" w:type="pct"/>
            <w:vMerge/>
            <w:shd w:val="clear" w:color="auto" w:fill="auto"/>
            <w:vAlign w:val="center"/>
            <w:hideMark/>
          </w:tcPr>
          <w:p w:rsidR="0087795A" w:rsidRPr="0004607A" w:rsidRDefault="0087795A" w:rsidP="002364B8">
            <w:pPr>
              <w:rPr>
                <w:rFonts w:ascii="Times New Roman" w:hAnsi="Times New Roman"/>
                <w:b/>
                <w:bCs/>
                <w:lang w:eastAsia="ru-RU"/>
              </w:rPr>
            </w:pPr>
          </w:p>
        </w:tc>
        <w:tc>
          <w:tcPr>
            <w:tcW w:w="889"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Гкал/</w:t>
            </w:r>
            <w:proofErr w:type="gramStart"/>
            <w:r w:rsidRPr="0004607A">
              <w:rPr>
                <w:rFonts w:ascii="Times New Roman" w:hAnsi="Times New Roman"/>
                <w:b/>
                <w:bCs/>
                <w:lang w:eastAsia="ru-RU"/>
              </w:rPr>
              <w:t>ч</w:t>
            </w:r>
            <w:proofErr w:type="gramEnd"/>
          </w:p>
        </w:tc>
        <w:tc>
          <w:tcPr>
            <w:tcW w:w="870"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Гкал/</w:t>
            </w:r>
            <w:proofErr w:type="gramStart"/>
            <w:r w:rsidRPr="0004607A">
              <w:rPr>
                <w:rFonts w:ascii="Times New Roman" w:hAnsi="Times New Roman"/>
                <w:b/>
                <w:bCs/>
                <w:lang w:eastAsia="ru-RU"/>
              </w:rPr>
              <w:t>ч</w:t>
            </w:r>
            <w:proofErr w:type="gramEnd"/>
          </w:p>
        </w:tc>
        <w:tc>
          <w:tcPr>
            <w:tcW w:w="750"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тыс</w:t>
            </w:r>
            <w:r w:rsidR="000B1A41" w:rsidRPr="0004607A">
              <w:rPr>
                <w:rFonts w:ascii="Times New Roman" w:hAnsi="Times New Roman"/>
                <w:b/>
                <w:bCs/>
                <w:lang w:eastAsia="ru-RU"/>
              </w:rPr>
              <w:t>.</w:t>
            </w:r>
            <w:r w:rsidRPr="0004607A">
              <w:rPr>
                <w:rFonts w:ascii="Times New Roman" w:hAnsi="Times New Roman"/>
                <w:b/>
                <w:bCs/>
                <w:lang w:eastAsia="ru-RU"/>
              </w:rPr>
              <w:t xml:space="preserve"> Гкал</w:t>
            </w:r>
          </w:p>
        </w:tc>
        <w:tc>
          <w:tcPr>
            <w:tcW w:w="742"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Гкал</w:t>
            </w:r>
          </w:p>
        </w:tc>
      </w:tr>
      <w:tr w:rsidR="00D373E2" w:rsidRPr="0004607A" w:rsidTr="00D373E2">
        <w:trPr>
          <w:trHeight w:val="377"/>
        </w:trPr>
        <w:tc>
          <w:tcPr>
            <w:tcW w:w="1749" w:type="pct"/>
            <w:shd w:val="clear" w:color="auto" w:fill="auto"/>
            <w:noWrap/>
            <w:vAlign w:val="center"/>
          </w:tcPr>
          <w:p w:rsidR="00D373E2" w:rsidRPr="0004607A" w:rsidRDefault="000B1A41" w:rsidP="00655B83">
            <w:pPr>
              <w:jc w:val="left"/>
              <w:rPr>
                <w:rFonts w:ascii="Times New Roman" w:hAnsi="Times New Roman"/>
                <w:color w:val="000000"/>
              </w:rPr>
            </w:pPr>
            <w:r w:rsidRPr="0004607A">
              <w:rPr>
                <w:rFonts w:ascii="Times New Roman" w:hAnsi="Times New Roman"/>
                <w:color w:val="000000"/>
              </w:rPr>
              <w:t>Котельная пг</w:t>
            </w:r>
            <w:r w:rsidR="00D373E2" w:rsidRPr="0004607A">
              <w:rPr>
                <w:rFonts w:ascii="Times New Roman" w:hAnsi="Times New Roman"/>
                <w:color w:val="000000"/>
              </w:rPr>
              <w:t>т. Игрим №</w:t>
            </w:r>
            <w:r w:rsidR="00330518">
              <w:rPr>
                <w:rFonts w:ascii="Times New Roman" w:hAnsi="Times New Roman"/>
                <w:color w:val="000000"/>
              </w:rPr>
              <w:t xml:space="preserve"> </w:t>
            </w:r>
            <w:r w:rsidR="00D373E2" w:rsidRPr="0004607A">
              <w:rPr>
                <w:rFonts w:ascii="Times New Roman" w:hAnsi="Times New Roman"/>
                <w:color w:val="000000"/>
              </w:rPr>
              <w:t>1</w:t>
            </w:r>
          </w:p>
        </w:tc>
        <w:tc>
          <w:tcPr>
            <w:tcW w:w="889" w:type="pct"/>
            <w:shd w:val="clear" w:color="auto" w:fill="auto"/>
            <w:vAlign w:val="center"/>
          </w:tcPr>
          <w:p w:rsidR="00D373E2" w:rsidRPr="0004607A" w:rsidRDefault="00D373E2" w:rsidP="00655B83">
            <w:pPr>
              <w:rPr>
                <w:rFonts w:ascii="Times New Roman" w:hAnsi="Times New Roman"/>
                <w:color w:val="000000"/>
              </w:rPr>
            </w:pPr>
            <w:r w:rsidRPr="0004607A">
              <w:rPr>
                <w:rFonts w:ascii="Times New Roman" w:hAnsi="Times New Roman"/>
                <w:color w:val="000000"/>
              </w:rPr>
              <w:t>34,09</w:t>
            </w:r>
          </w:p>
        </w:tc>
        <w:tc>
          <w:tcPr>
            <w:tcW w:w="87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20,47</w:t>
            </w:r>
          </w:p>
        </w:tc>
        <w:tc>
          <w:tcPr>
            <w:tcW w:w="75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38</w:t>
            </w:r>
          </w:p>
        </w:tc>
        <w:tc>
          <w:tcPr>
            <w:tcW w:w="742"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2520</w:t>
            </w:r>
          </w:p>
        </w:tc>
      </w:tr>
      <w:tr w:rsidR="00D373E2" w:rsidRPr="0004607A" w:rsidTr="00D373E2">
        <w:trPr>
          <w:trHeight w:val="377"/>
        </w:trPr>
        <w:tc>
          <w:tcPr>
            <w:tcW w:w="1749" w:type="pct"/>
            <w:shd w:val="clear" w:color="auto" w:fill="auto"/>
            <w:noWrap/>
            <w:vAlign w:val="center"/>
          </w:tcPr>
          <w:p w:rsidR="00D373E2" w:rsidRPr="0004607A" w:rsidRDefault="00D373E2" w:rsidP="00655B83">
            <w:pPr>
              <w:jc w:val="left"/>
              <w:rPr>
                <w:rFonts w:ascii="Times New Roman" w:hAnsi="Times New Roman"/>
                <w:color w:val="000000"/>
              </w:rPr>
            </w:pPr>
            <w:r w:rsidRPr="0004607A">
              <w:rPr>
                <w:rFonts w:ascii="Times New Roman" w:hAnsi="Times New Roman"/>
                <w:color w:val="000000"/>
              </w:rPr>
              <w:t xml:space="preserve">Котельная </w:t>
            </w:r>
            <w:r w:rsidR="000B1A41" w:rsidRPr="0004607A">
              <w:rPr>
                <w:rFonts w:ascii="Times New Roman" w:hAnsi="Times New Roman"/>
                <w:color w:val="000000"/>
              </w:rPr>
              <w:t xml:space="preserve">пгт. </w:t>
            </w:r>
            <w:r w:rsidRPr="0004607A">
              <w:rPr>
                <w:rFonts w:ascii="Times New Roman" w:hAnsi="Times New Roman"/>
                <w:color w:val="000000"/>
              </w:rPr>
              <w:t>Игрим №</w:t>
            </w:r>
            <w:r w:rsidR="00330518">
              <w:rPr>
                <w:rFonts w:ascii="Times New Roman" w:hAnsi="Times New Roman"/>
                <w:color w:val="000000"/>
              </w:rPr>
              <w:t xml:space="preserve"> </w:t>
            </w:r>
            <w:r w:rsidRPr="0004607A">
              <w:rPr>
                <w:rFonts w:ascii="Times New Roman" w:hAnsi="Times New Roman"/>
                <w:color w:val="000000"/>
              </w:rPr>
              <w:t>2</w:t>
            </w:r>
          </w:p>
        </w:tc>
        <w:tc>
          <w:tcPr>
            <w:tcW w:w="889" w:type="pct"/>
            <w:shd w:val="clear" w:color="auto" w:fill="auto"/>
            <w:vAlign w:val="center"/>
          </w:tcPr>
          <w:p w:rsidR="00D373E2" w:rsidRPr="0004607A" w:rsidRDefault="00D373E2" w:rsidP="00655B83">
            <w:pPr>
              <w:rPr>
                <w:rFonts w:ascii="Times New Roman" w:hAnsi="Times New Roman"/>
                <w:color w:val="000000"/>
              </w:rPr>
            </w:pPr>
            <w:r w:rsidRPr="0004607A">
              <w:rPr>
                <w:rFonts w:ascii="Times New Roman" w:hAnsi="Times New Roman"/>
                <w:color w:val="000000"/>
              </w:rPr>
              <w:t>33,29</w:t>
            </w:r>
          </w:p>
        </w:tc>
        <w:tc>
          <w:tcPr>
            <w:tcW w:w="87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11,02</w:t>
            </w:r>
          </w:p>
        </w:tc>
        <w:tc>
          <w:tcPr>
            <w:tcW w:w="75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22,7</w:t>
            </w:r>
          </w:p>
        </w:tc>
        <w:tc>
          <w:tcPr>
            <w:tcW w:w="742"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1644</w:t>
            </w:r>
          </w:p>
        </w:tc>
      </w:tr>
      <w:tr w:rsidR="00D373E2" w:rsidRPr="0004607A" w:rsidTr="00D373E2">
        <w:trPr>
          <w:trHeight w:val="377"/>
        </w:trPr>
        <w:tc>
          <w:tcPr>
            <w:tcW w:w="1749" w:type="pct"/>
            <w:shd w:val="clear" w:color="auto" w:fill="auto"/>
            <w:noWrap/>
            <w:vAlign w:val="center"/>
          </w:tcPr>
          <w:p w:rsidR="00D373E2" w:rsidRPr="0004607A" w:rsidRDefault="00D373E2" w:rsidP="00655B83">
            <w:pPr>
              <w:jc w:val="left"/>
              <w:rPr>
                <w:rFonts w:ascii="Times New Roman" w:hAnsi="Times New Roman"/>
                <w:color w:val="000000"/>
              </w:rPr>
            </w:pPr>
            <w:r w:rsidRPr="0004607A">
              <w:rPr>
                <w:rFonts w:ascii="Times New Roman" w:hAnsi="Times New Roman"/>
                <w:color w:val="000000"/>
              </w:rPr>
              <w:t xml:space="preserve">Котельная </w:t>
            </w:r>
            <w:r w:rsidR="000B1A41" w:rsidRPr="0004607A">
              <w:rPr>
                <w:rFonts w:ascii="Times New Roman" w:hAnsi="Times New Roman"/>
                <w:color w:val="000000"/>
              </w:rPr>
              <w:t xml:space="preserve">пгт. </w:t>
            </w:r>
            <w:r w:rsidRPr="0004607A">
              <w:rPr>
                <w:rFonts w:ascii="Times New Roman" w:hAnsi="Times New Roman"/>
                <w:color w:val="000000"/>
              </w:rPr>
              <w:t>Игрим №</w:t>
            </w:r>
            <w:r w:rsidR="00330518">
              <w:rPr>
                <w:rFonts w:ascii="Times New Roman" w:hAnsi="Times New Roman"/>
                <w:color w:val="000000"/>
              </w:rPr>
              <w:t xml:space="preserve"> </w:t>
            </w:r>
            <w:r w:rsidRPr="0004607A">
              <w:rPr>
                <w:rFonts w:ascii="Times New Roman" w:hAnsi="Times New Roman"/>
                <w:color w:val="000000"/>
              </w:rPr>
              <w:t>3</w:t>
            </w:r>
          </w:p>
        </w:tc>
        <w:tc>
          <w:tcPr>
            <w:tcW w:w="889" w:type="pct"/>
            <w:shd w:val="clear" w:color="auto" w:fill="auto"/>
            <w:vAlign w:val="center"/>
          </w:tcPr>
          <w:p w:rsidR="00D373E2" w:rsidRPr="0004607A" w:rsidRDefault="00D373E2" w:rsidP="00655B83">
            <w:pPr>
              <w:rPr>
                <w:rFonts w:ascii="Times New Roman" w:hAnsi="Times New Roman"/>
                <w:color w:val="000000"/>
              </w:rPr>
            </w:pPr>
            <w:r w:rsidRPr="0004607A">
              <w:rPr>
                <w:rFonts w:ascii="Times New Roman" w:hAnsi="Times New Roman"/>
                <w:color w:val="000000"/>
              </w:rPr>
              <w:t>7,2</w:t>
            </w:r>
          </w:p>
        </w:tc>
        <w:tc>
          <w:tcPr>
            <w:tcW w:w="87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1,9</w:t>
            </w:r>
          </w:p>
        </w:tc>
        <w:tc>
          <w:tcPr>
            <w:tcW w:w="75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5,89</w:t>
            </w:r>
          </w:p>
        </w:tc>
        <w:tc>
          <w:tcPr>
            <w:tcW w:w="742"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363</w:t>
            </w:r>
          </w:p>
        </w:tc>
      </w:tr>
      <w:tr w:rsidR="00D373E2" w:rsidRPr="0004607A" w:rsidTr="00D373E2">
        <w:trPr>
          <w:trHeight w:val="377"/>
        </w:trPr>
        <w:tc>
          <w:tcPr>
            <w:tcW w:w="1749" w:type="pct"/>
            <w:shd w:val="clear" w:color="auto" w:fill="auto"/>
            <w:noWrap/>
            <w:vAlign w:val="center"/>
          </w:tcPr>
          <w:p w:rsidR="00D373E2" w:rsidRPr="0004607A" w:rsidRDefault="00D373E2" w:rsidP="00655B83">
            <w:pPr>
              <w:jc w:val="left"/>
              <w:rPr>
                <w:rFonts w:ascii="Times New Roman" w:hAnsi="Times New Roman"/>
                <w:color w:val="000000"/>
              </w:rPr>
            </w:pPr>
            <w:r w:rsidRPr="0004607A">
              <w:rPr>
                <w:rFonts w:ascii="Times New Roman" w:hAnsi="Times New Roman"/>
                <w:color w:val="000000"/>
              </w:rPr>
              <w:t xml:space="preserve">Котельная </w:t>
            </w:r>
            <w:r w:rsidR="000B1A41" w:rsidRPr="0004607A">
              <w:rPr>
                <w:rFonts w:ascii="Times New Roman" w:hAnsi="Times New Roman"/>
                <w:color w:val="000000"/>
              </w:rPr>
              <w:t xml:space="preserve">пгт. </w:t>
            </w:r>
            <w:r w:rsidRPr="0004607A">
              <w:rPr>
                <w:rFonts w:ascii="Times New Roman" w:hAnsi="Times New Roman"/>
                <w:color w:val="000000"/>
              </w:rPr>
              <w:t>Игрим №</w:t>
            </w:r>
            <w:r w:rsidR="00330518">
              <w:rPr>
                <w:rFonts w:ascii="Times New Roman" w:hAnsi="Times New Roman"/>
                <w:color w:val="000000"/>
              </w:rPr>
              <w:t xml:space="preserve"> </w:t>
            </w:r>
            <w:r w:rsidRPr="0004607A">
              <w:rPr>
                <w:rFonts w:ascii="Times New Roman" w:hAnsi="Times New Roman"/>
                <w:color w:val="000000"/>
              </w:rPr>
              <w:t>4</w:t>
            </w:r>
          </w:p>
        </w:tc>
        <w:tc>
          <w:tcPr>
            <w:tcW w:w="889" w:type="pct"/>
            <w:shd w:val="clear" w:color="auto" w:fill="auto"/>
            <w:vAlign w:val="center"/>
          </w:tcPr>
          <w:p w:rsidR="00D373E2" w:rsidRPr="0004607A" w:rsidRDefault="00D373E2" w:rsidP="00655B83">
            <w:pPr>
              <w:rPr>
                <w:rFonts w:ascii="Times New Roman" w:hAnsi="Times New Roman"/>
                <w:color w:val="000000"/>
              </w:rPr>
            </w:pPr>
            <w:r w:rsidRPr="0004607A">
              <w:rPr>
                <w:rFonts w:ascii="Times New Roman" w:hAnsi="Times New Roman"/>
                <w:color w:val="000000"/>
              </w:rPr>
              <w:t>10,3</w:t>
            </w:r>
          </w:p>
        </w:tc>
        <w:tc>
          <w:tcPr>
            <w:tcW w:w="870" w:type="pct"/>
            <w:shd w:val="clear" w:color="auto" w:fill="auto"/>
            <w:vAlign w:val="center"/>
          </w:tcPr>
          <w:p w:rsidR="00D373E2" w:rsidRPr="0004607A" w:rsidRDefault="00D373E2">
            <w:pPr>
              <w:rPr>
                <w:rFonts w:ascii="Times New Roman" w:hAnsi="Times New Roman"/>
                <w:color w:val="000000"/>
              </w:rPr>
            </w:pPr>
            <w:r w:rsidRPr="0004607A">
              <w:rPr>
                <w:rFonts w:ascii="Times New Roman" w:hAnsi="Times New Roman"/>
                <w:color w:val="000000"/>
              </w:rPr>
              <w:t>10,124</w:t>
            </w:r>
          </w:p>
        </w:tc>
        <w:tc>
          <w:tcPr>
            <w:tcW w:w="750" w:type="pct"/>
            <w:shd w:val="clear" w:color="auto" w:fill="auto"/>
            <w:vAlign w:val="center"/>
          </w:tcPr>
          <w:p w:rsidR="00D373E2" w:rsidRPr="0004607A" w:rsidRDefault="00D373E2" w:rsidP="00D373E2">
            <w:pPr>
              <w:rPr>
                <w:rFonts w:ascii="Times New Roman" w:hAnsi="Times New Roman"/>
                <w:color w:val="000000"/>
              </w:rPr>
            </w:pPr>
            <w:r w:rsidRPr="0004607A">
              <w:rPr>
                <w:rFonts w:ascii="Times New Roman" w:hAnsi="Times New Roman"/>
                <w:color w:val="000000"/>
              </w:rPr>
              <w:t>23,7</w:t>
            </w:r>
          </w:p>
        </w:tc>
        <w:tc>
          <w:tcPr>
            <w:tcW w:w="742" w:type="pct"/>
            <w:shd w:val="clear" w:color="auto" w:fill="auto"/>
            <w:vAlign w:val="center"/>
          </w:tcPr>
          <w:p w:rsidR="00D373E2" w:rsidRPr="0004607A" w:rsidRDefault="00D373E2" w:rsidP="00D373E2">
            <w:pPr>
              <w:rPr>
                <w:rFonts w:ascii="Times New Roman" w:hAnsi="Times New Roman"/>
                <w:color w:val="000000"/>
              </w:rPr>
            </w:pPr>
            <w:r w:rsidRPr="0004607A">
              <w:rPr>
                <w:rFonts w:ascii="Times New Roman" w:hAnsi="Times New Roman"/>
                <w:color w:val="000000"/>
              </w:rPr>
              <w:t>1262</w:t>
            </w:r>
          </w:p>
        </w:tc>
      </w:tr>
      <w:tr w:rsidR="00D373E2" w:rsidRPr="0004607A" w:rsidTr="00D373E2">
        <w:trPr>
          <w:trHeight w:val="377"/>
        </w:trPr>
        <w:tc>
          <w:tcPr>
            <w:tcW w:w="1749" w:type="pct"/>
            <w:shd w:val="clear" w:color="auto" w:fill="auto"/>
            <w:noWrap/>
            <w:vAlign w:val="center"/>
          </w:tcPr>
          <w:p w:rsidR="00D373E2" w:rsidRPr="0004607A" w:rsidRDefault="00D373E2" w:rsidP="00655B83">
            <w:pPr>
              <w:jc w:val="left"/>
              <w:rPr>
                <w:rFonts w:ascii="Times New Roman" w:hAnsi="Times New Roman"/>
                <w:color w:val="000000"/>
              </w:rPr>
            </w:pPr>
            <w:r w:rsidRPr="0004607A">
              <w:rPr>
                <w:rFonts w:ascii="Times New Roman" w:hAnsi="Times New Roman"/>
                <w:color w:val="000000"/>
              </w:rPr>
              <w:lastRenderedPageBreak/>
              <w:t xml:space="preserve">Котельная </w:t>
            </w:r>
            <w:r w:rsidR="000B1A41" w:rsidRPr="0004607A">
              <w:rPr>
                <w:rFonts w:ascii="Times New Roman" w:hAnsi="Times New Roman"/>
                <w:color w:val="000000"/>
              </w:rPr>
              <w:t xml:space="preserve">пгт. </w:t>
            </w:r>
            <w:r w:rsidRPr="0004607A">
              <w:rPr>
                <w:rFonts w:ascii="Times New Roman" w:hAnsi="Times New Roman"/>
                <w:color w:val="000000"/>
              </w:rPr>
              <w:t>Игрим №</w:t>
            </w:r>
            <w:r w:rsidR="00330518">
              <w:rPr>
                <w:rFonts w:ascii="Times New Roman" w:hAnsi="Times New Roman"/>
                <w:color w:val="000000"/>
              </w:rPr>
              <w:t xml:space="preserve"> </w:t>
            </w:r>
            <w:r w:rsidRPr="0004607A">
              <w:rPr>
                <w:rFonts w:ascii="Times New Roman" w:hAnsi="Times New Roman"/>
                <w:color w:val="000000"/>
              </w:rPr>
              <w:t>5</w:t>
            </w:r>
          </w:p>
        </w:tc>
        <w:tc>
          <w:tcPr>
            <w:tcW w:w="889" w:type="pct"/>
            <w:shd w:val="clear" w:color="auto" w:fill="auto"/>
            <w:vAlign w:val="center"/>
          </w:tcPr>
          <w:p w:rsidR="00D373E2" w:rsidRPr="0004607A" w:rsidRDefault="00D373E2" w:rsidP="00655B83">
            <w:pPr>
              <w:rPr>
                <w:rFonts w:ascii="Times New Roman" w:hAnsi="Times New Roman"/>
                <w:color w:val="000000"/>
              </w:rPr>
            </w:pPr>
            <w:r w:rsidRPr="0004607A">
              <w:rPr>
                <w:rFonts w:ascii="Times New Roman" w:hAnsi="Times New Roman"/>
                <w:color w:val="000000"/>
              </w:rPr>
              <w:t>10,8</w:t>
            </w:r>
          </w:p>
        </w:tc>
        <w:tc>
          <w:tcPr>
            <w:tcW w:w="870" w:type="pct"/>
            <w:shd w:val="clear" w:color="auto" w:fill="auto"/>
            <w:vAlign w:val="center"/>
          </w:tcPr>
          <w:p w:rsidR="00D373E2" w:rsidRPr="0004607A" w:rsidRDefault="000B7CC6">
            <w:pPr>
              <w:rPr>
                <w:rFonts w:ascii="Times New Roman" w:hAnsi="Times New Roman"/>
                <w:color w:val="000000"/>
              </w:rPr>
            </w:pPr>
            <w:r w:rsidRPr="0004607A">
              <w:rPr>
                <w:rFonts w:ascii="Times New Roman" w:hAnsi="Times New Roman"/>
                <w:color w:val="000000"/>
              </w:rPr>
              <w:t>5,32</w:t>
            </w:r>
          </w:p>
        </w:tc>
        <w:tc>
          <w:tcPr>
            <w:tcW w:w="750" w:type="pct"/>
            <w:shd w:val="clear" w:color="auto" w:fill="auto"/>
            <w:vAlign w:val="center"/>
          </w:tcPr>
          <w:p w:rsidR="00D373E2" w:rsidRPr="0004607A" w:rsidRDefault="00D373E2" w:rsidP="00D373E2">
            <w:pPr>
              <w:rPr>
                <w:rFonts w:ascii="Times New Roman" w:hAnsi="Times New Roman"/>
                <w:color w:val="000000"/>
              </w:rPr>
            </w:pPr>
            <w:r w:rsidRPr="0004607A">
              <w:rPr>
                <w:rFonts w:ascii="Times New Roman" w:hAnsi="Times New Roman"/>
                <w:color w:val="000000"/>
              </w:rPr>
              <w:t>13</w:t>
            </w:r>
          </w:p>
        </w:tc>
        <w:tc>
          <w:tcPr>
            <w:tcW w:w="742" w:type="pct"/>
            <w:shd w:val="clear" w:color="auto" w:fill="auto"/>
            <w:vAlign w:val="center"/>
          </w:tcPr>
          <w:p w:rsidR="00D373E2" w:rsidRPr="0004607A" w:rsidRDefault="00D373E2" w:rsidP="00D373E2">
            <w:pPr>
              <w:rPr>
                <w:rFonts w:ascii="Times New Roman" w:hAnsi="Times New Roman"/>
                <w:color w:val="000000"/>
              </w:rPr>
            </w:pPr>
            <w:r w:rsidRPr="0004607A">
              <w:rPr>
                <w:rFonts w:ascii="Times New Roman" w:hAnsi="Times New Roman"/>
                <w:color w:val="000000"/>
              </w:rPr>
              <w:t>716</w:t>
            </w:r>
          </w:p>
        </w:tc>
      </w:tr>
      <w:tr w:rsidR="000B1A41" w:rsidRPr="0004607A" w:rsidTr="00D373E2">
        <w:trPr>
          <w:trHeight w:val="377"/>
        </w:trPr>
        <w:tc>
          <w:tcPr>
            <w:tcW w:w="1749" w:type="pct"/>
            <w:shd w:val="clear" w:color="auto" w:fill="auto"/>
            <w:noWrap/>
            <w:vAlign w:val="center"/>
          </w:tcPr>
          <w:p w:rsidR="000B1A41" w:rsidRPr="0004607A" w:rsidRDefault="000B1A41" w:rsidP="00655B83">
            <w:pPr>
              <w:jc w:val="left"/>
              <w:rPr>
                <w:rFonts w:ascii="Times New Roman" w:hAnsi="Times New Roman"/>
                <w:color w:val="000000"/>
              </w:rPr>
            </w:pPr>
            <w:r w:rsidRPr="0004607A">
              <w:rPr>
                <w:rFonts w:ascii="Times New Roman" w:hAnsi="Times New Roman"/>
                <w:color w:val="000000"/>
              </w:rPr>
              <w:t>Котельная пгт. Игрим № 9</w:t>
            </w:r>
          </w:p>
        </w:tc>
        <w:tc>
          <w:tcPr>
            <w:tcW w:w="889" w:type="pct"/>
            <w:shd w:val="clear" w:color="auto" w:fill="auto"/>
            <w:vAlign w:val="center"/>
          </w:tcPr>
          <w:p w:rsidR="000B1A41" w:rsidRPr="0004607A" w:rsidRDefault="00BA1A6E" w:rsidP="00655B83">
            <w:pPr>
              <w:rPr>
                <w:rFonts w:ascii="Times New Roman" w:hAnsi="Times New Roman"/>
                <w:color w:val="000000"/>
              </w:rPr>
            </w:pPr>
            <w:r w:rsidRPr="0004607A">
              <w:rPr>
                <w:rFonts w:ascii="Times New Roman" w:hAnsi="Times New Roman"/>
                <w:color w:val="000000"/>
              </w:rPr>
              <w:t>0,5</w:t>
            </w:r>
          </w:p>
        </w:tc>
        <w:tc>
          <w:tcPr>
            <w:tcW w:w="870" w:type="pct"/>
            <w:shd w:val="clear" w:color="auto" w:fill="auto"/>
            <w:vAlign w:val="center"/>
          </w:tcPr>
          <w:p w:rsidR="000B1A41" w:rsidRPr="0004607A" w:rsidRDefault="00BA1A6E">
            <w:pPr>
              <w:rPr>
                <w:rFonts w:ascii="Times New Roman" w:hAnsi="Times New Roman"/>
                <w:color w:val="000000"/>
              </w:rPr>
            </w:pPr>
            <w:r w:rsidRPr="0004607A">
              <w:rPr>
                <w:rFonts w:ascii="Times New Roman" w:hAnsi="Times New Roman"/>
                <w:color w:val="000000"/>
              </w:rPr>
              <w:t>0,256</w:t>
            </w:r>
          </w:p>
        </w:tc>
        <w:tc>
          <w:tcPr>
            <w:tcW w:w="750" w:type="pct"/>
            <w:shd w:val="clear" w:color="auto" w:fill="auto"/>
            <w:vAlign w:val="center"/>
          </w:tcPr>
          <w:p w:rsidR="000B1A41" w:rsidRPr="0004607A" w:rsidRDefault="00BA1A6E" w:rsidP="00D373E2">
            <w:pPr>
              <w:rPr>
                <w:rFonts w:ascii="Times New Roman" w:hAnsi="Times New Roman"/>
                <w:color w:val="000000"/>
              </w:rPr>
            </w:pPr>
            <w:r w:rsidRPr="0004607A">
              <w:rPr>
                <w:rFonts w:ascii="Times New Roman" w:hAnsi="Times New Roman"/>
                <w:color w:val="000000"/>
              </w:rPr>
              <w:t>0,478</w:t>
            </w:r>
          </w:p>
        </w:tc>
        <w:tc>
          <w:tcPr>
            <w:tcW w:w="742" w:type="pct"/>
            <w:shd w:val="clear" w:color="auto" w:fill="auto"/>
            <w:vAlign w:val="center"/>
          </w:tcPr>
          <w:p w:rsidR="000B1A41" w:rsidRPr="0004607A" w:rsidRDefault="000B1A41" w:rsidP="00D373E2">
            <w:pPr>
              <w:rPr>
                <w:rFonts w:ascii="Times New Roman" w:hAnsi="Times New Roman"/>
                <w:color w:val="000000"/>
              </w:rPr>
            </w:pPr>
          </w:p>
        </w:tc>
      </w:tr>
      <w:tr w:rsidR="00D373E2" w:rsidRPr="0004607A" w:rsidTr="00D373E2">
        <w:trPr>
          <w:trHeight w:val="377"/>
        </w:trPr>
        <w:tc>
          <w:tcPr>
            <w:tcW w:w="1749" w:type="pct"/>
            <w:shd w:val="clear" w:color="auto" w:fill="auto"/>
            <w:noWrap/>
            <w:vAlign w:val="center"/>
          </w:tcPr>
          <w:p w:rsidR="00D373E2" w:rsidRPr="0004607A" w:rsidRDefault="00D373E2" w:rsidP="00655B83">
            <w:pPr>
              <w:jc w:val="left"/>
              <w:rPr>
                <w:rFonts w:ascii="Times New Roman" w:hAnsi="Times New Roman"/>
                <w:color w:val="000000"/>
              </w:rPr>
            </w:pPr>
            <w:r w:rsidRPr="0004607A">
              <w:rPr>
                <w:rFonts w:ascii="Times New Roman" w:hAnsi="Times New Roman"/>
                <w:color w:val="000000"/>
              </w:rPr>
              <w:t>Котельная №</w:t>
            </w:r>
            <w:r w:rsidR="00330518">
              <w:rPr>
                <w:rFonts w:ascii="Times New Roman" w:hAnsi="Times New Roman"/>
                <w:color w:val="000000"/>
              </w:rPr>
              <w:t xml:space="preserve"> </w:t>
            </w:r>
            <w:r w:rsidRPr="0004607A">
              <w:rPr>
                <w:rFonts w:ascii="Times New Roman" w:hAnsi="Times New Roman"/>
                <w:color w:val="000000"/>
              </w:rPr>
              <w:t>6 п. Ванзетур</w:t>
            </w:r>
          </w:p>
        </w:tc>
        <w:tc>
          <w:tcPr>
            <w:tcW w:w="889" w:type="pct"/>
            <w:shd w:val="clear" w:color="auto" w:fill="auto"/>
            <w:vAlign w:val="center"/>
          </w:tcPr>
          <w:p w:rsidR="00D373E2" w:rsidRPr="0004607A" w:rsidRDefault="00D373E2" w:rsidP="00655B83">
            <w:pPr>
              <w:rPr>
                <w:rFonts w:ascii="Times New Roman" w:hAnsi="Times New Roman"/>
                <w:color w:val="000000"/>
              </w:rPr>
            </w:pPr>
            <w:r w:rsidRPr="0004607A">
              <w:rPr>
                <w:rFonts w:ascii="Times New Roman" w:hAnsi="Times New Roman"/>
                <w:color w:val="000000"/>
              </w:rPr>
              <w:t>3,2</w:t>
            </w:r>
          </w:p>
        </w:tc>
        <w:tc>
          <w:tcPr>
            <w:tcW w:w="870" w:type="pct"/>
            <w:shd w:val="clear" w:color="auto" w:fill="auto"/>
            <w:vAlign w:val="center"/>
          </w:tcPr>
          <w:p w:rsidR="00D373E2" w:rsidRPr="0004607A" w:rsidRDefault="000B7CC6">
            <w:pPr>
              <w:rPr>
                <w:rFonts w:ascii="Times New Roman" w:hAnsi="Times New Roman"/>
                <w:color w:val="000000"/>
              </w:rPr>
            </w:pPr>
            <w:r w:rsidRPr="0004607A">
              <w:rPr>
                <w:rFonts w:ascii="Times New Roman" w:hAnsi="Times New Roman"/>
                <w:color w:val="000000"/>
              </w:rPr>
              <w:t>0,75</w:t>
            </w:r>
          </w:p>
        </w:tc>
        <w:tc>
          <w:tcPr>
            <w:tcW w:w="750" w:type="pct"/>
            <w:shd w:val="clear" w:color="auto" w:fill="auto"/>
            <w:vAlign w:val="center"/>
          </w:tcPr>
          <w:p w:rsidR="00D373E2" w:rsidRPr="0004607A" w:rsidRDefault="00D373E2" w:rsidP="00D373E2">
            <w:pPr>
              <w:rPr>
                <w:rFonts w:ascii="Times New Roman" w:hAnsi="Times New Roman"/>
                <w:color w:val="000000"/>
              </w:rPr>
            </w:pPr>
            <w:r w:rsidRPr="0004607A">
              <w:rPr>
                <w:rFonts w:ascii="Times New Roman" w:hAnsi="Times New Roman"/>
                <w:color w:val="000000"/>
              </w:rPr>
              <w:t>2,47</w:t>
            </w:r>
          </w:p>
        </w:tc>
        <w:tc>
          <w:tcPr>
            <w:tcW w:w="742" w:type="pct"/>
            <w:shd w:val="clear" w:color="auto" w:fill="auto"/>
            <w:vAlign w:val="center"/>
          </w:tcPr>
          <w:p w:rsidR="00D373E2" w:rsidRPr="0004607A" w:rsidRDefault="00D373E2" w:rsidP="00D373E2">
            <w:pPr>
              <w:rPr>
                <w:rFonts w:ascii="Times New Roman" w:hAnsi="Times New Roman"/>
                <w:color w:val="000000"/>
              </w:rPr>
            </w:pPr>
            <w:r w:rsidRPr="0004607A">
              <w:rPr>
                <w:rFonts w:ascii="Times New Roman" w:hAnsi="Times New Roman"/>
                <w:color w:val="000000"/>
              </w:rPr>
              <w:t>117</w:t>
            </w:r>
          </w:p>
        </w:tc>
      </w:tr>
      <w:tr w:rsidR="00D373E2" w:rsidRPr="00D35D96" w:rsidTr="00D373E2">
        <w:trPr>
          <w:trHeight w:val="377"/>
        </w:trPr>
        <w:tc>
          <w:tcPr>
            <w:tcW w:w="1749" w:type="pct"/>
            <w:shd w:val="clear" w:color="auto" w:fill="auto"/>
            <w:noWrap/>
            <w:vAlign w:val="center"/>
          </w:tcPr>
          <w:p w:rsidR="00D373E2" w:rsidRPr="0004607A" w:rsidRDefault="00D373E2" w:rsidP="000B1A41">
            <w:pPr>
              <w:jc w:val="left"/>
              <w:rPr>
                <w:rFonts w:ascii="Times New Roman" w:hAnsi="Times New Roman"/>
                <w:b/>
                <w:color w:val="000000"/>
              </w:rPr>
            </w:pPr>
            <w:r w:rsidRPr="0004607A">
              <w:rPr>
                <w:rFonts w:ascii="Times New Roman" w:hAnsi="Times New Roman"/>
                <w:b/>
                <w:color w:val="000000"/>
              </w:rPr>
              <w:t xml:space="preserve">Всего по </w:t>
            </w:r>
            <w:r w:rsidR="000B1A41" w:rsidRPr="0004607A">
              <w:rPr>
                <w:rFonts w:ascii="Times New Roman" w:hAnsi="Times New Roman"/>
                <w:b/>
                <w:color w:val="000000"/>
              </w:rPr>
              <w:t>гп.</w:t>
            </w:r>
            <w:r w:rsidRPr="0004607A">
              <w:rPr>
                <w:rFonts w:ascii="Times New Roman" w:hAnsi="Times New Roman"/>
                <w:b/>
                <w:color w:val="000000"/>
              </w:rPr>
              <w:t xml:space="preserve"> Игрим</w:t>
            </w:r>
          </w:p>
        </w:tc>
        <w:tc>
          <w:tcPr>
            <w:tcW w:w="889" w:type="pct"/>
            <w:shd w:val="clear" w:color="auto" w:fill="auto"/>
            <w:vAlign w:val="center"/>
          </w:tcPr>
          <w:p w:rsidR="00D373E2" w:rsidRPr="0004607A" w:rsidRDefault="00D373E2" w:rsidP="00655B83">
            <w:pPr>
              <w:rPr>
                <w:rFonts w:ascii="Times New Roman" w:hAnsi="Times New Roman"/>
                <w:b/>
                <w:color w:val="000000"/>
              </w:rPr>
            </w:pPr>
            <w:r w:rsidRPr="0004607A">
              <w:rPr>
                <w:rFonts w:ascii="Times New Roman" w:hAnsi="Times New Roman"/>
                <w:b/>
                <w:color w:val="000000"/>
              </w:rPr>
              <w:t>98,88</w:t>
            </w:r>
          </w:p>
        </w:tc>
        <w:tc>
          <w:tcPr>
            <w:tcW w:w="870" w:type="pct"/>
            <w:shd w:val="clear" w:color="auto" w:fill="auto"/>
            <w:vAlign w:val="center"/>
          </w:tcPr>
          <w:p w:rsidR="00D373E2" w:rsidRPr="0004607A" w:rsidRDefault="000B7CC6" w:rsidP="00D35D96">
            <w:pPr>
              <w:rPr>
                <w:rFonts w:ascii="Times New Roman" w:hAnsi="Times New Roman"/>
                <w:b/>
                <w:color w:val="000000"/>
              </w:rPr>
            </w:pPr>
            <w:r w:rsidRPr="0004607A">
              <w:rPr>
                <w:rFonts w:ascii="Times New Roman" w:hAnsi="Times New Roman"/>
                <w:b/>
                <w:color w:val="000000"/>
              </w:rPr>
              <w:t>49,584</w:t>
            </w:r>
          </w:p>
        </w:tc>
        <w:tc>
          <w:tcPr>
            <w:tcW w:w="750" w:type="pct"/>
            <w:shd w:val="clear" w:color="auto" w:fill="auto"/>
            <w:vAlign w:val="center"/>
          </w:tcPr>
          <w:p w:rsidR="00D373E2" w:rsidRPr="0004607A" w:rsidRDefault="00D373E2" w:rsidP="00D373E2">
            <w:pPr>
              <w:rPr>
                <w:rFonts w:ascii="Times New Roman" w:hAnsi="Times New Roman"/>
                <w:b/>
                <w:color w:val="000000"/>
              </w:rPr>
            </w:pPr>
            <w:r w:rsidRPr="0004607A">
              <w:rPr>
                <w:rFonts w:ascii="Times New Roman" w:hAnsi="Times New Roman"/>
                <w:b/>
                <w:color w:val="000000"/>
              </w:rPr>
              <w:t>105,76</w:t>
            </w:r>
          </w:p>
        </w:tc>
        <w:tc>
          <w:tcPr>
            <w:tcW w:w="742" w:type="pct"/>
            <w:shd w:val="clear" w:color="auto" w:fill="auto"/>
            <w:vAlign w:val="center"/>
          </w:tcPr>
          <w:p w:rsidR="00D373E2" w:rsidRPr="00D373E2" w:rsidRDefault="00D373E2" w:rsidP="00D373E2">
            <w:pPr>
              <w:rPr>
                <w:rFonts w:ascii="Times New Roman" w:hAnsi="Times New Roman"/>
                <w:b/>
                <w:color w:val="000000"/>
              </w:rPr>
            </w:pPr>
            <w:r w:rsidRPr="0004607A">
              <w:rPr>
                <w:rFonts w:ascii="Times New Roman" w:hAnsi="Times New Roman"/>
                <w:b/>
                <w:color w:val="000000"/>
              </w:rPr>
              <w:t>6622</w:t>
            </w:r>
          </w:p>
        </w:tc>
      </w:tr>
    </w:tbl>
    <w:p w:rsidR="0087795A" w:rsidRPr="003957FC"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14" w:name="_Toc376557740"/>
      <w:bookmarkStart w:id="115" w:name="_Toc391845984"/>
      <w:r w:rsidRPr="003957FC">
        <w:rPr>
          <w:rFonts w:ascii="Times New Roman" w:hAnsi="Times New Roman" w:cs="Times New Roman"/>
          <w:color w:val="auto"/>
        </w:rPr>
        <w:t>Резервы и дефициты тепловой мощности нетто</w:t>
      </w:r>
      <w:bookmarkEnd w:id="114"/>
      <w:bookmarkEnd w:id="115"/>
    </w:p>
    <w:p w:rsidR="0087795A" w:rsidRPr="00693A60" w:rsidRDefault="0087795A" w:rsidP="0087795A">
      <w:pPr>
        <w:pStyle w:val="ac"/>
        <w:spacing w:line="360" w:lineRule="auto"/>
        <w:ind w:left="0" w:firstLine="567"/>
        <w:jc w:val="both"/>
        <w:rPr>
          <w:rFonts w:ascii="Times New Roman" w:hAnsi="Times New Roman" w:cs="Times New Roman"/>
          <w:sz w:val="26"/>
          <w:szCs w:val="26"/>
        </w:rPr>
      </w:pPr>
      <w:r w:rsidRPr="00693A60">
        <w:rPr>
          <w:rFonts w:ascii="Times New Roman" w:hAnsi="Times New Roman" w:cs="Times New Roman"/>
          <w:sz w:val="26"/>
          <w:szCs w:val="26"/>
        </w:rPr>
        <w:t>В таблице</w:t>
      </w:r>
      <w:r w:rsidR="00330518">
        <w:rPr>
          <w:rFonts w:ascii="Times New Roman" w:hAnsi="Times New Roman" w:cs="Times New Roman"/>
          <w:sz w:val="26"/>
          <w:szCs w:val="26"/>
        </w:rPr>
        <w:t xml:space="preserve"> </w:t>
      </w:r>
      <w:r w:rsidR="009850AD">
        <w:rPr>
          <w:rFonts w:ascii="Times New Roman" w:hAnsi="Times New Roman" w:cs="Times New Roman"/>
          <w:sz w:val="26"/>
          <w:szCs w:val="26"/>
        </w:rPr>
        <w:t>5</w:t>
      </w:r>
      <w:r w:rsidR="002F7AE2">
        <w:rPr>
          <w:rFonts w:ascii="Times New Roman" w:hAnsi="Times New Roman" w:cs="Times New Roman"/>
          <w:sz w:val="26"/>
          <w:szCs w:val="26"/>
        </w:rPr>
        <w:t>2</w:t>
      </w:r>
      <w:r w:rsidRPr="00693A60">
        <w:rPr>
          <w:rFonts w:ascii="Times New Roman" w:hAnsi="Times New Roman" w:cs="Times New Roman"/>
          <w:sz w:val="26"/>
          <w:szCs w:val="26"/>
        </w:rPr>
        <w:t xml:space="preserve"> и на рисунк</w:t>
      </w:r>
      <w:r w:rsidR="00C73F55">
        <w:rPr>
          <w:rFonts w:ascii="Times New Roman" w:hAnsi="Times New Roman" w:cs="Times New Roman"/>
          <w:sz w:val="26"/>
          <w:szCs w:val="26"/>
        </w:rPr>
        <w:t>ах</w:t>
      </w:r>
      <w:r w:rsidR="00330518">
        <w:rPr>
          <w:rFonts w:ascii="Times New Roman" w:hAnsi="Times New Roman" w:cs="Times New Roman"/>
          <w:sz w:val="26"/>
          <w:szCs w:val="26"/>
        </w:rPr>
        <w:t xml:space="preserve"> </w:t>
      </w:r>
      <w:r w:rsidR="009850AD">
        <w:rPr>
          <w:rFonts w:ascii="Times New Roman" w:hAnsi="Times New Roman" w:cs="Times New Roman"/>
          <w:sz w:val="26"/>
          <w:szCs w:val="26"/>
        </w:rPr>
        <w:t>3</w:t>
      </w:r>
      <w:r w:rsidR="000B1A41">
        <w:rPr>
          <w:rFonts w:ascii="Times New Roman" w:hAnsi="Times New Roman" w:cs="Times New Roman"/>
          <w:sz w:val="26"/>
          <w:szCs w:val="26"/>
        </w:rPr>
        <w:t>4</w:t>
      </w:r>
      <w:r w:rsidR="00C73F55">
        <w:rPr>
          <w:rFonts w:ascii="Times New Roman" w:hAnsi="Times New Roman" w:cs="Times New Roman"/>
          <w:sz w:val="26"/>
          <w:szCs w:val="26"/>
        </w:rPr>
        <w:t xml:space="preserve"> и 3</w:t>
      </w:r>
      <w:r w:rsidR="000B1A41">
        <w:rPr>
          <w:rFonts w:ascii="Times New Roman" w:hAnsi="Times New Roman" w:cs="Times New Roman"/>
          <w:sz w:val="26"/>
          <w:szCs w:val="26"/>
        </w:rPr>
        <w:t>5</w:t>
      </w:r>
      <w:r w:rsidRPr="00693A60">
        <w:rPr>
          <w:rFonts w:ascii="Times New Roman" w:hAnsi="Times New Roman" w:cs="Times New Roman"/>
          <w:sz w:val="26"/>
          <w:szCs w:val="26"/>
        </w:rPr>
        <w:t xml:space="preserve"> представлены данные о резерве тепловой мощности нетто на </w:t>
      </w:r>
      <w:r>
        <w:rPr>
          <w:rFonts w:ascii="Times New Roman" w:hAnsi="Times New Roman" w:cs="Times New Roman"/>
          <w:sz w:val="26"/>
          <w:szCs w:val="26"/>
        </w:rPr>
        <w:t>котельн</w:t>
      </w:r>
      <w:r w:rsidR="002F7AE2">
        <w:rPr>
          <w:rFonts w:ascii="Times New Roman" w:hAnsi="Times New Roman" w:cs="Times New Roman"/>
          <w:sz w:val="26"/>
          <w:szCs w:val="26"/>
        </w:rPr>
        <w:t>ыхгородского</w:t>
      </w:r>
      <w:r>
        <w:rPr>
          <w:rFonts w:ascii="Times New Roman" w:hAnsi="Times New Roman" w:cs="Times New Roman"/>
          <w:sz w:val="26"/>
          <w:szCs w:val="26"/>
        </w:rPr>
        <w:t xml:space="preserve"> поселения </w:t>
      </w:r>
      <w:r w:rsidR="00043AF3">
        <w:rPr>
          <w:rFonts w:ascii="Times New Roman" w:hAnsi="Times New Roman" w:cs="Times New Roman"/>
          <w:sz w:val="26"/>
          <w:szCs w:val="26"/>
        </w:rPr>
        <w:t>Игрим</w:t>
      </w:r>
      <w:r w:rsidRPr="00693A60">
        <w:rPr>
          <w:rFonts w:ascii="Times New Roman" w:hAnsi="Times New Roman" w:cs="Times New Roman"/>
          <w:sz w:val="26"/>
          <w:szCs w:val="26"/>
        </w:rPr>
        <w:t>.</w:t>
      </w:r>
      <w:r w:rsidR="00330518">
        <w:rPr>
          <w:rFonts w:ascii="Times New Roman" w:hAnsi="Times New Roman" w:cs="Times New Roman"/>
          <w:sz w:val="26"/>
          <w:szCs w:val="26"/>
        </w:rPr>
        <w:t xml:space="preserve"> </w:t>
      </w:r>
      <w:r w:rsidR="002F7AE2">
        <w:rPr>
          <w:rFonts w:ascii="Times New Roman" w:hAnsi="Times New Roman" w:cs="Times New Roman"/>
          <w:sz w:val="26"/>
          <w:szCs w:val="26"/>
        </w:rPr>
        <w:t>Суммарный р</w:t>
      </w:r>
      <w:r>
        <w:rPr>
          <w:rFonts w:ascii="Times New Roman" w:hAnsi="Times New Roman" w:cs="Times New Roman"/>
          <w:sz w:val="26"/>
          <w:szCs w:val="26"/>
        </w:rPr>
        <w:t xml:space="preserve">езерв тепловой мощности – </w:t>
      </w:r>
      <w:r w:rsidR="00C4712C">
        <w:rPr>
          <w:rFonts w:ascii="Times New Roman" w:hAnsi="Times New Roman" w:cs="Times New Roman"/>
          <w:sz w:val="26"/>
          <w:szCs w:val="26"/>
        </w:rPr>
        <w:t>5,576</w:t>
      </w:r>
      <w:r>
        <w:rPr>
          <w:rFonts w:ascii="Times New Roman" w:hAnsi="Times New Roman" w:cs="Times New Roman"/>
          <w:sz w:val="26"/>
          <w:szCs w:val="26"/>
        </w:rPr>
        <w:t xml:space="preserve"> Гкал/</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xml:space="preserve">, что составляет </w:t>
      </w:r>
      <w:r w:rsidR="00884956">
        <w:rPr>
          <w:rFonts w:ascii="Times New Roman" w:hAnsi="Times New Roman" w:cs="Times New Roman"/>
          <w:sz w:val="26"/>
          <w:szCs w:val="26"/>
        </w:rPr>
        <w:t>1</w:t>
      </w:r>
      <w:r>
        <w:rPr>
          <w:rFonts w:ascii="Times New Roman" w:hAnsi="Times New Roman" w:cs="Times New Roman"/>
          <w:sz w:val="26"/>
          <w:szCs w:val="26"/>
        </w:rPr>
        <w:t>0 % от суммарной мощности нетто источников теплоснабжения.</w:t>
      </w:r>
    </w:p>
    <w:p w:rsidR="0087795A" w:rsidRDefault="0087795A" w:rsidP="005B4FF7">
      <w:pPr>
        <w:pStyle w:val="a3"/>
      </w:pPr>
      <w:r w:rsidRPr="007C1D1B">
        <w:t>Баланс мощности нетто</w:t>
      </w:r>
    </w:p>
    <w:tbl>
      <w:tblPr>
        <w:tblW w:w="4883" w:type="pct"/>
        <w:tblInd w:w="108" w:type="dxa"/>
        <w:tblLayout w:type="fixed"/>
        <w:tblLook w:val="04A0" w:firstRow="1" w:lastRow="0" w:firstColumn="1" w:lastColumn="0" w:noHBand="0" w:noVBand="1"/>
      </w:tblPr>
      <w:tblGrid>
        <w:gridCol w:w="1984"/>
        <w:gridCol w:w="1601"/>
        <w:gridCol w:w="1609"/>
        <w:gridCol w:w="1324"/>
        <w:gridCol w:w="1844"/>
        <w:gridCol w:w="1261"/>
      </w:tblGrid>
      <w:tr w:rsidR="0087795A" w:rsidRPr="008335E0" w:rsidTr="000B4A9C">
        <w:trPr>
          <w:trHeight w:val="765"/>
          <w:tblHeader/>
        </w:trPr>
        <w:tc>
          <w:tcPr>
            <w:tcW w:w="1031" w:type="pct"/>
            <w:vMerge w:val="restart"/>
            <w:tcBorders>
              <w:top w:val="single" w:sz="4" w:space="0" w:color="auto"/>
              <w:left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Источник</w:t>
            </w:r>
          </w:p>
        </w:tc>
        <w:tc>
          <w:tcPr>
            <w:tcW w:w="832" w:type="pct"/>
            <w:tcBorders>
              <w:top w:val="single" w:sz="4" w:space="0" w:color="auto"/>
              <w:left w:val="nil"/>
              <w:bottom w:val="single" w:sz="4" w:space="0" w:color="auto"/>
              <w:right w:val="single" w:sz="4" w:space="0" w:color="auto"/>
            </w:tcBorders>
            <w:shd w:val="clear" w:color="auto" w:fill="auto"/>
            <w:vAlign w:val="center"/>
            <w:hideMark/>
          </w:tcPr>
          <w:p w:rsidR="0087795A" w:rsidRPr="008335E0" w:rsidRDefault="0087795A" w:rsidP="002364B8">
            <w:pPr>
              <w:ind w:left="-94" w:right="-104"/>
              <w:rPr>
                <w:rFonts w:ascii="Times New Roman" w:hAnsi="Times New Roman"/>
                <w:bCs/>
                <w:lang w:eastAsia="ru-RU"/>
              </w:rPr>
            </w:pPr>
            <w:r w:rsidRPr="008335E0">
              <w:rPr>
                <w:rFonts w:ascii="Times New Roman" w:hAnsi="Times New Roman"/>
                <w:bCs/>
                <w:lang w:eastAsia="ru-RU"/>
              </w:rPr>
              <w:t>Установленная тепловая мощность</w:t>
            </w:r>
          </w:p>
        </w:tc>
        <w:tc>
          <w:tcPr>
            <w:tcW w:w="836" w:type="pct"/>
            <w:tcBorders>
              <w:top w:val="single" w:sz="4" w:space="0" w:color="auto"/>
              <w:left w:val="nil"/>
              <w:bottom w:val="single" w:sz="4" w:space="0" w:color="auto"/>
              <w:right w:val="single" w:sz="4" w:space="0" w:color="auto"/>
            </w:tcBorders>
            <w:vAlign w:val="center"/>
          </w:tcPr>
          <w:p w:rsidR="0087795A" w:rsidRPr="008335E0" w:rsidRDefault="0087795A" w:rsidP="002364B8">
            <w:pPr>
              <w:ind w:left="-94" w:right="-104"/>
              <w:rPr>
                <w:rFonts w:ascii="Times New Roman" w:hAnsi="Times New Roman"/>
                <w:bCs/>
                <w:lang w:eastAsia="ru-RU"/>
              </w:rPr>
            </w:pPr>
            <w:r w:rsidRPr="008335E0">
              <w:rPr>
                <w:rFonts w:ascii="Times New Roman" w:hAnsi="Times New Roman"/>
                <w:bCs/>
                <w:lang w:eastAsia="ru-RU"/>
              </w:rPr>
              <w:t>Располагаемая тепловая мощность</w:t>
            </w:r>
          </w:p>
        </w:tc>
        <w:tc>
          <w:tcPr>
            <w:tcW w:w="688" w:type="pct"/>
            <w:tcBorders>
              <w:top w:val="single" w:sz="4" w:space="0" w:color="auto"/>
              <w:left w:val="single" w:sz="4" w:space="0" w:color="auto"/>
              <w:bottom w:val="single" w:sz="4" w:space="0" w:color="auto"/>
              <w:right w:val="single" w:sz="4" w:space="0" w:color="auto"/>
            </w:tcBorders>
            <w:vAlign w:val="center"/>
          </w:tcPr>
          <w:p w:rsidR="0087795A" w:rsidRPr="008335E0" w:rsidRDefault="0087795A" w:rsidP="000B4A9C">
            <w:pPr>
              <w:ind w:left="-94" w:right="-51"/>
              <w:rPr>
                <w:rFonts w:ascii="Times New Roman" w:hAnsi="Times New Roman"/>
                <w:bCs/>
                <w:lang w:eastAsia="ru-RU"/>
              </w:rPr>
            </w:pPr>
            <w:r w:rsidRPr="008335E0">
              <w:rPr>
                <w:rFonts w:ascii="Times New Roman" w:hAnsi="Times New Roman"/>
                <w:bCs/>
                <w:lang w:eastAsia="ru-RU"/>
              </w:rPr>
              <w:t>Мощность источника нетто</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ind w:left="-165" w:right="-146"/>
              <w:rPr>
                <w:rFonts w:ascii="Times New Roman" w:hAnsi="Times New Roman"/>
                <w:bCs/>
                <w:lang w:eastAsia="ru-RU"/>
              </w:rPr>
            </w:pPr>
            <w:r w:rsidRPr="008335E0">
              <w:rPr>
                <w:rFonts w:ascii="Times New Roman" w:hAnsi="Times New Roman"/>
                <w:bCs/>
                <w:lang w:eastAsia="ru-RU"/>
              </w:rPr>
              <w:t>Подключенная тепловая нагрузка</w:t>
            </w:r>
          </w:p>
          <w:p w:rsidR="0087795A" w:rsidRPr="008335E0" w:rsidRDefault="0087795A" w:rsidP="002364B8">
            <w:pPr>
              <w:ind w:left="-165" w:right="-146"/>
              <w:rPr>
                <w:rFonts w:ascii="Times New Roman" w:hAnsi="Times New Roman"/>
                <w:bCs/>
                <w:lang w:eastAsia="ru-RU"/>
              </w:rPr>
            </w:pPr>
            <w:r w:rsidRPr="008335E0">
              <w:rPr>
                <w:rFonts w:ascii="Times New Roman" w:hAnsi="Times New Roman"/>
                <w:bCs/>
                <w:lang w:eastAsia="ru-RU"/>
              </w:rPr>
              <w:t>(горячая вода)</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Резерв тепловой мощности нетто</w:t>
            </w:r>
          </w:p>
        </w:tc>
      </w:tr>
      <w:tr w:rsidR="0087795A" w:rsidRPr="008335E0" w:rsidTr="000B4A9C">
        <w:trPr>
          <w:trHeight w:val="390"/>
          <w:tblHeader/>
        </w:trPr>
        <w:tc>
          <w:tcPr>
            <w:tcW w:w="1031" w:type="pct"/>
            <w:vMerge/>
            <w:tcBorders>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p>
        </w:tc>
        <w:tc>
          <w:tcPr>
            <w:tcW w:w="832" w:type="pct"/>
            <w:tcBorders>
              <w:top w:val="nil"/>
              <w:left w:val="nil"/>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c>
          <w:tcPr>
            <w:tcW w:w="836" w:type="pct"/>
            <w:tcBorders>
              <w:top w:val="single" w:sz="4" w:space="0" w:color="auto"/>
              <w:left w:val="nil"/>
              <w:bottom w:val="single" w:sz="4" w:space="0" w:color="auto"/>
              <w:right w:val="single" w:sz="4" w:space="0" w:color="auto"/>
            </w:tcBorders>
            <w:vAlign w:val="center"/>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c>
          <w:tcPr>
            <w:tcW w:w="688" w:type="pct"/>
            <w:tcBorders>
              <w:top w:val="nil"/>
              <w:left w:val="single" w:sz="4" w:space="0" w:color="auto"/>
              <w:bottom w:val="single" w:sz="4" w:space="0" w:color="auto"/>
              <w:right w:val="single" w:sz="4" w:space="0" w:color="auto"/>
            </w:tcBorders>
            <w:vAlign w:val="center"/>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c>
          <w:tcPr>
            <w:tcW w:w="958" w:type="pct"/>
            <w:tcBorders>
              <w:top w:val="nil"/>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c>
          <w:tcPr>
            <w:tcW w:w="655" w:type="pct"/>
            <w:tcBorders>
              <w:top w:val="nil"/>
              <w:left w:val="single" w:sz="4" w:space="0" w:color="auto"/>
              <w:bottom w:val="single" w:sz="4" w:space="0" w:color="auto"/>
              <w:right w:val="single" w:sz="4" w:space="0" w:color="auto"/>
            </w:tcBorders>
            <w:shd w:val="clear" w:color="auto" w:fill="auto"/>
            <w:vAlign w:val="center"/>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xml:space="preserve"> Игрим №</w:t>
            </w:r>
            <w:r w:rsidR="00330518">
              <w:rPr>
                <w:rFonts w:ascii="Times New Roman" w:hAnsi="Times New Roman"/>
                <w:color w:val="000000"/>
              </w:rPr>
              <w:t xml:space="preserve"> </w:t>
            </w:r>
            <w:r w:rsidRPr="008335E0">
              <w:rPr>
                <w:rFonts w:ascii="Times New Roman" w:hAnsi="Times New Roman"/>
                <w:color w:val="000000"/>
              </w:rPr>
              <w:t>1</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34,09</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18,56</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color w:val="000000"/>
              </w:rPr>
            </w:pPr>
            <w:r w:rsidRPr="008335E0">
              <w:rPr>
                <w:rFonts w:ascii="Times New Roman" w:hAnsi="Times New Roman"/>
                <w:color w:val="000000"/>
              </w:rPr>
              <w:t>18,39</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20,47</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pPr>
              <w:rPr>
                <w:rFonts w:ascii="Times New Roman" w:hAnsi="Times New Roman"/>
                <w:color w:val="000000"/>
              </w:rPr>
            </w:pPr>
            <w:r w:rsidRPr="008335E0">
              <w:rPr>
                <w:rFonts w:ascii="Times New Roman" w:hAnsi="Times New Roman"/>
                <w:color w:val="000000"/>
              </w:rPr>
              <w:t>-2,08</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2</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33,29</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16,53</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color w:val="000000"/>
              </w:rPr>
            </w:pPr>
            <w:r w:rsidRPr="008335E0">
              <w:rPr>
                <w:rFonts w:ascii="Times New Roman" w:hAnsi="Times New Roman"/>
                <w:color w:val="000000"/>
              </w:rPr>
              <w:t>16,35</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11,02</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pPr>
              <w:rPr>
                <w:rFonts w:ascii="Times New Roman" w:hAnsi="Times New Roman"/>
                <w:color w:val="000000"/>
              </w:rPr>
            </w:pPr>
            <w:r w:rsidRPr="008335E0">
              <w:rPr>
                <w:rFonts w:ascii="Times New Roman" w:hAnsi="Times New Roman"/>
                <w:color w:val="000000"/>
              </w:rPr>
              <w:t>5,33</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3</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7,2</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2,84</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color w:val="000000"/>
              </w:rPr>
            </w:pPr>
            <w:r w:rsidRPr="008335E0">
              <w:rPr>
                <w:rFonts w:ascii="Times New Roman" w:hAnsi="Times New Roman"/>
                <w:color w:val="000000"/>
              </w:rPr>
              <w:t>2,76</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1,9</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pPr>
              <w:rPr>
                <w:rFonts w:ascii="Times New Roman" w:hAnsi="Times New Roman"/>
                <w:color w:val="000000"/>
              </w:rPr>
            </w:pPr>
            <w:r w:rsidRPr="008335E0">
              <w:rPr>
                <w:rFonts w:ascii="Times New Roman" w:hAnsi="Times New Roman"/>
                <w:color w:val="000000"/>
              </w:rPr>
              <w:t>0,86</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4</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10,3</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10,3</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color w:val="000000"/>
              </w:rPr>
            </w:pPr>
            <w:r w:rsidRPr="008335E0">
              <w:rPr>
                <w:rFonts w:ascii="Times New Roman" w:hAnsi="Times New Roman"/>
                <w:color w:val="000000"/>
              </w:rPr>
              <w:t>10,28</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10,124</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pPr>
              <w:rPr>
                <w:rFonts w:ascii="Times New Roman" w:hAnsi="Times New Roman"/>
                <w:color w:val="000000"/>
              </w:rPr>
            </w:pPr>
            <w:r w:rsidRPr="008335E0">
              <w:rPr>
                <w:rFonts w:ascii="Times New Roman" w:hAnsi="Times New Roman"/>
                <w:color w:val="000000"/>
              </w:rPr>
              <w:t>0,156</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5</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10,8</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4,26</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color w:val="000000"/>
              </w:rPr>
            </w:pPr>
            <w:r w:rsidRPr="008335E0">
              <w:rPr>
                <w:rFonts w:ascii="Times New Roman" w:hAnsi="Times New Roman"/>
                <w:color w:val="000000"/>
              </w:rPr>
              <w:t>4,20</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5,32</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pPr>
              <w:rPr>
                <w:rFonts w:ascii="Times New Roman" w:hAnsi="Times New Roman"/>
                <w:color w:val="000000"/>
              </w:rPr>
            </w:pPr>
            <w:r w:rsidRPr="008335E0">
              <w:rPr>
                <w:rFonts w:ascii="Times New Roman" w:hAnsi="Times New Roman"/>
                <w:color w:val="000000"/>
              </w:rPr>
              <w:t>-1,12</w:t>
            </w:r>
          </w:p>
        </w:tc>
      </w:tr>
      <w:tr w:rsidR="000B1A41"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0B1A41" w:rsidRPr="008335E0" w:rsidRDefault="000B1A41" w:rsidP="000B1A41">
            <w:pPr>
              <w:jc w:val="left"/>
              <w:rPr>
                <w:rFonts w:ascii="Times New Roman" w:hAnsi="Times New Roman"/>
                <w:color w:val="000000"/>
              </w:rPr>
            </w:pPr>
            <w:r w:rsidRPr="008335E0">
              <w:rPr>
                <w:rFonts w:ascii="Times New Roman" w:hAnsi="Times New Roman"/>
                <w:color w:val="000000"/>
              </w:rPr>
              <w:t>Котельная пгт. Игрим № 9</w:t>
            </w:r>
          </w:p>
        </w:tc>
        <w:tc>
          <w:tcPr>
            <w:tcW w:w="832" w:type="pct"/>
            <w:tcBorders>
              <w:top w:val="nil"/>
              <w:left w:val="nil"/>
              <w:bottom w:val="single" w:sz="4" w:space="0" w:color="auto"/>
              <w:right w:val="single" w:sz="4" w:space="0" w:color="auto"/>
            </w:tcBorders>
            <w:shd w:val="clear" w:color="auto" w:fill="auto"/>
            <w:vAlign w:val="center"/>
          </w:tcPr>
          <w:p w:rsidR="000B1A41" w:rsidRPr="008335E0" w:rsidRDefault="00340447" w:rsidP="00655B83">
            <w:pPr>
              <w:rPr>
                <w:rFonts w:ascii="Times New Roman" w:hAnsi="Times New Roman"/>
                <w:color w:val="000000"/>
              </w:rPr>
            </w:pPr>
            <w:r w:rsidRPr="008335E0">
              <w:rPr>
                <w:rFonts w:ascii="Times New Roman" w:hAnsi="Times New Roman"/>
                <w:color w:val="000000"/>
              </w:rPr>
              <w:t>0,5</w:t>
            </w:r>
          </w:p>
        </w:tc>
        <w:tc>
          <w:tcPr>
            <w:tcW w:w="836" w:type="pct"/>
            <w:tcBorders>
              <w:top w:val="single" w:sz="4" w:space="0" w:color="auto"/>
              <w:left w:val="nil"/>
              <w:bottom w:val="single" w:sz="4" w:space="0" w:color="auto"/>
              <w:right w:val="single" w:sz="4" w:space="0" w:color="auto"/>
            </w:tcBorders>
            <w:vAlign w:val="center"/>
          </w:tcPr>
          <w:p w:rsidR="000B1A41" w:rsidRPr="008335E0" w:rsidRDefault="00340447" w:rsidP="00655B83">
            <w:pPr>
              <w:rPr>
                <w:rFonts w:ascii="Times New Roman" w:hAnsi="Times New Roman"/>
                <w:color w:val="000000"/>
              </w:rPr>
            </w:pPr>
            <w:r w:rsidRPr="008335E0">
              <w:rPr>
                <w:rFonts w:ascii="Times New Roman" w:hAnsi="Times New Roman"/>
                <w:color w:val="000000"/>
              </w:rPr>
              <w:t>0,498</w:t>
            </w:r>
          </w:p>
        </w:tc>
        <w:tc>
          <w:tcPr>
            <w:tcW w:w="688" w:type="pct"/>
            <w:tcBorders>
              <w:top w:val="nil"/>
              <w:left w:val="single" w:sz="4" w:space="0" w:color="auto"/>
              <w:bottom w:val="single" w:sz="4" w:space="0" w:color="auto"/>
              <w:right w:val="single" w:sz="4" w:space="0" w:color="auto"/>
            </w:tcBorders>
            <w:vAlign w:val="center"/>
          </w:tcPr>
          <w:p w:rsidR="000B1A41" w:rsidRPr="008335E0" w:rsidRDefault="00340447" w:rsidP="00C4712C">
            <w:pPr>
              <w:rPr>
                <w:rFonts w:ascii="Times New Roman" w:hAnsi="Times New Roman"/>
                <w:color w:val="000000"/>
              </w:rPr>
            </w:pPr>
            <w:r w:rsidRPr="008335E0">
              <w:rPr>
                <w:rFonts w:ascii="Times New Roman" w:hAnsi="Times New Roman"/>
                <w:color w:val="000000"/>
              </w:rPr>
              <w:t>0,496</w:t>
            </w:r>
          </w:p>
        </w:tc>
        <w:tc>
          <w:tcPr>
            <w:tcW w:w="958" w:type="pct"/>
            <w:tcBorders>
              <w:top w:val="nil"/>
              <w:left w:val="single" w:sz="4" w:space="0" w:color="auto"/>
              <w:bottom w:val="single" w:sz="4" w:space="0" w:color="auto"/>
              <w:right w:val="single" w:sz="4" w:space="0" w:color="auto"/>
            </w:tcBorders>
            <w:shd w:val="clear" w:color="auto" w:fill="auto"/>
            <w:vAlign w:val="center"/>
          </w:tcPr>
          <w:p w:rsidR="000B1A41" w:rsidRPr="008335E0" w:rsidRDefault="0004607A" w:rsidP="00655B83">
            <w:pPr>
              <w:rPr>
                <w:rFonts w:ascii="Times New Roman" w:hAnsi="Times New Roman"/>
                <w:color w:val="000000"/>
              </w:rPr>
            </w:pPr>
            <w:r>
              <w:rPr>
                <w:rFonts w:ascii="Times New Roman" w:hAnsi="Times New Roman"/>
                <w:color w:val="000000"/>
              </w:rPr>
              <w:t>0,256</w:t>
            </w:r>
          </w:p>
        </w:tc>
        <w:tc>
          <w:tcPr>
            <w:tcW w:w="655" w:type="pct"/>
            <w:tcBorders>
              <w:top w:val="nil"/>
              <w:left w:val="single" w:sz="4" w:space="0" w:color="auto"/>
              <w:bottom w:val="single" w:sz="4" w:space="0" w:color="auto"/>
              <w:right w:val="single" w:sz="4" w:space="0" w:color="auto"/>
            </w:tcBorders>
            <w:shd w:val="clear" w:color="auto" w:fill="auto"/>
            <w:vAlign w:val="center"/>
          </w:tcPr>
          <w:p w:rsidR="000B1A41" w:rsidRPr="008335E0" w:rsidRDefault="008335E0">
            <w:pPr>
              <w:rPr>
                <w:rFonts w:ascii="Times New Roman" w:hAnsi="Times New Roman"/>
                <w:color w:val="000000"/>
              </w:rPr>
            </w:pPr>
            <w:r w:rsidRPr="008335E0">
              <w:rPr>
                <w:rFonts w:ascii="Times New Roman" w:hAnsi="Times New Roman"/>
                <w:color w:val="000000"/>
              </w:rPr>
              <w:t>0,24</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655B83">
            <w:pPr>
              <w:jc w:val="left"/>
              <w:rPr>
                <w:rFonts w:ascii="Times New Roman" w:hAnsi="Times New Roman"/>
                <w:color w:val="000000"/>
              </w:rPr>
            </w:pPr>
            <w:r w:rsidRPr="008335E0">
              <w:rPr>
                <w:rFonts w:ascii="Times New Roman" w:hAnsi="Times New Roman"/>
                <w:color w:val="000000"/>
              </w:rPr>
              <w:t>Котельная №</w:t>
            </w:r>
            <w:r w:rsidR="00330518">
              <w:rPr>
                <w:rFonts w:ascii="Times New Roman" w:hAnsi="Times New Roman"/>
                <w:color w:val="000000"/>
              </w:rPr>
              <w:t xml:space="preserve"> </w:t>
            </w:r>
            <w:r w:rsidRPr="008335E0">
              <w:rPr>
                <w:rFonts w:ascii="Times New Roman" w:hAnsi="Times New Roman"/>
                <w:color w:val="000000"/>
              </w:rPr>
              <w:t>6 п. Ванзетур</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3,2</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3,2</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color w:val="000000"/>
              </w:rPr>
            </w:pPr>
            <w:r w:rsidRPr="008335E0">
              <w:rPr>
                <w:rFonts w:ascii="Times New Roman" w:hAnsi="Times New Roman"/>
                <w:color w:val="000000"/>
              </w:rPr>
              <w:t>3,18</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2,058</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pPr>
              <w:rPr>
                <w:rFonts w:ascii="Times New Roman" w:hAnsi="Times New Roman"/>
                <w:color w:val="000000"/>
              </w:rPr>
            </w:pPr>
            <w:r w:rsidRPr="008335E0">
              <w:rPr>
                <w:rFonts w:ascii="Times New Roman" w:hAnsi="Times New Roman"/>
                <w:color w:val="000000"/>
              </w:rPr>
              <w:t>1,122</w:t>
            </w:r>
          </w:p>
        </w:tc>
      </w:tr>
      <w:tr w:rsidR="00C4712C" w:rsidRPr="009850AD"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330518" w:rsidP="00655B83">
            <w:pPr>
              <w:jc w:val="left"/>
              <w:rPr>
                <w:rFonts w:ascii="Times New Roman" w:hAnsi="Times New Roman"/>
                <w:b/>
                <w:color w:val="000000"/>
              </w:rPr>
            </w:pPr>
            <w:r>
              <w:rPr>
                <w:rFonts w:ascii="Times New Roman" w:hAnsi="Times New Roman"/>
                <w:b/>
                <w:color w:val="000000"/>
              </w:rPr>
              <w:t>Всего по гп.</w:t>
            </w:r>
            <w:r w:rsidR="00C4712C" w:rsidRPr="008335E0">
              <w:rPr>
                <w:rFonts w:ascii="Times New Roman" w:hAnsi="Times New Roman"/>
                <w:b/>
                <w:color w:val="000000"/>
              </w:rPr>
              <w:t xml:space="preserve"> Игрим</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b/>
                <w:color w:val="000000"/>
              </w:rPr>
            </w:pPr>
            <w:r w:rsidRPr="008335E0">
              <w:rPr>
                <w:rFonts w:ascii="Times New Roman" w:hAnsi="Times New Roman"/>
                <w:b/>
                <w:color w:val="000000"/>
              </w:rPr>
              <w:t>98,88</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b/>
                <w:color w:val="000000"/>
              </w:rPr>
            </w:pPr>
            <w:r w:rsidRPr="008335E0">
              <w:rPr>
                <w:rFonts w:ascii="Times New Roman" w:hAnsi="Times New Roman"/>
                <w:b/>
                <w:color w:val="000000"/>
              </w:rPr>
              <w:t>55,69</w:t>
            </w:r>
          </w:p>
        </w:tc>
        <w:tc>
          <w:tcPr>
            <w:tcW w:w="688" w:type="pct"/>
            <w:tcBorders>
              <w:top w:val="nil"/>
              <w:left w:val="single" w:sz="4" w:space="0" w:color="auto"/>
              <w:bottom w:val="single" w:sz="4" w:space="0" w:color="auto"/>
              <w:right w:val="single" w:sz="4" w:space="0" w:color="auto"/>
            </w:tcBorders>
            <w:vAlign w:val="center"/>
          </w:tcPr>
          <w:p w:rsidR="00C4712C" w:rsidRPr="008335E0" w:rsidRDefault="00C4712C" w:rsidP="00C4712C">
            <w:pPr>
              <w:rPr>
                <w:rFonts w:ascii="Times New Roman" w:hAnsi="Times New Roman"/>
                <w:b/>
                <w:color w:val="000000"/>
              </w:rPr>
            </w:pPr>
            <w:r w:rsidRPr="008335E0">
              <w:rPr>
                <w:rFonts w:ascii="Times New Roman" w:hAnsi="Times New Roman"/>
                <w:b/>
                <w:color w:val="000000"/>
              </w:rPr>
              <w:t>55,16</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A81D9B">
            <w:pPr>
              <w:rPr>
                <w:rFonts w:ascii="Times New Roman" w:hAnsi="Times New Roman"/>
                <w:b/>
                <w:color w:val="000000"/>
              </w:rPr>
            </w:pPr>
            <w:r w:rsidRPr="008335E0">
              <w:rPr>
                <w:rFonts w:ascii="Times New Roman" w:hAnsi="Times New Roman"/>
                <w:b/>
                <w:color w:val="000000"/>
              </w:rPr>
              <w:t>49,584</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C4712C" w:rsidRDefault="00C4712C">
            <w:pPr>
              <w:rPr>
                <w:rFonts w:ascii="Times New Roman" w:hAnsi="Times New Roman"/>
                <w:b/>
                <w:color w:val="000000"/>
              </w:rPr>
            </w:pPr>
            <w:r w:rsidRPr="008335E0">
              <w:rPr>
                <w:rFonts w:ascii="Times New Roman" w:hAnsi="Times New Roman"/>
                <w:b/>
                <w:color w:val="000000"/>
              </w:rPr>
              <w:t>5,576</w:t>
            </w:r>
          </w:p>
        </w:tc>
      </w:tr>
    </w:tbl>
    <w:p w:rsidR="0087795A" w:rsidRDefault="0087795A" w:rsidP="0087795A">
      <w:pPr>
        <w:pStyle w:val="20"/>
        <w:spacing w:before="0"/>
        <w:rPr>
          <w:rFonts w:cs="Times New Roman"/>
        </w:rPr>
      </w:pPr>
      <w:bookmarkStart w:id="116" w:name="_Toc376158267"/>
      <w:bookmarkStart w:id="117" w:name="_Toc376557741"/>
    </w:p>
    <w:p w:rsidR="00CF149F" w:rsidRDefault="00CF149F" w:rsidP="00C73F5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котельных №</w:t>
      </w:r>
      <w:r w:rsidR="00330518">
        <w:rPr>
          <w:rFonts w:ascii="Times New Roman" w:hAnsi="Times New Roman" w:cs="Times New Roman"/>
          <w:sz w:val="26"/>
          <w:szCs w:val="26"/>
        </w:rPr>
        <w:t xml:space="preserve"> </w:t>
      </w:r>
      <w:r>
        <w:rPr>
          <w:rFonts w:ascii="Times New Roman" w:hAnsi="Times New Roman" w:cs="Times New Roman"/>
          <w:sz w:val="26"/>
          <w:szCs w:val="26"/>
        </w:rPr>
        <w:t>1 и №</w:t>
      </w:r>
      <w:r w:rsidR="00330518">
        <w:rPr>
          <w:rFonts w:ascii="Times New Roman" w:hAnsi="Times New Roman" w:cs="Times New Roman"/>
          <w:sz w:val="26"/>
          <w:szCs w:val="26"/>
        </w:rPr>
        <w:t xml:space="preserve"> </w:t>
      </w:r>
      <w:r>
        <w:rPr>
          <w:rFonts w:ascii="Times New Roman" w:hAnsi="Times New Roman" w:cs="Times New Roman"/>
          <w:sz w:val="26"/>
          <w:szCs w:val="26"/>
        </w:rPr>
        <w:t>5 подключенная нагрузка потребителей превышает мощность источника нетто.</w:t>
      </w:r>
    </w:p>
    <w:p w:rsidR="002F7AE2" w:rsidRPr="00C73F55" w:rsidRDefault="00C73F55" w:rsidP="00C73F55">
      <w:pPr>
        <w:pStyle w:val="ac"/>
        <w:spacing w:line="360" w:lineRule="auto"/>
        <w:ind w:left="0" w:firstLine="567"/>
        <w:jc w:val="both"/>
        <w:rPr>
          <w:rFonts w:ascii="Times New Roman" w:hAnsi="Times New Roman" w:cs="Times New Roman"/>
          <w:sz w:val="26"/>
          <w:szCs w:val="26"/>
        </w:rPr>
      </w:pPr>
      <w:r w:rsidRPr="00C73F55">
        <w:rPr>
          <w:rFonts w:ascii="Times New Roman" w:hAnsi="Times New Roman" w:cs="Times New Roman"/>
          <w:sz w:val="26"/>
          <w:szCs w:val="26"/>
        </w:rPr>
        <w:t xml:space="preserve">В  соответствии  со  СНиП  41-02-2003  «Тепловые  сети»  на  теплоисточникахаварийный  резерв  тепловой  мощности  должен  составлять  порядка  90  %  тепловой нагрузки потребителей при выходе из работы котла с  </w:t>
      </w:r>
      <w:r w:rsidRPr="00C73F55">
        <w:rPr>
          <w:rFonts w:ascii="Times New Roman" w:hAnsi="Times New Roman" w:cs="Times New Roman"/>
          <w:sz w:val="26"/>
          <w:szCs w:val="26"/>
        </w:rPr>
        <w:lastRenderedPageBreak/>
        <w:t xml:space="preserve">наибольшей тепловой мощностью. </w:t>
      </w:r>
      <w:r w:rsidRPr="00C73F55">
        <w:rPr>
          <w:rFonts w:ascii="Times New Roman" w:hAnsi="Times New Roman" w:cs="Times New Roman"/>
          <w:sz w:val="26"/>
          <w:szCs w:val="26"/>
        </w:rPr>
        <w:cr/>
      </w:r>
    </w:p>
    <w:p w:rsidR="0087795A" w:rsidRDefault="00087FA4" w:rsidP="0087795A">
      <w:pPr>
        <w:pStyle w:val="20"/>
        <w:spacing w:before="0"/>
        <w:rPr>
          <w:rFonts w:cs="Times New Roman"/>
        </w:rPr>
      </w:pPr>
      <w:bookmarkStart w:id="118" w:name="_Toc391845985"/>
      <w:bookmarkEnd w:id="116"/>
      <w:bookmarkEnd w:id="117"/>
      <w:r>
        <w:rPr>
          <w:noProof/>
          <w:lang w:eastAsia="ru-RU"/>
        </w:rPr>
        <w:drawing>
          <wp:inline distT="0" distB="0" distL="0" distR="0" wp14:anchorId="0AF36812" wp14:editId="36EC3F79">
            <wp:extent cx="4572000" cy="2743200"/>
            <wp:effectExtent l="0" t="0" r="19050" b="190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bookmarkEnd w:id="118"/>
    </w:p>
    <w:p w:rsidR="0087795A" w:rsidRPr="00FD1367" w:rsidRDefault="0087795A" w:rsidP="00C106BC">
      <w:pPr>
        <w:pStyle w:val="ac"/>
        <w:numPr>
          <w:ilvl w:val="0"/>
          <w:numId w:val="1"/>
        </w:numPr>
        <w:tabs>
          <w:tab w:val="left" w:pos="993"/>
        </w:tabs>
        <w:rPr>
          <w:b/>
        </w:rPr>
      </w:pPr>
      <w:r>
        <w:rPr>
          <w:rFonts w:ascii="Times New Roman" w:hAnsi="Times New Roman" w:cs="Times New Roman"/>
          <w:b/>
          <w:sz w:val="26"/>
          <w:szCs w:val="26"/>
        </w:rPr>
        <w:t>Резерв</w:t>
      </w:r>
      <w:r w:rsidRPr="00B7590E">
        <w:rPr>
          <w:rFonts w:ascii="Times New Roman" w:hAnsi="Times New Roman" w:cs="Times New Roman"/>
          <w:b/>
          <w:sz w:val="26"/>
          <w:szCs w:val="26"/>
        </w:rPr>
        <w:t xml:space="preserve"> тепловой мощности нетто на источниках теплоснабжения </w:t>
      </w:r>
      <w:r w:rsidR="002F7AE2">
        <w:rPr>
          <w:rFonts w:ascii="Times New Roman" w:hAnsi="Times New Roman" w:cs="Times New Roman"/>
          <w:b/>
          <w:sz w:val="26"/>
          <w:szCs w:val="26"/>
        </w:rPr>
        <w:t>городского</w:t>
      </w:r>
      <w:r w:rsidRPr="00B7590E">
        <w:rPr>
          <w:rFonts w:ascii="Times New Roman" w:hAnsi="Times New Roman" w:cs="Times New Roman"/>
          <w:b/>
          <w:sz w:val="26"/>
          <w:szCs w:val="26"/>
        </w:rPr>
        <w:t xml:space="preserve"> поселения </w:t>
      </w:r>
      <w:r w:rsidR="00043AF3">
        <w:rPr>
          <w:rFonts w:ascii="Times New Roman" w:hAnsi="Times New Roman" w:cs="Times New Roman"/>
          <w:b/>
          <w:sz w:val="26"/>
          <w:szCs w:val="26"/>
        </w:rPr>
        <w:t>Игрим</w:t>
      </w:r>
    </w:p>
    <w:p w:rsidR="00FD1367" w:rsidRDefault="00FD1367" w:rsidP="00FD1367">
      <w:pPr>
        <w:tabs>
          <w:tab w:val="left" w:pos="993"/>
        </w:tabs>
        <w:rPr>
          <w:b/>
        </w:rPr>
      </w:pPr>
    </w:p>
    <w:p w:rsidR="00FD1367" w:rsidRDefault="00F22745" w:rsidP="00FD1367">
      <w:pPr>
        <w:tabs>
          <w:tab w:val="left" w:pos="993"/>
        </w:tabs>
        <w:rPr>
          <w:b/>
        </w:rPr>
      </w:pPr>
      <w:r w:rsidRPr="00F22745">
        <w:rPr>
          <w:b/>
          <w:noProof/>
          <w:lang w:eastAsia="ru-RU"/>
        </w:rPr>
        <w:drawing>
          <wp:inline distT="0" distB="0" distL="0" distR="0" wp14:anchorId="204BE2FF" wp14:editId="1A50028B">
            <wp:extent cx="4714875" cy="2828925"/>
            <wp:effectExtent l="19050" t="0" r="9525"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FD1367" w:rsidRPr="00C73F55" w:rsidRDefault="00FD1367" w:rsidP="00C106BC">
      <w:pPr>
        <w:pStyle w:val="ac"/>
        <w:numPr>
          <w:ilvl w:val="0"/>
          <w:numId w:val="1"/>
        </w:numPr>
        <w:tabs>
          <w:tab w:val="left" w:pos="993"/>
        </w:tabs>
        <w:rPr>
          <w:b/>
        </w:rPr>
      </w:pPr>
      <w:r>
        <w:rPr>
          <w:rFonts w:ascii="Times New Roman" w:hAnsi="Times New Roman" w:cs="Times New Roman"/>
          <w:b/>
          <w:sz w:val="26"/>
          <w:szCs w:val="26"/>
        </w:rPr>
        <w:t xml:space="preserve">Данные по </w:t>
      </w:r>
      <w:r w:rsidRPr="00B7590E">
        <w:rPr>
          <w:rFonts w:ascii="Times New Roman" w:hAnsi="Times New Roman" w:cs="Times New Roman"/>
          <w:b/>
          <w:sz w:val="26"/>
          <w:szCs w:val="26"/>
        </w:rPr>
        <w:t xml:space="preserve">тепловой мощности нетто </w:t>
      </w:r>
      <w:r>
        <w:rPr>
          <w:rFonts w:ascii="Times New Roman" w:hAnsi="Times New Roman" w:cs="Times New Roman"/>
          <w:b/>
          <w:sz w:val="26"/>
          <w:szCs w:val="26"/>
        </w:rPr>
        <w:t xml:space="preserve">и подключенных нагрузках </w:t>
      </w:r>
      <w:r w:rsidRPr="00B7590E">
        <w:rPr>
          <w:rFonts w:ascii="Times New Roman" w:hAnsi="Times New Roman" w:cs="Times New Roman"/>
          <w:b/>
          <w:sz w:val="26"/>
          <w:szCs w:val="26"/>
        </w:rPr>
        <w:t>на источниках теплоснабжения</w:t>
      </w:r>
      <w:r>
        <w:rPr>
          <w:rFonts w:ascii="Times New Roman" w:hAnsi="Times New Roman" w:cs="Times New Roman"/>
          <w:b/>
          <w:sz w:val="26"/>
          <w:szCs w:val="26"/>
        </w:rPr>
        <w:t xml:space="preserve"> городского</w:t>
      </w:r>
      <w:r w:rsidRPr="00B7590E">
        <w:rPr>
          <w:rFonts w:ascii="Times New Roman" w:hAnsi="Times New Roman" w:cs="Times New Roman"/>
          <w:b/>
          <w:sz w:val="26"/>
          <w:szCs w:val="26"/>
        </w:rPr>
        <w:t xml:space="preserve"> поселения </w:t>
      </w:r>
      <w:r>
        <w:rPr>
          <w:rFonts w:ascii="Times New Roman" w:hAnsi="Times New Roman" w:cs="Times New Roman"/>
          <w:b/>
          <w:sz w:val="26"/>
          <w:szCs w:val="26"/>
        </w:rPr>
        <w:t>Игрим</w:t>
      </w:r>
    </w:p>
    <w:p w:rsidR="00C73F55" w:rsidRDefault="00C73F55" w:rsidP="00C73F55">
      <w:pPr>
        <w:tabs>
          <w:tab w:val="left" w:pos="993"/>
        </w:tabs>
        <w:rPr>
          <w:b/>
        </w:rPr>
      </w:pPr>
    </w:p>
    <w:p w:rsidR="00C73F55" w:rsidRDefault="00C73F55" w:rsidP="00C73F55">
      <w:pPr>
        <w:pStyle w:val="ac"/>
        <w:spacing w:line="360" w:lineRule="auto"/>
        <w:ind w:left="0" w:firstLine="567"/>
        <w:jc w:val="both"/>
        <w:rPr>
          <w:rFonts w:ascii="Times New Roman" w:hAnsi="Times New Roman" w:cs="Times New Roman"/>
          <w:sz w:val="26"/>
          <w:szCs w:val="26"/>
        </w:rPr>
      </w:pPr>
      <w:r w:rsidRPr="00C73F55">
        <w:rPr>
          <w:rFonts w:ascii="Times New Roman" w:hAnsi="Times New Roman" w:cs="Times New Roman"/>
          <w:sz w:val="26"/>
          <w:szCs w:val="26"/>
        </w:rPr>
        <w:t>В таблице 53 представлены результаты расчета  резерва  тепловой  мощности  котельных  МУП  «ТВК»  при  выходе  из строя котла с наибольшей тепловой мощностью.</w:t>
      </w:r>
    </w:p>
    <w:p w:rsidR="003A6AD6" w:rsidRDefault="003A6AD6" w:rsidP="003A6AD6">
      <w:pPr>
        <w:pStyle w:val="ac"/>
        <w:spacing w:line="360" w:lineRule="auto"/>
        <w:ind w:left="0" w:firstLine="567"/>
        <w:jc w:val="both"/>
        <w:rPr>
          <w:rFonts w:ascii="Times New Roman" w:hAnsi="Times New Roman" w:cs="Times New Roman"/>
          <w:sz w:val="26"/>
          <w:szCs w:val="26"/>
        </w:rPr>
      </w:pPr>
      <w:r w:rsidRPr="003A6AD6">
        <w:rPr>
          <w:rFonts w:ascii="Times New Roman" w:hAnsi="Times New Roman" w:cs="Times New Roman"/>
          <w:sz w:val="26"/>
          <w:szCs w:val="26"/>
        </w:rPr>
        <w:t>Как видно из представленной выше таблицы аварийный резерв тепловой мощности обеспечен на всех источниках</w:t>
      </w:r>
      <w:r w:rsidR="00C05F05">
        <w:rPr>
          <w:rFonts w:ascii="Times New Roman" w:hAnsi="Times New Roman" w:cs="Times New Roman"/>
          <w:sz w:val="26"/>
          <w:szCs w:val="26"/>
        </w:rPr>
        <w:t>,</w:t>
      </w:r>
      <w:r w:rsidRPr="003A6AD6">
        <w:rPr>
          <w:rFonts w:ascii="Times New Roman" w:hAnsi="Times New Roman" w:cs="Times New Roman"/>
          <w:sz w:val="26"/>
          <w:szCs w:val="26"/>
        </w:rPr>
        <w:t xml:space="preserve"> кроме котельной №</w:t>
      </w:r>
      <w:r w:rsidR="00F22745">
        <w:rPr>
          <w:rFonts w:ascii="Times New Roman" w:hAnsi="Times New Roman" w:cs="Times New Roman"/>
          <w:sz w:val="26"/>
          <w:szCs w:val="26"/>
        </w:rPr>
        <w:t xml:space="preserve"> </w:t>
      </w:r>
      <w:r w:rsidRPr="003A6AD6">
        <w:rPr>
          <w:rFonts w:ascii="Times New Roman" w:hAnsi="Times New Roman" w:cs="Times New Roman"/>
          <w:sz w:val="26"/>
          <w:szCs w:val="26"/>
        </w:rPr>
        <w:t xml:space="preserve">4. </w:t>
      </w:r>
      <w:r w:rsidRPr="003A6AD6">
        <w:rPr>
          <w:rFonts w:ascii="Times New Roman" w:hAnsi="Times New Roman" w:cs="Times New Roman"/>
          <w:sz w:val="26"/>
          <w:szCs w:val="26"/>
        </w:rPr>
        <w:cr/>
      </w:r>
    </w:p>
    <w:p w:rsidR="00C73F55" w:rsidRPr="003A6AD6" w:rsidRDefault="00C73F55" w:rsidP="005B4FF7">
      <w:pPr>
        <w:pStyle w:val="a3"/>
      </w:pPr>
      <w:r w:rsidRPr="003A6AD6">
        <w:lastRenderedPageBreak/>
        <w:t>Расчет резерва тепловой мощности котельных МУП «ТВК»</w:t>
      </w:r>
    </w:p>
    <w:tbl>
      <w:tblPr>
        <w:tblStyle w:val="ae"/>
        <w:tblW w:w="9501" w:type="dxa"/>
        <w:tblLayout w:type="fixed"/>
        <w:tblLook w:val="04A0" w:firstRow="1" w:lastRow="0" w:firstColumn="1" w:lastColumn="0" w:noHBand="0" w:noVBand="1"/>
      </w:tblPr>
      <w:tblGrid>
        <w:gridCol w:w="1384"/>
        <w:gridCol w:w="1270"/>
        <w:gridCol w:w="1310"/>
        <w:gridCol w:w="1042"/>
        <w:gridCol w:w="1339"/>
        <w:gridCol w:w="1213"/>
        <w:gridCol w:w="1189"/>
        <w:gridCol w:w="754"/>
      </w:tblGrid>
      <w:tr w:rsidR="00096176" w:rsidRPr="008335E0" w:rsidTr="000B1A41">
        <w:trPr>
          <w:trHeight w:val="1044"/>
        </w:trPr>
        <w:tc>
          <w:tcPr>
            <w:tcW w:w="1384" w:type="dxa"/>
            <w:vMerge w:val="restart"/>
            <w:vAlign w:val="center"/>
          </w:tcPr>
          <w:p w:rsidR="00096176" w:rsidRPr="008335E0" w:rsidRDefault="00096176" w:rsidP="003A6AD6">
            <w:pPr>
              <w:rPr>
                <w:rFonts w:ascii="Times New Roman" w:hAnsi="Times New Roman"/>
                <w:bCs/>
                <w:lang w:eastAsia="ru-RU"/>
              </w:rPr>
            </w:pPr>
            <w:r w:rsidRPr="008335E0">
              <w:rPr>
                <w:rFonts w:ascii="Times New Roman" w:hAnsi="Times New Roman"/>
                <w:bCs/>
                <w:lang w:eastAsia="ru-RU"/>
              </w:rPr>
              <w:t>Источник</w:t>
            </w:r>
          </w:p>
        </w:tc>
        <w:tc>
          <w:tcPr>
            <w:tcW w:w="1270" w:type="dxa"/>
            <w:vAlign w:val="center"/>
          </w:tcPr>
          <w:p w:rsidR="00096176" w:rsidRPr="008335E0" w:rsidRDefault="00096176" w:rsidP="003A6AD6">
            <w:pPr>
              <w:ind w:left="-94" w:right="-104"/>
              <w:rPr>
                <w:rFonts w:ascii="Times New Roman" w:hAnsi="Times New Roman"/>
                <w:bCs/>
                <w:lang w:eastAsia="ru-RU"/>
              </w:rPr>
            </w:pPr>
            <w:proofErr w:type="gramStart"/>
            <w:r w:rsidRPr="008335E0">
              <w:rPr>
                <w:rFonts w:ascii="Times New Roman" w:hAnsi="Times New Roman"/>
                <w:bCs/>
                <w:lang w:eastAsia="ru-RU"/>
              </w:rPr>
              <w:t>Установлен</w:t>
            </w:r>
            <w:r w:rsidR="000B1A41" w:rsidRPr="008335E0">
              <w:rPr>
                <w:rFonts w:ascii="Times New Roman" w:hAnsi="Times New Roman"/>
                <w:bCs/>
                <w:lang w:eastAsia="ru-RU"/>
              </w:rPr>
              <w:t>-</w:t>
            </w:r>
            <w:r w:rsidRPr="008335E0">
              <w:rPr>
                <w:rFonts w:ascii="Times New Roman" w:hAnsi="Times New Roman"/>
                <w:bCs/>
                <w:lang w:eastAsia="ru-RU"/>
              </w:rPr>
              <w:t>ная</w:t>
            </w:r>
            <w:proofErr w:type="gramEnd"/>
            <w:r w:rsidRPr="008335E0">
              <w:rPr>
                <w:rFonts w:ascii="Times New Roman" w:hAnsi="Times New Roman"/>
                <w:bCs/>
                <w:lang w:eastAsia="ru-RU"/>
              </w:rPr>
              <w:t xml:space="preserve"> тепловая мощность</w:t>
            </w:r>
          </w:p>
        </w:tc>
        <w:tc>
          <w:tcPr>
            <w:tcW w:w="1310" w:type="dxa"/>
            <w:vAlign w:val="center"/>
          </w:tcPr>
          <w:p w:rsidR="00096176" w:rsidRPr="008335E0" w:rsidRDefault="00096176" w:rsidP="003A6AD6">
            <w:pPr>
              <w:ind w:left="-165" w:right="-146"/>
              <w:rPr>
                <w:rFonts w:ascii="Times New Roman" w:hAnsi="Times New Roman"/>
                <w:bCs/>
                <w:lang w:eastAsia="ru-RU"/>
              </w:rPr>
            </w:pPr>
            <w:r w:rsidRPr="008335E0">
              <w:rPr>
                <w:rFonts w:ascii="Times New Roman" w:hAnsi="Times New Roman"/>
                <w:bCs/>
                <w:lang w:eastAsia="ru-RU"/>
              </w:rPr>
              <w:t>Подключенная тепловая нагрузка</w:t>
            </w:r>
          </w:p>
          <w:p w:rsidR="00096176" w:rsidRPr="008335E0" w:rsidRDefault="00096176" w:rsidP="003A6AD6">
            <w:pPr>
              <w:ind w:left="-165" w:right="-146"/>
              <w:rPr>
                <w:rFonts w:ascii="Times New Roman" w:hAnsi="Times New Roman"/>
                <w:bCs/>
                <w:lang w:eastAsia="ru-RU"/>
              </w:rPr>
            </w:pPr>
            <w:r w:rsidRPr="008335E0">
              <w:rPr>
                <w:rFonts w:ascii="Times New Roman" w:hAnsi="Times New Roman"/>
                <w:bCs/>
                <w:lang w:eastAsia="ru-RU"/>
              </w:rPr>
              <w:t>с учетом собственных нужд</w:t>
            </w:r>
          </w:p>
        </w:tc>
        <w:tc>
          <w:tcPr>
            <w:tcW w:w="104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Кол-во котлов</w:t>
            </w:r>
          </w:p>
        </w:tc>
        <w:tc>
          <w:tcPr>
            <w:tcW w:w="133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Производительность самого мощного котла</w:t>
            </w:r>
          </w:p>
        </w:tc>
        <w:tc>
          <w:tcPr>
            <w:tcW w:w="121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Мощность котельной при выходе из строя одного котла</w:t>
            </w:r>
          </w:p>
        </w:tc>
        <w:tc>
          <w:tcPr>
            <w:tcW w:w="118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Резерв мощности</w:t>
            </w:r>
          </w:p>
        </w:tc>
        <w:tc>
          <w:tcPr>
            <w:tcW w:w="754" w:type="dxa"/>
            <w:vMerge w:val="restart"/>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Надежность</w:t>
            </w:r>
          </w:p>
        </w:tc>
      </w:tr>
      <w:tr w:rsidR="00096176" w:rsidRPr="008335E0" w:rsidTr="000B1A41">
        <w:tc>
          <w:tcPr>
            <w:tcW w:w="1384" w:type="dxa"/>
            <w:vMerge/>
            <w:vAlign w:val="center"/>
          </w:tcPr>
          <w:p w:rsidR="00096176" w:rsidRPr="008335E0" w:rsidRDefault="00096176" w:rsidP="003A6AD6">
            <w:pPr>
              <w:rPr>
                <w:rFonts w:ascii="Times New Roman" w:hAnsi="Times New Roman"/>
                <w:bCs/>
                <w:lang w:eastAsia="ru-RU"/>
              </w:rPr>
            </w:pPr>
          </w:p>
        </w:tc>
        <w:tc>
          <w:tcPr>
            <w:tcW w:w="1270" w:type="dxa"/>
            <w:vAlign w:val="center"/>
          </w:tcPr>
          <w:p w:rsidR="00096176" w:rsidRPr="008335E0" w:rsidRDefault="00096176" w:rsidP="003A6AD6">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c>
          <w:tcPr>
            <w:tcW w:w="1310" w:type="dxa"/>
            <w:vAlign w:val="center"/>
          </w:tcPr>
          <w:p w:rsidR="00096176" w:rsidRPr="008335E0" w:rsidRDefault="00096176" w:rsidP="003A6AD6">
            <w:pPr>
              <w:rPr>
                <w:rFonts w:ascii="Times New Roman" w:hAnsi="Times New Roman"/>
                <w:bCs/>
                <w:lang w:eastAsia="ru-RU"/>
              </w:rPr>
            </w:pPr>
            <w:r w:rsidRPr="008335E0">
              <w:rPr>
                <w:rFonts w:ascii="Times New Roman" w:hAnsi="Times New Roman"/>
                <w:bCs/>
                <w:lang w:eastAsia="ru-RU"/>
              </w:rPr>
              <w:t>Гкал/</w:t>
            </w:r>
            <w:proofErr w:type="gramStart"/>
            <w:r w:rsidRPr="008335E0">
              <w:rPr>
                <w:rFonts w:ascii="Times New Roman" w:hAnsi="Times New Roman"/>
                <w:bCs/>
                <w:lang w:eastAsia="ru-RU"/>
              </w:rPr>
              <w:t>ч</w:t>
            </w:r>
            <w:proofErr w:type="gramEnd"/>
          </w:p>
        </w:tc>
        <w:tc>
          <w:tcPr>
            <w:tcW w:w="1042" w:type="dxa"/>
            <w:vAlign w:val="center"/>
          </w:tcPr>
          <w:p w:rsidR="00096176" w:rsidRPr="008335E0" w:rsidRDefault="00096176" w:rsidP="003A6AD6">
            <w:pPr>
              <w:pStyle w:val="ac"/>
              <w:ind w:left="0"/>
              <w:rPr>
                <w:rFonts w:ascii="Times New Roman" w:hAnsi="Times New Roman" w:cs="Times New Roman"/>
              </w:rPr>
            </w:pPr>
            <w:proofErr w:type="gramStart"/>
            <w:r w:rsidRPr="008335E0">
              <w:rPr>
                <w:rFonts w:ascii="Times New Roman" w:hAnsi="Times New Roman" w:cs="Times New Roman"/>
              </w:rPr>
              <w:t>шт</w:t>
            </w:r>
            <w:proofErr w:type="gramEnd"/>
          </w:p>
        </w:tc>
        <w:tc>
          <w:tcPr>
            <w:tcW w:w="133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Гкал/</w:t>
            </w:r>
            <w:proofErr w:type="gramStart"/>
            <w:r w:rsidRPr="008335E0">
              <w:rPr>
                <w:rFonts w:ascii="Times New Roman" w:hAnsi="Times New Roman" w:cs="Times New Roman"/>
              </w:rPr>
              <w:t>ч</w:t>
            </w:r>
            <w:proofErr w:type="gramEnd"/>
          </w:p>
        </w:tc>
        <w:tc>
          <w:tcPr>
            <w:tcW w:w="121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Гкал/</w:t>
            </w:r>
            <w:proofErr w:type="gramStart"/>
            <w:r w:rsidRPr="008335E0">
              <w:rPr>
                <w:rFonts w:ascii="Times New Roman" w:hAnsi="Times New Roman" w:cs="Times New Roman"/>
              </w:rPr>
              <w:t>ч</w:t>
            </w:r>
            <w:proofErr w:type="gramEnd"/>
          </w:p>
        </w:tc>
        <w:tc>
          <w:tcPr>
            <w:tcW w:w="118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Гкал/</w:t>
            </w:r>
            <w:proofErr w:type="gramStart"/>
            <w:r w:rsidRPr="008335E0">
              <w:rPr>
                <w:rFonts w:ascii="Times New Roman" w:hAnsi="Times New Roman" w:cs="Times New Roman"/>
              </w:rPr>
              <w:t>ч</w:t>
            </w:r>
            <w:proofErr w:type="gramEnd"/>
          </w:p>
        </w:tc>
        <w:tc>
          <w:tcPr>
            <w:tcW w:w="754" w:type="dxa"/>
            <w:vMerge/>
            <w:vAlign w:val="center"/>
          </w:tcPr>
          <w:p w:rsidR="00096176" w:rsidRPr="008335E0" w:rsidRDefault="00096176" w:rsidP="003A6AD6">
            <w:pPr>
              <w:pStyle w:val="ac"/>
              <w:ind w:left="0"/>
              <w:rPr>
                <w:rFonts w:ascii="Times New Roman" w:hAnsi="Times New Roman" w:cs="Times New Roman"/>
              </w:rPr>
            </w:pPr>
          </w:p>
        </w:tc>
      </w:tr>
      <w:tr w:rsidR="003A6AD6" w:rsidRPr="008335E0" w:rsidTr="000B1A41">
        <w:tc>
          <w:tcPr>
            <w:tcW w:w="1384" w:type="dxa"/>
            <w:vAlign w:val="center"/>
          </w:tcPr>
          <w:p w:rsidR="003A6AD6" w:rsidRPr="008335E0" w:rsidRDefault="003A6AD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1</w:t>
            </w:r>
          </w:p>
        </w:tc>
        <w:tc>
          <w:tcPr>
            <w:tcW w:w="1270"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34,09</w:t>
            </w:r>
          </w:p>
        </w:tc>
        <w:tc>
          <w:tcPr>
            <w:tcW w:w="1310"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18,423</w:t>
            </w:r>
          </w:p>
        </w:tc>
        <w:tc>
          <w:tcPr>
            <w:tcW w:w="1042"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6</w:t>
            </w:r>
          </w:p>
        </w:tc>
        <w:tc>
          <w:tcPr>
            <w:tcW w:w="1339"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8</w:t>
            </w:r>
          </w:p>
        </w:tc>
        <w:tc>
          <w:tcPr>
            <w:tcW w:w="1213"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26,1</w:t>
            </w:r>
          </w:p>
        </w:tc>
        <w:tc>
          <w:tcPr>
            <w:tcW w:w="1189"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7,677</w:t>
            </w:r>
          </w:p>
        </w:tc>
        <w:tc>
          <w:tcPr>
            <w:tcW w:w="754"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Обеспечена</w:t>
            </w:r>
          </w:p>
        </w:tc>
      </w:tr>
      <w:tr w:rsidR="003A6AD6" w:rsidRPr="008335E0" w:rsidTr="000B1A41">
        <w:tc>
          <w:tcPr>
            <w:tcW w:w="1384" w:type="dxa"/>
            <w:vAlign w:val="center"/>
          </w:tcPr>
          <w:p w:rsidR="003A6AD6" w:rsidRPr="008335E0" w:rsidRDefault="003A6AD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2</w:t>
            </w:r>
          </w:p>
        </w:tc>
        <w:tc>
          <w:tcPr>
            <w:tcW w:w="1270"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33,29</w:t>
            </w:r>
          </w:p>
        </w:tc>
        <w:tc>
          <w:tcPr>
            <w:tcW w:w="1310"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9,918</w:t>
            </w:r>
          </w:p>
        </w:tc>
        <w:tc>
          <w:tcPr>
            <w:tcW w:w="1042"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9</w:t>
            </w:r>
          </w:p>
        </w:tc>
        <w:tc>
          <w:tcPr>
            <w:tcW w:w="1339"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8</w:t>
            </w:r>
          </w:p>
        </w:tc>
        <w:tc>
          <w:tcPr>
            <w:tcW w:w="1213"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14,182</w:t>
            </w:r>
          </w:p>
        </w:tc>
        <w:tc>
          <w:tcPr>
            <w:tcW w:w="1189"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4,264</w:t>
            </w:r>
          </w:p>
        </w:tc>
        <w:tc>
          <w:tcPr>
            <w:tcW w:w="754"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Обеспечена</w:t>
            </w:r>
          </w:p>
        </w:tc>
      </w:tr>
      <w:tr w:rsidR="00096176" w:rsidRPr="008335E0" w:rsidTr="000B1A41">
        <w:tc>
          <w:tcPr>
            <w:tcW w:w="1384" w:type="dxa"/>
            <w:vAlign w:val="center"/>
          </w:tcPr>
          <w:p w:rsidR="00096176" w:rsidRPr="008335E0" w:rsidRDefault="0009617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3</w:t>
            </w:r>
          </w:p>
        </w:tc>
        <w:tc>
          <w:tcPr>
            <w:tcW w:w="127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7,2</w:t>
            </w:r>
          </w:p>
        </w:tc>
        <w:tc>
          <w:tcPr>
            <w:tcW w:w="131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1,71</w:t>
            </w:r>
          </w:p>
        </w:tc>
        <w:tc>
          <w:tcPr>
            <w:tcW w:w="104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4</w:t>
            </w:r>
          </w:p>
        </w:tc>
        <w:tc>
          <w:tcPr>
            <w:tcW w:w="133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1,8</w:t>
            </w:r>
          </w:p>
        </w:tc>
        <w:tc>
          <w:tcPr>
            <w:tcW w:w="121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3,171</w:t>
            </w:r>
          </w:p>
        </w:tc>
        <w:tc>
          <w:tcPr>
            <w:tcW w:w="1189"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1,461</w:t>
            </w:r>
          </w:p>
        </w:tc>
        <w:tc>
          <w:tcPr>
            <w:tcW w:w="754" w:type="dxa"/>
            <w:vAlign w:val="center"/>
          </w:tcPr>
          <w:p w:rsidR="00096176" w:rsidRPr="008335E0" w:rsidRDefault="00096176" w:rsidP="00655B83">
            <w:pPr>
              <w:pStyle w:val="ac"/>
              <w:ind w:left="0"/>
              <w:rPr>
                <w:rFonts w:ascii="Times New Roman" w:hAnsi="Times New Roman" w:cs="Times New Roman"/>
              </w:rPr>
            </w:pPr>
            <w:r w:rsidRPr="008335E0">
              <w:rPr>
                <w:rFonts w:ascii="Times New Roman" w:hAnsi="Times New Roman" w:cs="Times New Roman"/>
              </w:rPr>
              <w:t>Обеспечена</w:t>
            </w:r>
          </w:p>
        </w:tc>
      </w:tr>
      <w:tr w:rsidR="00096176" w:rsidRPr="008335E0" w:rsidTr="000B1A41">
        <w:tc>
          <w:tcPr>
            <w:tcW w:w="1384" w:type="dxa"/>
            <w:vAlign w:val="center"/>
          </w:tcPr>
          <w:p w:rsidR="00096176" w:rsidRPr="008335E0" w:rsidRDefault="0009617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4</w:t>
            </w:r>
          </w:p>
        </w:tc>
        <w:tc>
          <w:tcPr>
            <w:tcW w:w="127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10,3</w:t>
            </w:r>
          </w:p>
        </w:tc>
        <w:tc>
          <w:tcPr>
            <w:tcW w:w="131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9,1116</w:t>
            </w:r>
          </w:p>
        </w:tc>
        <w:tc>
          <w:tcPr>
            <w:tcW w:w="104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3</w:t>
            </w:r>
          </w:p>
        </w:tc>
        <w:tc>
          <w:tcPr>
            <w:tcW w:w="133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3,44</w:t>
            </w:r>
          </w:p>
        </w:tc>
        <w:tc>
          <w:tcPr>
            <w:tcW w:w="121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6,86</w:t>
            </w:r>
          </w:p>
        </w:tc>
        <w:tc>
          <w:tcPr>
            <w:tcW w:w="1189" w:type="dxa"/>
            <w:vAlign w:val="center"/>
          </w:tcPr>
          <w:p w:rsidR="00096176" w:rsidRPr="008335E0" w:rsidRDefault="00096176" w:rsidP="00087FA4">
            <w:pPr>
              <w:rPr>
                <w:rFonts w:ascii="Times New Roman" w:hAnsi="Times New Roman"/>
                <w:color w:val="000000"/>
              </w:rPr>
            </w:pPr>
            <w:r w:rsidRPr="008335E0">
              <w:rPr>
                <w:rFonts w:ascii="Times New Roman" w:hAnsi="Times New Roman"/>
                <w:color w:val="000000"/>
              </w:rPr>
              <w:t>-2,25</w:t>
            </w:r>
            <w:r w:rsidR="00087FA4" w:rsidRPr="008335E0">
              <w:rPr>
                <w:rFonts w:ascii="Times New Roman" w:hAnsi="Times New Roman"/>
                <w:color w:val="000000"/>
              </w:rPr>
              <w:t>2</w:t>
            </w:r>
          </w:p>
        </w:tc>
        <w:tc>
          <w:tcPr>
            <w:tcW w:w="754"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Не обеспечена</w:t>
            </w:r>
          </w:p>
        </w:tc>
      </w:tr>
      <w:tr w:rsidR="00096176" w:rsidRPr="008335E0" w:rsidTr="000B1A41">
        <w:tc>
          <w:tcPr>
            <w:tcW w:w="1384" w:type="dxa"/>
            <w:vAlign w:val="center"/>
          </w:tcPr>
          <w:p w:rsidR="00096176" w:rsidRPr="008335E0" w:rsidRDefault="0009617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5</w:t>
            </w:r>
          </w:p>
        </w:tc>
        <w:tc>
          <w:tcPr>
            <w:tcW w:w="127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10,8</w:t>
            </w:r>
          </w:p>
        </w:tc>
        <w:tc>
          <w:tcPr>
            <w:tcW w:w="131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4,788</w:t>
            </w:r>
          </w:p>
        </w:tc>
        <w:tc>
          <w:tcPr>
            <w:tcW w:w="104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6</w:t>
            </w:r>
          </w:p>
        </w:tc>
        <w:tc>
          <w:tcPr>
            <w:tcW w:w="133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1,8</w:t>
            </w:r>
          </w:p>
        </w:tc>
        <w:tc>
          <w:tcPr>
            <w:tcW w:w="121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9</w:t>
            </w:r>
          </w:p>
        </w:tc>
        <w:tc>
          <w:tcPr>
            <w:tcW w:w="1189"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4,212</w:t>
            </w:r>
          </w:p>
        </w:tc>
        <w:tc>
          <w:tcPr>
            <w:tcW w:w="754"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Обеспечена</w:t>
            </w:r>
          </w:p>
        </w:tc>
      </w:tr>
      <w:tr w:rsidR="000B1A41" w:rsidRPr="008335E0" w:rsidTr="000B1A41">
        <w:tc>
          <w:tcPr>
            <w:tcW w:w="1384" w:type="dxa"/>
            <w:vAlign w:val="center"/>
          </w:tcPr>
          <w:p w:rsidR="000B1A41" w:rsidRPr="008335E0" w:rsidRDefault="00C05F05" w:rsidP="0004607A">
            <w:pPr>
              <w:rPr>
                <w:rFonts w:ascii="Times New Roman" w:hAnsi="Times New Roman"/>
                <w:color w:val="000000"/>
              </w:rPr>
            </w:pPr>
            <w:r w:rsidRPr="008335E0">
              <w:rPr>
                <w:rFonts w:ascii="Times New Roman" w:hAnsi="Times New Roman"/>
                <w:color w:val="000000"/>
              </w:rPr>
              <w:t xml:space="preserve">Котельная пгт. Игрим № </w:t>
            </w:r>
            <w:r w:rsidR="0004607A">
              <w:rPr>
                <w:rFonts w:ascii="Times New Roman" w:hAnsi="Times New Roman"/>
                <w:color w:val="000000"/>
              </w:rPr>
              <w:t>9</w:t>
            </w:r>
          </w:p>
        </w:tc>
        <w:tc>
          <w:tcPr>
            <w:tcW w:w="1270" w:type="dxa"/>
            <w:vAlign w:val="center"/>
          </w:tcPr>
          <w:p w:rsidR="000B1A41" w:rsidRPr="008335E0" w:rsidRDefault="008335E0" w:rsidP="003A6AD6">
            <w:pPr>
              <w:rPr>
                <w:rFonts w:ascii="Times New Roman" w:hAnsi="Times New Roman"/>
                <w:color w:val="000000"/>
              </w:rPr>
            </w:pPr>
            <w:r w:rsidRPr="008335E0">
              <w:rPr>
                <w:rFonts w:ascii="Times New Roman" w:hAnsi="Times New Roman"/>
                <w:color w:val="000000"/>
              </w:rPr>
              <w:t>0,5</w:t>
            </w:r>
          </w:p>
        </w:tc>
        <w:tc>
          <w:tcPr>
            <w:tcW w:w="1310" w:type="dxa"/>
            <w:vAlign w:val="center"/>
          </w:tcPr>
          <w:p w:rsidR="000B1A41" w:rsidRPr="008335E0" w:rsidRDefault="008335E0" w:rsidP="003A6AD6">
            <w:pPr>
              <w:rPr>
                <w:rFonts w:ascii="Times New Roman" w:hAnsi="Times New Roman"/>
                <w:color w:val="000000"/>
              </w:rPr>
            </w:pPr>
            <w:r w:rsidRPr="008335E0">
              <w:rPr>
                <w:rFonts w:ascii="Times New Roman" w:hAnsi="Times New Roman"/>
                <w:color w:val="000000"/>
              </w:rPr>
              <w:t>0,263</w:t>
            </w:r>
          </w:p>
        </w:tc>
        <w:tc>
          <w:tcPr>
            <w:tcW w:w="1042"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2</w:t>
            </w:r>
          </w:p>
        </w:tc>
        <w:tc>
          <w:tcPr>
            <w:tcW w:w="1339"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0,25</w:t>
            </w:r>
          </w:p>
        </w:tc>
        <w:tc>
          <w:tcPr>
            <w:tcW w:w="1213"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0,25</w:t>
            </w:r>
          </w:p>
        </w:tc>
        <w:tc>
          <w:tcPr>
            <w:tcW w:w="1189" w:type="dxa"/>
            <w:vAlign w:val="center"/>
          </w:tcPr>
          <w:p w:rsidR="000B1A41" w:rsidRPr="008335E0" w:rsidRDefault="008335E0" w:rsidP="003A6AD6">
            <w:pPr>
              <w:rPr>
                <w:rFonts w:ascii="Times New Roman" w:hAnsi="Times New Roman"/>
                <w:color w:val="000000"/>
              </w:rPr>
            </w:pPr>
            <w:r w:rsidRPr="008335E0">
              <w:rPr>
                <w:rFonts w:ascii="Times New Roman" w:hAnsi="Times New Roman"/>
                <w:color w:val="000000"/>
              </w:rPr>
              <w:t>0,24</w:t>
            </w:r>
          </w:p>
        </w:tc>
        <w:tc>
          <w:tcPr>
            <w:tcW w:w="754"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Обеспечена</w:t>
            </w:r>
          </w:p>
        </w:tc>
      </w:tr>
      <w:tr w:rsidR="00096176" w:rsidRPr="003A6AD6" w:rsidTr="000B1A41">
        <w:tc>
          <w:tcPr>
            <w:tcW w:w="1384"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Котельная №</w:t>
            </w:r>
            <w:r w:rsidR="00F22745">
              <w:rPr>
                <w:rFonts w:ascii="Times New Roman" w:hAnsi="Times New Roman"/>
                <w:color w:val="000000"/>
              </w:rPr>
              <w:t xml:space="preserve"> </w:t>
            </w:r>
            <w:r w:rsidRPr="008335E0">
              <w:rPr>
                <w:rFonts w:ascii="Times New Roman" w:hAnsi="Times New Roman"/>
                <w:color w:val="000000"/>
              </w:rPr>
              <w:t>6 п. Ванзетур</w:t>
            </w:r>
          </w:p>
        </w:tc>
        <w:tc>
          <w:tcPr>
            <w:tcW w:w="1270"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3,2</w:t>
            </w:r>
          </w:p>
        </w:tc>
        <w:tc>
          <w:tcPr>
            <w:tcW w:w="1310" w:type="dxa"/>
            <w:vAlign w:val="center"/>
          </w:tcPr>
          <w:p w:rsidR="00096176" w:rsidRPr="008335E0" w:rsidRDefault="00087FA4" w:rsidP="003A6AD6">
            <w:pPr>
              <w:rPr>
                <w:rFonts w:ascii="Times New Roman" w:hAnsi="Times New Roman"/>
                <w:color w:val="000000"/>
              </w:rPr>
            </w:pPr>
            <w:r w:rsidRPr="008335E0">
              <w:rPr>
                <w:rFonts w:ascii="Times New Roman" w:hAnsi="Times New Roman"/>
                <w:color w:val="000000"/>
              </w:rPr>
              <w:t>1,85</w:t>
            </w:r>
          </w:p>
        </w:tc>
        <w:tc>
          <w:tcPr>
            <w:tcW w:w="104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3</w:t>
            </w:r>
          </w:p>
        </w:tc>
        <w:tc>
          <w:tcPr>
            <w:tcW w:w="1339"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1,2</w:t>
            </w:r>
          </w:p>
        </w:tc>
        <w:tc>
          <w:tcPr>
            <w:tcW w:w="121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2</w:t>
            </w:r>
          </w:p>
        </w:tc>
        <w:tc>
          <w:tcPr>
            <w:tcW w:w="1189" w:type="dxa"/>
            <w:vAlign w:val="center"/>
          </w:tcPr>
          <w:p w:rsidR="00096176" w:rsidRPr="008335E0" w:rsidRDefault="00087FA4" w:rsidP="003A6AD6">
            <w:pPr>
              <w:rPr>
                <w:rFonts w:ascii="Times New Roman" w:hAnsi="Times New Roman"/>
                <w:color w:val="000000"/>
              </w:rPr>
            </w:pPr>
            <w:r w:rsidRPr="008335E0">
              <w:rPr>
                <w:rFonts w:ascii="Times New Roman" w:hAnsi="Times New Roman"/>
                <w:color w:val="000000"/>
              </w:rPr>
              <w:t>0,15</w:t>
            </w:r>
          </w:p>
        </w:tc>
        <w:tc>
          <w:tcPr>
            <w:tcW w:w="754" w:type="dxa"/>
            <w:vAlign w:val="center"/>
          </w:tcPr>
          <w:p w:rsidR="00096176" w:rsidRPr="003A6AD6" w:rsidRDefault="00096176" w:rsidP="003A6AD6">
            <w:pPr>
              <w:pStyle w:val="ac"/>
              <w:ind w:left="0"/>
              <w:rPr>
                <w:rFonts w:ascii="Times New Roman" w:hAnsi="Times New Roman" w:cs="Times New Roman"/>
              </w:rPr>
            </w:pPr>
            <w:r w:rsidRPr="008335E0">
              <w:rPr>
                <w:rFonts w:ascii="Times New Roman" w:hAnsi="Times New Roman" w:cs="Times New Roman"/>
              </w:rPr>
              <w:t>Обеспечена</w:t>
            </w:r>
          </w:p>
        </w:tc>
      </w:tr>
    </w:tbl>
    <w:p w:rsidR="00FD1367" w:rsidRPr="00FD1367" w:rsidRDefault="00FD1367" w:rsidP="00096176">
      <w:pPr>
        <w:pStyle w:val="ac"/>
        <w:spacing w:line="360" w:lineRule="auto"/>
        <w:ind w:left="0" w:firstLine="567"/>
        <w:jc w:val="both"/>
        <w:rPr>
          <w:b/>
        </w:rPr>
      </w:pPr>
    </w:p>
    <w:p w:rsidR="0087795A" w:rsidRPr="003957FC"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19" w:name="_Toc376557742"/>
      <w:bookmarkStart w:id="120" w:name="_Toc391845986"/>
      <w:proofErr w:type="gramStart"/>
      <w:r w:rsidRPr="003957FC">
        <w:rPr>
          <w:rFonts w:ascii="Times New Roman" w:hAnsi="Times New Roman" w:cs="Times New Roman"/>
          <w:color w:val="auto"/>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передачи тепловой энергии от источника к потребителю</w:t>
      </w:r>
      <w:bookmarkEnd w:id="119"/>
      <w:bookmarkEnd w:id="120"/>
      <w:proofErr w:type="gramEnd"/>
    </w:p>
    <w:p w:rsidR="00096176" w:rsidRPr="00096176" w:rsidRDefault="00096176" w:rsidP="00096176">
      <w:pPr>
        <w:pStyle w:val="ac"/>
        <w:spacing w:line="360" w:lineRule="auto"/>
        <w:ind w:left="0" w:firstLine="567"/>
        <w:jc w:val="both"/>
        <w:rPr>
          <w:rFonts w:ascii="Times New Roman" w:hAnsi="Times New Roman" w:cs="Times New Roman"/>
          <w:sz w:val="26"/>
          <w:szCs w:val="26"/>
        </w:rPr>
      </w:pPr>
      <w:r w:rsidRPr="00096176">
        <w:rPr>
          <w:rFonts w:ascii="Times New Roman" w:hAnsi="Times New Roman" w:cs="Times New Roman"/>
          <w:sz w:val="26"/>
          <w:szCs w:val="26"/>
        </w:rPr>
        <w:t xml:space="preserve">При  поверочном  расчете,  выполненном  в  программном  комплексе «ZuluThermo 7.0» выявлено: </w:t>
      </w:r>
    </w:p>
    <w:p w:rsidR="00096176" w:rsidRPr="00096176"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 xml:space="preserve">Существующий гидравлический режим обеспечивает надежную циркуляцию теплоносителя, напора сетевых насосов достаточно для работы тепловой сети; </w:t>
      </w:r>
    </w:p>
    <w:p w:rsidR="00096176" w:rsidRPr="00096176"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 xml:space="preserve">Повсеместные случаи неравномерного распределения тепловой энергии между  потребителями,  вследствие  которого  ближайшие  потребители  имеют  избыток «тепла», наиболее удаленные потребители имеют недостаток «тепла»; </w:t>
      </w:r>
    </w:p>
    <w:p w:rsidR="00096176" w:rsidRPr="00096176"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Вс</w:t>
      </w:r>
      <w:r>
        <w:rPr>
          <w:rFonts w:ascii="Times New Roman" w:hAnsi="Times New Roman" w:cs="Times New Roman"/>
          <w:sz w:val="26"/>
          <w:szCs w:val="26"/>
        </w:rPr>
        <w:t>е</w:t>
      </w:r>
      <w:r w:rsidR="00096176" w:rsidRPr="00096176">
        <w:rPr>
          <w:rFonts w:ascii="Times New Roman" w:hAnsi="Times New Roman" w:cs="Times New Roman"/>
          <w:sz w:val="26"/>
          <w:szCs w:val="26"/>
        </w:rPr>
        <w:t xml:space="preserve"> тепловые сети требуют наладки; </w:t>
      </w:r>
    </w:p>
    <w:p w:rsidR="0087795A"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00096176" w:rsidRPr="00096176">
        <w:rPr>
          <w:rFonts w:ascii="Times New Roman" w:hAnsi="Times New Roman" w:cs="Times New Roman"/>
          <w:sz w:val="26"/>
          <w:szCs w:val="26"/>
        </w:rPr>
        <w:t>Резерв тепловой мощности позволяет расширить зону действия источников и подключить дополнительных потребителей.</w:t>
      </w:r>
    </w:p>
    <w:p w:rsidR="000035A3" w:rsidRPr="000035A3" w:rsidRDefault="000035A3" w:rsidP="00C106BC">
      <w:pPr>
        <w:pStyle w:val="20"/>
        <w:numPr>
          <w:ilvl w:val="2"/>
          <w:numId w:val="3"/>
        </w:numPr>
        <w:spacing w:before="320" w:after="360" w:line="360" w:lineRule="auto"/>
        <w:ind w:left="1287"/>
        <w:jc w:val="both"/>
        <w:rPr>
          <w:rFonts w:ascii="Times New Roman" w:hAnsi="Times New Roman" w:cs="Times New Roman"/>
          <w:color w:val="auto"/>
        </w:rPr>
      </w:pPr>
      <w:bookmarkStart w:id="121" w:name="_Toc391845987"/>
      <w:r w:rsidRPr="000035A3">
        <w:rPr>
          <w:rFonts w:ascii="Times New Roman" w:hAnsi="Times New Roman" w:cs="Times New Roman"/>
          <w:color w:val="auto"/>
        </w:rPr>
        <w:t>Причины  возникновения  дефицитов  тепловой  мощности  и  последствий влияния дефицитов на качество теплоснабжения</w:t>
      </w:r>
      <w:bookmarkEnd w:id="121"/>
    </w:p>
    <w:p w:rsidR="0078429C" w:rsidRPr="0078429C" w:rsidRDefault="0078429C" w:rsidP="0078429C">
      <w:pPr>
        <w:spacing w:line="360" w:lineRule="auto"/>
        <w:ind w:firstLine="567"/>
        <w:jc w:val="both"/>
        <w:rPr>
          <w:rFonts w:ascii="Times New Roman" w:eastAsiaTheme="minorHAnsi" w:hAnsi="Times New Roman"/>
          <w:sz w:val="26"/>
          <w:szCs w:val="26"/>
        </w:rPr>
      </w:pPr>
      <w:r w:rsidRPr="00DA7907">
        <w:rPr>
          <w:rFonts w:ascii="Times New Roman" w:eastAsiaTheme="minorHAnsi" w:hAnsi="Times New Roman"/>
          <w:sz w:val="26"/>
          <w:szCs w:val="26"/>
        </w:rPr>
        <w:t xml:space="preserve">В </w:t>
      </w:r>
      <w:r w:rsidR="00C05F05" w:rsidRPr="00DA7907">
        <w:rPr>
          <w:rFonts w:ascii="Times New Roman" w:eastAsiaTheme="minorHAnsi" w:hAnsi="Times New Roman"/>
          <w:sz w:val="26"/>
          <w:szCs w:val="26"/>
        </w:rPr>
        <w:t>гп.</w:t>
      </w:r>
      <w:r w:rsidRPr="00DA7907">
        <w:rPr>
          <w:rFonts w:ascii="Times New Roman" w:eastAsiaTheme="minorHAnsi" w:hAnsi="Times New Roman"/>
          <w:sz w:val="26"/>
          <w:szCs w:val="26"/>
        </w:rPr>
        <w:t xml:space="preserve"> Игрим дефицит тепловой мощности при расчетной температуре наружного воздуха наблюдается на котельных №1 и №5. На котельной №1 дефицит составляет 2,08 Гкал/</w:t>
      </w:r>
      <w:proofErr w:type="gramStart"/>
      <w:r w:rsidRPr="00DA7907">
        <w:rPr>
          <w:rFonts w:ascii="Times New Roman" w:eastAsiaTheme="minorHAnsi" w:hAnsi="Times New Roman"/>
          <w:sz w:val="26"/>
          <w:szCs w:val="26"/>
        </w:rPr>
        <w:t>ч</w:t>
      </w:r>
      <w:proofErr w:type="gramEnd"/>
      <w:r w:rsidRPr="00DA7907">
        <w:rPr>
          <w:rFonts w:ascii="Times New Roman" w:eastAsiaTheme="minorHAnsi" w:hAnsi="Times New Roman"/>
          <w:sz w:val="26"/>
          <w:szCs w:val="26"/>
        </w:rPr>
        <w:t>, на котельной №5 – 1,12 Гкал/ч при составлении баланса по расчетным нагрузкам.</w:t>
      </w:r>
    </w:p>
    <w:p w:rsidR="0078429C" w:rsidRPr="0078429C" w:rsidRDefault="0078429C" w:rsidP="0078429C">
      <w:pPr>
        <w:pStyle w:val="ac"/>
        <w:spacing w:line="360" w:lineRule="auto"/>
        <w:ind w:left="0" w:firstLine="567"/>
        <w:jc w:val="both"/>
        <w:rPr>
          <w:rFonts w:ascii="Times New Roman" w:hAnsi="Times New Roman" w:cs="Times New Roman"/>
          <w:sz w:val="26"/>
          <w:szCs w:val="26"/>
        </w:rPr>
      </w:pPr>
      <w:r w:rsidRPr="0078429C">
        <w:rPr>
          <w:rFonts w:ascii="Times New Roman" w:hAnsi="Times New Roman" w:cs="Times New Roman"/>
          <w:sz w:val="26"/>
          <w:szCs w:val="26"/>
        </w:rPr>
        <w:t xml:space="preserve">Причиной  возникновения  дефицита тепловой мощности  на </w:t>
      </w:r>
      <w:r>
        <w:rPr>
          <w:rFonts w:ascii="Times New Roman" w:hAnsi="Times New Roman" w:cs="Times New Roman"/>
          <w:sz w:val="26"/>
          <w:szCs w:val="26"/>
        </w:rPr>
        <w:t>котельных</w:t>
      </w:r>
      <w:r w:rsidRPr="0078429C">
        <w:rPr>
          <w:rFonts w:ascii="Times New Roman" w:hAnsi="Times New Roman" w:cs="Times New Roman"/>
          <w:sz w:val="26"/>
          <w:szCs w:val="26"/>
        </w:rPr>
        <w:t xml:space="preserve"> являетсяограничение установле</w:t>
      </w:r>
      <w:r>
        <w:rPr>
          <w:rFonts w:ascii="Times New Roman" w:hAnsi="Times New Roman" w:cs="Times New Roman"/>
          <w:sz w:val="26"/>
          <w:szCs w:val="26"/>
        </w:rPr>
        <w:t>нной тепловой мощности</w:t>
      </w:r>
      <w:r w:rsidRPr="0078429C">
        <w:rPr>
          <w:rFonts w:ascii="Times New Roman" w:hAnsi="Times New Roman" w:cs="Times New Roman"/>
          <w:sz w:val="26"/>
          <w:szCs w:val="26"/>
        </w:rPr>
        <w:t xml:space="preserve">, а именно </w:t>
      </w:r>
      <w:r>
        <w:rPr>
          <w:rFonts w:ascii="Times New Roman" w:hAnsi="Times New Roman" w:cs="Times New Roman"/>
          <w:sz w:val="26"/>
          <w:szCs w:val="26"/>
        </w:rPr>
        <w:t>большой износ котельного оборудования и низкий фактический КПД работы котлоагрегатов</w:t>
      </w:r>
      <w:r w:rsidR="00C05F05">
        <w:rPr>
          <w:rFonts w:ascii="Times New Roman" w:hAnsi="Times New Roman" w:cs="Times New Roman"/>
          <w:sz w:val="26"/>
          <w:szCs w:val="26"/>
        </w:rPr>
        <w:t>.</w:t>
      </w:r>
    </w:p>
    <w:p w:rsidR="000035A3" w:rsidRDefault="000035A3" w:rsidP="000035A3">
      <w:pPr>
        <w:pStyle w:val="ac"/>
        <w:spacing w:line="360" w:lineRule="auto"/>
        <w:ind w:left="0" w:firstLine="567"/>
        <w:jc w:val="both"/>
        <w:rPr>
          <w:rFonts w:ascii="Times New Roman" w:hAnsi="Times New Roman" w:cs="Times New Roman"/>
          <w:sz w:val="26"/>
          <w:szCs w:val="26"/>
        </w:rPr>
      </w:pPr>
      <w:r w:rsidRPr="000035A3">
        <w:rPr>
          <w:rFonts w:ascii="Times New Roman" w:hAnsi="Times New Roman" w:cs="Times New Roman"/>
          <w:sz w:val="26"/>
          <w:szCs w:val="26"/>
        </w:rPr>
        <w:t xml:space="preserve">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  </w:t>
      </w:r>
    </w:p>
    <w:p w:rsidR="001F3D28" w:rsidRPr="001F3D28" w:rsidRDefault="001F3D28" w:rsidP="00C106BC">
      <w:pPr>
        <w:pStyle w:val="20"/>
        <w:numPr>
          <w:ilvl w:val="2"/>
          <w:numId w:val="3"/>
        </w:numPr>
        <w:spacing w:before="320" w:after="360" w:line="360" w:lineRule="auto"/>
        <w:ind w:left="1287"/>
        <w:jc w:val="both"/>
        <w:rPr>
          <w:rFonts w:ascii="Times New Roman" w:hAnsi="Times New Roman" w:cs="Times New Roman"/>
          <w:color w:val="auto"/>
        </w:rPr>
      </w:pPr>
      <w:bookmarkStart w:id="122" w:name="_Toc391845988"/>
      <w:r w:rsidRPr="001F3D28">
        <w:rPr>
          <w:rFonts w:ascii="Times New Roman" w:hAnsi="Times New Roman" w:cs="Times New Roman"/>
          <w:color w:val="auto"/>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22"/>
    </w:p>
    <w:p w:rsidR="001F3D28" w:rsidRDefault="00DA4E25" w:rsidP="00DA4E25">
      <w:pPr>
        <w:spacing w:before="30" w:after="30" w:line="360" w:lineRule="auto"/>
        <w:ind w:firstLine="567"/>
        <w:jc w:val="both"/>
        <w:rPr>
          <w:rFonts w:ascii="Times New Roman" w:hAnsi="Times New Roman"/>
          <w:sz w:val="26"/>
          <w:szCs w:val="26"/>
        </w:rPr>
      </w:pPr>
      <w:r w:rsidRPr="00DA4E25">
        <w:rPr>
          <w:rFonts w:ascii="Times New Roman" w:hAnsi="Times New Roman"/>
          <w:sz w:val="26"/>
          <w:szCs w:val="26"/>
        </w:rPr>
        <w:t xml:space="preserve">В  таблице  </w:t>
      </w:r>
      <w:r>
        <w:rPr>
          <w:rFonts w:ascii="Times New Roman" w:hAnsi="Times New Roman"/>
          <w:sz w:val="26"/>
          <w:szCs w:val="26"/>
        </w:rPr>
        <w:t>54</w:t>
      </w:r>
      <w:r w:rsidRPr="00DA4E25">
        <w:rPr>
          <w:rFonts w:ascii="Times New Roman" w:hAnsi="Times New Roman"/>
          <w:sz w:val="26"/>
          <w:szCs w:val="26"/>
        </w:rPr>
        <w:t xml:space="preserve">  приведены  резервы  и  дефициты  тепловой  мощности  на </w:t>
      </w:r>
      <w:r>
        <w:rPr>
          <w:rFonts w:ascii="Times New Roman" w:hAnsi="Times New Roman"/>
          <w:sz w:val="26"/>
          <w:szCs w:val="26"/>
        </w:rPr>
        <w:t>тепл</w:t>
      </w:r>
      <w:r w:rsidRPr="00DA4E25">
        <w:rPr>
          <w:rFonts w:ascii="Times New Roman" w:hAnsi="Times New Roman"/>
          <w:sz w:val="26"/>
          <w:szCs w:val="26"/>
        </w:rPr>
        <w:t xml:space="preserve">оисточниках </w:t>
      </w:r>
      <w:r w:rsidR="00FE4A9F">
        <w:rPr>
          <w:rFonts w:ascii="Times New Roman" w:hAnsi="Times New Roman"/>
          <w:sz w:val="26"/>
          <w:szCs w:val="26"/>
        </w:rPr>
        <w:t>гп.</w:t>
      </w:r>
      <w:r>
        <w:rPr>
          <w:rFonts w:ascii="Times New Roman" w:hAnsi="Times New Roman"/>
          <w:sz w:val="26"/>
          <w:szCs w:val="26"/>
        </w:rPr>
        <w:t xml:space="preserve"> Игрим</w:t>
      </w:r>
      <w:r w:rsidRPr="00DA4E25">
        <w:rPr>
          <w:rFonts w:ascii="Times New Roman" w:hAnsi="Times New Roman"/>
          <w:sz w:val="26"/>
          <w:szCs w:val="26"/>
        </w:rPr>
        <w:t>.</w:t>
      </w:r>
    </w:p>
    <w:p w:rsidR="00DA4E25" w:rsidRDefault="00DA4E25" w:rsidP="005B4FF7">
      <w:pPr>
        <w:pStyle w:val="a3"/>
      </w:pPr>
      <w:r>
        <w:t xml:space="preserve">Резервы/дефициты тепловой мощности по источникам теплоснабжения </w:t>
      </w:r>
      <w:r w:rsidR="00FE4A9F">
        <w:t>гп.</w:t>
      </w:r>
      <w:r>
        <w:t xml:space="preserve"> Игрим</w:t>
      </w:r>
    </w:p>
    <w:tbl>
      <w:tblPr>
        <w:tblW w:w="4819" w:type="pct"/>
        <w:tblInd w:w="108" w:type="dxa"/>
        <w:tblLayout w:type="fixed"/>
        <w:tblLook w:val="04A0" w:firstRow="1" w:lastRow="0" w:firstColumn="1" w:lastColumn="0" w:noHBand="0" w:noVBand="1"/>
      </w:tblPr>
      <w:tblGrid>
        <w:gridCol w:w="5670"/>
        <w:gridCol w:w="3827"/>
      </w:tblGrid>
      <w:tr w:rsidR="00DA4E25" w:rsidRPr="00DA7907" w:rsidTr="00DA4E25">
        <w:trPr>
          <w:trHeight w:val="275"/>
          <w:tblHeader/>
        </w:trPr>
        <w:tc>
          <w:tcPr>
            <w:tcW w:w="2985" w:type="pct"/>
            <w:vMerge w:val="restart"/>
            <w:tcBorders>
              <w:top w:val="single" w:sz="4" w:space="0" w:color="auto"/>
              <w:left w:val="single" w:sz="4" w:space="0" w:color="auto"/>
              <w:right w:val="single" w:sz="4" w:space="0" w:color="auto"/>
            </w:tcBorders>
            <w:shd w:val="clear" w:color="auto" w:fill="auto"/>
            <w:vAlign w:val="center"/>
            <w:hideMark/>
          </w:tcPr>
          <w:p w:rsidR="00DA4E25" w:rsidRPr="00DA7907" w:rsidRDefault="00DA4E25" w:rsidP="00655B83">
            <w:pPr>
              <w:rPr>
                <w:rFonts w:ascii="Times New Roman" w:hAnsi="Times New Roman"/>
                <w:bCs/>
                <w:lang w:eastAsia="ru-RU"/>
              </w:rPr>
            </w:pPr>
            <w:r w:rsidRPr="00DA7907">
              <w:rPr>
                <w:rFonts w:ascii="Times New Roman" w:hAnsi="Times New Roman"/>
                <w:bCs/>
                <w:lang w:eastAsia="ru-RU"/>
              </w:rPr>
              <w:t>Источник</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4E25" w:rsidRPr="00DA7907" w:rsidRDefault="00DA4E25" w:rsidP="00DA4E25">
            <w:pPr>
              <w:rPr>
                <w:rFonts w:ascii="Times New Roman" w:hAnsi="Times New Roman"/>
                <w:bCs/>
                <w:lang w:eastAsia="ru-RU"/>
              </w:rPr>
            </w:pPr>
            <w:r w:rsidRPr="00DA7907">
              <w:rPr>
                <w:rFonts w:ascii="Times New Roman" w:hAnsi="Times New Roman"/>
                <w:bCs/>
                <w:lang w:eastAsia="ru-RU"/>
              </w:rPr>
              <w:t xml:space="preserve">Резерв тепловой мощности </w:t>
            </w:r>
          </w:p>
        </w:tc>
      </w:tr>
      <w:tr w:rsidR="00DA4E25" w:rsidRPr="00DA7907" w:rsidTr="00DA4E25">
        <w:trPr>
          <w:trHeight w:val="390"/>
          <w:tblHeader/>
        </w:trPr>
        <w:tc>
          <w:tcPr>
            <w:tcW w:w="2985" w:type="pct"/>
            <w:vMerge/>
            <w:tcBorders>
              <w:left w:val="single" w:sz="4" w:space="0" w:color="auto"/>
              <w:bottom w:val="single" w:sz="4" w:space="0" w:color="auto"/>
              <w:right w:val="single" w:sz="4" w:space="0" w:color="auto"/>
            </w:tcBorders>
            <w:shd w:val="clear" w:color="auto" w:fill="auto"/>
            <w:vAlign w:val="center"/>
            <w:hideMark/>
          </w:tcPr>
          <w:p w:rsidR="00DA4E25" w:rsidRPr="00DA7907" w:rsidRDefault="00DA4E25" w:rsidP="00655B83">
            <w:pPr>
              <w:rPr>
                <w:rFonts w:ascii="Times New Roman" w:hAnsi="Times New Roman"/>
                <w:bCs/>
                <w:lang w:eastAsia="ru-RU"/>
              </w:rPr>
            </w:pPr>
          </w:p>
        </w:tc>
        <w:tc>
          <w:tcPr>
            <w:tcW w:w="2015" w:type="pct"/>
            <w:tcBorders>
              <w:top w:val="nil"/>
              <w:left w:val="single" w:sz="4" w:space="0" w:color="auto"/>
              <w:bottom w:val="single" w:sz="4" w:space="0" w:color="auto"/>
              <w:right w:val="single" w:sz="4" w:space="0" w:color="auto"/>
            </w:tcBorders>
            <w:shd w:val="clear" w:color="auto" w:fill="auto"/>
            <w:vAlign w:val="center"/>
          </w:tcPr>
          <w:p w:rsidR="00DA4E25" w:rsidRPr="00DA7907" w:rsidRDefault="00DA4E25" w:rsidP="00655B83">
            <w:pPr>
              <w:rPr>
                <w:rFonts w:ascii="Times New Roman" w:hAnsi="Times New Roman"/>
                <w:bCs/>
                <w:lang w:eastAsia="ru-RU"/>
              </w:rPr>
            </w:pPr>
            <w:r w:rsidRPr="00DA7907">
              <w:rPr>
                <w:rFonts w:ascii="Times New Roman" w:hAnsi="Times New Roman"/>
                <w:bCs/>
                <w:lang w:eastAsia="ru-RU"/>
              </w:rPr>
              <w:t>Гкал/</w:t>
            </w:r>
            <w:proofErr w:type="gramStart"/>
            <w:r w:rsidRPr="00DA7907">
              <w:rPr>
                <w:rFonts w:ascii="Times New Roman" w:hAnsi="Times New Roman"/>
                <w:bCs/>
                <w:lang w:eastAsia="ru-RU"/>
              </w:rPr>
              <w:t>ч</w:t>
            </w:r>
            <w:proofErr w:type="gramEnd"/>
          </w:p>
        </w:tc>
      </w:tr>
      <w:tr w:rsidR="00D66B1B" w:rsidRPr="00DA7907" w:rsidTr="00DA4E25">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D66B1B" w:rsidRPr="00DA7907">
              <w:rPr>
                <w:rFonts w:ascii="Times New Roman" w:hAnsi="Times New Roman"/>
                <w:color w:val="000000"/>
              </w:rPr>
              <w:t>т. Игрим №</w:t>
            </w:r>
            <w:r>
              <w:rPr>
                <w:rFonts w:ascii="Times New Roman" w:hAnsi="Times New Roman"/>
                <w:color w:val="000000"/>
              </w:rPr>
              <w:t xml:space="preserve"> </w:t>
            </w:r>
            <w:r w:rsidR="00D66B1B" w:rsidRPr="00DA7907">
              <w:rPr>
                <w:rFonts w:ascii="Times New Roman" w:hAnsi="Times New Roman"/>
                <w:color w:val="000000"/>
              </w:rPr>
              <w:t>1</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D66B1B" w:rsidP="00DA20BE">
            <w:pPr>
              <w:rPr>
                <w:rFonts w:ascii="Times New Roman" w:hAnsi="Times New Roman"/>
                <w:color w:val="000000"/>
              </w:rPr>
            </w:pPr>
            <w:r w:rsidRPr="00DA7907">
              <w:rPr>
                <w:rFonts w:ascii="Times New Roman" w:hAnsi="Times New Roman"/>
                <w:color w:val="000000"/>
              </w:rPr>
              <w:t>-2,08</w:t>
            </w:r>
          </w:p>
        </w:tc>
      </w:tr>
      <w:tr w:rsidR="00D66B1B" w:rsidRPr="00DA7907" w:rsidTr="00DA4E25">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D66B1B" w:rsidP="00655B83">
            <w:pPr>
              <w:jc w:val="left"/>
              <w:rPr>
                <w:rFonts w:ascii="Times New Roman" w:hAnsi="Times New Roman"/>
                <w:color w:val="000000"/>
              </w:rPr>
            </w:pPr>
            <w:r w:rsidRPr="00DA7907">
              <w:rPr>
                <w:rFonts w:ascii="Times New Roman" w:hAnsi="Times New Roman"/>
                <w:color w:val="000000"/>
              </w:rPr>
              <w:t>Котельная п</w:t>
            </w:r>
            <w:r w:rsidR="00FE4A9F">
              <w:rPr>
                <w:rFonts w:ascii="Times New Roman" w:hAnsi="Times New Roman"/>
                <w:color w:val="000000"/>
              </w:rPr>
              <w:t>г</w:t>
            </w:r>
            <w:r w:rsidRPr="00DA7907">
              <w:rPr>
                <w:rFonts w:ascii="Times New Roman" w:hAnsi="Times New Roman"/>
                <w:color w:val="000000"/>
              </w:rPr>
              <w:t>т. Игрим №</w:t>
            </w:r>
            <w:r w:rsidR="00FE4A9F">
              <w:rPr>
                <w:rFonts w:ascii="Times New Roman" w:hAnsi="Times New Roman"/>
                <w:color w:val="000000"/>
              </w:rPr>
              <w:t xml:space="preserve"> </w:t>
            </w:r>
            <w:r w:rsidRPr="00DA7907">
              <w:rPr>
                <w:rFonts w:ascii="Times New Roman" w:hAnsi="Times New Roman"/>
                <w:color w:val="000000"/>
              </w:rPr>
              <w:t>2</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D66B1B" w:rsidP="00DA20BE">
            <w:pPr>
              <w:rPr>
                <w:rFonts w:ascii="Times New Roman" w:hAnsi="Times New Roman"/>
                <w:color w:val="000000"/>
              </w:rPr>
            </w:pPr>
            <w:r w:rsidRPr="00DA7907">
              <w:rPr>
                <w:rFonts w:ascii="Times New Roman" w:hAnsi="Times New Roman"/>
                <w:color w:val="000000"/>
              </w:rPr>
              <w:t>5,33</w:t>
            </w:r>
          </w:p>
        </w:tc>
      </w:tr>
      <w:tr w:rsidR="00D66B1B" w:rsidRPr="00DA7907" w:rsidTr="00DA4E25">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FE4A9F">
            <w:pPr>
              <w:jc w:val="left"/>
              <w:rPr>
                <w:rFonts w:ascii="Times New Roman" w:hAnsi="Times New Roman"/>
                <w:color w:val="000000"/>
              </w:rPr>
            </w:pPr>
            <w:r>
              <w:rPr>
                <w:rFonts w:ascii="Times New Roman" w:hAnsi="Times New Roman"/>
                <w:color w:val="000000"/>
              </w:rPr>
              <w:t>Котельная п</w:t>
            </w:r>
            <w:r w:rsidR="00D66B1B" w:rsidRPr="00DA7907">
              <w:rPr>
                <w:rFonts w:ascii="Times New Roman" w:hAnsi="Times New Roman"/>
                <w:color w:val="000000"/>
              </w:rPr>
              <w:t>гт. Игрим №</w:t>
            </w:r>
            <w:r>
              <w:rPr>
                <w:rFonts w:ascii="Times New Roman" w:hAnsi="Times New Roman"/>
                <w:color w:val="000000"/>
              </w:rPr>
              <w:t xml:space="preserve"> </w:t>
            </w:r>
            <w:r w:rsidR="00D66B1B" w:rsidRPr="00DA7907">
              <w:rPr>
                <w:rFonts w:ascii="Times New Roman" w:hAnsi="Times New Roman"/>
                <w:color w:val="000000"/>
              </w:rPr>
              <w:t>3</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D66B1B" w:rsidP="00DA20BE">
            <w:pPr>
              <w:rPr>
                <w:rFonts w:ascii="Times New Roman" w:hAnsi="Times New Roman"/>
                <w:color w:val="000000"/>
              </w:rPr>
            </w:pPr>
            <w:r w:rsidRPr="00DA7907">
              <w:rPr>
                <w:rFonts w:ascii="Times New Roman" w:hAnsi="Times New Roman"/>
                <w:color w:val="000000"/>
              </w:rPr>
              <w:t>0,86</w:t>
            </w:r>
          </w:p>
        </w:tc>
      </w:tr>
      <w:tr w:rsidR="00D66B1B" w:rsidRPr="00DA7907" w:rsidTr="00DA4E25">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D66B1B" w:rsidRPr="00DA7907">
              <w:rPr>
                <w:rFonts w:ascii="Times New Roman" w:hAnsi="Times New Roman"/>
                <w:color w:val="000000"/>
              </w:rPr>
              <w:t>т. Игрим №</w:t>
            </w:r>
            <w:r>
              <w:rPr>
                <w:rFonts w:ascii="Times New Roman" w:hAnsi="Times New Roman"/>
                <w:color w:val="000000"/>
              </w:rPr>
              <w:t xml:space="preserve"> </w:t>
            </w:r>
            <w:r w:rsidR="00D66B1B" w:rsidRPr="00DA7907">
              <w:rPr>
                <w:rFonts w:ascii="Times New Roman" w:hAnsi="Times New Roman"/>
                <w:color w:val="000000"/>
              </w:rPr>
              <w:t>4</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D66B1B" w:rsidP="00DA20BE">
            <w:pPr>
              <w:rPr>
                <w:rFonts w:ascii="Times New Roman" w:hAnsi="Times New Roman"/>
                <w:color w:val="000000"/>
              </w:rPr>
            </w:pPr>
            <w:r w:rsidRPr="00DA7907">
              <w:rPr>
                <w:rFonts w:ascii="Times New Roman" w:hAnsi="Times New Roman"/>
                <w:color w:val="000000"/>
              </w:rPr>
              <w:t>0,156</w:t>
            </w:r>
          </w:p>
        </w:tc>
      </w:tr>
      <w:tr w:rsidR="00D66B1B" w:rsidRPr="00DA7907" w:rsidTr="00DA4E25">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D66B1B" w:rsidRPr="00DA7907">
              <w:rPr>
                <w:rFonts w:ascii="Times New Roman" w:hAnsi="Times New Roman"/>
                <w:color w:val="000000"/>
              </w:rPr>
              <w:t>т. Игрим №</w:t>
            </w:r>
            <w:r>
              <w:rPr>
                <w:rFonts w:ascii="Times New Roman" w:hAnsi="Times New Roman"/>
                <w:color w:val="000000"/>
              </w:rPr>
              <w:t xml:space="preserve"> </w:t>
            </w:r>
            <w:r w:rsidR="00D66B1B" w:rsidRPr="00DA7907">
              <w:rPr>
                <w:rFonts w:ascii="Times New Roman" w:hAnsi="Times New Roman"/>
                <w:color w:val="000000"/>
              </w:rPr>
              <w:t>5</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D66B1B" w:rsidP="00DA20BE">
            <w:pPr>
              <w:rPr>
                <w:rFonts w:ascii="Times New Roman" w:hAnsi="Times New Roman"/>
                <w:color w:val="000000"/>
              </w:rPr>
            </w:pPr>
            <w:r w:rsidRPr="00DA7907">
              <w:rPr>
                <w:rFonts w:ascii="Times New Roman" w:hAnsi="Times New Roman"/>
                <w:color w:val="000000"/>
              </w:rPr>
              <w:t>-1,12</w:t>
            </w:r>
          </w:p>
        </w:tc>
      </w:tr>
      <w:tr w:rsidR="00C05F05" w:rsidRPr="00DA7907" w:rsidTr="00DA4E25">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C05F05"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C05F05" w:rsidRPr="00DA7907">
              <w:rPr>
                <w:rFonts w:ascii="Times New Roman" w:hAnsi="Times New Roman"/>
                <w:color w:val="000000"/>
              </w:rPr>
              <w:t>т. Игрим № 9</w:t>
            </w:r>
          </w:p>
        </w:tc>
        <w:tc>
          <w:tcPr>
            <w:tcW w:w="2015" w:type="pct"/>
            <w:tcBorders>
              <w:top w:val="nil"/>
              <w:left w:val="single" w:sz="4" w:space="0" w:color="auto"/>
              <w:bottom w:val="single" w:sz="4" w:space="0" w:color="auto"/>
              <w:right w:val="single" w:sz="4" w:space="0" w:color="auto"/>
            </w:tcBorders>
            <w:shd w:val="clear" w:color="auto" w:fill="auto"/>
            <w:vAlign w:val="center"/>
          </w:tcPr>
          <w:p w:rsidR="00C05F05" w:rsidRPr="00DA7907" w:rsidRDefault="00DA7907" w:rsidP="00DA20BE">
            <w:pPr>
              <w:rPr>
                <w:rFonts w:ascii="Times New Roman" w:hAnsi="Times New Roman"/>
                <w:color w:val="000000"/>
              </w:rPr>
            </w:pPr>
            <w:r w:rsidRPr="00DA7907">
              <w:rPr>
                <w:rFonts w:ascii="Times New Roman" w:hAnsi="Times New Roman"/>
                <w:color w:val="000000"/>
              </w:rPr>
              <w:t>0,24</w:t>
            </w:r>
          </w:p>
        </w:tc>
      </w:tr>
      <w:tr w:rsidR="00D66B1B" w:rsidRPr="00DA7907" w:rsidTr="006261BF">
        <w:trPr>
          <w:trHeight w:val="377"/>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D66B1B" w:rsidP="00655B83">
            <w:pPr>
              <w:jc w:val="left"/>
              <w:rPr>
                <w:rFonts w:ascii="Times New Roman" w:hAnsi="Times New Roman"/>
                <w:color w:val="000000"/>
              </w:rPr>
            </w:pPr>
            <w:r w:rsidRPr="00DA7907">
              <w:rPr>
                <w:rFonts w:ascii="Times New Roman" w:hAnsi="Times New Roman"/>
                <w:color w:val="000000"/>
              </w:rPr>
              <w:t>Котельная №</w:t>
            </w:r>
            <w:r w:rsidR="00FE4A9F">
              <w:rPr>
                <w:rFonts w:ascii="Times New Roman" w:hAnsi="Times New Roman"/>
                <w:color w:val="000000"/>
              </w:rPr>
              <w:t xml:space="preserve"> </w:t>
            </w:r>
            <w:r w:rsidRPr="00DA7907">
              <w:rPr>
                <w:rFonts w:ascii="Times New Roman" w:hAnsi="Times New Roman"/>
                <w:color w:val="000000"/>
              </w:rPr>
              <w:t>6 п. Ванзетур</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D66B1B" w:rsidP="00DA20BE">
            <w:pPr>
              <w:rPr>
                <w:rFonts w:ascii="Times New Roman" w:hAnsi="Times New Roman"/>
                <w:color w:val="000000"/>
              </w:rPr>
            </w:pPr>
            <w:r w:rsidRPr="00DA7907">
              <w:rPr>
                <w:rFonts w:ascii="Times New Roman" w:hAnsi="Times New Roman"/>
                <w:color w:val="000000"/>
              </w:rPr>
              <w:t>1,122</w:t>
            </w:r>
          </w:p>
        </w:tc>
      </w:tr>
      <w:tr w:rsidR="00D66B1B" w:rsidRPr="005039B7" w:rsidTr="006261BF">
        <w:trPr>
          <w:trHeight w:val="377"/>
        </w:trPr>
        <w:tc>
          <w:tcPr>
            <w:tcW w:w="2985" w:type="pct"/>
            <w:tcBorders>
              <w:top w:val="single" w:sz="4" w:space="0" w:color="auto"/>
              <w:left w:val="single" w:sz="4" w:space="0" w:color="auto"/>
              <w:bottom w:val="single" w:sz="4" w:space="0" w:color="auto"/>
              <w:right w:val="single" w:sz="4" w:space="0" w:color="auto"/>
            </w:tcBorders>
            <w:shd w:val="clear" w:color="auto" w:fill="auto"/>
            <w:noWrap/>
            <w:vAlign w:val="center"/>
          </w:tcPr>
          <w:p w:rsidR="00D66B1B" w:rsidRPr="00DA7907" w:rsidRDefault="00D66B1B" w:rsidP="00FE4A9F">
            <w:pPr>
              <w:jc w:val="right"/>
              <w:rPr>
                <w:rFonts w:ascii="Times New Roman" w:hAnsi="Times New Roman"/>
                <w:b/>
                <w:color w:val="000000"/>
              </w:rPr>
            </w:pPr>
            <w:r w:rsidRPr="00DA7907">
              <w:rPr>
                <w:rFonts w:ascii="Times New Roman" w:hAnsi="Times New Roman"/>
                <w:b/>
                <w:color w:val="000000"/>
              </w:rPr>
              <w:lastRenderedPageBreak/>
              <w:t xml:space="preserve">Всего по </w:t>
            </w:r>
            <w:r w:rsidR="00FE4A9F">
              <w:rPr>
                <w:rFonts w:ascii="Times New Roman" w:hAnsi="Times New Roman"/>
                <w:b/>
                <w:color w:val="000000"/>
              </w:rPr>
              <w:t>гп.</w:t>
            </w:r>
            <w:r w:rsidRPr="00DA7907">
              <w:rPr>
                <w:rFonts w:ascii="Times New Roman" w:hAnsi="Times New Roman"/>
                <w:b/>
                <w:color w:val="000000"/>
              </w:rPr>
              <w:t xml:space="preserve"> Игрим</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tcPr>
          <w:p w:rsidR="00D66B1B" w:rsidRPr="00C4712C" w:rsidRDefault="00D66B1B" w:rsidP="00DA7907">
            <w:pPr>
              <w:rPr>
                <w:rFonts w:ascii="Times New Roman" w:hAnsi="Times New Roman"/>
                <w:b/>
                <w:color w:val="000000"/>
              </w:rPr>
            </w:pPr>
            <w:r w:rsidRPr="00DA7907">
              <w:rPr>
                <w:rFonts w:ascii="Times New Roman" w:hAnsi="Times New Roman"/>
                <w:b/>
                <w:color w:val="000000"/>
              </w:rPr>
              <w:t>5,</w:t>
            </w:r>
            <w:r w:rsidR="00DA7907">
              <w:rPr>
                <w:rFonts w:ascii="Times New Roman" w:hAnsi="Times New Roman"/>
                <w:b/>
                <w:color w:val="000000"/>
              </w:rPr>
              <w:t>816</w:t>
            </w:r>
          </w:p>
        </w:tc>
      </w:tr>
    </w:tbl>
    <w:p w:rsidR="00DA4E25" w:rsidRDefault="00DA4E25" w:rsidP="00DA4E25">
      <w:pPr>
        <w:spacing w:before="30" w:after="30" w:line="360" w:lineRule="auto"/>
        <w:ind w:firstLine="567"/>
        <w:jc w:val="both"/>
        <w:rPr>
          <w:rFonts w:ascii="Times New Roman" w:hAnsi="Times New Roman"/>
          <w:sz w:val="26"/>
          <w:szCs w:val="26"/>
        </w:rPr>
      </w:pPr>
    </w:p>
    <w:p w:rsidR="00DA4E25" w:rsidRDefault="00DA4E25" w:rsidP="00DA4E25">
      <w:pPr>
        <w:spacing w:before="30" w:after="30" w:line="360" w:lineRule="auto"/>
        <w:ind w:firstLine="567"/>
        <w:jc w:val="both"/>
        <w:rPr>
          <w:rFonts w:ascii="Times New Roman" w:hAnsi="Times New Roman"/>
          <w:sz w:val="26"/>
          <w:szCs w:val="26"/>
        </w:rPr>
      </w:pPr>
      <w:r w:rsidRPr="00DA7907">
        <w:rPr>
          <w:rFonts w:ascii="Times New Roman" w:hAnsi="Times New Roman"/>
          <w:sz w:val="26"/>
          <w:szCs w:val="26"/>
        </w:rPr>
        <w:t xml:space="preserve">Резерв тепловой мощности на всех источниках тепловой энергии составляет </w:t>
      </w:r>
      <w:r w:rsidR="00D66B1B" w:rsidRPr="00DA7907">
        <w:rPr>
          <w:rFonts w:ascii="Times New Roman" w:hAnsi="Times New Roman"/>
          <w:sz w:val="26"/>
          <w:szCs w:val="26"/>
        </w:rPr>
        <w:t>5,</w:t>
      </w:r>
      <w:r w:rsidR="00DA7907" w:rsidRPr="00DA7907">
        <w:rPr>
          <w:rFonts w:ascii="Times New Roman" w:hAnsi="Times New Roman"/>
          <w:sz w:val="26"/>
          <w:szCs w:val="26"/>
        </w:rPr>
        <w:t>816</w:t>
      </w:r>
      <w:r w:rsidR="00FE4A9F">
        <w:rPr>
          <w:rFonts w:ascii="Times New Roman" w:hAnsi="Times New Roman"/>
          <w:sz w:val="26"/>
          <w:szCs w:val="26"/>
        </w:rPr>
        <w:t xml:space="preserve"> </w:t>
      </w:r>
      <w:r w:rsidRPr="00DA7907">
        <w:rPr>
          <w:rFonts w:ascii="Times New Roman" w:hAnsi="Times New Roman"/>
          <w:sz w:val="26"/>
          <w:szCs w:val="26"/>
        </w:rPr>
        <w:t>Гкал/</w:t>
      </w:r>
      <w:proofErr w:type="gramStart"/>
      <w:r w:rsidRPr="00DA7907">
        <w:rPr>
          <w:rFonts w:ascii="Times New Roman" w:hAnsi="Times New Roman"/>
          <w:sz w:val="26"/>
          <w:szCs w:val="26"/>
        </w:rPr>
        <w:t>ч</w:t>
      </w:r>
      <w:proofErr w:type="gramEnd"/>
      <w:r w:rsidRPr="00DA7907">
        <w:rPr>
          <w:rFonts w:ascii="Times New Roman" w:hAnsi="Times New Roman"/>
          <w:sz w:val="26"/>
          <w:szCs w:val="26"/>
        </w:rPr>
        <w:t>.</w:t>
      </w:r>
    </w:p>
    <w:p w:rsidR="00F04E25" w:rsidRDefault="00DA4E25" w:rsidP="00DA4E25">
      <w:pPr>
        <w:spacing w:before="30" w:after="30" w:line="360" w:lineRule="auto"/>
        <w:ind w:firstLine="567"/>
        <w:jc w:val="both"/>
        <w:rPr>
          <w:rFonts w:ascii="Times New Roman" w:hAnsi="Times New Roman"/>
          <w:sz w:val="26"/>
          <w:szCs w:val="26"/>
        </w:rPr>
      </w:pPr>
      <w:r>
        <w:rPr>
          <w:rFonts w:ascii="Times New Roman" w:hAnsi="Times New Roman"/>
          <w:sz w:val="26"/>
          <w:szCs w:val="26"/>
        </w:rPr>
        <w:t>Д</w:t>
      </w:r>
      <w:r w:rsidRPr="00DA4E25">
        <w:rPr>
          <w:rFonts w:ascii="Times New Roman" w:hAnsi="Times New Roman"/>
          <w:sz w:val="26"/>
          <w:szCs w:val="26"/>
        </w:rPr>
        <w:t>ефицит  тепловой  мощности</w:t>
      </w:r>
      <w:r w:rsidR="00F04E25">
        <w:rPr>
          <w:rFonts w:ascii="Times New Roman" w:hAnsi="Times New Roman"/>
          <w:sz w:val="26"/>
          <w:szCs w:val="26"/>
        </w:rPr>
        <w:t xml:space="preserve">возможен </w:t>
      </w:r>
      <w:r>
        <w:rPr>
          <w:rFonts w:ascii="Times New Roman" w:hAnsi="Times New Roman"/>
          <w:sz w:val="26"/>
          <w:szCs w:val="26"/>
        </w:rPr>
        <w:t>на котельных</w:t>
      </w:r>
      <w:r w:rsidR="00F04E25">
        <w:rPr>
          <w:rFonts w:ascii="Times New Roman" w:hAnsi="Times New Roman"/>
          <w:sz w:val="26"/>
          <w:szCs w:val="26"/>
        </w:rPr>
        <w:t xml:space="preserve"> №</w:t>
      </w:r>
      <w:r w:rsidR="00FE4A9F">
        <w:rPr>
          <w:rFonts w:ascii="Times New Roman" w:hAnsi="Times New Roman"/>
          <w:sz w:val="26"/>
          <w:szCs w:val="26"/>
        </w:rPr>
        <w:t xml:space="preserve"> </w:t>
      </w:r>
      <w:r w:rsidR="00F04E25">
        <w:rPr>
          <w:rFonts w:ascii="Times New Roman" w:hAnsi="Times New Roman"/>
          <w:sz w:val="26"/>
          <w:szCs w:val="26"/>
        </w:rPr>
        <w:t>1 и №</w:t>
      </w:r>
      <w:r w:rsidR="00FE4A9F">
        <w:rPr>
          <w:rFonts w:ascii="Times New Roman" w:hAnsi="Times New Roman"/>
          <w:sz w:val="26"/>
          <w:szCs w:val="26"/>
        </w:rPr>
        <w:t xml:space="preserve"> </w:t>
      </w:r>
      <w:r w:rsidR="00F04E25">
        <w:rPr>
          <w:rFonts w:ascii="Times New Roman" w:hAnsi="Times New Roman"/>
          <w:sz w:val="26"/>
          <w:szCs w:val="26"/>
        </w:rPr>
        <w:t>5</w:t>
      </w:r>
      <w:r>
        <w:rPr>
          <w:rFonts w:ascii="Times New Roman" w:hAnsi="Times New Roman"/>
          <w:sz w:val="26"/>
          <w:szCs w:val="26"/>
        </w:rPr>
        <w:t xml:space="preserve"> городского поселения </w:t>
      </w:r>
      <w:r w:rsidR="00F04E25">
        <w:rPr>
          <w:rFonts w:ascii="Times New Roman" w:hAnsi="Times New Roman"/>
          <w:sz w:val="26"/>
          <w:szCs w:val="26"/>
        </w:rPr>
        <w:t>Игрим</w:t>
      </w:r>
      <w:r w:rsidRPr="00DA4E25">
        <w:rPr>
          <w:rFonts w:ascii="Times New Roman" w:hAnsi="Times New Roman"/>
          <w:sz w:val="26"/>
          <w:szCs w:val="26"/>
        </w:rPr>
        <w:t xml:space="preserve">.  </w:t>
      </w:r>
    </w:p>
    <w:p w:rsidR="00F04E25" w:rsidRDefault="00F04E25" w:rsidP="00DA4E25">
      <w:pPr>
        <w:spacing w:before="30" w:after="30" w:line="360" w:lineRule="auto"/>
        <w:ind w:firstLine="567"/>
        <w:jc w:val="both"/>
        <w:rPr>
          <w:rFonts w:ascii="Times New Roman" w:hAnsi="Times New Roman"/>
          <w:sz w:val="26"/>
          <w:szCs w:val="26"/>
        </w:rPr>
      </w:pPr>
      <w:r>
        <w:rPr>
          <w:rFonts w:ascii="Times New Roman" w:hAnsi="Times New Roman"/>
          <w:sz w:val="26"/>
          <w:szCs w:val="26"/>
        </w:rPr>
        <w:t>В схеме теплоснабжения предлагается перевести нагрузку потребителей котельной №</w:t>
      </w:r>
      <w:r w:rsidR="00FE4A9F">
        <w:rPr>
          <w:rFonts w:ascii="Times New Roman" w:hAnsi="Times New Roman"/>
          <w:sz w:val="26"/>
          <w:szCs w:val="26"/>
        </w:rPr>
        <w:t xml:space="preserve"> </w:t>
      </w:r>
      <w:r>
        <w:rPr>
          <w:rFonts w:ascii="Times New Roman" w:hAnsi="Times New Roman"/>
          <w:sz w:val="26"/>
          <w:szCs w:val="26"/>
        </w:rPr>
        <w:t>5 на котельную №</w:t>
      </w:r>
      <w:r w:rsidR="00FE4A9F">
        <w:rPr>
          <w:rFonts w:ascii="Times New Roman" w:hAnsi="Times New Roman"/>
          <w:sz w:val="26"/>
          <w:szCs w:val="26"/>
        </w:rPr>
        <w:t xml:space="preserve"> </w:t>
      </w:r>
      <w:r>
        <w:rPr>
          <w:rFonts w:ascii="Times New Roman" w:hAnsi="Times New Roman"/>
          <w:sz w:val="26"/>
          <w:szCs w:val="26"/>
        </w:rPr>
        <w:t>2 с закольцовкой тепловой сети.</w:t>
      </w:r>
    </w:p>
    <w:p w:rsidR="000035A3" w:rsidRDefault="00F04E25" w:rsidP="00A965B3">
      <w:pPr>
        <w:spacing w:before="30" w:after="30" w:line="360" w:lineRule="auto"/>
        <w:ind w:firstLine="567"/>
        <w:jc w:val="both"/>
        <w:rPr>
          <w:rFonts w:ascii="Times New Roman" w:hAnsi="Times New Roman"/>
          <w:sz w:val="26"/>
          <w:szCs w:val="26"/>
        </w:rPr>
      </w:pPr>
      <w:r>
        <w:rPr>
          <w:rFonts w:ascii="Times New Roman" w:hAnsi="Times New Roman"/>
          <w:sz w:val="26"/>
          <w:szCs w:val="26"/>
        </w:rPr>
        <w:t>Существующую нагрузку котельной №</w:t>
      </w:r>
      <w:r w:rsidR="00FE4A9F">
        <w:rPr>
          <w:rFonts w:ascii="Times New Roman" w:hAnsi="Times New Roman"/>
          <w:sz w:val="26"/>
          <w:szCs w:val="26"/>
        </w:rPr>
        <w:t xml:space="preserve"> </w:t>
      </w:r>
      <w:r>
        <w:rPr>
          <w:rFonts w:ascii="Times New Roman" w:hAnsi="Times New Roman"/>
          <w:sz w:val="26"/>
          <w:szCs w:val="26"/>
        </w:rPr>
        <w:t>1 пгт</w:t>
      </w:r>
      <w:r w:rsidR="00C05F05">
        <w:rPr>
          <w:rFonts w:ascii="Times New Roman" w:hAnsi="Times New Roman"/>
          <w:sz w:val="26"/>
          <w:szCs w:val="26"/>
        </w:rPr>
        <w:t xml:space="preserve">. Игрим </w:t>
      </w:r>
      <w:r>
        <w:rPr>
          <w:rFonts w:ascii="Times New Roman" w:hAnsi="Times New Roman"/>
          <w:sz w:val="26"/>
          <w:szCs w:val="26"/>
        </w:rPr>
        <w:t>перераспределить на другие источники теплоснабжения не представляется возможным, поэтому одним из вариантов решения данной проблемы является вывод из эксплуатации существующей котельной №</w:t>
      </w:r>
      <w:r w:rsidR="00FE4A9F">
        <w:rPr>
          <w:rFonts w:ascii="Times New Roman" w:hAnsi="Times New Roman"/>
          <w:sz w:val="26"/>
          <w:szCs w:val="26"/>
        </w:rPr>
        <w:t xml:space="preserve"> </w:t>
      </w:r>
      <w:r>
        <w:rPr>
          <w:rFonts w:ascii="Times New Roman" w:hAnsi="Times New Roman"/>
          <w:sz w:val="26"/>
          <w:szCs w:val="26"/>
        </w:rPr>
        <w:t>1 и строительство нового источника теплоснабжения большей тепловой мощности.</w:t>
      </w:r>
      <w:r w:rsidR="001F3D28" w:rsidRPr="001F3D28">
        <w:rPr>
          <w:rFonts w:ascii="Times New Roman" w:hAnsi="Times New Roman"/>
          <w:sz w:val="26"/>
          <w:szCs w:val="26"/>
        </w:rPr>
        <w:cr/>
      </w:r>
    </w:p>
    <w:p w:rsidR="00F04E25" w:rsidRPr="00096176" w:rsidRDefault="00F04E25" w:rsidP="00DA4E25">
      <w:pPr>
        <w:spacing w:before="30" w:after="30" w:line="360" w:lineRule="auto"/>
        <w:ind w:firstLine="567"/>
        <w:jc w:val="both"/>
        <w:rPr>
          <w:rFonts w:ascii="Times New Roman" w:hAnsi="Times New Roman"/>
          <w:sz w:val="26"/>
          <w:szCs w:val="26"/>
        </w:rPr>
      </w:pPr>
    </w:p>
    <w:p w:rsidR="0087795A" w:rsidRPr="0087795A" w:rsidRDefault="0087795A" w:rsidP="0087795A">
      <w:pPr>
        <w:pStyle w:val="20"/>
        <w:pageBreakBefore/>
        <w:spacing w:before="0" w:line="360" w:lineRule="auto"/>
        <w:ind w:firstLine="567"/>
        <w:jc w:val="both"/>
        <w:rPr>
          <w:rFonts w:ascii="Times New Roman" w:hAnsi="Times New Roman" w:cs="Times New Roman"/>
          <w:color w:val="auto"/>
        </w:rPr>
      </w:pPr>
      <w:bookmarkStart w:id="123" w:name="_Toc376557743"/>
      <w:bookmarkStart w:id="124" w:name="_Toc391845989"/>
      <w:r w:rsidRPr="0087795A">
        <w:rPr>
          <w:rFonts w:ascii="Times New Roman" w:hAnsi="Times New Roman" w:cs="Times New Roman"/>
          <w:color w:val="auto"/>
        </w:rPr>
        <w:lastRenderedPageBreak/>
        <w:t>Часть 7. Балансы теплоносителя</w:t>
      </w:r>
      <w:bookmarkEnd w:id="123"/>
      <w:bookmarkEnd w:id="124"/>
    </w:p>
    <w:p w:rsidR="0087795A" w:rsidRPr="00BE3ED1" w:rsidRDefault="0087795A" w:rsidP="00C106BC">
      <w:pPr>
        <w:pStyle w:val="ac"/>
        <w:keepNext/>
        <w:keepLines/>
        <w:numPr>
          <w:ilvl w:val="0"/>
          <w:numId w:val="12"/>
        </w:numPr>
        <w:spacing w:before="200" w:after="240" w:line="360" w:lineRule="auto"/>
        <w:contextualSpacing w:val="0"/>
        <w:jc w:val="left"/>
        <w:outlineLvl w:val="1"/>
        <w:rPr>
          <w:rFonts w:ascii="Times New Roman" w:eastAsiaTheme="majorEastAsia" w:hAnsi="Times New Roman" w:cs="Times New Roman"/>
          <w:b/>
          <w:bCs/>
          <w:vanish/>
          <w:sz w:val="26"/>
          <w:szCs w:val="26"/>
        </w:rPr>
      </w:pPr>
      <w:bookmarkStart w:id="125" w:name="_Toc365221996"/>
      <w:bookmarkStart w:id="126" w:name="_Toc371365041"/>
      <w:bookmarkStart w:id="127" w:name="_Toc371514944"/>
      <w:bookmarkStart w:id="128" w:name="_Toc376158270"/>
      <w:bookmarkStart w:id="129" w:name="_Toc376557744"/>
      <w:bookmarkStart w:id="130" w:name="_Toc377250422"/>
      <w:bookmarkStart w:id="131" w:name="_Toc377332678"/>
      <w:bookmarkStart w:id="132" w:name="_Toc391845990"/>
      <w:bookmarkEnd w:id="125"/>
      <w:bookmarkEnd w:id="126"/>
      <w:bookmarkEnd w:id="127"/>
      <w:bookmarkEnd w:id="128"/>
      <w:bookmarkEnd w:id="129"/>
      <w:bookmarkEnd w:id="130"/>
      <w:bookmarkEnd w:id="131"/>
      <w:bookmarkEnd w:id="132"/>
    </w:p>
    <w:p w:rsidR="0087795A" w:rsidRPr="00BE3ED1" w:rsidRDefault="0087795A" w:rsidP="00C106BC">
      <w:pPr>
        <w:pStyle w:val="ac"/>
        <w:keepNext/>
        <w:keepLines/>
        <w:numPr>
          <w:ilvl w:val="1"/>
          <w:numId w:val="12"/>
        </w:numPr>
        <w:spacing w:before="200" w:after="240" w:line="360" w:lineRule="auto"/>
        <w:contextualSpacing w:val="0"/>
        <w:jc w:val="left"/>
        <w:outlineLvl w:val="1"/>
        <w:rPr>
          <w:rFonts w:ascii="Times New Roman" w:eastAsiaTheme="majorEastAsia" w:hAnsi="Times New Roman" w:cs="Times New Roman"/>
          <w:b/>
          <w:bCs/>
          <w:vanish/>
          <w:sz w:val="26"/>
          <w:szCs w:val="26"/>
        </w:rPr>
      </w:pPr>
      <w:bookmarkStart w:id="133" w:name="_Toc365221997"/>
      <w:bookmarkStart w:id="134" w:name="_Toc371365042"/>
      <w:bookmarkStart w:id="135" w:name="_Toc371514945"/>
      <w:bookmarkStart w:id="136" w:name="_Toc376158271"/>
      <w:bookmarkStart w:id="137" w:name="_Toc376557745"/>
      <w:bookmarkStart w:id="138" w:name="_Toc377250423"/>
      <w:bookmarkStart w:id="139" w:name="_Toc377332679"/>
      <w:bookmarkStart w:id="140" w:name="_Toc391845991"/>
      <w:bookmarkEnd w:id="133"/>
      <w:bookmarkEnd w:id="134"/>
      <w:bookmarkEnd w:id="135"/>
      <w:bookmarkEnd w:id="136"/>
      <w:bookmarkEnd w:id="137"/>
      <w:bookmarkEnd w:id="138"/>
      <w:bookmarkEnd w:id="139"/>
      <w:bookmarkEnd w:id="140"/>
    </w:p>
    <w:p w:rsidR="00666C30" w:rsidRPr="00666C30" w:rsidRDefault="00666C30"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141" w:name="_Toc377250424"/>
      <w:bookmarkStart w:id="142" w:name="_Toc377332680"/>
      <w:bookmarkStart w:id="143" w:name="_Toc391845992"/>
      <w:bookmarkStart w:id="144" w:name="_Toc376557746"/>
      <w:bookmarkEnd w:id="141"/>
      <w:bookmarkEnd w:id="142"/>
      <w:bookmarkEnd w:id="143"/>
    </w:p>
    <w:p w:rsidR="0087795A" w:rsidRPr="00666C30"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45" w:name="_Toc391845993"/>
      <w:r w:rsidRPr="00666C30">
        <w:rPr>
          <w:rFonts w:ascii="Times New Roman" w:hAnsi="Times New Roman" w:cs="Times New Roman"/>
          <w:color w:val="auto"/>
        </w:rPr>
        <w:t>Построение балансов</w:t>
      </w:r>
      <w:bookmarkEnd w:id="144"/>
      <w:bookmarkEnd w:id="145"/>
    </w:p>
    <w:p w:rsidR="009F74FE"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В настоящее время положение о необходимости составления и утверждения  балансов  производительности  водоподготовительных  установок  теплоносителя для тепловых сетей отсутствует.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По сложившейся практике подготовка подпиточной воды, как правило, производится на источниках тепловой энергии. Требование Постановления Правительства РФ №</w:t>
      </w:r>
      <w:r w:rsidR="00FE4A9F">
        <w:rPr>
          <w:rFonts w:ascii="Times New Roman" w:hAnsi="Times New Roman"/>
          <w:sz w:val="26"/>
          <w:szCs w:val="26"/>
        </w:rPr>
        <w:t xml:space="preserve"> </w:t>
      </w:r>
      <w:r w:rsidRPr="00C04A39">
        <w:rPr>
          <w:rFonts w:ascii="Times New Roman" w:hAnsi="Times New Roman"/>
          <w:sz w:val="26"/>
          <w:szCs w:val="26"/>
        </w:rPr>
        <w:t xml:space="preserve">154 о включении в состав </w:t>
      </w:r>
      <w:proofErr w:type="gramStart"/>
      <w:r w:rsidRPr="00C04A39">
        <w:rPr>
          <w:rFonts w:ascii="Times New Roman" w:hAnsi="Times New Roman"/>
          <w:sz w:val="26"/>
          <w:szCs w:val="26"/>
        </w:rPr>
        <w:t>схем теплоснабжения  описания  утвержденных  балансов  производительности  водоподготовительных установок теплоносителя</w:t>
      </w:r>
      <w:proofErr w:type="gramEnd"/>
      <w:r w:rsidRPr="00C04A39">
        <w:rPr>
          <w:rFonts w:ascii="Times New Roman" w:hAnsi="Times New Roman"/>
          <w:sz w:val="26"/>
          <w:szCs w:val="26"/>
        </w:rPr>
        <w:t xml:space="preserve"> для тепловых сетей является новым. Поэтому до утверждения таких балансов необходимо их составление, что требует</w:t>
      </w:r>
      <w:r w:rsidR="00C05F05">
        <w:rPr>
          <w:rFonts w:ascii="Times New Roman" w:hAnsi="Times New Roman"/>
          <w:sz w:val="26"/>
          <w:szCs w:val="26"/>
        </w:rPr>
        <w:t>,</w:t>
      </w:r>
      <w:r w:rsidRPr="00C04A39">
        <w:rPr>
          <w:rFonts w:ascii="Times New Roman" w:hAnsi="Times New Roman"/>
          <w:sz w:val="26"/>
          <w:szCs w:val="26"/>
        </w:rPr>
        <w:t xml:space="preserve"> наряду с </w:t>
      </w:r>
      <w:proofErr w:type="gramStart"/>
      <w:r w:rsidRPr="00C04A39">
        <w:rPr>
          <w:rFonts w:ascii="Times New Roman" w:hAnsi="Times New Roman"/>
          <w:sz w:val="26"/>
          <w:szCs w:val="26"/>
        </w:rPr>
        <w:t>законодательным</w:t>
      </w:r>
      <w:proofErr w:type="gramEnd"/>
      <w:r w:rsidR="00C05F05">
        <w:rPr>
          <w:rFonts w:ascii="Times New Roman" w:hAnsi="Times New Roman"/>
          <w:sz w:val="26"/>
          <w:szCs w:val="26"/>
        </w:rPr>
        <w:t>,</w:t>
      </w:r>
      <w:r w:rsidRPr="00C04A39">
        <w:rPr>
          <w:rFonts w:ascii="Times New Roman" w:hAnsi="Times New Roman"/>
          <w:sz w:val="26"/>
          <w:szCs w:val="26"/>
        </w:rPr>
        <w:t xml:space="preserve"> методологического или нормативного </w:t>
      </w:r>
      <w:r w:rsidR="009F74FE" w:rsidRPr="00C04A39">
        <w:rPr>
          <w:rFonts w:ascii="Times New Roman" w:hAnsi="Times New Roman"/>
          <w:sz w:val="26"/>
          <w:szCs w:val="26"/>
        </w:rPr>
        <w:t>разъяснения,</w:t>
      </w:r>
      <w:r w:rsidRPr="00C04A39">
        <w:rPr>
          <w:rFonts w:ascii="Times New Roman" w:hAnsi="Times New Roman"/>
          <w:sz w:val="26"/>
          <w:szCs w:val="26"/>
        </w:rPr>
        <w:t xml:space="preserve"> как по форме, так и по содержанию.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Согласно «Методике определения количеств тепловой энергии и теплоносителя в водяных системах коммунального теплоснабжения» (МДС 41-4.2000) под балансом теплоносителя в системе теплоснабжения (водным балансом) понимается итог распределения теплоносителя (сетевой воды), отпущенного источником (источниками) тепла с учетом потерь при транспортировании до границ эксплуатационной ответственности и использованного абонентами. </w:t>
      </w:r>
    </w:p>
    <w:p w:rsidR="009F74FE" w:rsidRDefault="0087795A" w:rsidP="0087795A">
      <w:pPr>
        <w:spacing w:before="30" w:after="30" w:line="360" w:lineRule="auto"/>
        <w:ind w:firstLine="567"/>
        <w:jc w:val="both"/>
        <w:rPr>
          <w:rFonts w:ascii="Times New Roman" w:hAnsi="Times New Roman"/>
          <w:sz w:val="26"/>
          <w:szCs w:val="26"/>
        </w:rPr>
      </w:pPr>
      <w:proofErr w:type="gramStart"/>
      <w:r w:rsidRPr="00C04A39">
        <w:rPr>
          <w:rFonts w:ascii="Times New Roman" w:hAnsi="Times New Roman"/>
          <w:sz w:val="26"/>
          <w:szCs w:val="26"/>
        </w:rPr>
        <w:t xml:space="preserve">Под  балансами  производительности  водоподготовительных  установок  источников  тепловой энергии в данной работе понимаются итоги проверки на соблюдение требований норм технологического проектирования или других нормативных документов, т.е. соответствия и достаточности, резервов или дефицитов производительности оборудования установок химводоочисток для подпитки теплосети существующих источников тепловой энергии по каждому источнику, работающему на единую тепловую сеть. </w:t>
      </w:r>
      <w:proofErr w:type="gramEnd"/>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Такая проверка должна быть проведена производственно-техническим персоналом теплоснабжающих организаций самостоятельно или по их поручению специализированными организациями в рамках проведения энергетического </w:t>
      </w:r>
      <w:r w:rsidRPr="00C04A39">
        <w:rPr>
          <w:rFonts w:ascii="Times New Roman" w:hAnsi="Times New Roman"/>
          <w:sz w:val="26"/>
          <w:szCs w:val="26"/>
        </w:rPr>
        <w:lastRenderedPageBreak/>
        <w:t xml:space="preserve">обследования (энергоаудита) и составления энергетического паспорта источника тепловой энергии.  </w:t>
      </w:r>
    </w:p>
    <w:p w:rsidR="0087795A" w:rsidRPr="00C04A39" w:rsidRDefault="0087795A" w:rsidP="0087795A">
      <w:pPr>
        <w:spacing w:before="30" w:after="30" w:line="360" w:lineRule="auto"/>
        <w:ind w:firstLine="567"/>
        <w:jc w:val="both"/>
        <w:rPr>
          <w:rFonts w:ascii="Times New Roman" w:hAnsi="Times New Roman"/>
          <w:sz w:val="26"/>
          <w:szCs w:val="26"/>
        </w:rPr>
      </w:pPr>
      <w:proofErr w:type="gramStart"/>
      <w:r w:rsidRPr="00C04A39">
        <w:rPr>
          <w:rFonts w:ascii="Times New Roman" w:hAnsi="Times New Roman"/>
          <w:sz w:val="26"/>
          <w:szCs w:val="26"/>
        </w:rPr>
        <w:t xml:space="preserve">Утвержденный баланс производительности водоподготовительных установок теплоносителя для тепловых сетей и определение максимального потребления теплоносителя в теплоиспользующих установках потребителей в перспективных зонах действия систем теплоснабжения необходим для принятия в проектной документации технических решений и мер, обеспечивающих достаточность производительности водоподготовительных установок теплоносителя для  тепловых сетей при снабжении от действующих теплоисточников (котельных) перспективных зон систем теплоснабжения.  </w:t>
      </w:r>
      <w:proofErr w:type="gramEnd"/>
    </w:p>
    <w:p w:rsidR="0087795A" w:rsidRPr="003F4068"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46" w:name="_Toc376557747"/>
      <w:bookmarkStart w:id="147" w:name="_Toc391845994"/>
      <w:r w:rsidRPr="003F4068">
        <w:rPr>
          <w:rFonts w:ascii="Times New Roman" w:hAnsi="Times New Roman" w:cs="Times New Roman"/>
          <w:color w:val="auto"/>
        </w:rPr>
        <w:t>Требования к водоподготовительным установкам котельных</w:t>
      </w:r>
      <w:bookmarkEnd w:id="146"/>
      <w:bookmarkEnd w:id="147"/>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Расчетная производительность водоподготовительной установки (ВПУ) котельной для подпитки тепловых сетей определяется в соответствии со строительными нормами и правилами по проектированию тепловых сетей.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Согласно СНиП 41-02-2003 «Тепловые сети»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87795A" w:rsidRPr="00C04A39" w:rsidRDefault="0087795A" w:rsidP="0087795A">
      <w:pPr>
        <w:spacing w:before="30" w:after="30" w:line="360" w:lineRule="auto"/>
        <w:ind w:firstLine="567"/>
        <w:jc w:val="both"/>
        <w:rPr>
          <w:rFonts w:ascii="Times New Roman" w:hAnsi="Times New Roman"/>
          <w:sz w:val="26"/>
          <w:szCs w:val="26"/>
        </w:rPr>
      </w:pPr>
      <w:proofErr w:type="gramStart"/>
      <w:r w:rsidRPr="00C04A39">
        <w:rPr>
          <w:rFonts w:ascii="Times New Roman" w:hAnsi="Times New Roman"/>
          <w:sz w:val="26"/>
          <w:szCs w:val="26"/>
        </w:rPr>
        <w:t>-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w:t>
      </w:r>
      <w:proofErr w:type="gramEnd"/>
      <w:r w:rsidRPr="00C04A39">
        <w:rPr>
          <w:rFonts w:ascii="Times New Roman" w:hAnsi="Times New Roman"/>
          <w:sz w:val="26"/>
          <w:szCs w:val="26"/>
        </w:rPr>
        <w:t xml:space="preserve">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87795A" w:rsidRPr="00C04A39" w:rsidRDefault="0087795A" w:rsidP="0087795A">
      <w:pPr>
        <w:spacing w:before="30" w:after="30" w:line="360" w:lineRule="auto"/>
        <w:ind w:firstLine="567"/>
        <w:jc w:val="both"/>
        <w:rPr>
          <w:rFonts w:ascii="Times New Roman" w:hAnsi="Times New Roman"/>
          <w:sz w:val="26"/>
          <w:szCs w:val="26"/>
        </w:rPr>
      </w:pPr>
      <w:proofErr w:type="gramStart"/>
      <w:r w:rsidRPr="00C04A39">
        <w:rPr>
          <w:rFonts w:ascii="Times New Roman" w:hAnsi="Times New Roman"/>
          <w:sz w:val="26"/>
          <w:szCs w:val="26"/>
        </w:rPr>
        <w:lastRenderedPageBreak/>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roofErr w:type="gramEnd"/>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Кроме того,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Составление и утверждение балансов производительности ВПУ котельных является  новым  требованием Постановления Правительства  РФ № 154. В  настоящее время имеется  только  законодательное разъяснение  того, что должно выполняться в п. 31 Постановления Правительства РФ № 154, а методическое и нормативное разъяснения выполнения данного пункта отсутствуют.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В  этой  связи  для  описания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котельн</w:t>
      </w:r>
      <w:r>
        <w:rPr>
          <w:rFonts w:ascii="Times New Roman" w:hAnsi="Times New Roman"/>
          <w:sz w:val="26"/>
          <w:szCs w:val="26"/>
        </w:rPr>
        <w:t>ой</w:t>
      </w:r>
      <w:r w:rsidRPr="00C04A39">
        <w:rPr>
          <w:rFonts w:ascii="Times New Roman" w:hAnsi="Times New Roman"/>
          <w:sz w:val="26"/>
          <w:szCs w:val="26"/>
        </w:rPr>
        <w:t xml:space="preserve"> выполнено следующее: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1.  </w:t>
      </w:r>
      <w:r>
        <w:rPr>
          <w:rFonts w:ascii="Times New Roman" w:hAnsi="Times New Roman"/>
          <w:sz w:val="26"/>
          <w:szCs w:val="26"/>
        </w:rPr>
        <w:t>П</w:t>
      </w:r>
      <w:r w:rsidRPr="00C04A39">
        <w:rPr>
          <w:rFonts w:ascii="Times New Roman" w:hAnsi="Times New Roman"/>
          <w:sz w:val="26"/>
          <w:szCs w:val="26"/>
        </w:rPr>
        <w:t>роизведены расчеты нормативного (проектного) часового расхода воды на подпитку тепловой сети и норме расхода теплоносителя на подпитку тепловой сети в зависимости от мощности котельн</w:t>
      </w:r>
      <w:r>
        <w:rPr>
          <w:rFonts w:ascii="Times New Roman" w:hAnsi="Times New Roman"/>
          <w:sz w:val="26"/>
          <w:szCs w:val="26"/>
        </w:rPr>
        <w:t>ой</w:t>
      </w:r>
      <w:r w:rsidRPr="00C04A39">
        <w:rPr>
          <w:rFonts w:ascii="Times New Roman" w:hAnsi="Times New Roman"/>
          <w:sz w:val="26"/>
          <w:szCs w:val="26"/>
        </w:rPr>
        <w:t xml:space="preserve">.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2.  Сделано сравнение расчетных данных с данными теплоснабжающих организаций,  эксплуатирующ</w:t>
      </w:r>
      <w:r>
        <w:rPr>
          <w:rFonts w:ascii="Times New Roman" w:hAnsi="Times New Roman"/>
          <w:sz w:val="26"/>
          <w:szCs w:val="26"/>
        </w:rPr>
        <w:t>ей</w:t>
      </w:r>
      <w:r w:rsidRPr="00C04A39">
        <w:rPr>
          <w:rFonts w:ascii="Times New Roman" w:hAnsi="Times New Roman"/>
          <w:sz w:val="26"/>
          <w:szCs w:val="26"/>
        </w:rPr>
        <w:t xml:space="preserve">  котельн</w:t>
      </w:r>
      <w:r>
        <w:rPr>
          <w:rFonts w:ascii="Times New Roman" w:hAnsi="Times New Roman"/>
          <w:sz w:val="26"/>
          <w:szCs w:val="26"/>
        </w:rPr>
        <w:t>ую</w:t>
      </w:r>
      <w:r w:rsidRPr="00C04A39">
        <w:rPr>
          <w:rFonts w:ascii="Times New Roman" w:hAnsi="Times New Roman"/>
          <w:sz w:val="26"/>
          <w:szCs w:val="26"/>
        </w:rPr>
        <w:t xml:space="preserve">,  по  фактическому  часовому  расходу воды на подпитку тепловых сетей, по производительности ВПУ котельных.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lastRenderedPageBreak/>
        <w:t>В данном отчете в соответствии с предлагаемой выше методикой выполнено описание балансов производительности ВПУ теплоносителя для тепловых сетей и минимального  потребления  теплоносителя  в  теплоиспользующих  установках потребителей в существующих зонах действия котельн</w:t>
      </w:r>
      <w:r>
        <w:rPr>
          <w:rFonts w:ascii="Times New Roman" w:hAnsi="Times New Roman"/>
          <w:sz w:val="26"/>
          <w:szCs w:val="26"/>
        </w:rPr>
        <w:t>ой</w:t>
      </w:r>
      <w:r w:rsidRPr="00C04A39">
        <w:rPr>
          <w:rFonts w:ascii="Times New Roman" w:hAnsi="Times New Roman"/>
          <w:sz w:val="26"/>
          <w:szCs w:val="26"/>
        </w:rPr>
        <w:t xml:space="preserve">. </w:t>
      </w:r>
    </w:p>
    <w:p w:rsidR="0087795A" w:rsidRPr="003F4068"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48" w:name="_Toc376557748"/>
      <w:bookmarkStart w:id="149" w:name="_Toc391845995"/>
      <w:r w:rsidRPr="003F4068">
        <w:rPr>
          <w:rFonts w:ascii="Times New Roman" w:hAnsi="Times New Roman" w:cs="Times New Roman"/>
          <w:color w:val="auto"/>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существующих зонах теплоснабжения котельных</w:t>
      </w:r>
      <w:bookmarkEnd w:id="148"/>
      <w:bookmarkEnd w:id="149"/>
    </w:p>
    <w:p w:rsidR="0087795A" w:rsidRDefault="0087795A" w:rsidP="0087795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котельн</w:t>
      </w:r>
      <w:r w:rsidR="003F4068">
        <w:rPr>
          <w:rFonts w:ascii="Times New Roman" w:hAnsi="Times New Roman" w:cs="Times New Roman"/>
          <w:sz w:val="26"/>
          <w:szCs w:val="26"/>
        </w:rPr>
        <w:t>ых</w:t>
      </w:r>
      <w:r w:rsidR="00FE4A9F">
        <w:rPr>
          <w:rFonts w:ascii="Times New Roman" w:hAnsi="Times New Roman" w:cs="Times New Roman"/>
          <w:sz w:val="26"/>
          <w:szCs w:val="26"/>
        </w:rPr>
        <w:t xml:space="preserve"> </w:t>
      </w:r>
      <w:r w:rsidR="003F4068">
        <w:rPr>
          <w:rFonts w:ascii="Times New Roman" w:hAnsi="Times New Roman" w:cs="Times New Roman"/>
          <w:sz w:val="26"/>
          <w:szCs w:val="26"/>
        </w:rPr>
        <w:t>пгт</w:t>
      </w:r>
      <w:r w:rsidR="008E24FB">
        <w:rPr>
          <w:rFonts w:ascii="Times New Roman" w:hAnsi="Times New Roman" w:cs="Times New Roman"/>
          <w:sz w:val="26"/>
          <w:szCs w:val="26"/>
        </w:rPr>
        <w:t>.</w:t>
      </w:r>
      <w:r w:rsidR="00FE4A9F">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3F4068">
        <w:rPr>
          <w:rFonts w:ascii="Times New Roman" w:hAnsi="Times New Roman" w:cs="Times New Roman"/>
          <w:sz w:val="26"/>
          <w:szCs w:val="26"/>
        </w:rPr>
        <w:t xml:space="preserve"> (котельная №</w:t>
      </w:r>
      <w:r w:rsidR="00FE4A9F">
        <w:rPr>
          <w:rFonts w:ascii="Times New Roman" w:hAnsi="Times New Roman" w:cs="Times New Roman"/>
          <w:sz w:val="26"/>
          <w:szCs w:val="26"/>
        </w:rPr>
        <w:t xml:space="preserve"> </w:t>
      </w:r>
      <w:r w:rsidR="003F4068">
        <w:rPr>
          <w:rFonts w:ascii="Times New Roman" w:hAnsi="Times New Roman" w:cs="Times New Roman"/>
          <w:sz w:val="26"/>
          <w:szCs w:val="26"/>
        </w:rPr>
        <w:t>1</w:t>
      </w:r>
      <w:r w:rsidR="00A032AF">
        <w:rPr>
          <w:rFonts w:ascii="Times New Roman" w:hAnsi="Times New Roman" w:cs="Times New Roman"/>
          <w:sz w:val="26"/>
          <w:szCs w:val="26"/>
        </w:rPr>
        <w:t xml:space="preserve"> и котельная №</w:t>
      </w:r>
      <w:r w:rsidR="00FE4A9F">
        <w:rPr>
          <w:rFonts w:ascii="Times New Roman" w:hAnsi="Times New Roman" w:cs="Times New Roman"/>
          <w:sz w:val="26"/>
          <w:szCs w:val="26"/>
        </w:rPr>
        <w:t xml:space="preserve"> </w:t>
      </w:r>
      <w:r w:rsidR="00A032AF">
        <w:rPr>
          <w:rFonts w:ascii="Times New Roman" w:hAnsi="Times New Roman" w:cs="Times New Roman"/>
          <w:sz w:val="26"/>
          <w:szCs w:val="26"/>
        </w:rPr>
        <w:t>2</w:t>
      </w:r>
      <w:r w:rsidR="003F4068">
        <w:rPr>
          <w:rFonts w:ascii="Times New Roman" w:hAnsi="Times New Roman" w:cs="Times New Roman"/>
          <w:sz w:val="26"/>
          <w:szCs w:val="26"/>
        </w:rPr>
        <w:t xml:space="preserve">) </w:t>
      </w:r>
      <w:r>
        <w:rPr>
          <w:rFonts w:ascii="Times New Roman" w:hAnsi="Times New Roman" w:cs="Times New Roman"/>
          <w:sz w:val="26"/>
          <w:szCs w:val="26"/>
        </w:rPr>
        <w:t>предусмотрена водоподготовка. Для подготовки питательной воды котлового контура используется натрий-катионирование.</w:t>
      </w:r>
    </w:p>
    <w:p w:rsidR="00A032AF" w:rsidRP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 xml:space="preserve">Установка состоит из </w:t>
      </w:r>
      <w:r w:rsidR="00F43A12">
        <w:rPr>
          <w:rFonts w:ascii="Times New Roman" w:hAnsi="Times New Roman" w:cs="Times New Roman"/>
          <w:sz w:val="26"/>
          <w:szCs w:val="26"/>
        </w:rPr>
        <w:t xml:space="preserve">механического </w:t>
      </w:r>
      <w:r w:rsidRPr="00A032AF">
        <w:rPr>
          <w:rFonts w:ascii="Times New Roman" w:hAnsi="Times New Roman" w:cs="Times New Roman"/>
          <w:sz w:val="26"/>
          <w:szCs w:val="26"/>
        </w:rPr>
        <w:t>фильтр</w:t>
      </w:r>
      <w:r w:rsidR="00C86FF9">
        <w:rPr>
          <w:rFonts w:ascii="Times New Roman" w:hAnsi="Times New Roman" w:cs="Times New Roman"/>
          <w:sz w:val="26"/>
          <w:szCs w:val="26"/>
        </w:rPr>
        <w:t>а</w:t>
      </w:r>
      <w:r w:rsidRPr="00A032AF">
        <w:rPr>
          <w:rFonts w:ascii="Times New Roman" w:hAnsi="Times New Roman" w:cs="Times New Roman"/>
          <w:sz w:val="26"/>
          <w:szCs w:val="26"/>
        </w:rPr>
        <w:t xml:space="preserve"> диаметром </w:t>
      </w:r>
      <w:r w:rsidR="00C86FF9">
        <w:rPr>
          <w:rFonts w:ascii="Times New Roman" w:hAnsi="Times New Roman" w:cs="Times New Roman"/>
          <w:sz w:val="26"/>
          <w:szCs w:val="26"/>
        </w:rPr>
        <w:t>0,4</w:t>
      </w:r>
      <w:r w:rsidR="00F43A12">
        <w:rPr>
          <w:rFonts w:ascii="Times New Roman" w:hAnsi="Times New Roman" w:cs="Times New Roman"/>
          <w:sz w:val="26"/>
          <w:szCs w:val="26"/>
        </w:rPr>
        <w:t>8</w:t>
      </w:r>
      <w:r w:rsidRPr="00A032AF">
        <w:rPr>
          <w:rFonts w:ascii="Times New Roman" w:hAnsi="Times New Roman" w:cs="Times New Roman"/>
          <w:sz w:val="26"/>
          <w:szCs w:val="26"/>
        </w:rPr>
        <w:t xml:space="preserve"> м</w:t>
      </w:r>
      <w:r w:rsidR="00F43A12">
        <w:rPr>
          <w:rFonts w:ascii="Times New Roman" w:hAnsi="Times New Roman" w:cs="Times New Roman"/>
          <w:sz w:val="26"/>
          <w:szCs w:val="26"/>
        </w:rPr>
        <w:t>, катионитного фильтра, диаметром 0,48 м, бака раствора соли, диаметром 0,48 м</w:t>
      </w:r>
      <w:r w:rsidRPr="00A032AF">
        <w:rPr>
          <w:rFonts w:ascii="Times New Roman" w:hAnsi="Times New Roman" w:cs="Times New Roman"/>
          <w:sz w:val="26"/>
          <w:szCs w:val="26"/>
        </w:rPr>
        <w:t xml:space="preserve">. Фильтры загружены катионитом КУ-2-8. </w:t>
      </w:r>
    </w:p>
    <w:p w:rsidR="00A032AF" w:rsidRP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 xml:space="preserve">Проектная  производительность  установки  </w:t>
      </w:r>
      <w:r>
        <w:rPr>
          <w:rFonts w:ascii="Times New Roman" w:hAnsi="Times New Roman" w:cs="Times New Roman"/>
          <w:sz w:val="26"/>
          <w:szCs w:val="26"/>
        </w:rPr>
        <w:t>2,</w:t>
      </w:r>
      <w:r w:rsidR="00B96B4B">
        <w:rPr>
          <w:rFonts w:ascii="Times New Roman" w:hAnsi="Times New Roman" w:cs="Times New Roman"/>
          <w:sz w:val="26"/>
          <w:szCs w:val="26"/>
        </w:rPr>
        <w:t>0</w:t>
      </w:r>
      <w:r w:rsidRPr="00A032AF">
        <w:rPr>
          <w:rFonts w:ascii="Times New Roman" w:hAnsi="Times New Roman" w:cs="Times New Roman"/>
          <w:sz w:val="26"/>
          <w:szCs w:val="26"/>
        </w:rPr>
        <w:t xml:space="preserve">  м3/ч</w:t>
      </w:r>
      <w:r>
        <w:rPr>
          <w:rFonts w:ascii="Times New Roman" w:hAnsi="Times New Roman" w:cs="Times New Roman"/>
          <w:sz w:val="26"/>
          <w:szCs w:val="26"/>
        </w:rPr>
        <w:t xml:space="preserve"> на котельной №</w:t>
      </w:r>
      <w:r w:rsidR="00FE4A9F">
        <w:rPr>
          <w:rFonts w:ascii="Times New Roman" w:hAnsi="Times New Roman" w:cs="Times New Roman"/>
          <w:sz w:val="26"/>
          <w:szCs w:val="26"/>
        </w:rPr>
        <w:t xml:space="preserve"> </w:t>
      </w:r>
      <w:r>
        <w:rPr>
          <w:rFonts w:ascii="Times New Roman" w:hAnsi="Times New Roman" w:cs="Times New Roman"/>
          <w:sz w:val="26"/>
          <w:szCs w:val="26"/>
        </w:rPr>
        <w:t>1 и 1,5 м3/ч на котельной №</w:t>
      </w:r>
      <w:r w:rsidR="00FE4A9F">
        <w:rPr>
          <w:rFonts w:ascii="Times New Roman" w:hAnsi="Times New Roman" w:cs="Times New Roman"/>
          <w:sz w:val="26"/>
          <w:szCs w:val="26"/>
        </w:rPr>
        <w:t xml:space="preserve"> </w:t>
      </w:r>
      <w:r>
        <w:rPr>
          <w:rFonts w:ascii="Times New Roman" w:hAnsi="Times New Roman" w:cs="Times New Roman"/>
          <w:sz w:val="26"/>
          <w:szCs w:val="26"/>
        </w:rPr>
        <w:t>2</w:t>
      </w:r>
      <w:r w:rsidRPr="00A032AF">
        <w:rPr>
          <w:rFonts w:ascii="Times New Roman" w:hAnsi="Times New Roman" w:cs="Times New Roman"/>
          <w:sz w:val="26"/>
          <w:szCs w:val="26"/>
        </w:rPr>
        <w:t xml:space="preserve">.  </w:t>
      </w:r>
    </w:p>
    <w:p w:rsidR="00A032AF" w:rsidRP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 xml:space="preserve">Исходной  водой </w:t>
      </w:r>
      <w:r>
        <w:rPr>
          <w:rFonts w:ascii="Times New Roman" w:hAnsi="Times New Roman" w:cs="Times New Roman"/>
          <w:sz w:val="26"/>
          <w:szCs w:val="26"/>
        </w:rPr>
        <w:t>для</w:t>
      </w:r>
      <w:r w:rsidRPr="00A032AF">
        <w:rPr>
          <w:rFonts w:ascii="Times New Roman" w:hAnsi="Times New Roman" w:cs="Times New Roman"/>
          <w:sz w:val="26"/>
          <w:szCs w:val="26"/>
        </w:rPr>
        <w:t xml:space="preserve"> химводоочистки  является  вода  из  </w:t>
      </w:r>
      <w:r>
        <w:rPr>
          <w:rFonts w:ascii="Times New Roman" w:hAnsi="Times New Roman" w:cs="Times New Roman"/>
          <w:sz w:val="26"/>
          <w:szCs w:val="26"/>
        </w:rPr>
        <w:t xml:space="preserve">водопроводной </w:t>
      </w:r>
      <w:r w:rsidRPr="00A032AF">
        <w:rPr>
          <w:rFonts w:ascii="Times New Roman" w:hAnsi="Times New Roman" w:cs="Times New Roman"/>
          <w:sz w:val="26"/>
          <w:szCs w:val="26"/>
        </w:rPr>
        <w:t>сети</w:t>
      </w:r>
      <w:r>
        <w:rPr>
          <w:rFonts w:ascii="Times New Roman" w:hAnsi="Times New Roman" w:cs="Times New Roman"/>
          <w:sz w:val="26"/>
          <w:szCs w:val="26"/>
        </w:rPr>
        <w:t>.</w:t>
      </w:r>
    </w:p>
    <w:p w:rsidR="00A032AF" w:rsidRP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 xml:space="preserve">Показатели  подпиточной  воды  соответствуют  нормативным  требованиям. </w:t>
      </w:r>
    </w:p>
    <w:p w:rsid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Показатели качества сетевой воды соответствуют нормативным требованиям</w:t>
      </w:r>
      <w:r w:rsidR="008E24FB">
        <w:rPr>
          <w:rFonts w:ascii="Times New Roman" w:hAnsi="Times New Roman" w:cs="Times New Roman"/>
          <w:sz w:val="26"/>
          <w:szCs w:val="26"/>
        </w:rPr>
        <w:t>.</w:t>
      </w:r>
    </w:p>
    <w:p w:rsidR="00C86FF9" w:rsidRPr="00C86FF9" w:rsidRDefault="00C86FF9" w:rsidP="00C86FF9">
      <w:pPr>
        <w:pStyle w:val="ac"/>
        <w:spacing w:line="360" w:lineRule="auto"/>
        <w:ind w:left="0" w:firstLine="567"/>
        <w:jc w:val="both"/>
        <w:rPr>
          <w:rFonts w:ascii="Times New Roman" w:hAnsi="Times New Roman" w:cs="Times New Roman"/>
          <w:sz w:val="26"/>
          <w:szCs w:val="26"/>
        </w:rPr>
      </w:pPr>
      <w:r w:rsidRPr="00C86FF9">
        <w:rPr>
          <w:rFonts w:ascii="Times New Roman" w:hAnsi="Times New Roman" w:cs="Times New Roman"/>
          <w:sz w:val="26"/>
          <w:szCs w:val="26"/>
        </w:rPr>
        <w:t xml:space="preserve">Удельные расходы соли составляют величину 118 г/г-экв, что соответствует нормативным показателям. </w:t>
      </w:r>
    </w:p>
    <w:p w:rsidR="00C86FF9" w:rsidRPr="00C86FF9" w:rsidRDefault="00C86FF9" w:rsidP="00C86FF9">
      <w:pPr>
        <w:pStyle w:val="ac"/>
        <w:spacing w:line="360" w:lineRule="auto"/>
        <w:ind w:left="0" w:firstLine="567"/>
        <w:jc w:val="both"/>
        <w:rPr>
          <w:rFonts w:ascii="Times New Roman" w:hAnsi="Times New Roman" w:cs="Times New Roman"/>
          <w:sz w:val="26"/>
          <w:szCs w:val="26"/>
        </w:rPr>
      </w:pPr>
      <w:r w:rsidRPr="00C86FF9">
        <w:rPr>
          <w:rFonts w:ascii="Times New Roman" w:hAnsi="Times New Roman" w:cs="Times New Roman"/>
          <w:sz w:val="26"/>
          <w:szCs w:val="26"/>
        </w:rPr>
        <w:t xml:space="preserve">Химическая  очистка  водогрейных  котлов  не проводилась. </w:t>
      </w:r>
    </w:p>
    <w:p w:rsidR="00C86FF9" w:rsidRDefault="00C86FF9" w:rsidP="00C86FF9">
      <w:pPr>
        <w:pStyle w:val="ac"/>
        <w:spacing w:line="360" w:lineRule="auto"/>
        <w:ind w:left="0" w:firstLine="567"/>
        <w:jc w:val="both"/>
        <w:rPr>
          <w:rFonts w:ascii="Times New Roman" w:hAnsi="Times New Roman" w:cs="Times New Roman"/>
          <w:sz w:val="26"/>
          <w:szCs w:val="26"/>
        </w:rPr>
      </w:pPr>
      <w:proofErr w:type="gramStart"/>
      <w:r w:rsidRPr="00C86FF9">
        <w:rPr>
          <w:rFonts w:ascii="Times New Roman" w:hAnsi="Times New Roman" w:cs="Times New Roman"/>
          <w:sz w:val="26"/>
          <w:szCs w:val="26"/>
        </w:rPr>
        <w:t>Повреждений  поверхностей  нагрева  теплообменного  оборудования  по причине водно-химического режима за последние 5 лет не наблюдалось.</w:t>
      </w:r>
      <w:proofErr w:type="gramEnd"/>
    </w:p>
    <w:p w:rsidR="00E65FB0" w:rsidRDefault="00E65FB0" w:rsidP="00C86FF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На котельной №</w:t>
      </w:r>
      <w:r w:rsidR="00FE4A9F">
        <w:rPr>
          <w:rFonts w:ascii="Times New Roman" w:hAnsi="Times New Roman" w:cs="Times New Roman"/>
          <w:sz w:val="26"/>
          <w:szCs w:val="26"/>
        </w:rPr>
        <w:t xml:space="preserve"> </w:t>
      </w:r>
      <w:r>
        <w:rPr>
          <w:rFonts w:ascii="Times New Roman" w:hAnsi="Times New Roman" w:cs="Times New Roman"/>
          <w:sz w:val="26"/>
          <w:szCs w:val="26"/>
        </w:rPr>
        <w:t xml:space="preserve">4 для подготовки воды котлового и сетевого контуров используется натрий-катионитная умягчительная установка </w:t>
      </w:r>
      <w:r w:rsidRPr="00373C32">
        <w:rPr>
          <w:rFonts w:ascii="Times New Roman" w:hAnsi="Times New Roman" w:cs="Times New Roman"/>
          <w:sz w:val="26"/>
          <w:szCs w:val="26"/>
        </w:rPr>
        <w:t>-90-14</w:t>
      </w:r>
      <w:r w:rsidRPr="00373C32">
        <w:rPr>
          <w:rFonts w:ascii="Times New Roman" w:hAnsi="Times New Roman" w:cs="Times New Roman"/>
          <w:sz w:val="26"/>
          <w:szCs w:val="26"/>
          <w:lang w:val="en-US"/>
        </w:rPr>
        <w:t>M</w:t>
      </w:r>
      <w:r w:rsidRPr="00373C32">
        <w:rPr>
          <w:rFonts w:ascii="Times New Roman" w:hAnsi="Times New Roman" w:cs="Times New Roman"/>
          <w:sz w:val="26"/>
          <w:szCs w:val="26"/>
        </w:rPr>
        <w:t>, производительностью 4,2 м3/ч.</w:t>
      </w:r>
    </w:p>
    <w:p w:rsidR="00E65FB0" w:rsidRDefault="00E65FB0" w:rsidP="00C86FF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Умягчение воды на установках </w:t>
      </w:r>
      <w:r>
        <w:rPr>
          <w:rFonts w:ascii="Times New Roman" w:hAnsi="Times New Roman" w:cs="Times New Roman"/>
          <w:sz w:val="26"/>
          <w:szCs w:val="26"/>
          <w:lang w:val="en-US"/>
        </w:rPr>
        <w:t>TS</w:t>
      </w:r>
      <w:r>
        <w:rPr>
          <w:rFonts w:ascii="Times New Roman" w:hAnsi="Times New Roman" w:cs="Times New Roman"/>
          <w:sz w:val="26"/>
          <w:szCs w:val="26"/>
        </w:rPr>
        <w:t xml:space="preserve"> осуществляется методом натрий-катионирования при фильтровании исходной воды через слой ионообменной смолы, регенерация которой производится раствором поваренной соли автоматически с заданной периодичностью.</w:t>
      </w:r>
    </w:p>
    <w:p w:rsidR="00E65FB0" w:rsidRDefault="00E65FB0" w:rsidP="00C86FF9">
      <w:pPr>
        <w:pStyle w:val="ac"/>
        <w:spacing w:line="360" w:lineRule="auto"/>
        <w:ind w:left="0" w:firstLine="567"/>
        <w:jc w:val="both"/>
        <w:rPr>
          <w:rFonts w:ascii="Times New Roman" w:hAnsi="Times New Roman" w:cs="Times New Roman"/>
          <w:sz w:val="26"/>
          <w:szCs w:val="26"/>
        </w:rPr>
      </w:pPr>
      <w:r w:rsidRPr="00E65FB0">
        <w:rPr>
          <w:rFonts w:ascii="Times New Roman" w:hAnsi="Times New Roman" w:cs="Times New Roman"/>
          <w:sz w:val="26"/>
          <w:szCs w:val="26"/>
        </w:rPr>
        <w:lastRenderedPageBreak/>
        <w:t>Объем фильтрующей загрузки составляет 84 л.</w:t>
      </w:r>
    </w:p>
    <w:p w:rsidR="00996CE6" w:rsidRDefault="00996CE6" w:rsidP="00996CE6">
      <w:pPr>
        <w:pStyle w:val="ac"/>
        <w:spacing w:line="360" w:lineRule="auto"/>
        <w:ind w:left="0" w:firstLine="567"/>
        <w:jc w:val="both"/>
        <w:rPr>
          <w:rFonts w:ascii="Times New Roman" w:hAnsi="Times New Roman" w:cs="Times New Roman"/>
          <w:sz w:val="26"/>
          <w:szCs w:val="26"/>
        </w:rPr>
      </w:pPr>
      <w:r w:rsidRPr="00293D28">
        <w:rPr>
          <w:rFonts w:ascii="Times New Roman" w:hAnsi="Times New Roman" w:cs="Times New Roman"/>
          <w:sz w:val="26"/>
          <w:szCs w:val="26"/>
        </w:rPr>
        <w:t xml:space="preserve">В  таблице </w:t>
      </w:r>
      <w:r w:rsidR="006F2275">
        <w:rPr>
          <w:rFonts w:ascii="Times New Roman" w:hAnsi="Times New Roman" w:cs="Times New Roman"/>
          <w:sz w:val="26"/>
          <w:szCs w:val="26"/>
        </w:rPr>
        <w:t>55</w:t>
      </w:r>
      <w:r w:rsidRPr="00293D28">
        <w:rPr>
          <w:rFonts w:ascii="Times New Roman" w:hAnsi="Times New Roman" w:cs="Times New Roman"/>
          <w:sz w:val="26"/>
          <w:szCs w:val="26"/>
        </w:rPr>
        <w:t xml:space="preserve"> приведены  сравнительные  данные  по  расчетному  часовому расходу воды для определения производительности водоподготовки, норме расхода воды на подпитку тепловых сетей, по фактическому часовому расходу воды </w:t>
      </w:r>
      <w:r>
        <w:rPr>
          <w:rFonts w:ascii="Times New Roman" w:hAnsi="Times New Roman" w:cs="Times New Roman"/>
          <w:sz w:val="26"/>
          <w:szCs w:val="26"/>
        </w:rPr>
        <w:t>н</w:t>
      </w:r>
      <w:r w:rsidRPr="00293D28">
        <w:rPr>
          <w:rFonts w:ascii="Times New Roman" w:hAnsi="Times New Roman" w:cs="Times New Roman"/>
          <w:sz w:val="26"/>
          <w:szCs w:val="26"/>
        </w:rPr>
        <w:t xml:space="preserve">а подпитку тепловых сетей и установленной производительности ВПУ </w:t>
      </w:r>
      <w:r>
        <w:rPr>
          <w:rFonts w:ascii="Times New Roman" w:hAnsi="Times New Roman" w:cs="Times New Roman"/>
          <w:sz w:val="26"/>
          <w:szCs w:val="26"/>
        </w:rPr>
        <w:t>котельной №</w:t>
      </w:r>
      <w:r w:rsidR="003C33A7">
        <w:rPr>
          <w:rFonts w:ascii="Times New Roman" w:hAnsi="Times New Roman" w:cs="Times New Roman"/>
          <w:sz w:val="26"/>
          <w:szCs w:val="26"/>
        </w:rPr>
        <w:t xml:space="preserve"> </w:t>
      </w:r>
      <w:r>
        <w:rPr>
          <w:rFonts w:ascii="Times New Roman" w:hAnsi="Times New Roman" w:cs="Times New Roman"/>
          <w:sz w:val="26"/>
          <w:szCs w:val="26"/>
        </w:rPr>
        <w:t>1</w:t>
      </w:r>
      <w:r w:rsidR="00E65FB0">
        <w:rPr>
          <w:rFonts w:ascii="Times New Roman" w:hAnsi="Times New Roman" w:cs="Times New Roman"/>
          <w:sz w:val="26"/>
          <w:szCs w:val="26"/>
        </w:rPr>
        <w:t>,</w:t>
      </w:r>
      <w:r w:rsidR="009F1360">
        <w:rPr>
          <w:rFonts w:ascii="Times New Roman" w:hAnsi="Times New Roman" w:cs="Times New Roman"/>
          <w:sz w:val="26"/>
          <w:szCs w:val="26"/>
        </w:rPr>
        <w:t xml:space="preserve"> котельной №</w:t>
      </w:r>
      <w:r w:rsidR="003C33A7">
        <w:rPr>
          <w:rFonts w:ascii="Times New Roman" w:hAnsi="Times New Roman" w:cs="Times New Roman"/>
          <w:sz w:val="26"/>
          <w:szCs w:val="26"/>
        </w:rPr>
        <w:t xml:space="preserve"> </w:t>
      </w:r>
      <w:r w:rsidR="009F1360">
        <w:rPr>
          <w:rFonts w:ascii="Times New Roman" w:hAnsi="Times New Roman" w:cs="Times New Roman"/>
          <w:sz w:val="26"/>
          <w:szCs w:val="26"/>
        </w:rPr>
        <w:t>2</w:t>
      </w:r>
      <w:r w:rsidR="003C33A7">
        <w:rPr>
          <w:rFonts w:ascii="Times New Roman" w:hAnsi="Times New Roman" w:cs="Times New Roman"/>
          <w:sz w:val="26"/>
          <w:szCs w:val="26"/>
        </w:rPr>
        <w:t xml:space="preserve"> </w:t>
      </w:r>
      <w:r w:rsidR="00E65FB0">
        <w:rPr>
          <w:rFonts w:ascii="Times New Roman" w:hAnsi="Times New Roman" w:cs="Times New Roman"/>
          <w:sz w:val="26"/>
          <w:szCs w:val="26"/>
        </w:rPr>
        <w:t>и котельной №</w:t>
      </w:r>
      <w:r w:rsidR="003C33A7">
        <w:rPr>
          <w:rFonts w:ascii="Times New Roman" w:hAnsi="Times New Roman" w:cs="Times New Roman"/>
          <w:sz w:val="26"/>
          <w:szCs w:val="26"/>
        </w:rPr>
        <w:t xml:space="preserve"> </w:t>
      </w:r>
      <w:r w:rsidR="00E65FB0">
        <w:rPr>
          <w:rFonts w:ascii="Times New Roman" w:hAnsi="Times New Roman" w:cs="Times New Roman"/>
          <w:sz w:val="26"/>
          <w:szCs w:val="26"/>
        </w:rPr>
        <w:t xml:space="preserve">4 </w:t>
      </w:r>
      <w:r>
        <w:rPr>
          <w:rFonts w:ascii="Times New Roman" w:hAnsi="Times New Roman" w:cs="Times New Roman"/>
          <w:sz w:val="26"/>
          <w:szCs w:val="26"/>
        </w:rPr>
        <w:t>гп</w:t>
      </w:r>
      <w:r w:rsidR="008E24FB">
        <w:rPr>
          <w:rFonts w:ascii="Times New Roman" w:hAnsi="Times New Roman" w:cs="Times New Roman"/>
          <w:sz w:val="26"/>
          <w:szCs w:val="26"/>
        </w:rPr>
        <w:t>.</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293D28">
        <w:rPr>
          <w:rFonts w:ascii="Times New Roman" w:hAnsi="Times New Roman" w:cs="Times New Roman"/>
          <w:sz w:val="26"/>
          <w:szCs w:val="26"/>
        </w:rPr>
        <w:t>.</w:t>
      </w:r>
    </w:p>
    <w:p w:rsidR="00996CE6" w:rsidRPr="00293D28" w:rsidRDefault="00996CE6" w:rsidP="005B4FF7">
      <w:pPr>
        <w:pStyle w:val="a3"/>
        <w:rPr>
          <w:rFonts w:cs="Times New Roman"/>
          <w:szCs w:val="26"/>
        </w:rPr>
      </w:pPr>
      <w:r w:rsidRPr="00293D28">
        <w:t>Сравнительные данные по расчетному часовому расходу воды для определения производительности водоподготовки, норме расхода воды на подпитку тепловых сетей, по фактическому часовому расходу воды на подпитку тепловых  сетей и  установленной производительности ВПУ</w:t>
      </w:r>
    </w:p>
    <w:tbl>
      <w:tblPr>
        <w:tblStyle w:val="ae"/>
        <w:tblW w:w="9854" w:type="dxa"/>
        <w:tblLook w:val="04A0" w:firstRow="1" w:lastRow="0" w:firstColumn="1" w:lastColumn="0" w:noHBand="0" w:noVBand="1"/>
      </w:tblPr>
      <w:tblGrid>
        <w:gridCol w:w="6121"/>
        <w:gridCol w:w="1352"/>
        <w:gridCol w:w="1235"/>
        <w:gridCol w:w="1146"/>
      </w:tblGrid>
      <w:tr w:rsidR="00E65FB0" w:rsidRPr="00373C32" w:rsidTr="00DA20BE">
        <w:tc>
          <w:tcPr>
            <w:tcW w:w="6121" w:type="dxa"/>
            <w:vMerge w:val="restart"/>
            <w:vAlign w:val="center"/>
          </w:tcPr>
          <w:p w:rsidR="00E65FB0" w:rsidRPr="00373C32" w:rsidRDefault="00E65FB0" w:rsidP="00A81D9B">
            <w:pPr>
              <w:pStyle w:val="ac"/>
              <w:ind w:left="0"/>
              <w:rPr>
                <w:rFonts w:ascii="Times New Roman" w:hAnsi="Times New Roman" w:cs="Times New Roman"/>
                <w:b/>
              </w:rPr>
            </w:pPr>
            <w:r w:rsidRPr="00373C32">
              <w:rPr>
                <w:rFonts w:ascii="Times New Roman" w:hAnsi="Times New Roman" w:cs="Times New Roman"/>
                <w:b/>
              </w:rPr>
              <w:t>Показатель</w:t>
            </w:r>
          </w:p>
        </w:tc>
        <w:tc>
          <w:tcPr>
            <w:tcW w:w="3733" w:type="dxa"/>
            <w:gridSpan w:val="3"/>
            <w:vAlign w:val="center"/>
          </w:tcPr>
          <w:p w:rsidR="00E65FB0" w:rsidRPr="00373C32" w:rsidRDefault="00E65FB0" w:rsidP="00A81D9B">
            <w:pPr>
              <w:pStyle w:val="ac"/>
              <w:ind w:left="0"/>
              <w:rPr>
                <w:rFonts w:ascii="Times New Roman" w:hAnsi="Times New Roman" w:cs="Times New Roman"/>
                <w:b/>
              </w:rPr>
            </w:pPr>
            <w:r w:rsidRPr="00373C32">
              <w:rPr>
                <w:rFonts w:ascii="Times New Roman" w:hAnsi="Times New Roman" w:cs="Times New Roman"/>
                <w:b/>
              </w:rPr>
              <w:t>Значение</w:t>
            </w:r>
          </w:p>
        </w:tc>
      </w:tr>
      <w:tr w:rsidR="00E65FB0" w:rsidRPr="00373C32" w:rsidTr="00E65FB0">
        <w:tc>
          <w:tcPr>
            <w:tcW w:w="6121" w:type="dxa"/>
            <w:vMerge/>
            <w:vAlign w:val="center"/>
          </w:tcPr>
          <w:p w:rsidR="00E65FB0" w:rsidRPr="00373C32" w:rsidRDefault="00E65FB0" w:rsidP="00A81D9B">
            <w:pPr>
              <w:pStyle w:val="ac"/>
              <w:ind w:left="0"/>
              <w:jc w:val="left"/>
              <w:rPr>
                <w:rFonts w:ascii="Times New Roman" w:hAnsi="Times New Roman" w:cs="Times New Roman"/>
              </w:rPr>
            </w:pPr>
          </w:p>
        </w:tc>
        <w:tc>
          <w:tcPr>
            <w:tcW w:w="1352" w:type="dxa"/>
            <w:vAlign w:val="center"/>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Кот</w:t>
            </w:r>
            <w:r w:rsidR="003C33A7">
              <w:rPr>
                <w:rFonts w:ascii="Times New Roman" w:hAnsi="Times New Roman" w:cs="Times New Roman"/>
              </w:rPr>
              <w:t>.</w:t>
            </w:r>
            <w:r w:rsidRPr="00373C32">
              <w:rPr>
                <w:rFonts w:ascii="Times New Roman" w:hAnsi="Times New Roman" w:cs="Times New Roman"/>
              </w:rPr>
              <w:t xml:space="preserve"> №</w:t>
            </w:r>
            <w:r w:rsidR="003C33A7">
              <w:rPr>
                <w:rFonts w:ascii="Times New Roman" w:hAnsi="Times New Roman" w:cs="Times New Roman"/>
              </w:rPr>
              <w:t xml:space="preserve"> </w:t>
            </w:r>
            <w:r w:rsidRPr="00373C32">
              <w:rPr>
                <w:rFonts w:ascii="Times New Roman" w:hAnsi="Times New Roman" w:cs="Times New Roman"/>
              </w:rPr>
              <w:t>1</w:t>
            </w:r>
          </w:p>
        </w:tc>
        <w:tc>
          <w:tcPr>
            <w:tcW w:w="1235"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Кот</w:t>
            </w:r>
            <w:r w:rsidR="003C33A7">
              <w:rPr>
                <w:rFonts w:ascii="Times New Roman" w:hAnsi="Times New Roman" w:cs="Times New Roman"/>
              </w:rPr>
              <w:t>.</w:t>
            </w:r>
            <w:r w:rsidRPr="00373C32">
              <w:rPr>
                <w:rFonts w:ascii="Times New Roman" w:hAnsi="Times New Roman" w:cs="Times New Roman"/>
              </w:rPr>
              <w:t xml:space="preserve"> №</w:t>
            </w:r>
            <w:r w:rsidR="003C33A7">
              <w:rPr>
                <w:rFonts w:ascii="Times New Roman" w:hAnsi="Times New Roman" w:cs="Times New Roman"/>
              </w:rPr>
              <w:t xml:space="preserve"> </w:t>
            </w:r>
            <w:r w:rsidRPr="00373C32">
              <w:rPr>
                <w:rFonts w:ascii="Times New Roman" w:hAnsi="Times New Roman" w:cs="Times New Roman"/>
              </w:rPr>
              <w:t>2</w:t>
            </w:r>
          </w:p>
        </w:tc>
        <w:tc>
          <w:tcPr>
            <w:tcW w:w="1146"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Кот</w:t>
            </w:r>
            <w:r w:rsidR="003C33A7">
              <w:rPr>
                <w:rFonts w:ascii="Times New Roman" w:hAnsi="Times New Roman" w:cs="Times New Roman"/>
              </w:rPr>
              <w:t>.</w:t>
            </w:r>
            <w:r w:rsidRPr="00373C32">
              <w:rPr>
                <w:rFonts w:ascii="Times New Roman" w:hAnsi="Times New Roman" w:cs="Times New Roman"/>
              </w:rPr>
              <w:t xml:space="preserve"> №</w:t>
            </w:r>
            <w:r w:rsidR="003C33A7">
              <w:rPr>
                <w:rFonts w:ascii="Times New Roman" w:hAnsi="Times New Roman" w:cs="Times New Roman"/>
              </w:rPr>
              <w:t xml:space="preserve"> </w:t>
            </w:r>
            <w:r w:rsidRPr="00373C32">
              <w:rPr>
                <w:rFonts w:ascii="Times New Roman" w:hAnsi="Times New Roman" w:cs="Times New Roman"/>
              </w:rPr>
              <w:t>4</w:t>
            </w:r>
          </w:p>
        </w:tc>
      </w:tr>
      <w:tr w:rsidR="00E65FB0" w:rsidRPr="00373C32" w:rsidTr="00E65FB0">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Установленная тепловая мощность котельной</w:t>
            </w:r>
          </w:p>
        </w:tc>
        <w:tc>
          <w:tcPr>
            <w:tcW w:w="1352" w:type="dxa"/>
            <w:vAlign w:val="center"/>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34,09</w:t>
            </w:r>
          </w:p>
        </w:tc>
        <w:tc>
          <w:tcPr>
            <w:tcW w:w="1235"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33,29</w:t>
            </w:r>
          </w:p>
        </w:tc>
        <w:tc>
          <w:tcPr>
            <w:tcW w:w="1146"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10,3</w:t>
            </w:r>
          </w:p>
        </w:tc>
      </w:tr>
      <w:tr w:rsidR="00E65FB0" w:rsidRPr="00373C32" w:rsidTr="00B96B4B">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Максимальный (расчетный) часовой расход на подпитку тепловой сети, расчетная производительность ВПУ, м3/ч</w:t>
            </w:r>
          </w:p>
        </w:tc>
        <w:tc>
          <w:tcPr>
            <w:tcW w:w="1352" w:type="dxa"/>
            <w:vAlign w:val="center"/>
          </w:tcPr>
          <w:p w:rsidR="00E65FB0" w:rsidRPr="00373C32" w:rsidRDefault="00E65FB0" w:rsidP="00B96B4B">
            <w:pPr>
              <w:pStyle w:val="ac"/>
              <w:ind w:left="0"/>
              <w:rPr>
                <w:rFonts w:ascii="Times New Roman" w:hAnsi="Times New Roman" w:cs="Times New Roman"/>
              </w:rPr>
            </w:pPr>
            <w:r w:rsidRPr="00373C32">
              <w:rPr>
                <w:rFonts w:ascii="Times New Roman" w:hAnsi="Times New Roman" w:cs="Times New Roman"/>
              </w:rPr>
              <w:t>2,</w:t>
            </w:r>
            <w:r w:rsidR="00B96B4B" w:rsidRPr="00373C32">
              <w:rPr>
                <w:rFonts w:ascii="Times New Roman" w:hAnsi="Times New Roman" w:cs="Times New Roman"/>
              </w:rPr>
              <w:t>0</w:t>
            </w:r>
          </w:p>
        </w:tc>
        <w:tc>
          <w:tcPr>
            <w:tcW w:w="1235" w:type="dxa"/>
            <w:vAlign w:val="center"/>
          </w:tcPr>
          <w:p w:rsidR="00E65FB0" w:rsidRPr="00373C32" w:rsidRDefault="00E65FB0" w:rsidP="009F1360">
            <w:pPr>
              <w:pStyle w:val="ac"/>
              <w:ind w:left="0"/>
              <w:rPr>
                <w:rFonts w:ascii="Times New Roman" w:hAnsi="Times New Roman" w:cs="Times New Roman"/>
              </w:rPr>
            </w:pPr>
            <w:r w:rsidRPr="00373C32">
              <w:rPr>
                <w:rFonts w:ascii="Times New Roman" w:hAnsi="Times New Roman" w:cs="Times New Roman"/>
              </w:rPr>
              <w:t>1,5</w:t>
            </w:r>
          </w:p>
        </w:tc>
        <w:tc>
          <w:tcPr>
            <w:tcW w:w="1146" w:type="dxa"/>
            <w:vAlign w:val="center"/>
          </w:tcPr>
          <w:p w:rsidR="00E65FB0" w:rsidRPr="00373C32" w:rsidRDefault="00B96B4B" w:rsidP="00B96B4B">
            <w:pPr>
              <w:pStyle w:val="ac"/>
              <w:ind w:left="0"/>
              <w:rPr>
                <w:rFonts w:ascii="Times New Roman" w:hAnsi="Times New Roman" w:cs="Times New Roman"/>
              </w:rPr>
            </w:pPr>
            <w:r w:rsidRPr="00373C32">
              <w:rPr>
                <w:rFonts w:ascii="Times New Roman" w:hAnsi="Times New Roman" w:cs="Times New Roman"/>
              </w:rPr>
              <w:t>4,2</w:t>
            </w:r>
          </w:p>
        </w:tc>
      </w:tr>
      <w:tr w:rsidR="00E65FB0" w:rsidRPr="00373C32" w:rsidTr="00E65FB0">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Норма расхода воды на подпитку тепловой сети, м3/ч</w:t>
            </w:r>
          </w:p>
        </w:tc>
        <w:tc>
          <w:tcPr>
            <w:tcW w:w="1352" w:type="dxa"/>
            <w:vAlign w:val="center"/>
          </w:tcPr>
          <w:p w:rsidR="00E65FB0" w:rsidRPr="00373C32" w:rsidRDefault="00B96B4B" w:rsidP="00655B83">
            <w:pPr>
              <w:pStyle w:val="ac"/>
              <w:ind w:left="0"/>
              <w:rPr>
                <w:rFonts w:ascii="Times New Roman" w:hAnsi="Times New Roman" w:cs="Times New Roman"/>
              </w:rPr>
            </w:pPr>
            <w:r w:rsidRPr="00373C32">
              <w:rPr>
                <w:rFonts w:ascii="Times New Roman" w:hAnsi="Times New Roman" w:cs="Times New Roman"/>
              </w:rPr>
              <w:t>1,91</w:t>
            </w:r>
          </w:p>
        </w:tc>
        <w:tc>
          <w:tcPr>
            <w:tcW w:w="1235" w:type="dxa"/>
          </w:tcPr>
          <w:p w:rsidR="00E65FB0" w:rsidRPr="00373C32" w:rsidRDefault="00B96B4B" w:rsidP="00655B83">
            <w:pPr>
              <w:pStyle w:val="ac"/>
              <w:ind w:left="0"/>
              <w:rPr>
                <w:rFonts w:ascii="Times New Roman" w:hAnsi="Times New Roman" w:cs="Times New Roman"/>
              </w:rPr>
            </w:pPr>
            <w:r w:rsidRPr="00373C32">
              <w:rPr>
                <w:rFonts w:ascii="Times New Roman" w:hAnsi="Times New Roman" w:cs="Times New Roman"/>
              </w:rPr>
              <w:t>1,4</w:t>
            </w:r>
          </w:p>
        </w:tc>
        <w:tc>
          <w:tcPr>
            <w:tcW w:w="1146" w:type="dxa"/>
          </w:tcPr>
          <w:p w:rsidR="00E65FB0" w:rsidRPr="00373C32" w:rsidRDefault="00B96B4B" w:rsidP="00655B83">
            <w:pPr>
              <w:pStyle w:val="ac"/>
              <w:ind w:left="0"/>
              <w:rPr>
                <w:rFonts w:ascii="Times New Roman" w:hAnsi="Times New Roman" w:cs="Times New Roman"/>
              </w:rPr>
            </w:pPr>
            <w:r w:rsidRPr="00373C32">
              <w:rPr>
                <w:rFonts w:ascii="Times New Roman" w:hAnsi="Times New Roman" w:cs="Times New Roman"/>
              </w:rPr>
              <w:t>1,49</w:t>
            </w:r>
          </w:p>
        </w:tc>
      </w:tr>
      <w:tr w:rsidR="00E65FB0" w:rsidRPr="00293D28" w:rsidTr="00E65FB0">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Резерв ВПУ, м3/ч</w:t>
            </w:r>
          </w:p>
        </w:tc>
        <w:tc>
          <w:tcPr>
            <w:tcW w:w="1352" w:type="dxa"/>
            <w:vAlign w:val="bottom"/>
          </w:tcPr>
          <w:p w:rsidR="00E65FB0" w:rsidRPr="00373C32" w:rsidRDefault="00B96B4B" w:rsidP="00A81D9B">
            <w:pPr>
              <w:pStyle w:val="ac"/>
              <w:ind w:left="0"/>
              <w:rPr>
                <w:rFonts w:ascii="Times New Roman" w:hAnsi="Times New Roman" w:cs="Times New Roman"/>
              </w:rPr>
            </w:pPr>
            <w:r w:rsidRPr="00373C32">
              <w:rPr>
                <w:rFonts w:ascii="Times New Roman" w:hAnsi="Times New Roman" w:cs="Times New Roman"/>
              </w:rPr>
              <w:t>0,09</w:t>
            </w:r>
          </w:p>
        </w:tc>
        <w:tc>
          <w:tcPr>
            <w:tcW w:w="1235" w:type="dxa"/>
          </w:tcPr>
          <w:p w:rsidR="00E65FB0" w:rsidRPr="00373C32" w:rsidRDefault="00B96B4B" w:rsidP="00A81D9B">
            <w:pPr>
              <w:pStyle w:val="ac"/>
              <w:ind w:left="0"/>
              <w:rPr>
                <w:rFonts w:ascii="Times New Roman" w:hAnsi="Times New Roman" w:cs="Times New Roman"/>
              </w:rPr>
            </w:pPr>
            <w:r w:rsidRPr="00373C32">
              <w:rPr>
                <w:rFonts w:ascii="Times New Roman" w:hAnsi="Times New Roman" w:cs="Times New Roman"/>
              </w:rPr>
              <w:t>0,1</w:t>
            </w:r>
          </w:p>
        </w:tc>
        <w:tc>
          <w:tcPr>
            <w:tcW w:w="1146" w:type="dxa"/>
          </w:tcPr>
          <w:p w:rsidR="00E65FB0" w:rsidRDefault="00B96B4B" w:rsidP="00A81D9B">
            <w:pPr>
              <w:pStyle w:val="ac"/>
              <w:ind w:left="0"/>
              <w:rPr>
                <w:rFonts w:ascii="Times New Roman" w:hAnsi="Times New Roman" w:cs="Times New Roman"/>
              </w:rPr>
            </w:pPr>
            <w:r w:rsidRPr="00373C32">
              <w:rPr>
                <w:rFonts w:ascii="Times New Roman" w:hAnsi="Times New Roman" w:cs="Times New Roman"/>
              </w:rPr>
              <w:t>2,71</w:t>
            </w:r>
          </w:p>
        </w:tc>
      </w:tr>
    </w:tbl>
    <w:p w:rsidR="005C70E9" w:rsidRDefault="005C70E9" w:rsidP="0087795A">
      <w:pPr>
        <w:pStyle w:val="ac"/>
        <w:spacing w:line="360" w:lineRule="auto"/>
        <w:ind w:left="0" w:firstLine="567"/>
        <w:jc w:val="both"/>
        <w:rPr>
          <w:rFonts w:ascii="Times New Roman" w:hAnsi="Times New Roman" w:cs="Times New Roman"/>
          <w:sz w:val="26"/>
          <w:szCs w:val="26"/>
        </w:rPr>
      </w:pPr>
    </w:p>
    <w:p w:rsidR="0087795A" w:rsidRDefault="0087795A" w:rsidP="0087795A">
      <w:pPr>
        <w:pStyle w:val="ac"/>
        <w:spacing w:line="360" w:lineRule="auto"/>
        <w:ind w:left="0" w:firstLine="567"/>
        <w:jc w:val="both"/>
        <w:rPr>
          <w:rFonts w:ascii="Times New Roman" w:hAnsi="Times New Roman" w:cs="Times New Roman"/>
          <w:sz w:val="26"/>
          <w:szCs w:val="26"/>
        </w:rPr>
      </w:pPr>
      <w:r w:rsidRPr="00D13ED2">
        <w:rPr>
          <w:rFonts w:ascii="Times New Roman" w:hAnsi="Times New Roman" w:cs="Times New Roman"/>
          <w:sz w:val="26"/>
          <w:szCs w:val="26"/>
        </w:rPr>
        <w:t>Приведенная в таблиц</w:t>
      </w:r>
      <w:r>
        <w:rPr>
          <w:rFonts w:ascii="Times New Roman" w:hAnsi="Times New Roman" w:cs="Times New Roman"/>
          <w:sz w:val="26"/>
          <w:szCs w:val="26"/>
        </w:rPr>
        <w:t xml:space="preserve">е </w:t>
      </w:r>
      <w:r w:rsidR="005C70E9">
        <w:rPr>
          <w:rFonts w:ascii="Times New Roman" w:hAnsi="Times New Roman" w:cs="Times New Roman"/>
          <w:sz w:val="26"/>
          <w:szCs w:val="26"/>
        </w:rPr>
        <w:t>55</w:t>
      </w:r>
      <w:r w:rsidRPr="00D13ED2">
        <w:rPr>
          <w:rFonts w:ascii="Times New Roman" w:hAnsi="Times New Roman" w:cs="Times New Roman"/>
          <w:sz w:val="26"/>
          <w:szCs w:val="26"/>
        </w:rPr>
        <w:t xml:space="preserve"> норма часового расхода воды на подпитку тепловых сетей котельных рассчитана согласно приказу Министерства энергетики РФ от 24 марта 2003 года № 115 «Об утверждении Правил технической эксплуатации тепловых энергоустановок».</w:t>
      </w:r>
    </w:p>
    <w:p w:rsidR="005C70E9" w:rsidRPr="00D13ED2" w:rsidRDefault="005C70E9" w:rsidP="0087795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w:t>
      </w:r>
      <w:r w:rsidR="00480F18">
        <w:rPr>
          <w:rFonts w:ascii="Times New Roman" w:hAnsi="Times New Roman" w:cs="Times New Roman"/>
          <w:sz w:val="26"/>
          <w:szCs w:val="26"/>
        </w:rPr>
        <w:t>всех</w:t>
      </w:r>
      <w:r>
        <w:rPr>
          <w:rFonts w:ascii="Times New Roman" w:hAnsi="Times New Roman" w:cs="Times New Roman"/>
          <w:sz w:val="26"/>
          <w:szCs w:val="26"/>
        </w:rPr>
        <w:t xml:space="preserve"> котельных наблюдается </w:t>
      </w:r>
      <w:r w:rsidR="00480F18">
        <w:rPr>
          <w:rFonts w:ascii="Times New Roman" w:hAnsi="Times New Roman" w:cs="Times New Roman"/>
          <w:sz w:val="26"/>
          <w:szCs w:val="26"/>
        </w:rPr>
        <w:t>резерв</w:t>
      </w:r>
      <w:r>
        <w:rPr>
          <w:rFonts w:ascii="Times New Roman" w:hAnsi="Times New Roman" w:cs="Times New Roman"/>
          <w:sz w:val="26"/>
          <w:szCs w:val="26"/>
        </w:rPr>
        <w:t xml:space="preserve"> мощности ВПУ.</w:t>
      </w:r>
    </w:p>
    <w:p w:rsidR="0087795A" w:rsidRPr="003F4068"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50" w:name="_Toc376557749"/>
      <w:bookmarkStart w:id="151" w:name="_Toc391845996"/>
      <w:r w:rsidRPr="003F4068">
        <w:rPr>
          <w:rFonts w:ascii="Times New Roman" w:hAnsi="Times New Roman" w:cs="Times New Roman"/>
          <w:color w:val="auto"/>
        </w:rPr>
        <w:t>Анализ достаточности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аварийных режимах систем теплоснабжения</w:t>
      </w:r>
      <w:bookmarkEnd w:id="150"/>
      <w:bookmarkEnd w:id="151"/>
    </w:p>
    <w:p w:rsidR="0087795A" w:rsidRPr="00726FDE"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Описание утвержденных балансов производительности ВПУ теплоносителя длятепловыхсетей и максимального</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потребления</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теплоносителя</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 xml:space="preserve">в аварийных </w:t>
      </w:r>
      <w:r>
        <w:rPr>
          <w:rFonts w:ascii="Times New Roman" w:hAnsi="Times New Roman" w:cs="Times New Roman"/>
          <w:sz w:val="26"/>
          <w:szCs w:val="26"/>
        </w:rPr>
        <w:t>р</w:t>
      </w:r>
      <w:r w:rsidRPr="00726FDE">
        <w:rPr>
          <w:rFonts w:ascii="Times New Roman" w:hAnsi="Times New Roman" w:cs="Times New Roman"/>
          <w:sz w:val="26"/>
          <w:szCs w:val="26"/>
        </w:rPr>
        <w:t>ежимах</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систем</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теплоснабжения,</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требуемоепо Постановлению Правительства № 154, может быть выполнено на основании данных расчета аварийной подпитки тепловыхсетей</w:t>
      </w:r>
      <w:r>
        <w:rPr>
          <w:rFonts w:ascii="Times New Roman" w:hAnsi="Times New Roman" w:cs="Times New Roman"/>
          <w:sz w:val="26"/>
          <w:szCs w:val="26"/>
        </w:rPr>
        <w:t xml:space="preserve"> котельн</w:t>
      </w:r>
      <w:r w:rsidR="00C76DD0">
        <w:rPr>
          <w:rFonts w:ascii="Times New Roman" w:hAnsi="Times New Roman" w:cs="Times New Roman"/>
          <w:sz w:val="26"/>
          <w:szCs w:val="26"/>
        </w:rPr>
        <w:t>ых</w:t>
      </w:r>
      <w:r w:rsidR="008E24FB">
        <w:rPr>
          <w:rFonts w:ascii="Times New Roman" w:hAnsi="Times New Roman" w:cs="Times New Roman"/>
          <w:sz w:val="26"/>
          <w:szCs w:val="26"/>
        </w:rPr>
        <w:t xml:space="preserve"> 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726FDE">
        <w:rPr>
          <w:rFonts w:ascii="Times New Roman" w:hAnsi="Times New Roman" w:cs="Times New Roman"/>
          <w:sz w:val="26"/>
          <w:szCs w:val="26"/>
        </w:rPr>
        <w:t>.</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При</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этом</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расчет</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аварийной</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 xml:space="preserve">подпитки тепловых сетей выполняется по СНиП 41-02-2003. </w:t>
      </w:r>
      <w:r>
        <w:rPr>
          <w:rFonts w:ascii="Times New Roman" w:hAnsi="Times New Roman" w:cs="Times New Roman"/>
          <w:sz w:val="26"/>
          <w:szCs w:val="26"/>
        </w:rPr>
        <w:t>В</w:t>
      </w:r>
      <w:r w:rsidRPr="00726FDE">
        <w:rPr>
          <w:rFonts w:ascii="Times New Roman" w:hAnsi="Times New Roman" w:cs="Times New Roman"/>
          <w:sz w:val="26"/>
          <w:szCs w:val="26"/>
        </w:rPr>
        <w:t xml:space="preserve"> этом случае система ВПУ котельных не задействована, а аварийная подпитка осуществляется по обводной линии напрямую в тепловую сеть. </w:t>
      </w:r>
    </w:p>
    <w:p w:rsidR="0087795A"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lastRenderedPageBreak/>
        <w:t xml:space="preserve">Согласно п. 6.17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w:t>
      </w:r>
    </w:p>
    <w:p w:rsidR="0087795A"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 xml:space="preserve">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rsidR="0087795A"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 xml:space="preserve">В таблице </w:t>
      </w:r>
      <w:r w:rsidR="002007E6">
        <w:rPr>
          <w:rFonts w:ascii="Times New Roman" w:hAnsi="Times New Roman" w:cs="Times New Roman"/>
          <w:sz w:val="26"/>
          <w:szCs w:val="26"/>
        </w:rPr>
        <w:t>56</w:t>
      </w:r>
      <w:r w:rsidRPr="00726FDE">
        <w:rPr>
          <w:rFonts w:ascii="Times New Roman" w:hAnsi="Times New Roman" w:cs="Times New Roman"/>
          <w:sz w:val="26"/>
          <w:szCs w:val="26"/>
        </w:rPr>
        <w:t xml:space="preserve"> приведены данные по расчету аварийной подпитки тепловых сетей </w:t>
      </w:r>
      <w:r>
        <w:rPr>
          <w:rFonts w:ascii="Times New Roman" w:hAnsi="Times New Roman" w:cs="Times New Roman"/>
          <w:sz w:val="26"/>
          <w:szCs w:val="26"/>
        </w:rPr>
        <w:t>котельн</w:t>
      </w:r>
      <w:r w:rsidR="00C76DD0">
        <w:rPr>
          <w:rFonts w:ascii="Times New Roman" w:hAnsi="Times New Roman" w:cs="Times New Roman"/>
          <w:sz w:val="26"/>
          <w:szCs w:val="26"/>
        </w:rPr>
        <w:t>ых</w:t>
      </w:r>
      <w:r w:rsidR="008E24FB">
        <w:rPr>
          <w:rFonts w:ascii="Times New Roman" w:hAnsi="Times New Roman" w:cs="Times New Roman"/>
          <w:sz w:val="26"/>
          <w:szCs w:val="26"/>
        </w:rPr>
        <w:t xml:space="preserve"> 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726FDE">
        <w:rPr>
          <w:rFonts w:ascii="Times New Roman" w:hAnsi="Times New Roman" w:cs="Times New Roman"/>
          <w:sz w:val="26"/>
          <w:szCs w:val="26"/>
        </w:rPr>
        <w:t>.</w:t>
      </w:r>
    </w:p>
    <w:p w:rsidR="0087795A" w:rsidRDefault="0087795A" w:rsidP="005B4FF7">
      <w:pPr>
        <w:pStyle w:val="a3"/>
      </w:pPr>
      <w:r>
        <w:t>Данные по расчету аварийной подпитки тепловой сети от котельн</w:t>
      </w:r>
      <w:r w:rsidR="00C76DD0">
        <w:t xml:space="preserve">ыхгородского </w:t>
      </w:r>
      <w:r>
        <w:t xml:space="preserve">поселения </w:t>
      </w:r>
      <w:r w:rsidR="00043AF3">
        <w:t>Игрим</w:t>
      </w:r>
    </w:p>
    <w:tbl>
      <w:tblPr>
        <w:tblStyle w:val="ae"/>
        <w:tblW w:w="5000" w:type="pct"/>
        <w:tblLook w:val="04A0" w:firstRow="1" w:lastRow="0" w:firstColumn="1" w:lastColumn="0" w:noHBand="0" w:noVBand="1"/>
      </w:tblPr>
      <w:tblGrid>
        <w:gridCol w:w="8230"/>
        <w:gridCol w:w="1624"/>
      </w:tblGrid>
      <w:tr w:rsidR="0087795A" w:rsidRPr="004274CD" w:rsidTr="008E24FB">
        <w:trPr>
          <w:trHeight w:val="284"/>
        </w:trPr>
        <w:tc>
          <w:tcPr>
            <w:tcW w:w="4176" w:type="pct"/>
            <w:shd w:val="clear" w:color="auto" w:fill="auto"/>
            <w:vAlign w:val="center"/>
          </w:tcPr>
          <w:p w:rsidR="0087795A" w:rsidRPr="004274CD" w:rsidRDefault="0087795A" w:rsidP="008E24FB">
            <w:pPr>
              <w:pStyle w:val="ac"/>
              <w:ind w:left="0"/>
              <w:rPr>
                <w:rFonts w:ascii="Times New Roman" w:hAnsi="Times New Roman" w:cs="Times New Roman"/>
                <w:b/>
              </w:rPr>
            </w:pPr>
            <w:r w:rsidRPr="004274CD">
              <w:rPr>
                <w:rFonts w:ascii="Times New Roman" w:hAnsi="Times New Roman" w:cs="Times New Roman"/>
                <w:b/>
              </w:rPr>
              <w:t>Показатель</w:t>
            </w:r>
          </w:p>
        </w:tc>
        <w:tc>
          <w:tcPr>
            <w:tcW w:w="824" w:type="pct"/>
            <w:shd w:val="clear" w:color="auto" w:fill="auto"/>
            <w:vAlign w:val="center"/>
          </w:tcPr>
          <w:p w:rsidR="0087795A" w:rsidRPr="004274CD" w:rsidRDefault="0087795A" w:rsidP="008E24FB">
            <w:pPr>
              <w:pStyle w:val="ac"/>
              <w:ind w:left="0"/>
              <w:rPr>
                <w:rFonts w:ascii="Times New Roman" w:hAnsi="Times New Roman" w:cs="Times New Roman"/>
                <w:b/>
              </w:rPr>
            </w:pPr>
            <w:r w:rsidRPr="004274CD">
              <w:rPr>
                <w:rFonts w:ascii="Times New Roman" w:hAnsi="Times New Roman" w:cs="Times New Roman"/>
                <w:b/>
              </w:rPr>
              <w:t>Значение</w:t>
            </w:r>
          </w:p>
        </w:tc>
      </w:tr>
      <w:tr w:rsidR="0087795A" w:rsidRPr="004274CD" w:rsidTr="008E24FB">
        <w:trPr>
          <w:trHeight w:val="284"/>
        </w:trPr>
        <w:tc>
          <w:tcPr>
            <w:tcW w:w="5000" w:type="pct"/>
            <w:gridSpan w:val="2"/>
            <w:shd w:val="clear" w:color="auto" w:fill="auto"/>
            <w:vAlign w:val="center"/>
          </w:tcPr>
          <w:p w:rsidR="0087795A" w:rsidRPr="004274CD" w:rsidRDefault="0087795A" w:rsidP="008E24FB">
            <w:pPr>
              <w:pStyle w:val="ac"/>
              <w:ind w:left="0"/>
              <w:rPr>
                <w:rFonts w:ascii="Times New Roman" w:hAnsi="Times New Roman" w:cs="Times New Roman"/>
                <w:b/>
              </w:rPr>
            </w:pPr>
            <w:r w:rsidRPr="004274CD">
              <w:rPr>
                <w:rFonts w:ascii="Times New Roman" w:hAnsi="Times New Roman" w:cs="Times New Roman"/>
                <w:b/>
              </w:rPr>
              <w:t xml:space="preserve">Котельная </w:t>
            </w:r>
            <w:r w:rsidR="00C76DD0" w:rsidRPr="004274CD">
              <w:rPr>
                <w:rFonts w:ascii="Times New Roman" w:hAnsi="Times New Roman" w:cs="Times New Roman"/>
                <w:b/>
              </w:rPr>
              <w:t>№ 1 пгт</w:t>
            </w:r>
            <w:r w:rsidR="008E24FB" w:rsidRPr="004274CD">
              <w:rPr>
                <w:rFonts w:ascii="Times New Roman" w:hAnsi="Times New Roman" w:cs="Times New Roman"/>
                <w:b/>
              </w:rPr>
              <w:t>.</w:t>
            </w:r>
            <w:r w:rsidR="003C33A7">
              <w:rPr>
                <w:rFonts w:ascii="Times New Roman" w:hAnsi="Times New Roman" w:cs="Times New Roman"/>
                <w:b/>
              </w:rPr>
              <w:t xml:space="preserve"> </w:t>
            </w:r>
            <w:r w:rsidR="00043AF3" w:rsidRPr="004274CD">
              <w:rPr>
                <w:rFonts w:ascii="Times New Roman" w:hAnsi="Times New Roman" w:cs="Times New Roman"/>
                <w:b/>
              </w:rPr>
              <w:t>Игрим</w:t>
            </w:r>
          </w:p>
        </w:tc>
      </w:tr>
      <w:tr w:rsidR="0087795A" w:rsidRPr="004274CD" w:rsidTr="008E24FB">
        <w:trPr>
          <w:trHeight w:val="284"/>
        </w:trPr>
        <w:tc>
          <w:tcPr>
            <w:tcW w:w="4176" w:type="pct"/>
            <w:shd w:val="clear" w:color="auto" w:fill="auto"/>
            <w:vAlign w:val="center"/>
          </w:tcPr>
          <w:p w:rsidR="0087795A" w:rsidRPr="004274CD" w:rsidRDefault="0087795A"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87795A" w:rsidRPr="004274CD" w:rsidRDefault="002007E6" w:rsidP="008E24FB">
            <w:pPr>
              <w:pStyle w:val="ac"/>
              <w:ind w:left="0"/>
              <w:rPr>
                <w:rFonts w:ascii="Times New Roman" w:hAnsi="Times New Roman" w:cs="Times New Roman"/>
              </w:rPr>
            </w:pPr>
            <w:r w:rsidRPr="004274CD">
              <w:rPr>
                <w:rFonts w:ascii="Times New Roman" w:hAnsi="Times New Roman" w:cs="Times New Roman"/>
              </w:rPr>
              <w:t>34,09</w:t>
            </w:r>
          </w:p>
        </w:tc>
      </w:tr>
      <w:tr w:rsidR="0087795A" w:rsidRPr="004274CD" w:rsidTr="008E24FB">
        <w:trPr>
          <w:trHeight w:val="284"/>
        </w:trPr>
        <w:tc>
          <w:tcPr>
            <w:tcW w:w="4176" w:type="pct"/>
            <w:shd w:val="clear" w:color="auto" w:fill="auto"/>
            <w:vAlign w:val="center"/>
          </w:tcPr>
          <w:p w:rsidR="0087795A" w:rsidRPr="004274CD" w:rsidRDefault="0087795A"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87795A" w:rsidRPr="004274CD" w:rsidRDefault="00F935B2" w:rsidP="008E24FB">
            <w:pPr>
              <w:pStyle w:val="ac"/>
              <w:ind w:left="0"/>
              <w:rPr>
                <w:rFonts w:ascii="Times New Roman" w:hAnsi="Times New Roman" w:cs="Times New Roman"/>
              </w:rPr>
            </w:pPr>
            <w:r w:rsidRPr="004274CD">
              <w:rPr>
                <w:rFonts w:ascii="Times New Roman" w:hAnsi="Times New Roman" w:cs="Times New Roman"/>
              </w:rPr>
              <w:t>5,09</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b/>
              </w:rPr>
              <w:t>Котельная № 2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33,29</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F935B2" w:rsidP="008E24FB">
            <w:pPr>
              <w:pStyle w:val="ac"/>
              <w:ind w:left="0"/>
              <w:rPr>
                <w:rFonts w:ascii="Times New Roman" w:hAnsi="Times New Roman" w:cs="Times New Roman"/>
              </w:rPr>
            </w:pPr>
            <w:r w:rsidRPr="004274CD">
              <w:rPr>
                <w:rFonts w:ascii="Times New Roman" w:hAnsi="Times New Roman" w:cs="Times New Roman"/>
              </w:rPr>
              <w:t>3,73</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b/>
              </w:rPr>
              <w:t>Котельная № 3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7,2</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2,87</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b/>
              </w:rPr>
              <w:t>Котельная № 4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10,3</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F935B2" w:rsidP="008E24FB">
            <w:pPr>
              <w:pStyle w:val="ac"/>
              <w:ind w:left="0"/>
              <w:rPr>
                <w:rFonts w:ascii="Times New Roman" w:hAnsi="Times New Roman" w:cs="Times New Roman"/>
              </w:rPr>
            </w:pPr>
            <w:r w:rsidRPr="004274CD">
              <w:rPr>
                <w:rFonts w:ascii="Times New Roman" w:hAnsi="Times New Roman" w:cs="Times New Roman"/>
              </w:rPr>
              <w:t>4,43</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b/>
              </w:rPr>
            </w:pPr>
            <w:r w:rsidRPr="004274CD">
              <w:rPr>
                <w:rFonts w:ascii="Times New Roman" w:hAnsi="Times New Roman" w:cs="Times New Roman"/>
                <w:b/>
              </w:rPr>
              <w:t>Котельная № 5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10,8</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447FF6" w:rsidP="008E24FB">
            <w:pPr>
              <w:pStyle w:val="ac"/>
              <w:ind w:left="0"/>
              <w:rPr>
                <w:rFonts w:ascii="Times New Roman" w:hAnsi="Times New Roman" w:cs="Times New Roman"/>
              </w:rPr>
            </w:pPr>
            <w:r w:rsidRPr="004274CD">
              <w:rPr>
                <w:rFonts w:ascii="Times New Roman" w:hAnsi="Times New Roman" w:cs="Times New Roman"/>
              </w:rPr>
              <w:t>4,5</w:t>
            </w:r>
          </w:p>
        </w:tc>
      </w:tr>
      <w:tr w:rsidR="008E24FB" w:rsidRPr="004274CD" w:rsidTr="008E24FB">
        <w:trPr>
          <w:trHeight w:val="284"/>
        </w:trPr>
        <w:tc>
          <w:tcPr>
            <w:tcW w:w="5000" w:type="pct"/>
            <w:gridSpan w:val="2"/>
            <w:shd w:val="clear" w:color="auto" w:fill="auto"/>
            <w:vAlign w:val="center"/>
          </w:tcPr>
          <w:p w:rsidR="008E24FB" w:rsidRPr="004274CD" w:rsidRDefault="008E24FB" w:rsidP="008E24FB">
            <w:pPr>
              <w:pStyle w:val="ac"/>
              <w:ind w:left="0"/>
              <w:rPr>
                <w:rFonts w:ascii="Times New Roman" w:hAnsi="Times New Roman" w:cs="Times New Roman"/>
              </w:rPr>
            </w:pPr>
            <w:r w:rsidRPr="004274CD">
              <w:rPr>
                <w:rFonts w:ascii="Times New Roman" w:hAnsi="Times New Roman" w:cs="Times New Roman"/>
                <w:b/>
              </w:rPr>
              <w:t>Котельная № 9 пгт. Игрим</w:t>
            </w:r>
          </w:p>
        </w:tc>
      </w:tr>
      <w:tr w:rsidR="008E24FB" w:rsidRPr="004274CD"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8E24FB" w:rsidRPr="004274CD" w:rsidRDefault="00373C32" w:rsidP="008E24FB">
            <w:pPr>
              <w:pStyle w:val="ac"/>
              <w:ind w:left="0"/>
              <w:rPr>
                <w:rFonts w:ascii="Times New Roman" w:hAnsi="Times New Roman" w:cs="Times New Roman"/>
              </w:rPr>
            </w:pPr>
            <w:r w:rsidRPr="004274CD">
              <w:rPr>
                <w:rFonts w:ascii="Times New Roman" w:hAnsi="Times New Roman" w:cs="Times New Roman"/>
              </w:rPr>
              <w:t>0,5</w:t>
            </w:r>
          </w:p>
        </w:tc>
      </w:tr>
      <w:tr w:rsidR="008E24FB" w:rsidRPr="004274CD"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8E24FB" w:rsidRPr="004274CD" w:rsidRDefault="004274CD" w:rsidP="008E24FB">
            <w:pPr>
              <w:pStyle w:val="ac"/>
              <w:ind w:left="0"/>
              <w:rPr>
                <w:rFonts w:ascii="Times New Roman" w:hAnsi="Times New Roman" w:cs="Times New Roman"/>
              </w:rPr>
            </w:pPr>
            <w:r w:rsidRPr="004274CD">
              <w:rPr>
                <w:rFonts w:ascii="Times New Roman" w:hAnsi="Times New Roman" w:cs="Times New Roman"/>
              </w:rPr>
              <w:t>0,04</w:t>
            </w:r>
          </w:p>
        </w:tc>
      </w:tr>
      <w:tr w:rsidR="008E24FB" w:rsidRPr="004274CD" w:rsidTr="008E24FB">
        <w:trPr>
          <w:trHeight w:val="284"/>
        </w:trPr>
        <w:tc>
          <w:tcPr>
            <w:tcW w:w="5000" w:type="pct"/>
            <w:gridSpan w:val="2"/>
            <w:shd w:val="clear" w:color="auto" w:fill="auto"/>
            <w:vAlign w:val="center"/>
          </w:tcPr>
          <w:p w:rsidR="008E24FB" w:rsidRPr="004274CD" w:rsidRDefault="008E24FB" w:rsidP="008E24FB">
            <w:pPr>
              <w:pStyle w:val="ac"/>
              <w:ind w:left="0"/>
              <w:rPr>
                <w:rFonts w:ascii="Times New Roman" w:hAnsi="Times New Roman" w:cs="Times New Roman"/>
                <w:b/>
              </w:rPr>
            </w:pPr>
            <w:r w:rsidRPr="004274CD">
              <w:rPr>
                <w:rFonts w:ascii="Times New Roman" w:hAnsi="Times New Roman" w:cs="Times New Roman"/>
                <w:b/>
              </w:rPr>
              <w:t>Котельная № 6 п. Ванзетур</w:t>
            </w:r>
          </w:p>
        </w:tc>
      </w:tr>
      <w:tr w:rsidR="008E24FB" w:rsidRPr="004274CD"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w:t>
            </w:r>
            <w:proofErr w:type="gramStart"/>
            <w:r w:rsidRPr="004274CD">
              <w:rPr>
                <w:rFonts w:ascii="Times New Roman" w:hAnsi="Times New Roman" w:cs="Times New Roman"/>
              </w:rPr>
              <w:t>ч</w:t>
            </w:r>
            <w:proofErr w:type="gramEnd"/>
          </w:p>
        </w:tc>
        <w:tc>
          <w:tcPr>
            <w:tcW w:w="824" w:type="pct"/>
            <w:shd w:val="clear" w:color="auto" w:fill="auto"/>
            <w:vAlign w:val="center"/>
          </w:tcPr>
          <w:p w:rsidR="008E24FB" w:rsidRPr="004274CD" w:rsidRDefault="008E24FB" w:rsidP="008E24FB">
            <w:pPr>
              <w:pStyle w:val="ac"/>
              <w:ind w:left="0"/>
              <w:rPr>
                <w:rFonts w:ascii="Times New Roman" w:hAnsi="Times New Roman" w:cs="Times New Roman"/>
              </w:rPr>
            </w:pPr>
            <w:r w:rsidRPr="004274CD">
              <w:rPr>
                <w:rFonts w:ascii="Times New Roman" w:hAnsi="Times New Roman" w:cs="Times New Roman"/>
              </w:rPr>
              <w:t>3,2</w:t>
            </w:r>
          </w:p>
        </w:tc>
      </w:tr>
      <w:tr w:rsidR="008E24FB" w:rsidRPr="00154538"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8E24FB" w:rsidRDefault="008E24FB" w:rsidP="008E24FB">
            <w:pPr>
              <w:pStyle w:val="ac"/>
              <w:ind w:left="0"/>
              <w:rPr>
                <w:rFonts w:ascii="Times New Roman" w:hAnsi="Times New Roman" w:cs="Times New Roman"/>
              </w:rPr>
            </w:pPr>
            <w:r w:rsidRPr="004274CD">
              <w:rPr>
                <w:rFonts w:ascii="Times New Roman" w:hAnsi="Times New Roman" w:cs="Times New Roman"/>
              </w:rPr>
              <w:t>0,56</w:t>
            </w:r>
          </w:p>
        </w:tc>
      </w:tr>
    </w:tbl>
    <w:p w:rsidR="0087795A" w:rsidRPr="0087795A" w:rsidRDefault="0087795A" w:rsidP="0087795A">
      <w:pPr>
        <w:pStyle w:val="20"/>
        <w:pageBreakBefore/>
        <w:spacing w:before="0" w:line="360" w:lineRule="auto"/>
        <w:ind w:firstLine="567"/>
        <w:jc w:val="both"/>
        <w:rPr>
          <w:rFonts w:ascii="Times New Roman" w:hAnsi="Times New Roman" w:cs="Times New Roman"/>
          <w:color w:val="auto"/>
        </w:rPr>
      </w:pPr>
      <w:bookmarkStart w:id="152" w:name="_Toc376557750"/>
      <w:bookmarkStart w:id="153" w:name="_Toc391845997"/>
      <w:r w:rsidRPr="0087795A">
        <w:rPr>
          <w:rFonts w:ascii="Times New Roman" w:hAnsi="Times New Roman" w:cs="Times New Roman"/>
          <w:color w:val="auto"/>
        </w:rPr>
        <w:lastRenderedPageBreak/>
        <w:t>Часть 8. Топливные балансы источников тепловой энергии и система обеспечения топливом</w:t>
      </w:r>
      <w:bookmarkEnd w:id="152"/>
      <w:bookmarkEnd w:id="153"/>
    </w:p>
    <w:p w:rsidR="0087795A" w:rsidRPr="00E24E97" w:rsidRDefault="0087795A" w:rsidP="00C106BC">
      <w:pPr>
        <w:pStyle w:val="ac"/>
        <w:keepNext/>
        <w:keepLines/>
        <w:numPr>
          <w:ilvl w:val="0"/>
          <w:numId w:val="13"/>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154" w:name="_Toc364941383"/>
      <w:bookmarkStart w:id="155" w:name="_Toc365222005"/>
      <w:bookmarkStart w:id="156" w:name="_Toc371365048"/>
      <w:bookmarkStart w:id="157" w:name="_Toc371514951"/>
      <w:bookmarkStart w:id="158" w:name="_Toc376158277"/>
      <w:bookmarkStart w:id="159" w:name="_Toc376557751"/>
      <w:bookmarkStart w:id="160" w:name="_Toc377250430"/>
      <w:bookmarkStart w:id="161" w:name="_Toc377332686"/>
      <w:bookmarkStart w:id="162" w:name="_Toc391845998"/>
      <w:bookmarkEnd w:id="154"/>
      <w:bookmarkEnd w:id="155"/>
      <w:bookmarkEnd w:id="156"/>
      <w:bookmarkEnd w:id="157"/>
      <w:bookmarkEnd w:id="158"/>
      <w:bookmarkEnd w:id="159"/>
      <w:bookmarkEnd w:id="160"/>
      <w:bookmarkEnd w:id="161"/>
      <w:bookmarkEnd w:id="162"/>
    </w:p>
    <w:p w:rsidR="0087795A" w:rsidRPr="00E24E97" w:rsidRDefault="0087795A" w:rsidP="00C106BC">
      <w:pPr>
        <w:pStyle w:val="ac"/>
        <w:keepNext/>
        <w:keepLines/>
        <w:numPr>
          <w:ilvl w:val="1"/>
          <w:numId w:val="13"/>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163" w:name="_Toc364941384"/>
      <w:bookmarkStart w:id="164" w:name="_Toc365222006"/>
      <w:bookmarkStart w:id="165" w:name="_Toc371365049"/>
      <w:bookmarkStart w:id="166" w:name="_Toc371514952"/>
      <w:bookmarkStart w:id="167" w:name="_Toc376158278"/>
      <w:bookmarkStart w:id="168" w:name="_Toc376557752"/>
      <w:bookmarkStart w:id="169" w:name="_Toc377250431"/>
      <w:bookmarkStart w:id="170" w:name="_Toc377332687"/>
      <w:bookmarkStart w:id="171" w:name="_Toc391845999"/>
      <w:bookmarkEnd w:id="163"/>
      <w:bookmarkEnd w:id="164"/>
      <w:bookmarkEnd w:id="165"/>
      <w:bookmarkEnd w:id="166"/>
      <w:bookmarkEnd w:id="167"/>
      <w:bookmarkEnd w:id="168"/>
      <w:bookmarkEnd w:id="169"/>
      <w:bookmarkEnd w:id="170"/>
      <w:bookmarkEnd w:id="171"/>
    </w:p>
    <w:p w:rsidR="0087795A" w:rsidRPr="00DC2D6C" w:rsidRDefault="0087795A" w:rsidP="00C106BC">
      <w:pPr>
        <w:pStyle w:val="ac"/>
        <w:keepNext/>
        <w:keepLines/>
        <w:numPr>
          <w:ilvl w:val="1"/>
          <w:numId w:val="12"/>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172" w:name="_Toc364941385"/>
      <w:bookmarkStart w:id="173" w:name="_Toc365222007"/>
      <w:bookmarkStart w:id="174" w:name="_Toc371365050"/>
      <w:bookmarkStart w:id="175" w:name="_Toc371514953"/>
      <w:bookmarkStart w:id="176" w:name="_Toc376158279"/>
      <w:bookmarkStart w:id="177" w:name="_Toc376557753"/>
      <w:bookmarkStart w:id="178" w:name="_Toc377250432"/>
      <w:bookmarkStart w:id="179" w:name="_Toc377332688"/>
      <w:bookmarkStart w:id="180" w:name="_Toc391846000"/>
      <w:bookmarkEnd w:id="172"/>
      <w:bookmarkEnd w:id="173"/>
      <w:bookmarkEnd w:id="174"/>
      <w:bookmarkEnd w:id="175"/>
      <w:bookmarkEnd w:id="176"/>
      <w:bookmarkEnd w:id="177"/>
      <w:bookmarkEnd w:id="178"/>
      <w:bookmarkEnd w:id="179"/>
      <w:bookmarkEnd w:id="180"/>
    </w:p>
    <w:p w:rsidR="00D6512A" w:rsidRPr="00D6512A" w:rsidRDefault="00D6512A"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181" w:name="_Toc377250433"/>
      <w:bookmarkStart w:id="182" w:name="_Toc377332689"/>
      <w:bookmarkStart w:id="183" w:name="_Toc391846001"/>
      <w:bookmarkStart w:id="184" w:name="_Toc376557754"/>
      <w:bookmarkEnd w:id="181"/>
      <w:bookmarkEnd w:id="182"/>
      <w:bookmarkEnd w:id="183"/>
    </w:p>
    <w:p w:rsidR="0087795A" w:rsidRPr="00D6512A"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85" w:name="_Toc391846002"/>
      <w:r w:rsidRPr="00D6512A">
        <w:rPr>
          <w:rFonts w:ascii="Times New Roman" w:hAnsi="Times New Roman" w:cs="Times New Roman"/>
          <w:color w:val="auto"/>
        </w:rPr>
        <w:t>Основное топливо, резервное и аварийное топливо и возможность их обеспечения в соответствии с нормативными требованиями</w:t>
      </w:r>
      <w:bookmarkEnd w:id="184"/>
      <w:bookmarkEnd w:id="185"/>
    </w:p>
    <w:p w:rsidR="0087795A" w:rsidRDefault="0087795A" w:rsidP="0087795A">
      <w:pPr>
        <w:pStyle w:val="ac"/>
        <w:spacing w:line="360" w:lineRule="auto"/>
        <w:ind w:left="0" w:firstLine="567"/>
        <w:jc w:val="both"/>
        <w:rPr>
          <w:rFonts w:ascii="Times New Roman" w:hAnsi="Times New Roman" w:cs="Times New Roman"/>
          <w:sz w:val="26"/>
          <w:szCs w:val="26"/>
        </w:rPr>
      </w:pPr>
      <w:r w:rsidRPr="00141989">
        <w:rPr>
          <w:rFonts w:ascii="Times New Roman" w:hAnsi="Times New Roman" w:cs="Times New Roman"/>
          <w:sz w:val="26"/>
          <w:szCs w:val="26"/>
        </w:rPr>
        <w:t>Основным</w:t>
      </w:r>
      <w:r w:rsidR="00B60F44">
        <w:rPr>
          <w:rFonts w:ascii="Times New Roman" w:hAnsi="Times New Roman" w:cs="Times New Roman"/>
          <w:sz w:val="26"/>
          <w:szCs w:val="26"/>
        </w:rPr>
        <w:t>и</w:t>
      </w:r>
      <w:r>
        <w:rPr>
          <w:rFonts w:ascii="Times New Roman" w:hAnsi="Times New Roman" w:cs="Times New Roman"/>
          <w:sz w:val="26"/>
          <w:szCs w:val="26"/>
        </w:rPr>
        <w:t xml:space="preserve"> потребител</w:t>
      </w:r>
      <w:r w:rsidR="00B60F44">
        <w:rPr>
          <w:rFonts w:ascii="Times New Roman" w:hAnsi="Times New Roman" w:cs="Times New Roman"/>
          <w:sz w:val="26"/>
          <w:szCs w:val="26"/>
        </w:rPr>
        <w:t>я</w:t>
      </w:r>
      <w:r w:rsidRPr="00141989">
        <w:rPr>
          <w:rFonts w:ascii="Times New Roman" w:hAnsi="Times New Roman" w:cs="Times New Roman"/>
          <w:sz w:val="26"/>
          <w:szCs w:val="26"/>
        </w:rPr>
        <w:t>м</w:t>
      </w:r>
      <w:r w:rsidR="00B60F44">
        <w:rPr>
          <w:rFonts w:ascii="Times New Roman" w:hAnsi="Times New Roman" w:cs="Times New Roman"/>
          <w:sz w:val="26"/>
          <w:szCs w:val="26"/>
        </w:rPr>
        <w:t>и</w:t>
      </w:r>
      <w:r w:rsidRPr="00141989">
        <w:rPr>
          <w:rFonts w:ascii="Times New Roman" w:hAnsi="Times New Roman" w:cs="Times New Roman"/>
          <w:sz w:val="26"/>
          <w:szCs w:val="26"/>
        </w:rPr>
        <w:t xml:space="preserve"> топлива в </w:t>
      </w:r>
      <w:r w:rsidR="008E24FB">
        <w:rPr>
          <w:rFonts w:ascii="Times New Roman" w:hAnsi="Times New Roman" w:cs="Times New Roman"/>
          <w:sz w:val="26"/>
          <w:szCs w:val="26"/>
        </w:rPr>
        <w:t>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141989">
        <w:rPr>
          <w:rFonts w:ascii="Times New Roman" w:hAnsi="Times New Roman" w:cs="Times New Roman"/>
          <w:sz w:val="26"/>
          <w:szCs w:val="26"/>
        </w:rPr>
        <w:t xml:space="preserve"> явля</w:t>
      </w:r>
      <w:r w:rsidR="00B60F44">
        <w:rPr>
          <w:rFonts w:ascii="Times New Roman" w:hAnsi="Times New Roman" w:cs="Times New Roman"/>
          <w:sz w:val="26"/>
          <w:szCs w:val="26"/>
        </w:rPr>
        <w:t>ю</w:t>
      </w:r>
      <w:r>
        <w:rPr>
          <w:rFonts w:ascii="Times New Roman" w:hAnsi="Times New Roman" w:cs="Times New Roman"/>
          <w:sz w:val="26"/>
          <w:szCs w:val="26"/>
        </w:rPr>
        <w:t>т</w:t>
      </w:r>
      <w:r w:rsidRPr="00141989">
        <w:rPr>
          <w:rFonts w:ascii="Times New Roman" w:hAnsi="Times New Roman" w:cs="Times New Roman"/>
          <w:sz w:val="26"/>
          <w:szCs w:val="26"/>
        </w:rPr>
        <w:t>ся источник</w:t>
      </w:r>
      <w:r w:rsidR="00B60F44">
        <w:rPr>
          <w:rFonts w:ascii="Times New Roman" w:hAnsi="Times New Roman" w:cs="Times New Roman"/>
          <w:sz w:val="26"/>
          <w:szCs w:val="26"/>
        </w:rPr>
        <w:t>и</w:t>
      </w:r>
      <w:r w:rsidR="003C33A7">
        <w:rPr>
          <w:rFonts w:ascii="Times New Roman" w:hAnsi="Times New Roman" w:cs="Times New Roman"/>
          <w:sz w:val="26"/>
          <w:szCs w:val="26"/>
        </w:rPr>
        <w:t xml:space="preserve"> </w:t>
      </w:r>
      <w:r>
        <w:rPr>
          <w:rFonts w:ascii="Times New Roman" w:hAnsi="Times New Roman" w:cs="Times New Roman"/>
          <w:sz w:val="26"/>
          <w:szCs w:val="26"/>
        </w:rPr>
        <w:t>тепл</w:t>
      </w:r>
      <w:r w:rsidRPr="00141989">
        <w:rPr>
          <w:rFonts w:ascii="Times New Roman" w:hAnsi="Times New Roman" w:cs="Times New Roman"/>
          <w:sz w:val="26"/>
          <w:szCs w:val="26"/>
        </w:rPr>
        <w:t>оснабжения - котельн</w:t>
      </w:r>
      <w:r w:rsidR="00B60F44">
        <w:rPr>
          <w:rFonts w:ascii="Times New Roman" w:hAnsi="Times New Roman" w:cs="Times New Roman"/>
          <w:sz w:val="26"/>
          <w:szCs w:val="26"/>
        </w:rPr>
        <w:t>ые</w:t>
      </w:r>
      <w:r w:rsidRPr="00141989">
        <w:rPr>
          <w:rFonts w:ascii="Times New Roman" w:hAnsi="Times New Roman" w:cs="Times New Roman"/>
          <w:sz w:val="26"/>
          <w:szCs w:val="26"/>
        </w:rPr>
        <w:t xml:space="preserve">. </w:t>
      </w:r>
      <w:r>
        <w:rPr>
          <w:rFonts w:ascii="Times New Roman" w:hAnsi="Times New Roman" w:cs="Times New Roman"/>
          <w:sz w:val="26"/>
          <w:szCs w:val="26"/>
        </w:rPr>
        <w:t>В качестве топлива на котельн</w:t>
      </w:r>
      <w:r w:rsidR="00B60F44">
        <w:rPr>
          <w:rFonts w:ascii="Times New Roman" w:hAnsi="Times New Roman" w:cs="Times New Roman"/>
          <w:sz w:val="26"/>
          <w:szCs w:val="26"/>
        </w:rPr>
        <w:t>ых</w:t>
      </w:r>
      <w:r>
        <w:rPr>
          <w:rFonts w:ascii="Times New Roman" w:hAnsi="Times New Roman" w:cs="Times New Roman"/>
          <w:sz w:val="26"/>
          <w:szCs w:val="26"/>
        </w:rPr>
        <w:t xml:space="preserve"> используется </w:t>
      </w:r>
      <w:r w:rsidR="001B6337">
        <w:rPr>
          <w:rFonts w:ascii="Times New Roman" w:hAnsi="Times New Roman" w:cs="Times New Roman"/>
          <w:sz w:val="26"/>
          <w:szCs w:val="26"/>
        </w:rPr>
        <w:t>природный газ и уголь</w:t>
      </w:r>
      <w:r>
        <w:rPr>
          <w:rFonts w:ascii="Times New Roman" w:hAnsi="Times New Roman" w:cs="Times New Roman"/>
          <w:sz w:val="26"/>
          <w:szCs w:val="26"/>
        </w:rPr>
        <w:t xml:space="preserve">. </w:t>
      </w:r>
    </w:p>
    <w:p w:rsidR="0087795A" w:rsidRPr="00D6512A"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86" w:name="_Toc376557755"/>
      <w:bookmarkStart w:id="187" w:name="_Toc391846003"/>
      <w:r w:rsidRPr="00D6512A">
        <w:rPr>
          <w:rFonts w:ascii="Times New Roman" w:hAnsi="Times New Roman" w:cs="Times New Roman"/>
          <w:color w:val="auto"/>
        </w:rPr>
        <w:t>Топливоснабжение. Существующее положение</w:t>
      </w:r>
      <w:bookmarkEnd w:id="186"/>
      <w:bookmarkEnd w:id="187"/>
    </w:p>
    <w:p w:rsidR="000023EF" w:rsidRDefault="000023EF" w:rsidP="000023EF">
      <w:pPr>
        <w:pStyle w:val="ac"/>
        <w:tabs>
          <w:tab w:val="num" w:pos="720"/>
        </w:tabs>
        <w:spacing w:line="360" w:lineRule="auto"/>
        <w:ind w:left="0" w:firstLine="567"/>
        <w:jc w:val="both"/>
        <w:rPr>
          <w:rFonts w:ascii="Times New Roman" w:hAnsi="Times New Roman" w:cs="Times New Roman"/>
          <w:sz w:val="26"/>
          <w:szCs w:val="26"/>
        </w:rPr>
      </w:pPr>
      <w:bookmarkStart w:id="188" w:name="_Toc376557756"/>
      <w:r w:rsidRPr="001B6337">
        <w:rPr>
          <w:rFonts w:ascii="Times New Roman" w:hAnsi="Times New Roman" w:cs="Times New Roman"/>
          <w:sz w:val="26"/>
          <w:szCs w:val="26"/>
        </w:rPr>
        <w:t xml:space="preserve">Поставки </w:t>
      </w:r>
      <w:r>
        <w:rPr>
          <w:rFonts w:ascii="Times New Roman" w:hAnsi="Times New Roman" w:cs="Times New Roman"/>
          <w:sz w:val="26"/>
          <w:szCs w:val="26"/>
        </w:rPr>
        <w:t xml:space="preserve">природного газа </w:t>
      </w:r>
      <w:r w:rsidRPr="001B6337">
        <w:rPr>
          <w:rFonts w:ascii="Times New Roman" w:hAnsi="Times New Roman" w:cs="Times New Roman"/>
          <w:sz w:val="26"/>
          <w:szCs w:val="26"/>
        </w:rPr>
        <w:t xml:space="preserve">осуществляются централизованно, по газопроводу. Закупки газа производятся </w:t>
      </w:r>
      <w:proofErr w:type="gramStart"/>
      <w:r w:rsidRPr="001B6337">
        <w:rPr>
          <w:rFonts w:ascii="Times New Roman" w:hAnsi="Times New Roman" w:cs="Times New Roman"/>
          <w:sz w:val="26"/>
          <w:szCs w:val="26"/>
        </w:rPr>
        <w:t>у ООО</w:t>
      </w:r>
      <w:proofErr w:type="gramEnd"/>
      <w:r w:rsidRPr="001B6337">
        <w:rPr>
          <w:rFonts w:ascii="Times New Roman" w:hAnsi="Times New Roman" w:cs="Times New Roman"/>
          <w:sz w:val="26"/>
          <w:szCs w:val="26"/>
        </w:rPr>
        <w:t xml:space="preserve"> «ГАЗПРОМ ТРАНСГАЗ ЮГОРСК».</w:t>
      </w:r>
    </w:p>
    <w:p w:rsidR="000023EF" w:rsidRDefault="000023EF" w:rsidP="000023EF">
      <w:pPr>
        <w:pStyle w:val="ac"/>
        <w:spacing w:line="360" w:lineRule="auto"/>
        <w:ind w:left="0" w:firstLine="567"/>
        <w:jc w:val="both"/>
        <w:rPr>
          <w:rFonts w:ascii="Times New Roman" w:hAnsi="Times New Roman" w:cs="Times New Roman"/>
          <w:sz w:val="26"/>
          <w:szCs w:val="26"/>
        </w:rPr>
      </w:pPr>
      <w:r w:rsidRPr="001B6337">
        <w:rPr>
          <w:rFonts w:ascii="Times New Roman" w:hAnsi="Times New Roman" w:cs="Times New Roman"/>
          <w:sz w:val="26"/>
          <w:szCs w:val="26"/>
        </w:rPr>
        <w:t>Топливоснабжающей организацией производится ежемесячный отбор проб газа с целью определения соответствия его компонентного состава установленным нормам.</w:t>
      </w:r>
    </w:p>
    <w:p w:rsidR="000023EF" w:rsidRPr="0081418A" w:rsidRDefault="000023EF" w:rsidP="000023E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w:t>
      </w:r>
      <w:r w:rsidRPr="0081418A">
        <w:rPr>
          <w:rFonts w:ascii="Times New Roman" w:hAnsi="Times New Roman" w:cs="Times New Roman"/>
          <w:sz w:val="26"/>
          <w:szCs w:val="26"/>
        </w:rPr>
        <w:t>оставщиком каменного угля для котельной №</w:t>
      </w:r>
      <w:r w:rsidR="003C33A7">
        <w:rPr>
          <w:rFonts w:ascii="Times New Roman" w:hAnsi="Times New Roman" w:cs="Times New Roman"/>
          <w:sz w:val="26"/>
          <w:szCs w:val="26"/>
        </w:rPr>
        <w:t xml:space="preserve"> </w:t>
      </w:r>
      <w:r w:rsidRPr="0081418A">
        <w:rPr>
          <w:rFonts w:ascii="Times New Roman" w:hAnsi="Times New Roman" w:cs="Times New Roman"/>
          <w:sz w:val="26"/>
          <w:szCs w:val="26"/>
        </w:rPr>
        <w:t>6 п. Ванзетур</w:t>
      </w:r>
      <w:r w:rsidR="003C33A7">
        <w:rPr>
          <w:rFonts w:ascii="Times New Roman" w:hAnsi="Times New Roman" w:cs="Times New Roman"/>
          <w:sz w:val="26"/>
          <w:szCs w:val="26"/>
        </w:rPr>
        <w:t xml:space="preserve"> </w:t>
      </w:r>
      <w:r w:rsidRPr="0081418A">
        <w:rPr>
          <w:rFonts w:ascii="Times New Roman" w:hAnsi="Times New Roman" w:cs="Times New Roman"/>
          <w:sz w:val="26"/>
          <w:szCs w:val="26"/>
        </w:rPr>
        <w:t>является ООО «Международный центр технологии и торговли».</w:t>
      </w:r>
    </w:p>
    <w:p w:rsidR="000023EF" w:rsidRPr="0081418A" w:rsidRDefault="000023EF" w:rsidP="000023EF">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Доставка угля до п. Ванзетур производится водным путем в навигацию по р. Сосьва. Таким образом</w:t>
      </w:r>
      <w:r>
        <w:rPr>
          <w:rFonts w:ascii="Times New Roman" w:hAnsi="Times New Roman" w:cs="Times New Roman"/>
          <w:sz w:val="26"/>
          <w:szCs w:val="26"/>
        </w:rPr>
        <w:t>,</w:t>
      </w:r>
      <w:r w:rsidRPr="0081418A">
        <w:rPr>
          <w:rFonts w:ascii="Times New Roman" w:hAnsi="Times New Roman" w:cs="Times New Roman"/>
          <w:sz w:val="26"/>
          <w:szCs w:val="26"/>
        </w:rPr>
        <w:t xml:space="preserve"> поставка топлива </w:t>
      </w:r>
      <w:r w:rsidR="007D2F78">
        <w:rPr>
          <w:rFonts w:ascii="Times New Roman" w:hAnsi="Times New Roman" w:cs="Times New Roman"/>
          <w:sz w:val="26"/>
          <w:szCs w:val="26"/>
        </w:rPr>
        <w:t>при</w:t>
      </w:r>
      <w:r w:rsidRPr="0081418A">
        <w:rPr>
          <w:rFonts w:ascii="Times New Roman" w:hAnsi="Times New Roman" w:cs="Times New Roman"/>
          <w:sz w:val="26"/>
          <w:szCs w:val="26"/>
        </w:rPr>
        <w:t xml:space="preserve">останавливается </w:t>
      </w:r>
      <w:r w:rsidR="007D2F78">
        <w:rPr>
          <w:rFonts w:ascii="Times New Roman" w:hAnsi="Times New Roman" w:cs="Times New Roman"/>
          <w:sz w:val="26"/>
          <w:szCs w:val="26"/>
        </w:rPr>
        <w:t>после окончания навигации</w:t>
      </w:r>
      <w:r w:rsidRPr="0081418A">
        <w:rPr>
          <w:rFonts w:ascii="Times New Roman" w:hAnsi="Times New Roman" w:cs="Times New Roman"/>
          <w:sz w:val="26"/>
          <w:szCs w:val="26"/>
        </w:rPr>
        <w:t>. Однако ограничений на потребление угля в эт</w:t>
      </w:r>
      <w:r w:rsidR="007D2F78">
        <w:rPr>
          <w:rFonts w:ascii="Times New Roman" w:hAnsi="Times New Roman" w:cs="Times New Roman"/>
          <w:sz w:val="26"/>
          <w:szCs w:val="26"/>
        </w:rPr>
        <w:t xml:space="preserve">и </w:t>
      </w:r>
      <w:r w:rsidRPr="0081418A">
        <w:rPr>
          <w:rFonts w:ascii="Times New Roman" w:hAnsi="Times New Roman" w:cs="Times New Roman"/>
          <w:sz w:val="26"/>
          <w:szCs w:val="26"/>
        </w:rPr>
        <w:t>период</w:t>
      </w:r>
      <w:r w:rsidR="007D2F78">
        <w:rPr>
          <w:rFonts w:ascii="Times New Roman" w:hAnsi="Times New Roman" w:cs="Times New Roman"/>
          <w:sz w:val="26"/>
          <w:szCs w:val="26"/>
        </w:rPr>
        <w:t>ы</w:t>
      </w:r>
      <w:r w:rsidRPr="0081418A">
        <w:rPr>
          <w:rFonts w:ascii="Times New Roman" w:hAnsi="Times New Roman" w:cs="Times New Roman"/>
          <w:sz w:val="26"/>
          <w:szCs w:val="26"/>
        </w:rPr>
        <w:t xml:space="preserve"> не вводилось.</w:t>
      </w:r>
    </w:p>
    <w:p w:rsidR="000023EF" w:rsidRDefault="000023EF" w:rsidP="000023EF">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Разгрузка угля с барж осуществляется прямо на береговую необорудованную территорию. Место хранения угля – склад на территории котельной под открытым небом. Отсутствие приемных и складских территорий, обеспечивающих условия качественного хранения угля, снижает эффективность сжигания топлива, что в свою очередь несет дополнительные затраты</w:t>
      </w:r>
      <w:r w:rsidR="00E262CB">
        <w:rPr>
          <w:rFonts w:ascii="Times New Roman" w:hAnsi="Times New Roman" w:cs="Times New Roman"/>
          <w:sz w:val="26"/>
          <w:szCs w:val="26"/>
        </w:rPr>
        <w:t xml:space="preserve"> и увеличивает себестоимость тепловой энергии, ухудшает экологическую обстановку</w:t>
      </w:r>
      <w:r w:rsidRPr="0081418A">
        <w:rPr>
          <w:rFonts w:ascii="Times New Roman" w:hAnsi="Times New Roman" w:cs="Times New Roman"/>
          <w:sz w:val="26"/>
          <w:szCs w:val="26"/>
        </w:rPr>
        <w:t>.</w:t>
      </w:r>
    </w:p>
    <w:p w:rsidR="0087795A" w:rsidRPr="00D6512A"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89" w:name="_Toc391846004"/>
      <w:r w:rsidRPr="00D6512A">
        <w:rPr>
          <w:rFonts w:ascii="Times New Roman" w:hAnsi="Times New Roman" w:cs="Times New Roman"/>
          <w:color w:val="auto"/>
        </w:rPr>
        <w:t>Топливные балансы источников тепловой энергии</w:t>
      </w:r>
      <w:bookmarkEnd w:id="188"/>
      <w:bookmarkEnd w:id="189"/>
    </w:p>
    <w:p w:rsidR="0087795A" w:rsidRDefault="0087795A" w:rsidP="0087795A">
      <w:pPr>
        <w:pStyle w:val="ac"/>
        <w:spacing w:line="360" w:lineRule="auto"/>
        <w:ind w:left="0" w:firstLine="567"/>
        <w:jc w:val="both"/>
        <w:rPr>
          <w:rFonts w:ascii="Times New Roman" w:hAnsi="Times New Roman" w:cs="Times New Roman"/>
          <w:sz w:val="26"/>
          <w:szCs w:val="26"/>
        </w:rPr>
      </w:pPr>
      <w:r w:rsidRPr="00D10CE8">
        <w:rPr>
          <w:rFonts w:ascii="Times New Roman" w:hAnsi="Times New Roman" w:cs="Times New Roman"/>
          <w:sz w:val="26"/>
          <w:szCs w:val="26"/>
        </w:rPr>
        <w:t xml:space="preserve">В таблице </w:t>
      </w:r>
      <w:r w:rsidR="00037679">
        <w:rPr>
          <w:rFonts w:ascii="Times New Roman" w:hAnsi="Times New Roman" w:cs="Times New Roman"/>
          <w:sz w:val="26"/>
          <w:szCs w:val="26"/>
        </w:rPr>
        <w:t>5</w:t>
      </w:r>
      <w:r w:rsidR="00C35867">
        <w:rPr>
          <w:rFonts w:ascii="Times New Roman" w:hAnsi="Times New Roman" w:cs="Times New Roman"/>
          <w:sz w:val="26"/>
          <w:szCs w:val="26"/>
        </w:rPr>
        <w:t>7</w:t>
      </w:r>
      <w:r w:rsidRPr="00D10CE8">
        <w:rPr>
          <w:rFonts w:ascii="Times New Roman" w:hAnsi="Times New Roman" w:cs="Times New Roman"/>
          <w:sz w:val="26"/>
          <w:szCs w:val="26"/>
        </w:rPr>
        <w:t xml:space="preserve"> приведен общий расход всех используемых видов топлива на выработку тепловой энергии в </w:t>
      </w:r>
      <w:r>
        <w:rPr>
          <w:rFonts w:ascii="Times New Roman" w:hAnsi="Times New Roman" w:cs="Times New Roman"/>
          <w:sz w:val="26"/>
          <w:szCs w:val="26"/>
        </w:rPr>
        <w:t>котельн</w:t>
      </w:r>
      <w:r w:rsidR="00041BEB">
        <w:rPr>
          <w:rFonts w:ascii="Times New Roman" w:hAnsi="Times New Roman" w:cs="Times New Roman"/>
          <w:sz w:val="26"/>
          <w:szCs w:val="26"/>
        </w:rPr>
        <w:t>ых</w:t>
      </w:r>
      <w:r w:rsidR="008E24FB">
        <w:rPr>
          <w:rFonts w:ascii="Times New Roman" w:hAnsi="Times New Roman" w:cs="Times New Roman"/>
          <w:sz w:val="26"/>
          <w:szCs w:val="26"/>
        </w:rPr>
        <w:t xml:space="preserve"> 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D10CE8">
        <w:rPr>
          <w:rFonts w:ascii="Times New Roman" w:hAnsi="Times New Roman" w:cs="Times New Roman"/>
          <w:sz w:val="26"/>
          <w:szCs w:val="26"/>
        </w:rPr>
        <w:t>.</w:t>
      </w:r>
    </w:p>
    <w:p w:rsidR="0087795A" w:rsidRDefault="0087795A" w:rsidP="005B4FF7">
      <w:pPr>
        <w:pStyle w:val="a3"/>
      </w:pPr>
      <w:r>
        <w:lastRenderedPageBreak/>
        <w:t>Общий расход всех используемых видов топлива на выработку тепловой энергии</w:t>
      </w:r>
    </w:p>
    <w:tbl>
      <w:tblPr>
        <w:tblStyle w:val="ae"/>
        <w:tblW w:w="5000" w:type="pct"/>
        <w:tblLook w:val="04A0" w:firstRow="1" w:lastRow="0" w:firstColumn="1" w:lastColumn="0" w:noHBand="0" w:noVBand="1"/>
      </w:tblPr>
      <w:tblGrid>
        <w:gridCol w:w="6240"/>
        <w:gridCol w:w="1102"/>
        <w:gridCol w:w="1454"/>
        <w:gridCol w:w="1058"/>
      </w:tblGrid>
      <w:tr w:rsidR="0087795A" w:rsidRPr="004274CD" w:rsidTr="004274CD">
        <w:tc>
          <w:tcPr>
            <w:tcW w:w="3166" w:type="pct"/>
            <w:vMerge w:val="restart"/>
            <w:shd w:val="clear" w:color="auto" w:fill="auto"/>
            <w:vAlign w:val="center"/>
          </w:tcPr>
          <w:p w:rsidR="0087795A" w:rsidRPr="004274CD" w:rsidRDefault="0087795A" w:rsidP="002364B8">
            <w:pPr>
              <w:pStyle w:val="ac"/>
              <w:ind w:left="0"/>
              <w:rPr>
                <w:rFonts w:ascii="Times New Roman" w:hAnsi="Times New Roman" w:cs="Times New Roman"/>
                <w:b/>
                <w:szCs w:val="24"/>
              </w:rPr>
            </w:pPr>
            <w:r w:rsidRPr="004274CD">
              <w:rPr>
                <w:rFonts w:ascii="Times New Roman" w:hAnsi="Times New Roman" w:cs="Times New Roman"/>
                <w:b/>
                <w:szCs w:val="24"/>
              </w:rPr>
              <w:t>Наименование</w:t>
            </w:r>
          </w:p>
        </w:tc>
        <w:tc>
          <w:tcPr>
            <w:tcW w:w="559" w:type="pct"/>
            <w:shd w:val="clear" w:color="auto" w:fill="auto"/>
            <w:vAlign w:val="center"/>
          </w:tcPr>
          <w:p w:rsidR="0087795A" w:rsidRPr="004274CD" w:rsidRDefault="00037679" w:rsidP="002364B8">
            <w:pPr>
              <w:pStyle w:val="ac"/>
              <w:ind w:left="0"/>
              <w:rPr>
                <w:rFonts w:ascii="Times New Roman" w:hAnsi="Times New Roman" w:cs="Times New Roman"/>
                <w:b/>
                <w:szCs w:val="24"/>
              </w:rPr>
            </w:pPr>
            <w:r w:rsidRPr="004274CD">
              <w:rPr>
                <w:rFonts w:ascii="Times New Roman" w:hAnsi="Times New Roman" w:cs="Times New Roman"/>
                <w:b/>
                <w:szCs w:val="24"/>
              </w:rPr>
              <w:t>Уголь</w:t>
            </w:r>
          </w:p>
        </w:tc>
        <w:tc>
          <w:tcPr>
            <w:tcW w:w="738" w:type="pct"/>
            <w:shd w:val="clear" w:color="auto" w:fill="auto"/>
            <w:vAlign w:val="center"/>
          </w:tcPr>
          <w:p w:rsidR="0087795A" w:rsidRPr="004274CD" w:rsidRDefault="0087795A" w:rsidP="002364B8">
            <w:pPr>
              <w:pStyle w:val="ac"/>
              <w:ind w:left="0"/>
              <w:rPr>
                <w:rFonts w:ascii="Times New Roman" w:hAnsi="Times New Roman" w:cs="Times New Roman"/>
                <w:b/>
                <w:szCs w:val="24"/>
              </w:rPr>
            </w:pPr>
            <w:r w:rsidRPr="004274CD">
              <w:rPr>
                <w:rFonts w:ascii="Times New Roman" w:hAnsi="Times New Roman" w:cs="Times New Roman"/>
                <w:b/>
                <w:szCs w:val="24"/>
              </w:rPr>
              <w:t>Природный газ</w:t>
            </w:r>
          </w:p>
        </w:tc>
        <w:tc>
          <w:tcPr>
            <w:tcW w:w="537" w:type="pct"/>
            <w:shd w:val="clear" w:color="auto" w:fill="auto"/>
          </w:tcPr>
          <w:p w:rsidR="0087795A" w:rsidRPr="004274CD" w:rsidRDefault="0087795A" w:rsidP="002364B8">
            <w:pPr>
              <w:pStyle w:val="ac"/>
              <w:ind w:left="0"/>
              <w:rPr>
                <w:rFonts w:ascii="Times New Roman" w:hAnsi="Times New Roman" w:cs="Times New Roman"/>
                <w:b/>
                <w:szCs w:val="24"/>
              </w:rPr>
            </w:pPr>
            <w:r w:rsidRPr="004274CD">
              <w:rPr>
                <w:rFonts w:ascii="Times New Roman" w:hAnsi="Times New Roman" w:cs="Times New Roman"/>
                <w:b/>
                <w:szCs w:val="24"/>
              </w:rPr>
              <w:t>Всего</w:t>
            </w:r>
          </w:p>
        </w:tc>
      </w:tr>
      <w:tr w:rsidR="0087795A" w:rsidRPr="004274CD" w:rsidTr="004274CD">
        <w:tc>
          <w:tcPr>
            <w:tcW w:w="3166" w:type="pct"/>
            <w:vMerge/>
            <w:shd w:val="clear" w:color="auto" w:fill="auto"/>
            <w:vAlign w:val="center"/>
          </w:tcPr>
          <w:p w:rsidR="0087795A" w:rsidRPr="004274CD" w:rsidRDefault="0087795A" w:rsidP="002364B8">
            <w:pPr>
              <w:pStyle w:val="ac"/>
              <w:ind w:left="0"/>
              <w:rPr>
                <w:rFonts w:ascii="Times New Roman" w:hAnsi="Times New Roman" w:cs="Times New Roman"/>
                <w:szCs w:val="24"/>
              </w:rPr>
            </w:pPr>
          </w:p>
        </w:tc>
        <w:tc>
          <w:tcPr>
            <w:tcW w:w="1834" w:type="pct"/>
            <w:gridSpan w:val="3"/>
            <w:shd w:val="clear" w:color="auto" w:fill="auto"/>
            <w:vAlign w:val="center"/>
          </w:tcPr>
          <w:p w:rsidR="0087795A" w:rsidRPr="004274CD" w:rsidRDefault="0087795A" w:rsidP="002364B8">
            <w:pPr>
              <w:pStyle w:val="ac"/>
              <w:ind w:left="0"/>
              <w:rPr>
                <w:rFonts w:ascii="Times New Roman" w:hAnsi="Times New Roman" w:cs="Times New Roman"/>
                <w:szCs w:val="24"/>
              </w:rPr>
            </w:pPr>
            <w:r w:rsidRPr="004274CD">
              <w:rPr>
                <w:rFonts w:ascii="Times New Roman" w:hAnsi="Times New Roman" w:cs="Times New Roman"/>
                <w:szCs w:val="24"/>
              </w:rPr>
              <w:t>тут</w:t>
            </w:r>
          </w:p>
        </w:tc>
      </w:tr>
      <w:tr w:rsidR="00041BEB" w:rsidRPr="004274CD" w:rsidTr="004274CD">
        <w:tc>
          <w:tcPr>
            <w:tcW w:w="5000" w:type="pct"/>
            <w:gridSpan w:val="4"/>
            <w:shd w:val="clear" w:color="auto" w:fill="auto"/>
          </w:tcPr>
          <w:p w:rsidR="00041BEB" w:rsidRPr="004274CD" w:rsidRDefault="00041BEB" w:rsidP="002364B8">
            <w:pPr>
              <w:pStyle w:val="ac"/>
              <w:ind w:left="0"/>
              <w:rPr>
                <w:rFonts w:ascii="Times New Roman" w:hAnsi="Times New Roman" w:cs="Times New Roman"/>
                <w:b/>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1 пгт</w:t>
            </w:r>
            <w:proofErr w:type="gramStart"/>
            <w:r w:rsidR="008E24FB" w:rsidRPr="004274CD">
              <w:rPr>
                <w:rFonts w:ascii="Times New Roman" w:hAnsi="Times New Roman" w:cs="Times New Roman"/>
                <w:b/>
                <w:szCs w:val="24"/>
              </w:rPr>
              <w:t>.</w:t>
            </w:r>
            <w:r w:rsidR="00043AF3" w:rsidRPr="004274CD">
              <w:rPr>
                <w:rFonts w:ascii="Times New Roman" w:hAnsi="Times New Roman" w:cs="Times New Roman"/>
                <w:b/>
                <w:szCs w:val="24"/>
              </w:rPr>
              <w:t>И</w:t>
            </w:r>
            <w:proofErr w:type="gramEnd"/>
            <w:r w:rsidR="00043AF3" w:rsidRPr="004274CD">
              <w:rPr>
                <w:rFonts w:ascii="Times New Roman" w:hAnsi="Times New Roman" w:cs="Times New Roman"/>
                <w:b/>
                <w:szCs w:val="24"/>
              </w:rPr>
              <w:t>грим</w:t>
            </w:r>
          </w:p>
        </w:tc>
      </w:tr>
      <w:tr w:rsidR="0087795A" w:rsidRPr="004274CD" w:rsidTr="004274CD">
        <w:tc>
          <w:tcPr>
            <w:tcW w:w="3166" w:type="pct"/>
            <w:shd w:val="clear" w:color="auto" w:fill="auto"/>
          </w:tcPr>
          <w:p w:rsidR="0087795A" w:rsidRPr="004274CD" w:rsidRDefault="0087795A" w:rsidP="002364B8">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87795A" w:rsidRPr="004274CD" w:rsidRDefault="0087795A" w:rsidP="002364B8">
            <w:pPr>
              <w:pStyle w:val="ac"/>
              <w:ind w:left="0"/>
              <w:rPr>
                <w:rFonts w:ascii="Times New Roman" w:hAnsi="Times New Roman" w:cs="Times New Roman"/>
                <w:szCs w:val="24"/>
              </w:rPr>
            </w:pPr>
          </w:p>
        </w:tc>
        <w:tc>
          <w:tcPr>
            <w:tcW w:w="738" w:type="pct"/>
            <w:shd w:val="clear" w:color="auto" w:fill="auto"/>
            <w:vAlign w:val="center"/>
          </w:tcPr>
          <w:p w:rsidR="0087795A" w:rsidRPr="004274CD" w:rsidRDefault="00F16DBA" w:rsidP="002364B8">
            <w:pPr>
              <w:pStyle w:val="ac"/>
              <w:ind w:left="0"/>
              <w:rPr>
                <w:rFonts w:ascii="Times New Roman" w:hAnsi="Times New Roman" w:cs="Times New Roman"/>
                <w:szCs w:val="24"/>
              </w:rPr>
            </w:pPr>
            <w:r w:rsidRPr="004274CD">
              <w:rPr>
                <w:rFonts w:ascii="Times New Roman" w:hAnsi="Times New Roman"/>
                <w:szCs w:val="24"/>
                <w:lang w:eastAsia="ru-RU"/>
              </w:rPr>
              <w:t>6591,73</w:t>
            </w:r>
          </w:p>
        </w:tc>
        <w:tc>
          <w:tcPr>
            <w:tcW w:w="537" w:type="pct"/>
            <w:shd w:val="clear" w:color="auto" w:fill="auto"/>
            <w:vAlign w:val="center"/>
          </w:tcPr>
          <w:p w:rsidR="0087795A" w:rsidRPr="004274CD" w:rsidRDefault="00F16DBA" w:rsidP="002364B8">
            <w:pPr>
              <w:pStyle w:val="ac"/>
              <w:ind w:left="0"/>
              <w:rPr>
                <w:rFonts w:ascii="Times New Roman" w:hAnsi="Times New Roman" w:cs="Times New Roman"/>
                <w:szCs w:val="24"/>
              </w:rPr>
            </w:pPr>
            <w:r w:rsidRPr="004274CD">
              <w:rPr>
                <w:rFonts w:ascii="Times New Roman" w:hAnsi="Times New Roman"/>
                <w:szCs w:val="24"/>
                <w:lang w:eastAsia="ru-RU"/>
              </w:rPr>
              <w:t>6591,73</w:t>
            </w:r>
          </w:p>
        </w:tc>
      </w:tr>
      <w:tr w:rsidR="00041BEB" w:rsidRPr="004274CD" w:rsidTr="004274CD">
        <w:tc>
          <w:tcPr>
            <w:tcW w:w="5000" w:type="pct"/>
            <w:gridSpan w:val="4"/>
            <w:shd w:val="clear" w:color="auto" w:fill="auto"/>
          </w:tcPr>
          <w:p w:rsidR="00041BEB" w:rsidRPr="004274CD" w:rsidRDefault="00037679" w:rsidP="00037679">
            <w:pPr>
              <w:pStyle w:val="ac"/>
              <w:ind w:left="0"/>
              <w:rPr>
                <w:rFonts w:ascii="Times New Roman" w:hAnsi="Times New Roman" w:cs="Times New Roman"/>
                <w:b/>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2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41BEB" w:rsidRPr="004274CD" w:rsidTr="004274CD">
        <w:tc>
          <w:tcPr>
            <w:tcW w:w="3166" w:type="pct"/>
            <w:shd w:val="clear" w:color="auto" w:fill="auto"/>
          </w:tcPr>
          <w:p w:rsidR="00041BEB" w:rsidRPr="004274CD" w:rsidRDefault="00041BEB" w:rsidP="00A81D9B">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041BEB" w:rsidRPr="004274CD" w:rsidRDefault="00041BEB" w:rsidP="002364B8">
            <w:pPr>
              <w:pStyle w:val="ac"/>
              <w:ind w:left="0"/>
              <w:rPr>
                <w:rFonts w:ascii="Times New Roman" w:hAnsi="Times New Roman" w:cs="Times New Roman"/>
                <w:szCs w:val="24"/>
              </w:rPr>
            </w:pPr>
          </w:p>
        </w:tc>
        <w:tc>
          <w:tcPr>
            <w:tcW w:w="738" w:type="pct"/>
            <w:shd w:val="clear" w:color="auto" w:fill="auto"/>
            <w:vAlign w:val="center"/>
          </w:tcPr>
          <w:p w:rsidR="00041BEB" w:rsidRPr="004274CD" w:rsidRDefault="00F16DBA" w:rsidP="00037679">
            <w:pPr>
              <w:pStyle w:val="ac"/>
              <w:ind w:left="0"/>
              <w:rPr>
                <w:rFonts w:ascii="Times New Roman" w:hAnsi="Times New Roman" w:cs="Times New Roman"/>
                <w:szCs w:val="24"/>
              </w:rPr>
            </w:pPr>
            <w:r w:rsidRPr="004274CD">
              <w:rPr>
                <w:rFonts w:ascii="Times New Roman" w:hAnsi="Times New Roman" w:cs="Times New Roman"/>
                <w:szCs w:val="24"/>
              </w:rPr>
              <w:t>4665,33</w:t>
            </w:r>
          </w:p>
        </w:tc>
        <w:tc>
          <w:tcPr>
            <w:tcW w:w="537" w:type="pct"/>
            <w:shd w:val="clear" w:color="auto" w:fill="auto"/>
            <w:vAlign w:val="center"/>
          </w:tcPr>
          <w:p w:rsidR="00041BEB"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4665,33</w:t>
            </w:r>
          </w:p>
        </w:tc>
      </w:tr>
      <w:tr w:rsidR="00037679" w:rsidRPr="004274CD" w:rsidTr="004274CD">
        <w:tc>
          <w:tcPr>
            <w:tcW w:w="5000" w:type="pct"/>
            <w:gridSpan w:val="4"/>
            <w:shd w:val="clear" w:color="auto" w:fill="auto"/>
          </w:tcPr>
          <w:p w:rsidR="00037679" w:rsidRPr="004274CD" w:rsidRDefault="00037679" w:rsidP="002364B8">
            <w:pPr>
              <w:pStyle w:val="ac"/>
              <w:ind w:left="0"/>
              <w:rPr>
                <w:rFonts w:ascii="Times New Roman" w:hAnsi="Times New Roman" w:cs="Times New Roman"/>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3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37679" w:rsidRPr="004274CD" w:rsidTr="004274CD">
        <w:tc>
          <w:tcPr>
            <w:tcW w:w="3166" w:type="pct"/>
            <w:shd w:val="clear" w:color="auto" w:fill="auto"/>
          </w:tcPr>
          <w:p w:rsidR="00037679" w:rsidRPr="004274CD" w:rsidRDefault="00037679"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037679" w:rsidRPr="004274CD" w:rsidRDefault="00037679" w:rsidP="002364B8">
            <w:pPr>
              <w:pStyle w:val="ac"/>
              <w:ind w:left="0"/>
              <w:rPr>
                <w:rFonts w:ascii="Times New Roman" w:hAnsi="Times New Roman" w:cs="Times New Roman"/>
                <w:szCs w:val="24"/>
              </w:rPr>
            </w:pPr>
          </w:p>
        </w:tc>
        <w:tc>
          <w:tcPr>
            <w:tcW w:w="738" w:type="pct"/>
            <w:shd w:val="clear" w:color="auto" w:fill="auto"/>
            <w:vAlign w:val="center"/>
          </w:tcPr>
          <w:p w:rsidR="00037679"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964,33</w:t>
            </w:r>
          </w:p>
        </w:tc>
        <w:tc>
          <w:tcPr>
            <w:tcW w:w="537" w:type="pct"/>
            <w:shd w:val="clear" w:color="auto" w:fill="auto"/>
            <w:vAlign w:val="center"/>
          </w:tcPr>
          <w:p w:rsidR="00037679"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964,33</w:t>
            </w:r>
          </w:p>
        </w:tc>
      </w:tr>
      <w:tr w:rsidR="00037679" w:rsidRPr="004274CD" w:rsidTr="004274CD">
        <w:tc>
          <w:tcPr>
            <w:tcW w:w="5000" w:type="pct"/>
            <w:gridSpan w:val="4"/>
            <w:shd w:val="clear" w:color="auto" w:fill="auto"/>
          </w:tcPr>
          <w:p w:rsidR="00037679" w:rsidRPr="004274CD" w:rsidRDefault="00037679" w:rsidP="00037679">
            <w:pPr>
              <w:pStyle w:val="ac"/>
              <w:ind w:left="0"/>
              <w:rPr>
                <w:rFonts w:ascii="Times New Roman" w:hAnsi="Times New Roman" w:cs="Times New Roman"/>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4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37679" w:rsidRPr="004274CD" w:rsidTr="004274CD">
        <w:tc>
          <w:tcPr>
            <w:tcW w:w="3166" w:type="pct"/>
            <w:shd w:val="clear" w:color="auto" w:fill="auto"/>
          </w:tcPr>
          <w:p w:rsidR="00037679" w:rsidRPr="004274CD" w:rsidRDefault="00037679"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037679" w:rsidRPr="004274CD" w:rsidRDefault="00037679" w:rsidP="002364B8">
            <w:pPr>
              <w:pStyle w:val="ac"/>
              <w:ind w:left="0"/>
              <w:rPr>
                <w:rFonts w:ascii="Times New Roman" w:hAnsi="Times New Roman" w:cs="Times New Roman"/>
                <w:szCs w:val="24"/>
              </w:rPr>
            </w:pPr>
          </w:p>
        </w:tc>
        <w:tc>
          <w:tcPr>
            <w:tcW w:w="738" w:type="pct"/>
            <w:shd w:val="clear" w:color="auto" w:fill="auto"/>
            <w:vAlign w:val="center"/>
          </w:tcPr>
          <w:p w:rsidR="00037679"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2907,59</w:t>
            </w:r>
          </w:p>
        </w:tc>
        <w:tc>
          <w:tcPr>
            <w:tcW w:w="537" w:type="pct"/>
            <w:shd w:val="clear" w:color="auto" w:fill="auto"/>
            <w:vAlign w:val="center"/>
          </w:tcPr>
          <w:p w:rsidR="00037679"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2907,59</w:t>
            </w:r>
          </w:p>
        </w:tc>
      </w:tr>
      <w:tr w:rsidR="00037679" w:rsidRPr="004274CD" w:rsidTr="004274CD">
        <w:tc>
          <w:tcPr>
            <w:tcW w:w="5000" w:type="pct"/>
            <w:gridSpan w:val="4"/>
            <w:shd w:val="clear" w:color="auto" w:fill="auto"/>
          </w:tcPr>
          <w:p w:rsidR="00037679" w:rsidRPr="004274CD" w:rsidRDefault="00037679" w:rsidP="002364B8">
            <w:pPr>
              <w:pStyle w:val="ac"/>
              <w:ind w:left="0"/>
              <w:rPr>
                <w:rFonts w:ascii="Times New Roman" w:hAnsi="Times New Roman" w:cs="Times New Roman"/>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5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37679" w:rsidRPr="004274CD" w:rsidTr="004274CD">
        <w:tc>
          <w:tcPr>
            <w:tcW w:w="3166" w:type="pct"/>
            <w:shd w:val="clear" w:color="auto" w:fill="auto"/>
          </w:tcPr>
          <w:p w:rsidR="00037679" w:rsidRPr="004274CD" w:rsidRDefault="00037679"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037679" w:rsidRPr="004274CD" w:rsidRDefault="00037679" w:rsidP="002364B8">
            <w:pPr>
              <w:pStyle w:val="ac"/>
              <w:ind w:left="0"/>
              <w:rPr>
                <w:rFonts w:ascii="Times New Roman" w:hAnsi="Times New Roman" w:cs="Times New Roman"/>
                <w:szCs w:val="24"/>
              </w:rPr>
            </w:pPr>
          </w:p>
        </w:tc>
        <w:tc>
          <w:tcPr>
            <w:tcW w:w="738" w:type="pct"/>
            <w:shd w:val="clear" w:color="auto" w:fill="auto"/>
            <w:vAlign w:val="center"/>
          </w:tcPr>
          <w:p w:rsidR="00037679"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1958,45</w:t>
            </w:r>
          </w:p>
        </w:tc>
        <w:tc>
          <w:tcPr>
            <w:tcW w:w="537" w:type="pct"/>
            <w:shd w:val="clear" w:color="auto" w:fill="auto"/>
            <w:vAlign w:val="center"/>
          </w:tcPr>
          <w:p w:rsidR="00037679" w:rsidRPr="004274CD" w:rsidRDefault="00F16DBA" w:rsidP="002364B8">
            <w:pPr>
              <w:pStyle w:val="ac"/>
              <w:ind w:left="0"/>
              <w:rPr>
                <w:rFonts w:ascii="Times New Roman" w:hAnsi="Times New Roman" w:cs="Times New Roman"/>
                <w:szCs w:val="24"/>
              </w:rPr>
            </w:pPr>
            <w:r w:rsidRPr="004274CD">
              <w:rPr>
                <w:rFonts w:ascii="Times New Roman" w:hAnsi="Times New Roman" w:cs="Times New Roman"/>
                <w:szCs w:val="24"/>
              </w:rPr>
              <w:t>1958,45</w:t>
            </w:r>
          </w:p>
        </w:tc>
      </w:tr>
      <w:tr w:rsidR="008E24FB" w:rsidRPr="004274CD" w:rsidTr="004274CD">
        <w:tc>
          <w:tcPr>
            <w:tcW w:w="5000" w:type="pct"/>
            <w:gridSpan w:val="4"/>
            <w:shd w:val="clear" w:color="auto" w:fill="auto"/>
          </w:tcPr>
          <w:p w:rsidR="008E24FB" w:rsidRPr="004274CD" w:rsidRDefault="008E24FB" w:rsidP="00237E55">
            <w:pPr>
              <w:pStyle w:val="ac"/>
              <w:ind w:left="0"/>
              <w:rPr>
                <w:rFonts w:ascii="Times New Roman" w:hAnsi="Times New Roman" w:cs="Times New Roman"/>
                <w:szCs w:val="24"/>
              </w:rPr>
            </w:pPr>
            <w:r w:rsidRPr="004274CD">
              <w:rPr>
                <w:rFonts w:ascii="Times New Roman" w:hAnsi="Times New Roman" w:cs="Times New Roman"/>
                <w:b/>
                <w:szCs w:val="24"/>
              </w:rPr>
              <w:t>Котельная № 9 пгт. Игрим</w:t>
            </w:r>
          </w:p>
        </w:tc>
      </w:tr>
      <w:tr w:rsidR="008E24FB" w:rsidRPr="004274CD" w:rsidTr="004274CD">
        <w:tc>
          <w:tcPr>
            <w:tcW w:w="3166" w:type="pct"/>
            <w:shd w:val="clear" w:color="auto" w:fill="auto"/>
          </w:tcPr>
          <w:p w:rsidR="008E24FB" w:rsidRPr="004274CD" w:rsidRDefault="008E24FB" w:rsidP="00237E55">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8E24FB" w:rsidRPr="004274CD" w:rsidRDefault="008E24FB" w:rsidP="002364B8">
            <w:pPr>
              <w:pStyle w:val="ac"/>
              <w:ind w:left="0"/>
              <w:rPr>
                <w:rFonts w:ascii="Times New Roman" w:hAnsi="Times New Roman" w:cs="Times New Roman"/>
                <w:szCs w:val="24"/>
              </w:rPr>
            </w:pPr>
          </w:p>
        </w:tc>
        <w:tc>
          <w:tcPr>
            <w:tcW w:w="738" w:type="pct"/>
            <w:shd w:val="clear" w:color="auto" w:fill="auto"/>
            <w:vAlign w:val="center"/>
          </w:tcPr>
          <w:p w:rsidR="008E24FB" w:rsidRPr="004274CD" w:rsidRDefault="004274CD" w:rsidP="002364B8">
            <w:pPr>
              <w:pStyle w:val="ac"/>
              <w:ind w:left="0"/>
              <w:rPr>
                <w:rFonts w:ascii="Times New Roman" w:hAnsi="Times New Roman" w:cs="Times New Roman"/>
                <w:szCs w:val="24"/>
              </w:rPr>
            </w:pPr>
            <w:r w:rsidRPr="004274CD">
              <w:rPr>
                <w:rFonts w:ascii="Times New Roman" w:hAnsi="Times New Roman" w:cs="Times New Roman"/>
                <w:szCs w:val="24"/>
              </w:rPr>
              <w:t>67,2</w:t>
            </w:r>
          </w:p>
        </w:tc>
        <w:tc>
          <w:tcPr>
            <w:tcW w:w="537" w:type="pct"/>
            <w:shd w:val="clear" w:color="auto" w:fill="auto"/>
            <w:vAlign w:val="center"/>
          </w:tcPr>
          <w:p w:rsidR="008E24FB" w:rsidRPr="004274CD" w:rsidRDefault="004274CD" w:rsidP="002364B8">
            <w:pPr>
              <w:pStyle w:val="ac"/>
              <w:ind w:left="0"/>
              <w:rPr>
                <w:rFonts w:ascii="Times New Roman" w:hAnsi="Times New Roman" w:cs="Times New Roman"/>
                <w:szCs w:val="24"/>
              </w:rPr>
            </w:pPr>
            <w:r w:rsidRPr="004274CD">
              <w:rPr>
                <w:rFonts w:ascii="Times New Roman" w:hAnsi="Times New Roman" w:cs="Times New Roman"/>
                <w:szCs w:val="24"/>
              </w:rPr>
              <w:t>67,2</w:t>
            </w:r>
          </w:p>
        </w:tc>
      </w:tr>
      <w:tr w:rsidR="008E24FB" w:rsidRPr="004274CD" w:rsidTr="004274CD">
        <w:tc>
          <w:tcPr>
            <w:tcW w:w="5000" w:type="pct"/>
            <w:gridSpan w:val="4"/>
            <w:shd w:val="clear" w:color="auto" w:fill="auto"/>
          </w:tcPr>
          <w:p w:rsidR="008E24FB" w:rsidRPr="004274CD" w:rsidRDefault="008E24FB" w:rsidP="000713F5">
            <w:pPr>
              <w:pStyle w:val="ac"/>
              <w:ind w:left="0"/>
              <w:rPr>
                <w:rFonts w:ascii="Times New Roman" w:hAnsi="Times New Roman" w:cs="Times New Roman"/>
                <w:szCs w:val="24"/>
              </w:rPr>
            </w:pPr>
            <w:r w:rsidRPr="004274CD">
              <w:rPr>
                <w:rFonts w:ascii="Times New Roman" w:hAnsi="Times New Roman" w:cs="Times New Roman"/>
                <w:b/>
                <w:szCs w:val="24"/>
              </w:rPr>
              <w:t>Котельная № 6 п. Ванзетур</w:t>
            </w:r>
          </w:p>
        </w:tc>
      </w:tr>
      <w:tr w:rsidR="008E24FB" w:rsidRPr="004274CD" w:rsidTr="004274CD">
        <w:tc>
          <w:tcPr>
            <w:tcW w:w="3166" w:type="pct"/>
            <w:shd w:val="clear" w:color="auto" w:fill="auto"/>
          </w:tcPr>
          <w:p w:rsidR="008E24FB" w:rsidRPr="004274CD" w:rsidRDefault="008E24FB"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59" w:type="pct"/>
            <w:shd w:val="clear" w:color="auto" w:fill="auto"/>
            <w:vAlign w:val="center"/>
          </w:tcPr>
          <w:p w:rsidR="008E24FB" w:rsidRPr="004274CD" w:rsidRDefault="008E24FB" w:rsidP="002364B8">
            <w:pPr>
              <w:pStyle w:val="ac"/>
              <w:ind w:left="0"/>
              <w:rPr>
                <w:rFonts w:ascii="Times New Roman" w:hAnsi="Times New Roman" w:cs="Times New Roman"/>
                <w:szCs w:val="24"/>
              </w:rPr>
            </w:pPr>
            <w:r w:rsidRPr="004274CD">
              <w:rPr>
                <w:rFonts w:ascii="Times New Roman" w:hAnsi="Times New Roman" w:cs="Times New Roman"/>
                <w:szCs w:val="24"/>
              </w:rPr>
              <w:t>517</w:t>
            </w:r>
          </w:p>
        </w:tc>
        <w:tc>
          <w:tcPr>
            <w:tcW w:w="738" w:type="pct"/>
            <w:shd w:val="clear" w:color="auto" w:fill="auto"/>
            <w:vAlign w:val="center"/>
          </w:tcPr>
          <w:p w:rsidR="008E24FB" w:rsidRPr="004274CD" w:rsidRDefault="008E24FB" w:rsidP="002364B8">
            <w:pPr>
              <w:pStyle w:val="ac"/>
              <w:ind w:left="0"/>
              <w:rPr>
                <w:rFonts w:ascii="Times New Roman" w:hAnsi="Times New Roman" w:cs="Times New Roman"/>
                <w:szCs w:val="24"/>
              </w:rPr>
            </w:pPr>
          </w:p>
        </w:tc>
        <w:tc>
          <w:tcPr>
            <w:tcW w:w="537" w:type="pct"/>
            <w:shd w:val="clear" w:color="auto" w:fill="auto"/>
            <w:vAlign w:val="center"/>
          </w:tcPr>
          <w:p w:rsidR="008E24FB" w:rsidRPr="004274CD" w:rsidRDefault="008E24FB" w:rsidP="002364B8">
            <w:pPr>
              <w:pStyle w:val="ac"/>
              <w:ind w:left="0"/>
              <w:rPr>
                <w:rFonts w:ascii="Times New Roman" w:hAnsi="Times New Roman" w:cs="Times New Roman"/>
                <w:szCs w:val="24"/>
              </w:rPr>
            </w:pPr>
            <w:r w:rsidRPr="004274CD">
              <w:rPr>
                <w:rFonts w:ascii="Times New Roman" w:hAnsi="Times New Roman" w:cs="Times New Roman"/>
                <w:szCs w:val="24"/>
              </w:rPr>
              <w:t>517</w:t>
            </w:r>
          </w:p>
        </w:tc>
      </w:tr>
      <w:tr w:rsidR="008E24FB" w:rsidRPr="00154538" w:rsidTr="004274CD">
        <w:tc>
          <w:tcPr>
            <w:tcW w:w="4463" w:type="pct"/>
            <w:gridSpan w:val="3"/>
            <w:shd w:val="clear" w:color="auto" w:fill="auto"/>
            <w:vAlign w:val="center"/>
          </w:tcPr>
          <w:p w:rsidR="008E24FB" w:rsidRPr="004274CD" w:rsidRDefault="008E24FB" w:rsidP="002364B8">
            <w:pPr>
              <w:pStyle w:val="ac"/>
              <w:ind w:left="0"/>
              <w:jc w:val="right"/>
              <w:rPr>
                <w:rFonts w:ascii="Times New Roman" w:hAnsi="Times New Roman" w:cs="Times New Roman"/>
                <w:szCs w:val="24"/>
              </w:rPr>
            </w:pPr>
            <w:r w:rsidRPr="004274CD">
              <w:rPr>
                <w:rFonts w:ascii="Times New Roman" w:hAnsi="Times New Roman" w:cs="Times New Roman"/>
                <w:szCs w:val="24"/>
              </w:rPr>
              <w:t>ИТОГО, тут</w:t>
            </w:r>
          </w:p>
        </w:tc>
        <w:tc>
          <w:tcPr>
            <w:tcW w:w="537" w:type="pct"/>
            <w:shd w:val="clear" w:color="auto" w:fill="auto"/>
            <w:vAlign w:val="center"/>
          </w:tcPr>
          <w:p w:rsidR="008E24FB" w:rsidRPr="00154538" w:rsidRDefault="008E24FB" w:rsidP="004274CD">
            <w:pPr>
              <w:pStyle w:val="ac"/>
              <w:ind w:left="0"/>
              <w:rPr>
                <w:rFonts w:ascii="Times New Roman" w:hAnsi="Times New Roman" w:cs="Times New Roman"/>
                <w:szCs w:val="24"/>
              </w:rPr>
            </w:pPr>
            <w:r w:rsidRPr="004274CD">
              <w:rPr>
                <w:rFonts w:ascii="Times New Roman" w:hAnsi="Times New Roman" w:cs="Times New Roman"/>
                <w:szCs w:val="24"/>
              </w:rPr>
              <w:t>176</w:t>
            </w:r>
            <w:r w:rsidR="004274CD">
              <w:rPr>
                <w:rFonts w:ascii="Times New Roman" w:hAnsi="Times New Roman" w:cs="Times New Roman"/>
                <w:szCs w:val="24"/>
              </w:rPr>
              <w:t>71,6</w:t>
            </w:r>
            <w:r w:rsidRPr="004274CD">
              <w:rPr>
                <w:rFonts w:ascii="Times New Roman" w:hAnsi="Times New Roman" w:cs="Times New Roman"/>
                <w:szCs w:val="24"/>
              </w:rPr>
              <w:t>3</w:t>
            </w:r>
          </w:p>
        </w:tc>
      </w:tr>
    </w:tbl>
    <w:p w:rsidR="0087795A" w:rsidRDefault="0087795A" w:rsidP="0087795A">
      <w:pPr>
        <w:pStyle w:val="31"/>
        <w:tabs>
          <w:tab w:val="left" w:pos="360"/>
        </w:tabs>
        <w:spacing w:after="0" w:line="360" w:lineRule="auto"/>
        <w:ind w:left="0" w:firstLine="567"/>
        <w:jc w:val="both"/>
        <w:rPr>
          <w:sz w:val="26"/>
          <w:szCs w:val="26"/>
        </w:rPr>
      </w:pPr>
    </w:p>
    <w:p w:rsidR="004E19E4" w:rsidRDefault="00CD30F5" w:rsidP="00CD30F5">
      <w:pPr>
        <w:widowControl w:val="0"/>
        <w:autoSpaceDE w:val="0"/>
        <w:autoSpaceDN w:val="0"/>
        <w:adjustRightInd w:val="0"/>
        <w:spacing w:line="360" w:lineRule="auto"/>
        <w:ind w:firstLine="567"/>
        <w:jc w:val="both"/>
        <w:rPr>
          <w:rFonts w:ascii="Times New Roman" w:hAnsi="Times New Roman"/>
          <w:sz w:val="26"/>
          <w:szCs w:val="26"/>
        </w:rPr>
      </w:pPr>
      <w:proofErr w:type="gramStart"/>
      <w:r w:rsidRPr="004274CD">
        <w:rPr>
          <w:rFonts w:ascii="Times New Roman" w:hAnsi="Times New Roman"/>
          <w:sz w:val="26"/>
          <w:szCs w:val="26"/>
        </w:rPr>
        <w:t>В 201</w:t>
      </w:r>
      <w:r w:rsidR="008E24FB" w:rsidRPr="004274CD">
        <w:rPr>
          <w:rFonts w:ascii="Times New Roman" w:hAnsi="Times New Roman"/>
          <w:sz w:val="26"/>
          <w:szCs w:val="26"/>
        </w:rPr>
        <w:t>4</w:t>
      </w:r>
      <w:r w:rsidRPr="004274CD">
        <w:rPr>
          <w:rFonts w:ascii="Times New Roman" w:hAnsi="Times New Roman"/>
          <w:sz w:val="26"/>
          <w:szCs w:val="26"/>
        </w:rPr>
        <w:t xml:space="preserve"> году потребление природного газа составило около </w:t>
      </w:r>
      <w:r w:rsidR="00F16DBA" w:rsidRPr="004274CD">
        <w:rPr>
          <w:rFonts w:ascii="Times New Roman" w:hAnsi="Times New Roman"/>
          <w:sz w:val="26"/>
          <w:szCs w:val="26"/>
        </w:rPr>
        <w:t>17</w:t>
      </w:r>
      <w:r w:rsidR="004274CD" w:rsidRPr="004274CD">
        <w:rPr>
          <w:rFonts w:ascii="Times New Roman" w:hAnsi="Times New Roman"/>
          <w:sz w:val="26"/>
          <w:szCs w:val="26"/>
        </w:rPr>
        <w:t>671</w:t>
      </w:r>
      <w:r w:rsidRPr="004274CD">
        <w:rPr>
          <w:rFonts w:ascii="Times New Roman" w:hAnsi="Times New Roman"/>
          <w:sz w:val="26"/>
          <w:szCs w:val="26"/>
        </w:rPr>
        <w:t xml:space="preserve"> т у.т., или 97 % от общего потребления топлива, угля – 517 т у.т., или 3 %. Изменения  в  структурном  балансе  топлива  </w:t>
      </w:r>
      <w:r w:rsidR="00940318" w:rsidRPr="004274CD">
        <w:rPr>
          <w:rFonts w:ascii="Times New Roman" w:hAnsi="Times New Roman"/>
          <w:sz w:val="26"/>
          <w:szCs w:val="26"/>
        </w:rPr>
        <w:t>за последние 5 лет</w:t>
      </w:r>
      <w:r w:rsidRPr="004274CD">
        <w:rPr>
          <w:rFonts w:ascii="Times New Roman" w:hAnsi="Times New Roman"/>
          <w:sz w:val="26"/>
          <w:szCs w:val="26"/>
        </w:rPr>
        <w:t xml:space="preserve"> незначительны.</w:t>
      </w:r>
      <w:proofErr w:type="gramEnd"/>
    </w:p>
    <w:p w:rsidR="0087795A" w:rsidRPr="004E19E4" w:rsidRDefault="004E19E4" w:rsidP="00C106BC">
      <w:pPr>
        <w:pStyle w:val="20"/>
        <w:numPr>
          <w:ilvl w:val="2"/>
          <w:numId w:val="3"/>
        </w:numPr>
        <w:spacing w:before="320" w:after="360" w:line="360" w:lineRule="auto"/>
        <w:ind w:left="1287"/>
        <w:jc w:val="both"/>
        <w:rPr>
          <w:rFonts w:ascii="Times New Roman" w:hAnsi="Times New Roman" w:cs="Times New Roman"/>
          <w:color w:val="auto"/>
        </w:rPr>
      </w:pPr>
      <w:bookmarkStart w:id="190" w:name="_Toc391846005"/>
      <w:r>
        <w:rPr>
          <w:rFonts w:ascii="Times New Roman" w:hAnsi="Times New Roman" w:cs="Times New Roman"/>
          <w:color w:val="auto"/>
        </w:rPr>
        <w:t>О</w:t>
      </w:r>
      <w:r w:rsidRPr="004E19E4">
        <w:rPr>
          <w:rFonts w:ascii="Times New Roman" w:hAnsi="Times New Roman" w:cs="Times New Roman"/>
          <w:color w:val="auto"/>
        </w:rPr>
        <w:t>писание видов резервного и аварийного топлива и возможности их обеспечения в соответствии с нормативными требованиями</w:t>
      </w:r>
      <w:bookmarkEnd w:id="190"/>
    </w:p>
    <w:p w:rsidR="004E19E4" w:rsidRDefault="004E19E4" w:rsidP="004E19E4">
      <w:pPr>
        <w:widowControl w:val="0"/>
        <w:autoSpaceDE w:val="0"/>
        <w:autoSpaceDN w:val="0"/>
        <w:adjustRightInd w:val="0"/>
        <w:spacing w:line="360" w:lineRule="auto"/>
        <w:ind w:firstLine="567"/>
        <w:jc w:val="both"/>
        <w:rPr>
          <w:rFonts w:ascii="Times New Roman" w:hAnsi="Times New Roman"/>
          <w:sz w:val="26"/>
          <w:szCs w:val="26"/>
        </w:rPr>
      </w:pPr>
      <w:r w:rsidRPr="0004719E">
        <w:rPr>
          <w:rFonts w:ascii="Times New Roman" w:hAnsi="Times New Roman"/>
          <w:sz w:val="26"/>
          <w:szCs w:val="26"/>
        </w:rPr>
        <w:t>Для источников тепловой энергии Игримского МУП «ТВК», резервным является зимнее дизельное топливо. Резервное топливо используется только на котельной №</w:t>
      </w:r>
      <w:r w:rsidR="003C33A7" w:rsidRPr="0004719E">
        <w:rPr>
          <w:rFonts w:ascii="Times New Roman" w:hAnsi="Times New Roman"/>
          <w:sz w:val="26"/>
          <w:szCs w:val="26"/>
        </w:rPr>
        <w:t xml:space="preserve"> </w:t>
      </w:r>
      <w:r w:rsidRPr="0004719E">
        <w:rPr>
          <w:rFonts w:ascii="Times New Roman" w:hAnsi="Times New Roman"/>
          <w:sz w:val="26"/>
          <w:szCs w:val="26"/>
        </w:rPr>
        <w:t xml:space="preserve">4, </w:t>
      </w:r>
      <w:r w:rsidR="0004719E" w:rsidRPr="0004719E">
        <w:rPr>
          <w:rFonts w:ascii="Times New Roman" w:hAnsi="Times New Roman"/>
          <w:sz w:val="26"/>
          <w:szCs w:val="26"/>
        </w:rPr>
        <w:t xml:space="preserve">№ 9, </w:t>
      </w:r>
      <w:r w:rsidRPr="0004719E">
        <w:rPr>
          <w:rFonts w:ascii="Times New Roman" w:hAnsi="Times New Roman"/>
          <w:sz w:val="26"/>
          <w:szCs w:val="26"/>
        </w:rPr>
        <w:t>на источниках №</w:t>
      </w:r>
      <w:r w:rsidR="003C33A7" w:rsidRPr="0004719E">
        <w:rPr>
          <w:rFonts w:ascii="Times New Roman" w:hAnsi="Times New Roman"/>
          <w:sz w:val="26"/>
          <w:szCs w:val="26"/>
        </w:rPr>
        <w:t xml:space="preserve"> </w:t>
      </w:r>
      <w:r w:rsidRPr="0004719E">
        <w:rPr>
          <w:rFonts w:ascii="Times New Roman" w:hAnsi="Times New Roman"/>
          <w:sz w:val="26"/>
          <w:szCs w:val="26"/>
        </w:rPr>
        <w:t>1, № 2, №</w:t>
      </w:r>
      <w:r w:rsidR="003C33A7" w:rsidRPr="0004719E">
        <w:rPr>
          <w:rFonts w:ascii="Times New Roman" w:hAnsi="Times New Roman"/>
          <w:sz w:val="26"/>
          <w:szCs w:val="26"/>
        </w:rPr>
        <w:t xml:space="preserve"> </w:t>
      </w:r>
      <w:r w:rsidRPr="0004719E">
        <w:rPr>
          <w:rFonts w:ascii="Times New Roman" w:hAnsi="Times New Roman"/>
          <w:sz w:val="26"/>
          <w:szCs w:val="26"/>
        </w:rPr>
        <w:t>3</w:t>
      </w:r>
      <w:r w:rsidR="00257239" w:rsidRPr="0004719E">
        <w:rPr>
          <w:rFonts w:ascii="Times New Roman" w:hAnsi="Times New Roman"/>
          <w:sz w:val="26"/>
          <w:szCs w:val="26"/>
        </w:rPr>
        <w:t>, №</w:t>
      </w:r>
      <w:r w:rsidR="003C33A7" w:rsidRPr="0004719E">
        <w:rPr>
          <w:rFonts w:ascii="Times New Roman" w:hAnsi="Times New Roman"/>
          <w:sz w:val="26"/>
          <w:szCs w:val="26"/>
        </w:rPr>
        <w:t xml:space="preserve"> </w:t>
      </w:r>
      <w:r w:rsidR="00257239" w:rsidRPr="0004719E">
        <w:rPr>
          <w:rFonts w:ascii="Times New Roman" w:hAnsi="Times New Roman"/>
          <w:sz w:val="26"/>
          <w:szCs w:val="26"/>
        </w:rPr>
        <w:t>5</w:t>
      </w:r>
      <w:r w:rsidR="003542A8" w:rsidRPr="0004719E">
        <w:rPr>
          <w:rFonts w:ascii="Times New Roman" w:hAnsi="Times New Roman"/>
          <w:sz w:val="26"/>
          <w:szCs w:val="26"/>
        </w:rPr>
        <w:t xml:space="preserve"> </w:t>
      </w:r>
      <w:r w:rsidRPr="0004719E">
        <w:rPr>
          <w:rFonts w:ascii="Times New Roman" w:hAnsi="Times New Roman"/>
          <w:sz w:val="26"/>
          <w:szCs w:val="26"/>
        </w:rPr>
        <w:t>и №</w:t>
      </w:r>
      <w:r w:rsidR="003C33A7" w:rsidRPr="0004719E">
        <w:rPr>
          <w:rFonts w:ascii="Times New Roman" w:hAnsi="Times New Roman"/>
          <w:sz w:val="26"/>
          <w:szCs w:val="26"/>
        </w:rPr>
        <w:t xml:space="preserve"> </w:t>
      </w:r>
      <w:r w:rsidR="00257239" w:rsidRPr="0004719E">
        <w:rPr>
          <w:rFonts w:ascii="Times New Roman" w:hAnsi="Times New Roman"/>
          <w:sz w:val="26"/>
          <w:szCs w:val="26"/>
        </w:rPr>
        <w:t>6</w:t>
      </w:r>
      <w:r w:rsidRPr="0004719E">
        <w:rPr>
          <w:rFonts w:ascii="Times New Roman" w:hAnsi="Times New Roman"/>
          <w:sz w:val="26"/>
          <w:szCs w:val="26"/>
        </w:rPr>
        <w:t xml:space="preserve"> резервное топливо отсутствует.</w:t>
      </w:r>
    </w:p>
    <w:p w:rsidR="007B6629" w:rsidRPr="007B6629" w:rsidRDefault="007B6629" w:rsidP="00C106BC">
      <w:pPr>
        <w:pStyle w:val="20"/>
        <w:numPr>
          <w:ilvl w:val="2"/>
          <w:numId w:val="3"/>
        </w:numPr>
        <w:spacing w:before="320" w:after="360" w:line="360" w:lineRule="auto"/>
        <w:ind w:left="1287"/>
        <w:jc w:val="both"/>
        <w:rPr>
          <w:rFonts w:ascii="Times New Roman" w:hAnsi="Times New Roman" w:cs="Times New Roman"/>
          <w:color w:val="auto"/>
        </w:rPr>
      </w:pPr>
      <w:bookmarkStart w:id="191" w:name="_Toc391846006"/>
      <w:r w:rsidRPr="007B6629">
        <w:rPr>
          <w:rFonts w:ascii="Times New Roman" w:hAnsi="Times New Roman" w:cs="Times New Roman"/>
          <w:color w:val="auto"/>
        </w:rPr>
        <w:t>Описание  особенностей  характеристик  топлив  в  зависимости  от  мест  поставки</w:t>
      </w:r>
      <w:bookmarkEnd w:id="191"/>
    </w:p>
    <w:p w:rsidR="007B6629" w:rsidRPr="007B6629" w:rsidRDefault="007B6629" w:rsidP="007B6629">
      <w:pPr>
        <w:widowControl w:val="0"/>
        <w:autoSpaceDE w:val="0"/>
        <w:autoSpaceDN w:val="0"/>
        <w:adjustRightInd w:val="0"/>
        <w:spacing w:line="360" w:lineRule="auto"/>
        <w:ind w:firstLine="567"/>
        <w:jc w:val="both"/>
        <w:rPr>
          <w:rFonts w:ascii="Times New Roman" w:hAnsi="Times New Roman"/>
          <w:sz w:val="26"/>
          <w:szCs w:val="26"/>
        </w:rPr>
      </w:pPr>
      <w:r w:rsidRPr="007B6629">
        <w:rPr>
          <w:rFonts w:ascii="Times New Roman" w:hAnsi="Times New Roman"/>
          <w:sz w:val="26"/>
          <w:szCs w:val="26"/>
        </w:rPr>
        <w:t>Качественная характеристика угля слабоспекающегося марки СС</w:t>
      </w:r>
      <w:r>
        <w:rPr>
          <w:rFonts w:ascii="Times New Roman" w:hAnsi="Times New Roman"/>
          <w:sz w:val="26"/>
          <w:szCs w:val="26"/>
        </w:rPr>
        <w:t>ПК</w:t>
      </w:r>
    </w:p>
    <w:p w:rsidR="007B6629" w:rsidRPr="007B6629" w:rsidRDefault="007B6629" w:rsidP="007B6629">
      <w:pPr>
        <w:widowControl w:val="0"/>
        <w:autoSpaceDE w:val="0"/>
        <w:autoSpaceDN w:val="0"/>
        <w:adjustRightInd w:val="0"/>
        <w:spacing w:line="360" w:lineRule="auto"/>
        <w:ind w:firstLine="567"/>
        <w:jc w:val="both"/>
        <w:rPr>
          <w:rFonts w:ascii="Times New Roman" w:hAnsi="Times New Roman"/>
          <w:sz w:val="26"/>
          <w:szCs w:val="26"/>
        </w:rPr>
      </w:pPr>
      <w:proofErr w:type="gramStart"/>
      <w:r w:rsidRPr="007B6629">
        <w:rPr>
          <w:rFonts w:ascii="Times New Roman" w:hAnsi="Times New Roman"/>
          <w:sz w:val="26"/>
          <w:szCs w:val="26"/>
        </w:rPr>
        <w:t>В марку СС</w:t>
      </w:r>
      <w:r>
        <w:rPr>
          <w:rFonts w:ascii="Times New Roman" w:hAnsi="Times New Roman"/>
          <w:sz w:val="26"/>
          <w:szCs w:val="26"/>
        </w:rPr>
        <w:t>ПК</w:t>
      </w:r>
      <w:r w:rsidRPr="007B6629">
        <w:rPr>
          <w:rFonts w:ascii="Times New Roman" w:hAnsi="Times New Roman"/>
          <w:sz w:val="26"/>
          <w:szCs w:val="26"/>
        </w:rPr>
        <w:t xml:space="preserve">  объединены  угли с показателем  отражения  витринита (R0)  от  0,7 до 1,79 % с выходом летучих веществ от 22 до 32 %. Общим объединяющим признаком для них является слабая спекаемость (y – менее 6 мм), или полное ее отсутствие  при  выходе  летучих  веществ,  характерном  для  хорошо  коксующихся углей марок ОС, КС, К. Влажность свежедобытого угля марки СС</w:t>
      </w:r>
      <w:r w:rsidR="00BE1D79">
        <w:rPr>
          <w:rFonts w:ascii="Times New Roman" w:hAnsi="Times New Roman"/>
          <w:sz w:val="26"/>
          <w:szCs w:val="26"/>
        </w:rPr>
        <w:t>ПК</w:t>
      </w:r>
      <w:r w:rsidRPr="007B6629">
        <w:rPr>
          <w:rFonts w:ascii="Times New Roman" w:hAnsi="Times New Roman"/>
          <w:sz w:val="26"/>
          <w:szCs w:val="26"/>
        </w:rPr>
        <w:t xml:space="preserve"> достигает 8-9 %. </w:t>
      </w:r>
      <w:r w:rsidRPr="007B6629">
        <w:rPr>
          <w:rFonts w:ascii="Times New Roman" w:hAnsi="Times New Roman"/>
          <w:sz w:val="26"/>
          <w:szCs w:val="26"/>
        </w:rPr>
        <w:lastRenderedPageBreak/>
        <w:t>Зольность колеблется</w:t>
      </w:r>
      <w:proofErr w:type="gramEnd"/>
      <w:r w:rsidRPr="007B6629">
        <w:rPr>
          <w:rFonts w:ascii="Times New Roman" w:hAnsi="Times New Roman"/>
          <w:sz w:val="26"/>
          <w:szCs w:val="26"/>
        </w:rPr>
        <w:t xml:space="preserve"> от 8 до 45 %. Содержание серы обычно не превышает 0,</w:t>
      </w:r>
      <w:r w:rsidR="00BE1D79">
        <w:rPr>
          <w:rFonts w:ascii="Times New Roman" w:hAnsi="Times New Roman"/>
          <w:sz w:val="26"/>
          <w:szCs w:val="26"/>
        </w:rPr>
        <w:t>5</w:t>
      </w:r>
      <w:r w:rsidRPr="007B6629">
        <w:rPr>
          <w:rFonts w:ascii="Times New Roman" w:hAnsi="Times New Roman"/>
          <w:sz w:val="26"/>
          <w:szCs w:val="26"/>
        </w:rPr>
        <w:t xml:space="preserve">%. </w:t>
      </w:r>
    </w:p>
    <w:p w:rsidR="00221822" w:rsidRDefault="007B6629" w:rsidP="007B6629">
      <w:pPr>
        <w:widowControl w:val="0"/>
        <w:autoSpaceDE w:val="0"/>
        <w:autoSpaceDN w:val="0"/>
        <w:adjustRightInd w:val="0"/>
        <w:spacing w:line="360" w:lineRule="auto"/>
        <w:ind w:firstLine="567"/>
        <w:jc w:val="both"/>
        <w:rPr>
          <w:rFonts w:ascii="Times New Roman" w:hAnsi="Times New Roman"/>
          <w:sz w:val="26"/>
          <w:szCs w:val="26"/>
        </w:rPr>
      </w:pPr>
      <w:r w:rsidRPr="007B6629">
        <w:rPr>
          <w:rFonts w:ascii="Times New Roman" w:hAnsi="Times New Roman"/>
          <w:sz w:val="26"/>
          <w:szCs w:val="26"/>
        </w:rPr>
        <w:t>Содержание  углерода  колеблется  от  74  до  90  %.  Угли  марки  СС</w:t>
      </w:r>
      <w:r w:rsidR="00BE1D79">
        <w:rPr>
          <w:rFonts w:ascii="Times New Roman" w:hAnsi="Times New Roman"/>
          <w:sz w:val="26"/>
          <w:szCs w:val="26"/>
        </w:rPr>
        <w:t>ПК</w:t>
      </w:r>
      <w:r w:rsidRPr="007B6629">
        <w:rPr>
          <w:rFonts w:ascii="Times New Roman" w:hAnsi="Times New Roman"/>
          <w:sz w:val="26"/>
          <w:szCs w:val="26"/>
        </w:rPr>
        <w:t xml:space="preserve">  используются главным образом на крупных электростанциях и в коммунально-бытовом секторе.</w:t>
      </w:r>
    </w:p>
    <w:p w:rsidR="000A426B" w:rsidRDefault="000A426B" w:rsidP="000A426B">
      <w:pPr>
        <w:pStyle w:val="ac"/>
        <w:tabs>
          <w:tab w:val="num" w:pos="720"/>
        </w:tabs>
        <w:spacing w:line="360" w:lineRule="auto"/>
        <w:ind w:left="0" w:firstLine="567"/>
        <w:jc w:val="both"/>
        <w:rPr>
          <w:rFonts w:ascii="Times New Roman" w:hAnsi="Times New Roman" w:cs="Times New Roman"/>
          <w:sz w:val="26"/>
          <w:szCs w:val="26"/>
        </w:rPr>
      </w:pPr>
      <w:r w:rsidRPr="001B6337">
        <w:rPr>
          <w:rFonts w:ascii="Times New Roman" w:hAnsi="Times New Roman" w:cs="Times New Roman"/>
          <w:sz w:val="26"/>
          <w:szCs w:val="26"/>
        </w:rPr>
        <w:t xml:space="preserve">Поставки производятся </w:t>
      </w:r>
      <w:proofErr w:type="gramStart"/>
      <w:r w:rsidRPr="001B6337">
        <w:rPr>
          <w:rFonts w:ascii="Times New Roman" w:hAnsi="Times New Roman" w:cs="Times New Roman"/>
          <w:sz w:val="26"/>
          <w:szCs w:val="26"/>
        </w:rPr>
        <w:t>у ООО</w:t>
      </w:r>
      <w:proofErr w:type="gramEnd"/>
      <w:r w:rsidRPr="001B6337">
        <w:rPr>
          <w:rFonts w:ascii="Times New Roman" w:hAnsi="Times New Roman" w:cs="Times New Roman"/>
          <w:sz w:val="26"/>
          <w:szCs w:val="26"/>
        </w:rPr>
        <w:t xml:space="preserve"> «ГАЗПРОМ ТРАНСГАЗ ЮГОРСК».</w:t>
      </w:r>
    </w:p>
    <w:p w:rsidR="000A426B" w:rsidRDefault="000A426B" w:rsidP="000A426B">
      <w:pPr>
        <w:pStyle w:val="31"/>
        <w:spacing w:after="0" w:line="360" w:lineRule="auto"/>
        <w:ind w:left="0" w:firstLine="567"/>
        <w:jc w:val="both"/>
        <w:rPr>
          <w:sz w:val="26"/>
          <w:szCs w:val="26"/>
        </w:rPr>
      </w:pPr>
      <w:r>
        <w:rPr>
          <w:sz w:val="26"/>
          <w:szCs w:val="26"/>
        </w:rPr>
        <w:t xml:space="preserve">Состав газа </w:t>
      </w:r>
      <w:proofErr w:type="gramStart"/>
      <w:r>
        <w:rPr>
          <w:sz w:val="26"/>
          <w:szCs w:val="26"/>
        </w:rPr>
        <w:t>в</w:t>
      </w:r>
      <w:proofErr w:type="gramEnd"/>
      <w:r>
        <w:rPr>
          <w:sz w:val="26"/>
          <w:szCs w:val="26"/>
        </w:rPr>
        <w:t xml:space="preserve"> % по объему:</w:t>
      </w:r>
    </w:p>
    <w:p w:rsidR="000A426B" w:rsidRDefault="000A426B" w:rsidP="000A426B">
      <w:pPr>
        <w:pStyle w:val="31"/>
        <w:spacing w:after="0"/>
        <w:ind w:left="0" w:firstLine="567"/>
        <w:jc w:val="both"/>
        <w:rPr>
          <w:sz w:val="26"/>
          <w:szCs w:val="26"/>
        </w:rPr>
      </w:pPr>
      <w:r>
        <w:rPr>
          <w:sz w:val="26"/>
          <w:szCs w:val="26"/>
        </w:rPr>
        <w:t xml:space="preserve">Метан </w:t>
      </w:r>
      <m:oMath>
        <m:sSub>
          <m:sSubPr>
            <m:ctrlPr>
              <w:rPr>
                <w:rFonts w:ascii="Cambria Math" w:hAnsi="Cambria Math"/>
                <w:sz w:val="26"/>
                <w:szCs w:val="26"/>
              </w:rPr>
            </m:ctrlPr>
          </m:sSubPr>
          <m:e>
            <m:r>
              <m:rPr>
                <m:sty m:val="p"/>
              </m:rPr>
              <w:rPr>
                <w:rFonts w:ascii="Cambria Math" w:hAnsi="Cambria Math"/>
                <w:sz w:val="26"/>
                <w:szCs w:val="26"/>
              </w:rPr>
              <m:t>СН</m:t>
            </m:r>
          </m:e>
          <m:sub>
            <m:r>
              <m:rPr>
                <m:sty m:val="p"/>
              </m:rPr>
              <w:rPr>
                <w:rFonts w:ascii="Cambria Math" w:hAnsi="Cambria Math"/>
                <w:sz w:val="26"/>
                <w:szCs w:val="26"/>
              </w:rPr>
              <m:t>4</m:t>
            </m:r>
          </m:sub>
        </m:sSub>
        <m:r>
          <m:rPr>
            <m:sty m:val="p"/>
          </m:rPr>
          <w:rPr>
            <w:rFonts w:ascii="Cambria Math" w:hAnsi="Cambria Math"/>
            <w:sz w:val="26"/>
            <w:szCs w:val="26"/>
          </w:rPr>
          <m:t>-98,97</m:t>
        </m:r>
      </m:oMath>
    </w:p>
    <w:p w:rsidR="000A426B" w:rsidRDefault="000A426B" w:rsidP="000A426B">
      <w:pPr>
        <w:pStyle w:val="31"/>
        <w:spacing w:after="0"/>
        <w:ind w:left="0" w:firstLine="567"/>
        <w:jc w:val="both"/>
        <w:rPr>
          <w:sz w:val="26"/>
          <w:szCs w:val="26"/>
        </w:rPr>
      </w:pPr>
      <w:r>
        <w:rPr>
          <w:sz w:val="26"/>
          <w:szCs w:val="26"/>
        </w:rPr>
        <w:t>Этан</w:t>
      </w:r>
      <w:proofErr w:type="gramStart"/>
      <m:oMath>
        <m:sSub>
          <m:sSubPr>
            <m:ctrlPr>
              <w:rPr>
                <w:rFonts w:ascii="Cambria Math" w:hAnsi="Cambria Math"/>
                <w:sz w:val="26"/>
                <w:szCs w:val="26"/>
              </w:rPr>
            </m:ctrlPr>
          </m:sSubPr>
          <m:e>
            <m:sSub>
              <m:sSubPr>
                <m:ctrlPr>
                  <w:rPr>
                    <w:rFonts w:ascii="Cambria Math" w:hAnsi="Cambria Math"/>
                    <w:sz w:val="26"/>
                    <w:szCs w:val="26"/>
                  </w:rPr>
                </m:ctrlPr>
              </m:sSubPr>
              <m:e>
                <m:r>
                  <m:rPr>
                    <m:sty m:val="p"/>
                  </m:rPr>
                  <w:rPr>
                    <w:rFonts w:ascii="Cambria Math" w:hAnsi="Cambria Math"/>
                    <w:sz w:val="26"/>
                    <w:szCs w:val="26"/>
                  </w:rPr>
                  <m:t>С</m:t>
                </m:r>
                <w:proofErr w:type="gramEnd"/>
              </m:e>
              <m:sub>
                <m:r>
                  <m:rPr>
                    <m:sty m:val="p"/>
                  </m:rPr>
                  <w:rPr>
                    <w:rFonts w:ascii="Cambria Math" w:hAnsi="Cambria Math"/>
                    <w:sz w:val="26"/>
                    <w:szCs w:val="26"/>
                  </w:rPr>
                  <m:t>2</m:t>
                </m:r>
              </m:sub>
            </m:sSub>
            <m:r>
              <m:rPr>
                <m:sty m:val="p"/>
              </m:rPr>
              <w:rPr>
                <w:rFonts w:ascii="Cambria Math" w:hAnsi="Cambria Math"/>
                <w:sz w:val="26"/>
                <w:szCs w:val="26"/>
              </w:rPr>
              <m:t>Н</m:t>
            </m:r>
          </m:e>
          <m:sub>
            <m:r>
              <m:rPr>
                <m:sty m:val="p"/>
              </m:rPr>
              <w:rPr>
                <w:rFonts w:ascii="Cambria Math" w:hAnsi="Cambria Math"/>
                <w:sz w:val="26"/>
                <w:szCs w:val="26"/>
              </w:rPr>
              <m:t>6</m:t>
            </m:r>
          </m:sub>
        </m:sSub>
        <m:r>
          <m:rPr>
            <m:sty m:val="p"/>
          </m:rPr>
          <w:rPr>
            <w:rFonts w:ascii="Cambria Math" w:hAnsi="Cambria Math"/>
            <w:sz w:val="26"/>
            <w:szCs w:val="26"/>
          </w:rPr>
          <m:t>-0,23</m:t>
        </m:r>
      </m:oMath>
    </w:p>
    <w:p w:rsidR="000A426B" w:rsidRDefault="000A426B" w:rsidP="000A426B">
      <w:pPr>
        <w:pStyle w:val="31"/>
        <w:spacing w:after="0"/>
        <w:ind w:left="0" w:firstLine="567"/>
        <w:jc w:val="both"/>
        <w:rPr>
          <w:sz w:val="26"/>
          <w:szCs w:val="26"/>
        </w:rPr>
      </w:pPr>
      <w:r>
        <w:rPr>
          <w:sz w:val="26"/>
          <w:szCs w:val="26"/>
        </w:rPr>
        <w:t>Пропан</w:t>
      </w:r>
      <w:proofErr w:type="gramStart"/>
      <m:oMath>
        <m:sSub>
          <m:sSubPr>
            <m:ctrlPr>
              <w:rPr>
                <w:rFonts w:ascii="Cambria Math" w:hAnsi="Cambria Math"/>
                <w:sz w:val="26"/>
                <w:szCs w:val="26"/>
              </w:rPr>
            </m:ctrlPr>
          </m:sSubPr>
          <m:e>
            <m:r>
              <m:rPr>
                <m:sty m:val="p"/>
              </m:rPr>
              <w:rPr>
                <w:rFonts w:ascii="Cambria Math" w:hAnsi="Cambria Math"/>
                <w:sz w:val="26"/>
                <w:szCs w:val="26"/>
              </w:rPr>
              <m:t>С</m:t>
            </m:r>
            <w:proofErr w:type="gramEnd"/>
          </m:e>
          <m:sub>
            <m:r>
              <m:rPr>
                <m:sty m:val="p"/>
              </m:rPr>
              <w:rPr>
                <w:rFonts w:ascii="Cambria Math" w:hAnsi="Cambria Math"/>
                <w:sz w:val="26"/>
                <w:szCs w:val="26"/>
              </w:rPr>
              <m:t>3</m:t>
            </m:r>
          </m:sub>
        </m:sSub>
        <m:sSub>
          <m:sSubPr>
            <m:ctrlPr>
              <w:rPr>
                <w:rFonts w:ascii="Cambria Math" w:hAnsi="Cambria Math"/>
                <w:sz w:val="26"/>
                <w:szCs w:val="26"/>
              </w:rPr>
            </m:ctrlPr>
          </m:sSubPr>
          <m:e>
            <m:r>
              <m:rPr>
                <m:sty m:val="p"/>
              </m:rPr>
              <w:rPr>
                <w:rFonts w:ascii="Cambria Math" w:hAnsi="Cambria Math"/>
                <w:sz w:val="26"/>
                <w:szCs w:val="26"/>
              </w:rPr>
              <m:t>Н</m:t>
            </m:r>
          </m:e>
          <m:sub>
            <m:r>
              <m:rPr>
                <m:sty m:val="p"/>
              </m:rPr>
              <w:rPr>
                <w:rFonts w:ascii="Cambria Math" w:hAnsi="Cambria Math"/>
                <w:sz w:val="26"/>
                <w:szCs w:val="26"/>
              </w:rPr>
              <m:t>8</m:t>
            </m:r>
          </m:sub>
        </m:sSub>
        <m:r>
          <m:rPr>
            <m:sty m:val="p"/>
          </m:rPr>
          <w:rPr>
            <w:rFonts w:ascii="Cambria Math" w:hAnsi="Cambria Math"/>
            <w:sz w:val="26"/>
            <w:szCs w:val="26"/>
          </w:rPr>
          <m:t>-0,02</m:t>
        </m:r>
      </m:oMath>
    </w:p>
    <w:p w:rsidR="000A426B" w:rsidRDefault="000A426B" w:rsidP="000A426B">
      <w:pPr>
        <w:pStyle w:val="31"/>
        <w:spacing w:after="0"/>
        <w:ind w:left="0" w:firstLine="567"/>
        <w:jc w:val="both"/>
        <w:rPr>
          <w:sz w:val="26"/>
          <w:szCs w:val="26"/>
        </w:rPr>
      </w:pPr>
      <w:r>
        <w:rPr>
          <w:sz w:val="26"/>
          <w:szCs w:val="26"/>
        </w:rPr>
        <w:t xml:space="preserve">Углекислый газ  </w:t>
      </w:r>
      <m:oMath>
        <m:sSub>
          <m:sSubPr>
            <m:ctrlPr>
              <w:rPr>
                <w:rFonts w:ascii="Cambria Math" w:hAnsi="Cambria Math"/>
                <w:sz w:val="26"/>
                <w:szCs w:val="26"/>
              </w:rPr>
            </m:ctrlPr>
          </m:sSubPr>
          <m:e>
            <m:r>
              <m:rPr>
                <m:sty m:val="p"/>
              </m:rPr>
              <w:rPr>
                <w:rFonts w:ascii="Cambria Math" w:hAnsi="Cambria Math"/>
                <w:sz w:val="26"/>
                <w:szCs w:val="26"/>
              </w:rPr>
              <m:t>СО</m:t>
            </m:r>
          </m:e>
          <m:sub>
            <m:r>
              <m:rPr>
                <m:sty m:val="p"/>
              </m:rPr>
              <w:rPr>
                <w:rFonts w:ascii="Cambria Math" w:hAnsi="Cambria Math"/>
                <w:sz w:val="26"/>
                <w:szCs w:val="26"/>
              </w:rPr>
              <m:t>2</m:t>
            </m:r>
          </m:sub>
        </m:sSub>
        <m:r>
          <m:rPr>
            <m:sty m:val="p"/>
          </m:rPr>
          <w:rPr>
            <w:rFonts w:ascii="Cambria Math" w:hAnsi="Cambria Math"/>
            <w:sz w:val="26"/>
            <w:szCs w:val="26"/>
          </w:rPr>
          <m:t>-0,02</m:t>
        </m:r>
      </m:oMath>
    </w:p>
    <w:p w:rsidR="000A426B" w:rsidRDefault="000A426B" w:rsidP="000A426B">
      <w:pPr>
        <w:pStyle w:val="31"/>
        <w:spacing w:after="0"/>
        <w:ind w:left="0" w:firstLine="567"/>
        <w:jc w:val="both"/>
        <w:rPr>
          <w:sz w:val="26"/>
          <w:szCs w:val="26"/>
        </w:rPr>
      </w:pPr>
      <w:r>
        <w:rPr>
          <w:sz w:val="26"/>
          <w:szCs w:val="26"/>
        </w:rPr>
        <w:t xml:space="preserve">Азот и др.     </w:t>
      </w:r>
      <m:oMath>
        <m:r>
          <m:rPr>
            <m:sty m:val="p"/>
          </m:rPr>
          <w:rPr>
            <w:rFonts w:ascii="Cambria Math" w:hAnsi="Cambria Math"/>
            <w:sz w:val="26"/>
            <w:szCs w:val="26"/>
          </w:rPr>
          <m:t>-0,76</m:t>
        </m:r>
      </m:oMath>
      <w:r>
        <w:rPr>
          <w:sz w:val="26"/>
          <w:szCs w:val="26"/>
        </w:rPr>
        <w:t>.</w:t>
      </w:r>
    </w:p>
    <w:p w:rsidR="000A426B" w:rsidRPr="00DA35C3" w:rsidRDefault="000A426B" w:rsidP="000A426B">
      <w:pPr>
        <w:pStyle w:val="31"/>
        <w:spacing w:after="0"/>
        <w:ind w:left="0" w:firstLine="567"/>
        <w:jc w:val="both"/>
        <w:rPr>
          <w:sz w:val="26"/>
          <w:szCs w:val="26"/>
        </w:rPr>
      </w:pPr>
      <w:r>
        <w:rPr>
          <w:sz w:val="26"/>
          <w:szCs w:val="26"/>
        </w:rPr>
        <w:t xml:space="preserve">Плотность газа </w:t>
      </w:r>
      <m:oMath>
        <m:r>
          <m:rPr>
            <m:sty m:val="p"/>
          </m:rPr>
          <w:rPr>
            <w:rFonts w:ascii="Cambria Math" w:hAnsi="Cambria Math"/>
            <w:sz w:val="26"/>
            <w:szCs w:val="26"/>
          </w:rPr>
          <m:t>ρ=0,73 кг/</m:t>
        </m:r>
        <m:sSup>
          <m:sSupPr>
            <m:ctrlPr>
              <w:rPr>
                <w:rFonts w:ascii="Cambria Math" w:hAnsi="Cambria Math"/>
                <w:sz w:val="26"/>
                <w:szCs w:val="26"/>
              </w:rPr>
            </m:ctrlPr>
          </m:sSupPr>
          <m:e>
            <m:r>
              <m:rPr>
                <m:sty m:val="p"/>
              </m:rPr>
              <w:rPr>
                <w:rFonts w:ascii="Cambria Math" w:hAnsi="Cambria Math"/>
                <w:sz w:val="26"/>
                <w:szCs w:val="26"/>
              </w:rPr>
              <m:t>м</m:t>
            </m:r>
          </m:e>
          <m:sup>
            <m:r>
              <m:rPr>
                <m:sty m:val="p"/>
              </m:rPr>
              <w:rPr>
                <w:rFonts w:ascii="Cambria Math" w:hAnsi="Cambria Math"/>
                <w:sz w:val="26"/>
                <w:szCs w:val="26"/>
              </w:rPr>
              <m:t>3</m:t>
            </m:r>
          </m:sup>
        </m:sSup>
      </m:oMath>
      <w:r>
        <w:rPr>
          <w:sz w:val="26"/>
          <w:szCs w:val="26"/>
        </w:rPr>
        <w:t xml:space="preserve">. </w:t>
      </w:r>
    </w:p>
    <w:p w:rsidR="000A426B" w:rsidRPr="00D1386A" w:rsidRDefault="00054E97" w:rsidP="000A426B">
      <w:pPr>
        <w:pStyle w:val="31"/>
        <w:spacing w:after="0"/>
        <w:ind w:left="0" w:firstLine="567"/>
        <w:jc w:val="both"/>
        <w:rPr>
          <w:sz w:val="26"/>
          <w:szCs w:val="26"/>
        </w:rPr>
      </w:pPr>
      <m:oMath>
        <m:sSubSup>
          <m:sSubSupPr>
            <m:ctrlPr>
              <w:rPr>
                <w:rFonts w:ascii="Cambria Math" w:hAnsi="Cambria Math"/>
                <w:sz w:val="26"/>
                <w:szCs w:val="26"/>
              </w:rPr>
            </m:ctrlPr>
          </m:sSubSupPr>
          <m:e>
            <m:r>
              <m:rPr>
                <m:sty m:val="p"/>
              </m:rPr>
              <w:rPr>
                <w:rFonts w:ascii="Cambria Math" w:hAnsi="Cambria Math"/>
                <w:sz w:val="26"/>
                <w:szCs w:val="26"/>
              </w:rPr>
              <m:t>Q</m:t>
            </m:r>
          </m:e>
          <m:sub>
            <m:r>
              <m:rPr>
                <m:sty m:val="p"/>
              </m:rPr>
              <w:rPr>
                <w:rFonts w:ascii="Cambria Math" w:hAnsi="Cambria Math"/>
                <w:sz w:val="26"/>
                <w:szCs w:val="26"/>
              </w:rPr>
              <m:t>p</m:t>
            </m:r>
          </m:sub>
          <m:sup>
            <m:r>
              <m:rPr>
                <m:sty m:val="p"/>
              </m:rPr>
              <w:rPr>
                <w:rFonts w:ascii="Cambria Math" w:hAnsi="Cambria Math"/>
                <w:sz w:val="26"/>
                <w:szCs w:val="26"/>
              </w:rPr>
              <m:t>H</m:t>
            </m:r>
          </m:sup>
        </m:sSubSup>
        <m:r>
          <m:rPr>
            <m:sty m:val="p"/>
          </m:rPr>
          <w:rPr>
            <w:rFonts w:ascii="Cambria Math" w:hAnsi="Cambria Math"/>
            <w:sz w:val="26"/>
            <w:szCs w:val="26"/>
          </w:rPr>
          <m:t>=7984,9  ккал/</m:t>
        </m:r>
        <m:sSup>
          <m:sSupPr>
            <m:ctrlPr>
              <w:rPr>
                <w:rFonts w:ascii="Cambria Math" w:hAnsi="Cambria Math"/>
                <w:sz w:val="26"/>
                <w:szCs w:val="26"/>
              </w:rPr>
            </m:ctrlPr>
          </m:sSupPr>
          <m:e>
            <m:r>
              <m:rPr>
                <m:sty m:val="p"/>
              </m:rPr>
              <w:rPr>
                <w:rFonts w:ascii="Cambria Math" w:hAnsi="Cambria Math"/>
                <w:sz w:val="26"/>
                <w:szCs w:val="26"/>
              </w:rPr>
              <m:t>м</m:t>
            </m:r>
          </m:e>
          <m:sup>
            <m:r>
              <m:rPr>
                <m:sty m:val="p"/>
              </m:rPr>
              <w:rPr>
                <w:rFonts w:ascii="Cambria Math" w:hAnsi="Cambria Math"/>
                <w:sz w:val="26"/>
                <w:szCs w:val="26"/>
              </w:rPr>
              <m:t>3</m:t>
            </m:r>
          </m:sup>
        </m:sSup>
      </m:oMath>
      <w:r w:rsidR="000A426B" w:rsidRPr="00D1386A">
        <w:rPr>
          <w:sz w:val="26"/>
          <w:szCs w:val="26"/>
        </w:rPr>
        <w:t>.</w:t>
      </w:r>
    </w:p>
    <w:p w:rsidR="000A426B" w:rsidRDefault="000A426B" w:rsidP="007B6629">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Состав природного газа не изменяется в течени</w:t>
      </w:r>
      <w:proofErr w:type="gramStart"/>
      <w:r>
        <w:rPr>
          <w:rFonts w:ascii="Times New Roman" w:hAnsi="Times New Roman"/>
          <w:sz w:val="26"/>
          <w:szCs w:val="26"/>
        </w:rPr>
        <w:t>и</w:t>
      </w:r>
      <w:proofErr w:type="gramEnd"/>
      <w:r>
        <w:rPr>
          <w:rFonts w:ascii="Times New Roman" w:hAnsi="Times New Roman"/>
          <w:sz w:val="26"/>
          <w:szCs w:val="26"/>
        </w:rPr>
        <w:t xml:space="preserve"> года.</w:t>
      </w:r>
    </w:p>
    <w:p w:rsidR="00221822" w:rsidRPr="00221822" w:rsidRDefault="00221822" w:rsidP="00C106BC">
      <w:pPr>
        <w:pStyle w:val="20"/>
        <w:numPr>
          <w:ilvl w:val="2"/>
          <w:numId w:val="3"/>
        </w:numPr>
        <w:spacing w:before="320" w:after="360" w:line="360" w:lineRule="auto"/>
        <w:ind w:left="1287"/>
        <w:jc w:val="both"/>
        <w:rPr>
          <w:rFonts w:ascii="Times New Roman" w:hAnsi="Times New Roman" w:cs="Times New Roman"/>
          <w:color w:val="auto"/>
        </w:rPr>
      </w:pPr>
      <w:bookmarkStart w:id="192" w:name="_Toc391846007"/>
      <w:r>
        <w:rPr>
          <w:rFonts w:ascii="Times New Roman" w:hAnsi="Times New Roman" w:cs="Times New Roman"/>
          <w:color w:val="auto"/>
        </w:rPr>
        <w:t>А</w:t>
      </w:r>
      <w:r w:rsidRPr="00221822">
        <w:rPr>
          <w:rFonts w:ascii="Times New Roman" w:hAnsi="Times New Roman" w:cs="Times New Roman"/>
          <w:color w:val="auto"/>
        </w:rPr>
        <w:t>нализ  поставки  топлива  в  периоды  расчетных  температур  наружного воздуха</w:t>
      </w:r>
      <w:bookmarkEnd w:id="192"/>
    </w:p>
    <w:p w:rsidR="007B6629" w:rsidRDefault="00221822" w:rsidP="00221822">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С</w:t>
      </w:r>
      <w:r w:rsidRPr="00221822">
        <w:rPr>
          <w:rFonts w:ascii="Times New Roman" w:hAnsi="Times New Roman"/>
          <w:sz w:val="26"/>
          <w:szCs w:val="26"/>
        </w:rPr>
        <w:t xml:space="preserve">татистика  и  анализ  поставки  топлива  в  зависимости  от  температуры наружного воздуха на котельных не ведется. </w:t>
      </w:r>
      <w:r w:rsidR="007B6629" w:rsidRPr="007B6629">
        <w:rPr>
          <w:rFonts w:ascii="Times New Roman" w:hAnsi="Times New Roman"/>
          <w:sz w:val="26"/>
          <w:szCs w:val="26"/>
        </w:rPr>
        <w:cr/>
      </w:r>
    </w:p>
    <w:p w:rsidR="007B6629" w:rsidRDefault="007B6629" w:rsidP="007B6629">
      <w:pPr>
        <w:widowControl w:val="0"/>
        <w:autoSpaceDE w:val="0"/>
        <w:autoSpaceDN w:val="0"/>
        <w:adjustRightInd w:val="0"/>
        <w:spacing w:line="360" w:lineRule="auto"/>
        <w:ind w:firstLine="567"/>
        <w:jc w:val="both"/>
        <w:rPr>
          <w:rFonts w:ascii="Times New Roman" w:hAnsi="Times New Roman"/>
          <w:sz w:val="26"/>
          <w:szCs w:val="26"/>
        </w:rPr>
      </w:pPr>
    </w:p>
    <w:p w:rsidR="007B6629" w:rsidRPr="004E19E4" w:rsidRDefault="007B6629" w:rsidP="004E19E4">
      <w:pPr>
        <w:widowControl w:val="0"/>
        <w:autoSpaceDE w:val="0"/>
        <w:autoSpaceDN w:val="0"/>
        <w:adjustRightInd w:val="0"/>
        <w:spacing w:line="360" w:lineRule="auto"/>
        <w:ind w:firstLine="567"/>
        <w:jc w:val="both"/>
        <w:rPr>
          <w:rFonts w:ascii="Times New Roman" w:hAnsi="Times New Roman"/>
          <w:sz w:val="26"/>
          <w:szCs w:val="26"/>
        </w:rPr>
      </w:pPr>
    </w:p>
    <w:p w:rsidR="0087795A" w:rsidRDefault="0087795A" w:rsidP="001E2071">
      <w:pPr>
        <w:pStyle w:val="31"/>
        <w:tabs>
          <w:tab w:val="left" w:pos="360"/>
        </w:tabs>
        <w:spacing w:after="0" w:line="360" w:lineRule="auto"/>
        <w:ind w:left="0"/>
        <w:jc w:val="center"/>
        <w:rPr>
          <w:sz w:val="26"/>
          <w:szCs w:val="26"/>
        </w:rPr>
      </w:pPr>
    </w:p>
    <w:p w:rsidR="001E2071" w:rsidRDefault="001E2071" w:rsidP="004615F1">
      <w:pPr>
        <w:tabs>
          <w:tab w:val="left" w:pos="993"/>
        </w:tabs>
        <w:jc w:val="right"/>
        <w:rPr>
          <w:rFonts w:ascii="Times New Roman" w:hAnsi="Times New Roman"/>
          <w:b/>
          <w:sz w:val="26"/>
          <w:szCs w:val="26"/>
        </w:rPr>
      </w:pPr>
    </w:p>
    <w:p w:rsidR="0087795A" w:rsidRPr="003C33A7" w:rsidRDefault="0087795A" w:rsidP="0087795A">
      <w:pPr>
        <w:pStyle w:val="20"/>
        <w:pageBreakBefore/>
        <w:spacing w:before="0" w:line="360" w:lineRule="auto"/>
        <w:ind w:firstLine="567"/>
        <w:jc w:val="both"/>
        <w:rPr>
          <w:rFonts w:ascii="Times New Roman" w:hAnsi="Times New Roman" w:cs="Times New Roman"/>
          <w:color w:val="auto"/>
        </w:rPr>
      </w:pPr>
      <w:bookmarkStart w:id="193" w:name="_Toc376557757"/>
      <w:bookmarkStart w:id="194" w:name="_Toc391846008"/>
      <w:r w:rsidRPr="003C33A7">
        <w:rPr>
          <w:rFonts w:ascii="Times New Roman" w:hAnsi="Times New Roman" w:cs="Times New Roman"/>
          <w:color w:val="auto"/>
        </w:rPr>
        <w:lastRenderedPageBreak/>
        <w:t>Часть 9. Надежность теплоснабжения</w:t>
      </w:r>
      <w:bookmarkEnd w:id="193"/>
      <w:bookmarkEnd w:id="194"/>
    </w:p>
    <w:p w:rsidR="007B096B" w:rsidRPr="005F5009" w:rsidRDefault="007B096B"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highlight w:val="red"/>
        </w:rPr>
      </w:pPr>
      <w:bookmarkStart w:id="195" w:name="_Toc377250438"/>
      <w:bookmarkStart w:id="196" w:name="_Toc377332694"/>
      <w:bookmarkStart w:id="197" w:name="_Toc391846009"/>
      <w:bookmarkStart w:id="198" w:name="_Toc376557758"/>
      <w:bookmarkEnd w:id="195"/>
      <w:bookmarkEnd w:id="196"/>
      <w:bookmarkEnd w:id="197"/>
    </w:p>
    <w:p w:rsidR="0087795A" w:rsidRPr="003C33A7"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99" w:name="_Toc391846010"/>
      <w:r w:rsidRPr="003C33A7">
        <w:rPr>
          <w:rFonts w:ascii="Times New Roman" w:hAnsi="Times New Roman" w:cs="Times New Roman"/>
          <w:color w:val="auto"/>
        </w:rPr>
        <w:t xml:space="preserve">Основные положения </w:t>
      </w:r>
      <w:proofErr w:type="gramStart"/>
      <w:r w:rsidRPr="003C33A7">
        <w:rPr>
          <w:rFonts w:ascii="Times New Roman" w:hAnsi="Times New Roman" w:cs="Times New Roman"/>
          <w:color w:val="auto"/>
        </w:rPr>
        <w:t xml:space="preserve">оценки надежности систем теплоснабжения </w:t>
      </w:r>
      <w:r w:rsidR="007B096B" w:rsidRPr="003C33A7">
        <w:rPr>
          <w:rFonts w:ascii="Times New Roman" w:hAnsi="Times New Roman" w:cs="Times New Roman"/>
          <w:color w:val="auto"/>
        </w:rPr>
        <w:t>городского</w:t>
      </w:r>
      <w:r w:rsidRPr="003C33A7">
        <w:rPr>
          <w:rFonts w:ascii="Times New Roman" w:hAnsi="Times New Roman" w:cs="Times New Roman"/>
          <w:color w:val="auto"/>
        </w:rPr>
        <w:t xml:space="preserve"> поселения</w:t>
      </w:r>
      <w:bookmarkEnd w:id="198"/>
      <w:proofErr w:type="gramEnd"/>
      <w:r w:rsidR="0058725B">
        <w:rPr>
          <w:rFonts w:ascii="Times New Roman" w:hAnsi="Times New Roman" w:cs="Times New Roman"/>
          <w:color w:val="auto"/>
        </w:rPr>
        <w:t xml:space="preserve"> </w:t>
      </w:r>
      <w:r w:rsidR="00043AF3" w:rsidRPr="003C33A7">
        <w:rPr>
          <w:rFonts w:ascii="Times New Roman" w:hAnsi="Times New Roman" w:cs="Times New Roman"/>
          <w:color w:val="auto"/>
        </w:rPr>
        <w:t>Игрим</w:t>
      </w:r>
      <w:bookmarkEnd w:id="199"/>
    </w:p>
    <w:p w:rsidR="0087795A" w:rsidRPr="003C33A7" w:rsidRDefault="0087795A" w:rsidP="0087795A">
      <w:pPr>
        <w:widowControl w:val="0"/>
        <w:autoSpaceDE w:val="0"/>
        <w:autoSpaceDN w:val="0"/>
        <w:adjustRightInd w:val="0"/>
        <w:spacing w:line="360" w:lineRule="auto"/>
        <w:ind w:firstLine="567"/>
        <w:jc w:val="both"/>
        <w:rPr>
          <w:rFonts w:ascii="Times New Roman" w:hAnsi="Times New Roman"/>
          <w:sz w:val="26"/>
          <w:szCs w:val="26"/>
        </w:rPr>
      </w:pPr>
      <w:r w:rsidRPr="003C33A7">
        <w:rPr>
          <w:rFonts w:ascii="Times New Roman" w:hAnsi="Times New Roman"/>
          <w:sz w:val="26"/>
          <w:szCs w:val="26"/>
        </w:rPr>
        <w:t>Существующее состояние надежности теплоснабжения потребителей</w:t>
      </w:r>
      <w:r w:rsidR="007B096B" w:rsidRPr="003C33A7">
        <w:rPr>
          <w:rFonts w:ascii="Times New Roman" w:hAnsi="Times New Roman"/>
          <w:sz w:val="26"/>
          <w:szCs w:val="26"/>
        </w:rPr>
        <w:t xml:space="preserve"> городского</w:t>
      </w:r>
      <w:r w:rsidRPr="003C33A7">
        <w:rPr>
          <w:rFonts w:ascii="Times New Roman" w:hAnsi="Times New Roman"/>
          <w:sz w:val="26"/>
          <w:szCs w:val="26"/>
        </w:rPr>
        <w:t xml:space="preserve"> поселения </w:t>
      </w:r>
      <w:r w:rsidR="00043AF3" w:rsidRPr="003C33A7">
        <w:rPr>
          <w:rFonts w:ascii="Times New Roman" w:hAnsi="Times New Roman"/>
          <w:sz w:val="26"/>
          <w:szCs w:val="26"/>
        </w:rPr>
        <w:t>Игрим</w:t>
      </w:r>
      <w:r w:rsidR="003C33A7">
        <w:rPr>
          <w:rFonts w:ascii="Times New Roman" w:hAnsi="Times New Roman"/>
          <w:sz w:val="26"/>
          <w:szCs w:val="26"/>
        </w:rPr>
        <w:t xml:space="preserve"> </w:t>
      </w:r>
      <w:r w:rsidRPr="003C33A7">
        <w:rPr>
          <w:rFonts w:ascii="Times New Roman" w:hAnsi="Times New Roman"/>
          <w:sz w:val="26"/>
          <w:szCs w:val="26"/>
        </w:rPr>
        <w:t xml:space="preserve">оценивается количеством аварийных отключений и временем восстановления теплоснабжения после аварийных отключений. </w:t>
      </w:r>
    </w:p>
    <w:p w:rsidR="0087795A" w:rsidRPr="003C33A7" w:rsidRDefault="00A720B4"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A720B4">
        <w:rPr>
          <w:rFonts w:ascii="Times New Roman" w:hAnsi="Times New Roman"/>
          <w:sz w:val="26"/>
          <w:szCs w:val="26"/>
        </w:rPr>
        <w:t>Т</w:t>
      </w:r>
      <w:r w:rsidR="0087795A" w:rsidRPr="00A720B4">
        <w:rPr>
          <w:rFonts w:ascii="Times New Roman" w:hAnsi="Times New Roman"/>
          <w:sz w:val="26"/>
          <w:szCs w:val="26"/>
        </w:rPr>
        <w:t>ехнологических нарушени</w:t>
      </w:r>
      <w:r w:rsidRPr="00A720B4">
        <w:rPr>
          <w:rFonts w:ascii="Times New Roman" w:hAnsi="Times New Roman"/>
          <w:sz w:val="26"/>
          <w:szCs w:val="26"/>
        </w:rPr>
        <w:t>й</w:t>
      </w:r>
      <w:r w:rsidR="0087795A" w:rsidRPr="00A720B4">
        <w:rPr>
          <w:rFonts w:ascii="Times New Roman" w:hAnsi="Times New Roman"/>
          <w:sz w:val="26"/>
          <w:szCs w:val="26"/>
        </w:rPr>
        <w:t xml:space="preserve">  в  работе систем теплоснабжения, аварийны</w:t>
      </w:r>
      <w:r w:rsidRPr="00A720B4">
        <w:rPr>
          <w:rFonts w:ascii="Times New Roman" w:hAnsi="Times New Roman"/>
          <w:sz w:val="26"/>
          <w:szCs w:val="26"/>
        </w:rPr>
        <w:t>х</w:t>
      </w:r>
      <w:r w:rsidR="0087795A" w:rsidRPr="00A720B4">
        <w:rPr>
          <w:rFonts w:ascii="Times New Roman" w:hAnsi="Times New Roman"/>
          <w:sz w:val="26"/>
          <w:szCs w:val="26"/>
        </w:rPr>
        <w:t xml:space="preserve"> отключени</w:t>
      </w:r>
      <w:r w:rsidRPr="00A720B4">
        <w:rPr>
          <w:rFonts w:ascii="Times New Roman" w:hAnsi="Times New Roman"/>
          <w:sz w:val="26"/>
          <w:szCs w:val="26"/>
        </w:rPr>
        <w:t>й</w:t>
      </w:r>
      <w:r w:rsidR="0087795A" w:rsidRPr="00A720B4">
        <w:rPr>
          <w:rFonts w:ascii="Times New Roman" w:hAnsi="Times New Roman"/>
          <w:sz w:val="26"/>
          <w:szCs w:val="26"/>
        </w:rPr>
        <w:t xml:space="preserve"> и времени восстановления  теплоснабжения потребителей после аварийных отключений  за период с 200</w:t>
      </w:r>
      <w:r w:rsidRPr="00A720B4">
        <w:rPr>
          <w:rFonts w:ascii="Times New Roman" w:hAnsi="Times New Roman"/>
          <w:sz w:val="26"/>
          <w:szCs w:val="26"/>
        </w:rPr>
        <w:t>9</w:t>
      </w:r>
      <w:r w:rsidR="0087795A" w:rsidRPr="00A720B4">
        <w:rPr>
          <w:rFonts w:ascii="Times New Roman" w:hAnsi="Times New Roman"/>
          <w:sz w:val="26"/>
          <w:szCs w:val="26"/>
        </w:rPr>
        <w:t xml:space="preserve"> по 201</w:t>
      </w:r>
      <w:r w:rsidR="003C33A7" w:rsidRPr="00A720B4">
        <w:rPr>
          <w:rFonts w:ascii="Times New Roman" w:hAnsi="Times New Roman"/>
          <w:sz w:val="26"/>
          <w:szCs w:val="26"/>
        </w:rPr>
        <w:t>4</w:t>
      </w:r>
      <w:r w:rsidR="0087795A" w:rsidRPr="00A720B4">
        <w:rPr>
          <w:rFonts w:ascii="Times New Roman" w:hAnsi="Times New Roman"/>
          <w:sz w:val="26"/>
          <w:szCs w:val="26"/>
        </w:rPr>
        <w:t xml:space="preserve"> года организациями, производящими и поставляющими тепловую энергию представлены не были</w:t>
      </w:r>
      <w:r w:rsidRPr="00A720B4">
        <w:rPr>
          <w:rFonts w:ascii="Times New Roman" w:hAnsi="Times New Roman"/>
          <w:sz w:val="26"/>
          <w:szCs w:val="26"/>
        </w:rPr>
        <w:t>, так как отключений, длительностью более 8 часов, не зафиксировано.</w:t>
      </w:r>
      <w:r>
        <w:rPr>
          <w:rFonts w:ascii="Times New Roman" w:hAnsi="Times New Roman"/>
          <w:sz w:val="26"/>
          <w:szCs w:val="26"/>
        </w:rPr>
        <w:t xml:space="preserve"> </w:t>
      </w:r>
      <w:r w:rsidR="0087795A" w:rsidRPr="003C33A7">
        <w:rPr>
          <w:rFonts w:ascii="Times New Roman" w:hAnsi="Times New Roman"/>
          <w:sz w:val="26"/>
          <w:szCs w:val="26"/>
        </w:rPr>
        <w:t xml:space="preserve">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При проведении анализа аварийных отключений и времени восстановления теплоснабжения  потребителей  после  аварийных  отключений  должны использоваться следующие законодательные и нормативные документы: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Федеральный Закон от 21.07.97 № 116–ФЗ «О промышленной безопасности опасных производственных объектов» (с изменениями на 27 июля 2010 года);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ГОСТ </w:t>
      </w:r>
      <w:proofErr w:type="gramStart"/>
      <w:r w:rsidRPr="003C33A7">
        <w:rPr>
          <w:rFonts w:ascii="Times New Roman" w:hAnsi="Times New Roman"/>
          <w:sz w:val="26"/>
          <w:szCs w:val="26"/>
        </w:rPr>
        <w:t>Р</w:t>
      </w:r>
      <w:proofErr w:type="gramEnd"/>
      <w:r w:rsidRPr="003C33A7">
        <w:rPr>
          <w:rFonts w:ascii="Times New Roman" w:hAnsi="Times New Roman"/>
          <w:sz w:val="26"/>
          <w:szCs w:val="26"/>
        </w:rPr>
        <w:t xml:space="preserve"> 22.0.05-94 «Безопасность в чрезвычайных ситуациях. Техногенные чрезвычайные ситуации. Термины и определения»;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Постановление  Правительства  Российской  Федерации  от 12 февраля 1999 года № 167 «Об утверждении Правил пользования системами коммунального водоснабжения и канализации в Российской Федерации (с изменениями на 23 мая 2006 года)».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3C33A7">
        <w:rPr>
          <w:rFonts w:ascii="Times New Roman" w:hAnsi="Times New Roman"/>
          <w:sz w:val="26"/>
          <w:szCs w:val="26"/>
        </w:rPr>
        <w:t>В соответствии с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авариями в коммунальных отопительных котельных считаются:</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lastRenderedPageBreak/>
        <w:t xml:space="preserve">-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взрывы в топках котлов, работающих на твердом и жидком топливе, вызвавшие остановку их на ремонт;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повреждение насосов, подогревателей, вызвавших вынужденный останов котла (котлов), приведший к снижению общего отпуска тепла более чем на 50 % продолжительностью свыше 16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Технологическими отказами в коммунальных отопительных котельных считаются: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 продолжительностью менее 16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 до -10</w:t>
      </w:r>
      <w:proofErr w:type="gramStart"/>
      <w:r w:rsidRPr="004C1957">
        <w:rPr>
          <w:rFonts w:ascii="Times New Roman" w:hAnsi="Times New Roman"/>
          <w:sz w:val="26"/>
          <w:szCs w:val="26"/>
        </w:rPr>
        <w:t xml:space="preserve"> °С</w:t>
      </w:r>
      <w:proofErr w:type="gramEnd"/>
      <w:r w:rsidRPr="004C1957">
        <w:rPr>
          <w:rFonts w:ascii="Times New Roman" w:hAnsi="Times New Roman"/>
          <w:sz w:val="26"/>
          <w:szCs w:val="26"/>
        </w:rPr>
        <w:t xml:space="preserve"> - более 8 часов; от -10 °С до -15 °С - более 4 часов; ниже -15 °С - более 2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Функциональными отказами в коммунальных отопительных котельных считаются нарушения режима, не вызвавшие аварий и технологических отказов.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Не относится к инцидентам вывод из работы оборудования по оперативной заявке для устранения мелких дефектов и неисправностей (замена прокладок и набивок, замена крепежных деталей, замена мелкой арматуры, регулировка устройств автоматики и т.п.), выявленных при осмотрах при условии, что вывод оборудования не привел к отключениям или ограничениям потребителей.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Авариями в тепловых сетях считаются: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разрушение (повреждение) зданий, сооружений, трубопроводов тепловой сети в период отопительного периода при отрицательной среднесуточной температуре </w:t>
      </w:r>
      <w:r w:rsidRPr="004C1957">
        <w:rPr>
          <w:rFonts w:ascii="Times New Roman" w:hAnsi="Times New Roman"/>
          <w:sz w:val="26"/>
          <w:szCs w:val="26"/>
        </w:rPr>
        <w:lastRenderedPageBreak/>
        <w:t xml:space="preserve">наружного воздуха, восстановление </w:t>
      </w:r>
      <w:proofErr w:type="gramStart"/>
      <w:r w:rsidRPr="004C1957">
        <w:rPr>
          <w:rFonts w:ascii="Times New Roman" w:hAnsi="Times New Roman"/>
          <w:sz w:val="26"/>
          <w:szCs w:val="26"/>
        </w:rPr>
        <w:t>работоспособности</w:t>
      </w:r>
      <w:proofErr w:type="gramEnd"/>
      <w:r w:rsidRPr="004C1957">
        <w:rPr>
          <w:rFonts w:ascii="Times New Roman" w:hAnsi="Times New Roman"/>
          <w:sz w:val="26"/>
          <w:szCs w:val="26"/>
        </w:rPr>
        <w:t xml:space="preserve">  которых продолжается более 36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Технологическими отказами в тепловых сетях считаются: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w:t>
      </w:r>
      <w:proofErr w:type="gramStart"/>
      <w:r w:rsidRPr="004C1957">
        <w:rPr>
          <w:rFonts w:ascii="Times New Roman" w:hAnsi="Times New Roman"/>
          <w:sz w:val="26"/>
          <w:szCs w:val="26"/>
        </w:rPr>
        <w:t>Р</w:t>
      </w:r>
      <w:proofErr w:type="gramEnd"/>
      <w:r w:rsidRPr="004C1957">
        <w:rPr>
          <w:rFonts w:ascii="Times New Roman" w:hAnsi="Times New Roman"/>
          <w:sz w:val="26"/>
          <w:szCs w:val="26"/>
        </w:rPr>
        <w:t xml:space="preserve"> 51617-2000 "Жилищно-коммунальные услуги. Общие технические условия" (допустимая длительность температуры воздуха в помещении не ниже 12</w:t>
      </w:r>
      <w:proofErr w:type="gramStart"/>
      <w:r w:rsidRPr="004C1957">
        <w:rPr>
          <w:rFonts w:ascii="Times New Roman" w:hAnsi="Times New Roman"/>
          <w:sz w:val="26"/>
          <w:szCs w:val="26"/>
        </w:rPr>
        <w:t xml:space="preserve"> °С</w:t>
      </w:r>
      <w:proofErr w:type="gramEnd"/>
      <w:r w:rsidRPr="004C1957">
        <w:rPr>
          <w:rFonts w:ascii="Times New Roman" w:hAnsi="Times New Roman"/>
          <w:sz w:val="26"/>
          <w:szCs w:val="26"/>
        </w:rPr>
        <w:t xml:space="preserve"> - не более 16 часов; не ниже 10 °С - не более 8 часов; не ниже 8 °С - не более 4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Функциональными отказами в тепловых сетях считаются нарушения режима, не вызвавшие аварий и технологических отказов, а также отключение горячего водоснабжения, осуществляемое для сохранения режима отпуска тепла на отопление при ограничениях в подаче топлива, электро- и водоснабжении.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Инцидентами  не  являются  повреждения  трубопроводов  и  оборудования, выявленные во время испытаний, проводимых в неотопительный период.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Не  являются  инцидентами  потребительские  отключения,  к  которым  относятся отключения теплопровода и системы теплопотребления объектов, находящихся на балансе потребителя, если оно произошло не по вине персонала теплоснабжающей организации.</w:t>
      </w:r>
    </w:p>
    <w:p w:rsidR="0087795A" w:rsidRPr="007B096B"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200" w:name="_Toc376557759"/>
      <w:bookmarkStart w:id="201" w:name="_Toc391846011"/>
      <w:r w:rsidRPr="007B096B">
        <w:rPr>
          <w:rFonts w:ascii="Times New Roman" w:hAnsi="Times New Roman" w:cs="Times New Roman"/>
          <w:color w:val="auto"/>
        </w:rPr>
        <w:t>Описание показателей по расчету уровня надежности</w:t>
      </w:r>
      <w:bookmarkEnd w:id="200"/>
      <w:bookmarkEnd w:id="201"/>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На момент разработки данного документа отечественная законодательнаяи нормативная база определяет два подхода по расчету уровня надежности теплоснабжения.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В первом подходе расчет уровня надежности теплоснабжения осуществляется  по  показателям,  характеризующим  надежность  поставок  товаров  и  услуг, </w:t>
      </w:r>
      <w:r w:rsidRPr="00CD5BF6">
        <w:rPr>
          <w:rFonts w:ascii="Times New Roman" w:hAnsi="Times New Roman"/>
          <w:sz w:val="26"/>
          <w:szCs w:val="26"/>
        </w:rPr>
        <w:lastRenderedPageBreak/>
        <w:t xml:space="preserve">оказываемых производителями и поставщиками тепловой энергии конечным потребителям. Базовыми действующими документами в этом подходе являются: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Федеральный закон от 27 июля 2010 го</w:t>
      </w:r>
      <w:r>
        <w:rPr>
          <w:rFonts w:ascii="Times New Roman" w:hAnsi="Times New Roman"/>
          <w:sz w:val="26"/>
          <w:szCs w:val="26"/>
        </w:rPr>
        <w:t>да № 190-ФЗ «О теплоснабжении»</w:t>
      </w:r>
      <w:r w:rsidRPr="00CD5BF6">
        <w:rPr>
          <w:rFonts w:ascii="Times New Roman" w:hAnsi="Times New Roman"/>
          <w:sz w:val="26"/>
          <w:szCs w:val="26"/>
        </w:rPr>
        <w:t xml:space="preserve">;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постановление Правительства Российской Федерации от 22 февраля 2012г. № 154 «О требованиях к схемам теплоснабжения, порядку их разработки и ут</w:t>
      </w:r>
      <w:r>
        <w:rPr>
          <w:rFonts w:ascii="Times New Roman" w:hAnsi="Times New Roman"/>
          <w:sz w:val="26"/>
          <w:szCs w:val="26"/>
        </w:rPr>
        <w:t>верждения»</w:t>
      </w:r>
      <w:r w:rsidRPr="00CD5BF6">
        <w:rPr>
          <w:rFonts w:ascii="Times New Roman" w:hAnsi="Times New Roman"/>
          <w:sz w:val="26"/>
          <w:szCs w:val="26"/>
        </w:rPr>
        <w:t xml:space="preserve">;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проект  приказа Министра регионального развития РФ «Об  утверждении Методических указаний по расчету уровня надёжности и качества поставляемыхтоваров, оказываемых услуг для организаций, осуществляющих деятельность по производству и (</w:t>
      </w:r>
      <w:r>
        <w:rPr>
          <w:rFonts w:ascii="Times New Roman" w:hAnsi="Times New Roman"/>
          <w:sz w:val="26"/>
          <w:szCs w:val="26"/>
        </w:rPr>
        <w:t>или) передаче тепловой энергии»</w:t>
      </w:r>
      <w:r w:rsidRPr="00CD5BF6">
        <w:rPr>
          <w:rFonts w:ascii="Times New Roman" w:hAnsi="Times New Roman"/>
          <w:sz w:val="26"/>
          <w:szCs w:val="26"/>
        </w:rPr>
        <w:t xml:space="preserve">.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В  этом  направлении  показатели  уровня  надёжности  поставок  тепловой энергии определяются исходя из числа, объема и продолжительности технологических  нарушений  на  объектах  теплоснабжающих  организаций,  возникающих  в результате: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CD5BF6">
        <w:rPr>
          <w:rFonts w:ascii="Times New Roman" w:hAnsi="Times New Roman"/>
          <w:sz w:val="26"/>
          <w:szCs w:val="26"/>
        </w:rPr>
        <w:t>- перерывов, прекращений, ограничений в подаче тепловой энергии в точках присоединения теплопотребляющих установок и объектов теплосетевого хозяйства потребителей тепловой энергии к кол</w:t>
      </w:r>
      <w:r>
        <w:rPr>
          <w:rFonts w:ascii="Times New Roman" w:hAnsi="Times New Roman"/>
          <w:sz w:val="26"/>
          <w:szCs w:val="26"/>
        </w:rPr>
        <w:t>лекторам или объектам теплосете</w:t>
      </w:r>
      <w:r w:rsidRPr="00CD5BF6">
        <w:rPr>
          <w:rFonts w:ascii="Times New Roman" w:hAnsi="Times New Roman"/>
          <w:sz w:val="26"/>
          <w:szCs w:val="26"/>
        </w:rPr>
        <w:t xml:space="preserve">вого  хозяйства  теплоснабжающей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теплопотребляющие  установки потребителя или его абонентов (далее – прекращение подачи тепловой энергии); </w:t>
      </w:r>
      <w:proofErr w:type="gramEnd"/>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CD5BF6">
        <w:rPr>
          <w:rFonts w:ascii="Times New Roman" w:hAnsi="Times New Roman"/>
          <w:sz w:val="26"/>
          <w:szCs w:val="26"/>
        </w:rPr>
        <w:t xml:space="preserve">- не сопровождавшихся прекращением подачи тепловой энергии потребителю тепловой энергии, но зафиксированных приборами учета теплоносителя или тепловой энергии, отклонений значений входной температуры теплоносителя от договорных значений, по которым имеется зарегистрированная в установленном порядке претензия от потребителя тепловой энергии, в том числе к соблюдениютемпературного графика, в случае, если указанное отклонение не вызвано несоблюдением потребителем договорных условий теплопотребления (далее – отклонение параметров теплоносителя). </w:t>
      </w:r>
      <w:proofErr w:type="gramEnd"/>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При этом под продолжительностью прекращения подачи тепловой энергии и (или) отклонения параметров теплоносителя понимается интервал времени от момента возникновения соответствующего нарушения в подаче тепловой энергии</w:t>
      </w:r>
      <w:r w:rsidR="003C33A7">
        <w:rPr>
          <w:rFonts w:ascii="Times New Roman" w:hAnsi="Times New Roman"/>
          <w:sz w:val="26"/>
          <w:szCs w:val="26"/>
        </w:rPr>
        <w:t xml:space="preserve"> </w:t>
      </w:r>
      <w:r w:rsidRPr="00CD5BF6">
        <w:rPr>
          <w:rFonts w:ascii="Times New Roman" w:hAnsi="Times New Roman"/>
          <w:sz w:val="26"/>
          <w:szCs w:val="26"/>
        </w:rPr>
        <w:t>на</w:t>
      </w:r>
      <w:r w:rsidR="003C33A7">
        <w:rPr>
          <w:rFonts w:ascii="Times New Roman" w:hAnsi="Times New Roman"/>
          <w:sz w:val="26"/>
          <w:szCs w:val="26"/>
        </w:rPr>
        <w:t xml:space="preserve"> </w:t>
      </w:r>
      <w:r w:rsidRPr="00CD5BF6">
        <w:rPr>
          <w:rFonts w:ascii="Times New Roman" w:hAnsi="Times New Roman"/>
          <w:sz w:val="26"/>
          <w:szCs w:val="26"/>
        </w:rPr>
        <w:lastRenderedPageBreak/>
        <w:t>теплопотребляющую установку до момента его окончания, но не позднее времени ликвидации технологического нарушения на объектах теплосетевого хозяйства теплоснабжающей организации, приведшего к указанному прекращению подачи тепловой энергии или отклонению параметров теплоносителя</w:t>
      </w:r>
      <w:proofErr w:type="gramStart"/>
      <w:r w:rsidRPr="00CD5BF6">
        <w:rPr>
          <w:rFonts w:ascii="Times New Roman" w:hAnsi="Times New Roman"/>
          <w:sz w:val="26"/>
          <w:szCs w:val="26"/>
        </w:rPr>
        <w:t>.Е</w:t>
      </w:r>
      <w:proofErr w:type="gramEnd"/>
      <w:r w:rsidRPr="00CD5BF6">
        <w:rPr>
          <w:rFonts w:ascii="Times New Roman" w:hAnsi="Times New Roman"/>
          <w:sz w:val="26"/>
          <w:szCs w:val="26"/>
        </w:rPr>
        <w:t xml:space="preserve">сли до момента времени </w:t>
      </w:r>
      <w:proofErr w:type="gramStart"/>
      <w:r w:rsidRPr="00CD5BF6">
        <w:rPr>
          <w:rFonts w:ascii="Times New Roman" w:hAnsi="Times New Roman"/>
          <w:sz w:val="26"/>
          <w:szCs w:val="26"/>
        </w:rPr>
        <w:t xml:space="preserve">ликвидации технологического нарушения у потребителя тепловой </w:t>
      </w:r>
      <w:r>
        <w:rPr>
          <w:rFonts w:ascii="Times New Roman" w:hAnsi="Times New Roman"/>
          <w:sz w:val="26"/>
          <w:szCs w:val="26"/>
        </w:rPr>
        <w:t>э</w:t>
      </w:r>
      <w:r w:rsidRPr="00CD5BF6">
        <w:rPr>
          <w:rFonts w:ascii="Times New Roman" w:hAnsi="Times New Roman"/>
          <w:sz w:val="26"/>
          <w:szCs w:val="26"/>
        </w:rPr>
        <w:t xml:space="preserve">нергии  возникло  несколько  случаев  прекращения  подачи  </w:t>
      </w:r>
      <w:r>
        <w:rPr>
          <w:rFonts w:ascii="Times New Roman" w:hAnsi="Times New Roman"/>
          <w:sz w:val="26"/>
          <w:szCs w:val="26"/>
        </w:rPr>
        <w:t xml:space="preserve">тепловой  энергии </w:t>
      </w:r>
      <w:r w:rsidRPr="00CD5BF6">
        <w:rPr>
          <w:rFonts w:ascii="Times New Roman" w:hAnsi="Times New Roman"/>
          <w:sz w:val="26"/>
          <w:szCs w:val="26"/>
        </w:rPr>
        <w:t>и (или) отклонения параметров ее теплоносителя, обусловленных указанным технологическим нарушением, то все эти случаи относятся  к одному нарушению в подаче тепловой энергии, а их продолжительности у соответствующего потребителя суммируются для получения продолжительности рассматриваемого нарушения в подаче тепловой энергии.</w:t>
      </w:r>
      <w:proofErr w:type="gramEnd"/>
      <w:r w:rsidRPr="00CD5BF6">
        <w:rPr>
          <w:rFonts w:ascii="Times New Roman" w:hAnsi="Times New Roman"/>
          <w:sz w:val="26"/>
          <w:szCs w:val="26"/>
        </w:rPr>
        <w:t xml:space="preserve"> В случае если нарушение одновременно затронуло нескольких потребителей тепловой энергии, его продолжительность определяется как максимальная по всем таким потребителям.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CD5BF6">
        <w:rPr>
          <w:rFonts w:ascii="Times New Roman" w:hAnsi="Times New Roman"/>
          <w:sz w:val="26"/>
          <w:szCs w:val="26"/>
        </w:rPr>
        <w:t>Для расчета численных значений показателей уровня надежности рассматриваются  все  прекращения  подачи  тепловой  энергии  и  отклонения  параметров теплоносителя, имеющие продолжительность свыше времени, предусмотренного договорными отношениями между организаци</w:t>
      </w:r>
      <w:r>
        <w:rPr>
          <w:rFonts w:ascii="Times New Roman" w:hAnsi="Times New Roman"/>
          <w:sz w:val="26"/>
          <w:szCs w:val="26"/>
        </w:rPr>
        <w:t>ей и  соответствующим потребите</w:t>
      </w:r>
      <w:r w:rsidRPr="00CD5BF6">
        <w:rPr>
          <w:rFonts w:ascii="Times New Roman" w:hAnsi="Times New Roman"/>
          <w:sz w:val="26"/>
          <w:szCs w:val="26"/>
        </w:rPr>
        <w:t>лем тепловой энергии</w:t>
      </w:r>
      <w:r>
        <w:rPr>
          <w:rFonts w:ascii="Times New Roman" w:hAnsi="Times New Roman"/>
          <w:sz w:val="26"/>
          <w:szCs w:val="26"/>
        </w:rPr>
        <w:t>, а</w:t>
      </w:r>
      <w:r w:rsidRPr="00CD5BF6">
        <w:rPr>
          <w:rFonts w:ascii="Times New Roman" w:hAnsi="Times New Roman"/>
          <w:sz w:val="26"/>
          <w:szCs w:val="26"/>
        </w:rPr>
        <w:t xml:space="preserve"> также прекращения подачи тепловой энергии (в отсутствие указанного времени в договорах) свыше 4-х часов и для отклонения параметров теплоносителя свыше 24-х часов, повлекшие (или нет) за собой ущербдляжизни</w:t>
      </w:r>
      <w:proofErr w:type="gramEnd"/>
      <w:r w:rsidRPr="00CD5BF6">
        <w:rPr>
          <w:rFonts w:ascii="Times New Roman" w:hAnsi="Times New Roman"/>
          <w:sz w:val="26"/>
          <w:szCs w:val="26"/>
        </w:rPr>
        <w:t xml:space="preserve"> </w:t>
      </w:r>
      <w:proofErr w:type="gramStart"/>
      <w:r w:rsidRPr="00CD5BF6">
        <w:rPr>
          <w:rFonts w:ascii="Times New Roman" w:hAnsi="Times New Roman"/>
          <w:sz w:val="26"/>
          <w:szCs w:val="26"/>
        </w:rPr>
        <w:t>людей, за исключением случаев, вызванных проведением на оборудовании теплоснабжающей организации плановых ремонтных и профилактических работ и работ по подключению новых потребителей установленной продолжительности и с предварительным уведомлением в установ</w:t>
      </w:r>
      <w:r>
        <w:rPr>
          <w:rFonts w:ascii="Times New Roman" w:hAnsi="Times New Roman"/>
          <w:sz w:val="26"/>
          <w:szCs w:val="26"/>
        </w:rPr>
        <w:t>ленном порядке потребителя това</w:t>
      </w:r>
      <w:r w:rsidRPr="00CD5BF6">
        <w:rPr>
          <w:rFonts w:ascii="Times New Roman" w:hAnsi="Times New Roman"/>
          <w:sz w:val="26"/>
          <w:szCs w:val="26"/>
        </w:rPr>
        <w:t>ров и услуг, а также произошедших в результате технологических нарушений, отключений, переключений на объектах теплосетевого хозяйства, теплоисточниках или теплопотребляющих установках данного потребителя тепловой энергии, рав</w:t>
      </w:r>
      <w:r w:rsidRPr="00FE44AF">
        <w:rPr>
          <w:rFonts w:ascii="Times New Roman" w:hAnsi="Times New Roman"/>
          <w:sz w:val="26"/>
          <w:szCs w:val="26"/>
        </w:rPr>
        <w:t>но как и врезультате обстоятельств</w:t>
      </w:r>
      <w:proofErr w:type="gramEnd"/>
      <w:r w:rsidRPr="00FE44AF">
        <w:rPr>
          <w:rFonts w:ascii="Times New Roman" w:hAnsi="Times New Roman"/>
          <w:sz w:val="26"/>
          <w:szCs w:val="26"/>
        </w:rPr>
        <w:t xml:space="preserve"> непреодолимой силы либо сверхрасчетных природно-климатических нагрузок (условий), или вследствие иных обстоятельств, исключающих  ответственность  организации,  рассматриваются  как  нарушения  вподаче тепловой энергии потребителю тепловой энергии со стороны теплоснабжающей организации (далее – </w:t>
      </w:r>
      <w:r w:rsidRPr="00FE44AF">
        <w:rPr>
          <w:rFonts w:ascii="Times New Roman" w:hAnsi="Times New Roman"/>
          <w:sz w:val="26"/>
          <w:szCs w:val="26"/>
        </w:rPr>
        <w:lastRenderedPageBreak/>
        <w:t xml:space="preserve">нарушения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Обстоятельства и причины возникновения технологических нарушений, повлекших нарушения в подаче тепловой энергии, определяются в установленномпорядке. </w:t>
      </w:r>
      <w:proofErr w:type="gramStart"/>
      <w:r w:rsidRPr="00FE44AF">
        <w:rPr>
          <w:rFonts w:ascii="Times New Roman" w:hAnsi="Times New Roman"/>
          <w:sz w:val="26"/>
          <w:szCs w:val="26"/>
        </w:rPr>
        <w:t>Оформленные по результатам  выяснения причин документы</w:t>
      </w:r>
      <w:r w:rsidR="000A095C">
        <w:rPr>
          <w:rFonts w:ascii="Times New Roman" w:hAnsi="Times New Roman"/>
          <w:sz w:val="26"/>
          <w:szCs w:val="26"/>
        </w:rPr>
        <w:t>,</w:t>
      </w:r>
      <w:r w:rsidRPr="00FE44AF">
        <w:rPr>
          <w:rFonts w:ascii="Times New Roman" w:hAnsi="Times New Roman"/>
          <w:sz w:val="26"/>
          <w:szCs w:val="26"/>
        </w:rPr>
        <w:t xml:space="preserve"> наряду с зарегистрированными в установленном порядке претензиями потребителей тепловой энергии и данными приборов коммерческого учета теплоносителя, тепловой энергии, в том числе служат основанием для расчета значений показателей уровня надежности для соответствующих теплоснабжающих (регулируемых) организаций, являются обосновывающими материалами и предоставляются (по запросу) регулирующим органам. </w:t>
      </w:r>
      <w:proofErr w:type="gramEnd"/>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К показателям уровня надежности отнесены: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1) показатели, определяемые числом нарушений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2)  показатели,  определяемые  приведенной  продолжительностью  прекращений подачи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3) показатели, определяемые приведенным объемом недоотпуска тепла врезультате нарушений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4)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1. Показатель, определяемый числом нарушений в подаче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b/>
          <w:sz w:val="26"/>
          <w:szCs w:val="26"/>
        </w:rPr>
        <w:t>Рч</w:t>
      </w:r>
      <w:r w:rsidRPr="00FE44AF">
        <w:rPr>
          <w:rFonts w:ascii="Times New Roman" w:hAnsi="Times New Roman"/>
          <w:sz w:val="26"/>
          <w:szCs w:val="26"/>
        </w:rPr>
        <w:t xml:space="preserve"> – показатель  уровня  надежности,  определяемый  числом  нарушений  в подаче тепловой энергии за отопительный период в расчете на единицу объематепловой мощности и длины тепловой сети регулируемой организации, рассчитывается по выражению:</w:t>
      </w:r>
    </w:p>
    <w:p w:rsidR="0087795A" w:rsidRPr="00AB6CE4"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ч</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М</m:t>
            </m:r>
          </m:e>
          <m:sub>
            <m:r>
              <w:rPr>
                <w:rFonts w:ascii="Cambria Math" w:hAnsi="Cambria Math"/>
                <w:sz w:val="26"/>
                <w:szCs w:val="26"/>
              </w:rPr>
              <m:t>0</m:t>
            </m:r>
          </m:sub>
        </m:sSub>
        <m:r>
          <w:rPr>
            <w:rFonts w:ascii="Cambria Math" w:hAnsi="Cambria Math"/>
            <w:sz w:val="26"/>
            <w:szCs w:val="26"/>
          </w:rPr>
          <m:t>/</m:t>
        </m:r>
      </m:oMath>
      <w:r w:rsidR="0087795A">
        <w:rPr>
          <w:rFonts w:ascii="Times New Roman" w:hAnsi="Times New Roman"/>
          <w:sz w:val="26"/>
          <w:szCs w:val="26"/>
          <w:lang w:val="en-US"/>
        </w:rPr>
        <w:t>L</w:t>
      </w:r>
      <w:r w:rsidR="0087795A" w:rsidRPr="00ED2305">
        <w:rPr>
          <w:rFonts w:ascii="Times New Roman" w:hAnsi="Times New Roman"/>
          <w:sz w:val="26"/>
          <w:szCs w:val="26"/>
        </w:rPr>
        <w:tab/>
      </w:r>
      <w:r w:rsidR="0087795A" w:rsidRPr="00ED2305">
        <w:rPr>
          <w:rFonts w:ascii="Times New Roman" w:hAnsi="Times New Roman"/>
          <w:sz w:val="26"/>
          <w:szCs w:val="26"/>
        </w:rPr>
        <w:tab/>
      </w:r>
      <w:r w:rsidR="0087795A" w:rsidRPr="00ED2305">
        <w:rPr>
          <w:rFonts w:ascii="Times New Roman" w:hAnsi="Times New Roman"/>
          <w:sz w:val="26"/>
          <w:szCs w:val="26"/>
        </w:rPr>
        <w:tab/>
        <w:t>(1)</w:t>
      </w:r>
    </w:p>
    <w:p w:rsidR="0087795A" w:rsidRPr="00AB6CE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где М</w:t>
      </w:r>
      <w:proofErr w:type="gramStart"/>
      <w:r>
        <w:rPr>
          <w:rFonts w:ascii="Times New Roman" w:hAnsi="Times New Roman"/>
          <w:sz w:val="26"/>
          <w:szCs w:val="26"/>
          <w:vertAlign w:val="subscript"/>
        </w:rPr>
        <w:t>0</w:t>
      </w:r>
      <w:proofErr w:type="gramEnd"/>
      <w:r>
        <w:rPr>
          <w:rFonts w:ascii="Times New Roman" w:hAnsi="Times New Roman"/>
          <w:sz w:val="26"/>
          <w:szCs w:val="26"/>
        </w:rPr>
        <w:t xml:space="preserve">- </w:t>
      </w:r>
      <w:r w:rsidRPr="00AB6CE4">
        <w:rPr>
          <w:rFonts w:ascii="Times New Roman" w:hAnsi="Times New Roman"/>
          <w:sz w:val="26"/>
          <w:szCs w:val="26"/>
        </w:rPr>
        <w:t>число нарушений в подаче тепловой энергии по договорам с потребителями тепловой энергии в течение отопительного периода расчетного периода регулирования согласно данным, подготовл</w:t>
      </w:r>
      <w:r>
        <w:rPr>
          <w:rFonts w:ascii="Times New Roman" w:hAnsi="Times New Roman"/>
          <w:sz w:val="26"/>
          <w:szCs w:val="26"/>
        </w:rPr>
        <w:t>енным регулируемой организа</w:t>
      </w:r>
      <w:r w:rsidRPr="00AB6CE4">
        <w:rPr>
          <w:rFonts w:ascii="Times New Roman" w:hAnsi="Times New Roman"/>
          <w:sz w:val="26"/>
          <w:szCs w:val="26"/>
        </w:rPr>
        <w:t xml:space="preserve">цией; </w:t>
      </w:r>
    </w:p>
    <w:p w:rsidR="0087795A" w:rsidRPr="00AB6CE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AB6CE4">
        <w:rPr>
          <w:rFonts w:ascii="Times New Roman" w:hAnsi="Times New Roman"/>
          <w:sz w:val="26"/>
          <w:szCs w:val="26"/>
        </w:rPr>
        <w:t>L – произведение суммарной тепловой нагрузки (</w:t>
      </w:r>
      <w:r>
        <w:rPr>
          <w:rFonts w:ascii="Times New Roman" w:hAnsi="Times New Roman"/>
          <w:sz w:val="26"/>
          <w:szCs w:val="26"/>
        </w:rPr>
        <w:t>Σ</w:t>
      </w:r>
      <w:r w:rsidRPr="00AB6CE4">
        <w:rPr>
          <w:rFonts w:ascii="Times New Roman" w:hAnsi="Times New Roman"/>
          <w:sz w:val="26"/>
          <w:szCs w:val="26"/>
        </w:rPr>
        <w:t>Qj) по всем договорам с потребителями тепловой энергии (в Гкал) данной организации (в отсутствие нагрузки принимается равной 1) и суммарной протяженности (</w:t>
      </w:r>
      <w:r>
        <w:rPr>
          <w:rFonts w:ascii="Times New Roman" w:hAnsi="Times New Roman"/>
          <w:sz w:val="26"/>
          <w:szCs w:val="26"/>
        </w:rPr>
        <w:t>Σ</w:t>
      </w:r>
      <w:r w:rsidRPr="00AB6CE4">
        <w:rPr>
          <w:rFonts w:ascii="Times New Roman" w:hAnsi="Times New Roman"/>
          <w:sz w:val="26"/>
          <w:szCs w:val="26"/>
        </w:rPr>
        <w:t xml:space="preserve">lj) линий (в </w:t>
      </w:r>
      <w:proofErr w:type="gramStart"/>
      <w:r w:rsidRPr="00AB6CE4">
        <w:rPr>
          <w:rFonts w:ascii="Times New Roman" w:hAnsi="Times New Roman"/>
          <w:sz w:val="26"/>
          <w:szCs w:val="26"/>
        </w:rPr>
        <w:t>км</w:t>
      </w:r>
      <w:proofErr w:type="gramEnd"/>
      <w:r w:rsidRPr="00AB6CE4">
        <w:rPr>
          <w:rFonts w:ascii="Times New Roman" w:hAnsi="Times New Roman"/>
          <w:sz w:val="26"/>
          <w:szCs w:val="26"/>
        </w:rPr>
        <w:t xml:space="preserve">) тепловой сети </w:t>
      </w:r>
      <w:r w:rsidRPr="00AB6CE4">
        <w:rPr>
          <w:rFonts w:ascii="Times New Roman" w:hAnsi="Times New Roman"/>
          <w:sz w:val="26"/>
          <w:szCs w:val="26"/>
        </w:rPr>
        <w:lastRenderedPageBreak/>
        <w:t xml:space="preserve">(в отсутствие  тепловой сети принимается равной 1) данной регулируемой организации: </w:t>
      </w:r>
    </w:p>
    <w:p w:rsidR="0087795A" w:rsidRPr="00ED2305" w:rsidRDefault="0087795A" w:rsidP="007B096B">
      <w:pPr>
        <w:widowControl w:val="0"/>
        <w:autoSpaceDE w:val="0"/>
        <w:autoSpaceDN w:val="0"/>
        <w:adjustRightInd w:val="0"/>
        <w:spacing w:line="360" w:lineRule="auto"/>
        <w:ind w:firstLine="567"/>
        <w:rPr>
          <w:rFonts w:ascii="Times New Roman" w:hAnsi="Times New Roman"/>
          <w:sz w:val="26"/>
          <w:szCs w:val="26"/>
        </w:rPr>
      </w:pPr>
      <w:r w:rsidRPr="00AB6CE4">
        <w:rPr>
          <w:rFonts w:ascii="Times New Roman" w:hAnsi="Times New Roman"/>
          <w:sz w:val="26"/>
          <w:szCs w:val="26"/>
        </w:rPr>
        <w:t xml:space="preserve">L = </w:t>
      </w:r>
      <w:r>
        <w:rPr>
          <w:rFonts w:ascii="Times New Roman" w:hAnsi="Times New Roman"/>
          <w:sz w:val="26"/>
          <w:szCs w:val="26"/>
        </w:rPr>
        <w:t>Σ</w:t>
      </w:r>
      <w:r w:rsidRPr="00AB6CE4">
        <w:rPr>
          <w:rFonts w:ascii="Times New Roman" w:hAnsi="Times New Roman"/>
          <w:sz w:val="26"/>
          <w:szCs w:val="26"/>
        </w:rPr>
        <w:t>Qj·</w:t>
      </w:r>
      <w:r>
        <w:rPr>
          <w:rFonts w:ascii="Times New Roman" w:hAnsi="Times New Roman"/>
          <w:sz w:val="26"/>
          <w:szCs w:val="26"/>
        </w:rPr>
        <w:t>Σ</w:t>
      </w:r>
      <w:r w:rsidRPr="00AB6CE4">
        <w:rPr>
          <w:rFonts w:ascii="Times New Roman" w:hAnsi="Times New Roman"/>
          <w:sz w:val="26"/>
          <w:szCs w:val="26"/>
        </w:rPr>
        <w:t>lj,</w:t>
      </w:r>
      <w:r w:rsidRPr="00ED2305">
        <w:rPr>
          <w:rFonts w:ascii="Times New Roman" w:hAnsi="Times New Roman"/>
          <w:sz w:val="26"/>
          <w:szCs w:val="26"/>
        </w:rPr>
        <w:tab/>
      </w:r>
      <w:r w:rsidRPr="00ED2305">
        <w:rPr>
          <w:rFonts w:ascii="Times New Roman" w:hAnsi="Times New Roman"/>
          <w:sz w:val="26"/>
          <w:szCs w:val="26"/>
        </w:rPr>
        <w:tab/>
      </w:r>
      <w:r w:rsidRPr="00ED2305">
        <w:rPr>
          <w:rFonts w:ascii="Times New Roman" w:hAnsi="Times New Roman"/>
          <w:sz w:val="26"/>
          <w:szCs w:val="26"/>
        </w:rPr>
        <w:tab/>
        <w:t>(2)</w:t>
      </w:r>
    </w:p>
    <w:p w:rsidR="0087795A" w:rsidRPr="00AB6CE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AB6CE4">
        <w:rPr>
          <w:rFonts w:ascii="Times New Roman" w:hAnsi="Times New Roman"/>
          <w:sz w:val="26"/>
          <w:szCs w:val="26"/>
        </w:rPr>
        <w:t xml:space="preserve">Фактические значения показателей уровня надёжности поставок тепловойэнергии потребителям </w:t>
      </w:r>
      <w:r w:rsidR="00F82FF6">
        <w:rPr>
          <w:rFonts w:ascii="Times New Roman" w:hAnsi="Times New Roman"/>
          <w:sz w:val="26"/>
          <w:szCs w:val="26"/>
        </w:rPr>
        <w:t xml:space="preserve">должны быть </w:t>
      </w:r>
      <w:r w:rsidRPr="00AB6CE4">
        <w:rPr>
          <w:rFonts w:ascii="Times New Roman" w:hAnsi="Times New Roman"/>
          <w:sz w:val="26"/>
          <w:szCs w:val="26"/>
        </w:rPr>
        <w:t xml:space="preserve">рассчитаны по статистическим отчетным данным  поставщиков  тепловой  энергии,  полученным  согласно  стандартам  раскрытия  информации (в  соответствии  с  постановлением  Правительства РФ от 30.12.2009 № 1140 о раскрытии информации в сфере теплоснабжения и горячего водоснабжения). </w:t>
      </w:r>
    </w:p>
    <w:p w:rsidR="0087795A" w:rsidRPr="00C254B7" w:rsidRDefault="0087795A" w:rsidP="00C106BC">
      <w:pPr>
        <w:pStyle w:val="ac"/>
        <w:widowControl w:val="0"/>
        <w:numPr>
          <w:ilvl w:val="0"/>
          <w:numId w:val="2"/>
        </w:numPr>
        <w:tabs>
          <w:tab w:val="left" w:pos="851"/>
        </w:tabs>
        <w:autoSpaceDE w:val="0"/>
        <w:autoSpaceDN w:val="0"/>
        <w:adjustRightInd w:val="0"/>
        <w:spacing w:line="360" w:lineRule="auto"/>
        <w:ind w:left="0" w:firstLine="567"/>
        <w:jc w:val="both"/>
        <w:rPr>
          <w:rFonts w:ascii="Times New Roman" w:hAnsi="Times New Roman" w:cs="Times New Roman"/>
          <w:sz w:val="26"/>
          <w:szCs w:val="26"/>
        </w:rPr>
      </w:pPr>
      <w:r w:rsidRPr="00C254B7">
        <w:rPr>
          <w:rFonts w:ascii="Times New Roman" w:hAnsi="Times New Roman" w:cs="Times New Roman"/>
          <w:sz w:val="26"/>
          <w:szCs w:val="26"/>
        </w:rPr>
        <w:t xml:space="preserve">Показатель, определяемый продолжительностью прекращений подачи тепловой энергии  </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54B7">
        <w:rPr>
          <w:rFonts w:ascii="Times New Roman" w:hAnsi="Times New Roman"/>
          <w:b/>
          <w:sz w:val="26"/>
          <w:szCs w:val="26"/>
        </w:rPr>
        <w:t>Р</w:t>
      </w:r>
      <w:proofErr w:type="gramStart"/>
      <w:r w:rsidRPr="00C254B7">
        <w:rPr>
          <w:rFonts w:ascii="Times New Roman" w:hAnsi="Times New Roman"/>
          <w:b/>
          <w:sz w:val="26"/>
          <w:szCs w:val="26"/>
        </w:rPr>
        <w:t>п</w:t>
      </w:r>
      <w:r w:rsidRPr="00C254B7">
        <w:rPr>
          <w:rFonts w:ascii="Times New Roman" w:hAnsi="Times New Roman"/>
          <w:sz w:val="26"/>
          <w:szCs w:val="26"/>
        </w:rPr>
        <w:t>–</w:t>
      </w:r>
      <w:proofErr w:type="gramEnd"/>
      <w:r w:rsidRPr="00C254B7">
        <w:rPr>
          <w:rFonts w:ascii="Times New Roman" w:hAnsi="Times New Roman"/>
          <w:sz w:val="26"/>
          <w:szCs w:val="26"/>
        </w:rPr>
        <w:t xml:space="preserve"> показатель уровня надежности, определяемый суммарной приведенной продолжительностью прекращений подачи тепловой энергии в отопительныйпериод, рассчитывается по выражению: </w:t>
      </w:r>
    </w:p>
    <w:p w:rsidR="0087795A" w:rsidRPr="00783EBB"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rPr>
                  <m:t>j=1</m:t>
                </m:r>
              </m:sub>
              <m:sup>
                <m:r>
                  <w:rPr>
                    <w:rFonts w:ascii="Cambria Math" w:hAnsi="Cambria Math"/>
                    <w:sz w:val="26"/>
                    <w:szCs w:val="26"/>
                  </w:rPr>
                  <m:t>Мпо</m:t>
                </m:r>
              </m:sup>
              <m:e>
                <m:sSub>
                  <m:sSubPr>
                    <m:ctrlPr>
                      <w:rPr>
                        <w:rFonts w:ascii="Cambria Math" w:hAnsi="Cambria Math"/>
                        <w:i/>
                        <w:sz w:val="26"/>
                        <w:szCs w:val="26"/>
                      </w:rPr>
                    </m:ctrlPr>
                  </m:sSubPr>
                  <m:e>
                    <m:r>
                      <w:rPr>
                        <w:rFonts w:ascii="Cambria Math" w:hAnsi="Cambria Math"/>
                        <w:sz w:val="26"/>
                        <w:szCs w:val="26"/>
                      </w:rPr>
                      <m:t>Т</m:t>
                    </m:r>
                  </m:e>
                  <m:sub>
                    <m:r>
                      <w:rPr>
                        <w:rFonts w:ascii="Cambria Math" w:hAnsi="Cambria Math"/>
                        <w:sz w:val="26"/>
                        <w:szCs w:val="26"/>
                      </w:rPr>
                      <m:t>jпр</m:t>
                    </m:r>
                  </m:sub>
                </m:sSub>
              </m:e>
            </m:nary>
          </m:num>
          <m:den>
            <m:r>
              <w:rPr>
                <w:rFonts w:ascii="Cambria Math" w:hAnsi="Cambria Math"/>
                <w:sz w:val="26"/>
                <w:szCs w:val="26"/>
                <w:lang w:val="en-US"/>
              </w:rPr>
              <m:t>L</m:t>
            </m:r>
          </m:den>
        </m:f>
      </m:oMath>
      <w:r w:rsidR="0087795A" w:rsidRPr="00783EBB">
        <w:rPr>
          <w:rFonts w:ascii="Times New Roman" w:hAnsi="Times New Roman"/>
          <w:sz w:val="26"/>
          <w:szCs w:val="26"/>
        </w:rPr>
        <w:tab/>
      </w:r>
      <w:r w:rsidR="0087795A" w:rsidRPr="00783EBB">
        <w:rPr>
          <w:rFonts w:ascii="Times New Roman" w:hAnsi="Times New Roman"/>
          <w:sz w:val="26"/>
          <w:szCs w:val="26"/>
        </w:rPr>
        <w:tab/>
      </w:r>
      <w:r w:rsidR="0087795A" w:rsidRPr="00783EBB">
        <w:rPr>
          <w:rFonts w:ascii="Times New Roman" w:hAnsi="Times New Roman"/>
          <w:sz w:val="26"/>
          <w:szCs w:val="26"/>
        </w:rPr>
        <w:tab/>
        <w:t>(3)</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где </w:t>
      </w:r>
      <w:r w:rsidRPr="00C254B7">
        <w:rPr>
          <w:rFonts w:ascii="Times New Roman" w:hAnsi="Times New Roman"/>
          <w:sz w:val="26"/>
          <w:szCs w:val="26"/>
        </w:rPr>
        <w:t>Мпо – общее число прекращений подачи  тепловой энергии  за отопи</w:t>
      </w:r>
      <w:r>
        <w:rPr>
          <w:rFonts w:ascii="Times New Roman" w:hAnsi="Times New Roman"/>
          <w:sz w:val="26"/>
          <w:szCs w:val="26"/>
        </w:rPr>
        <w:t>тельный</w:t>
      </w:r>
      <w:r w:rsidRPr="00C254B7">
        <w:rPr>
          <w:rFonts w:ascii="Times New Roman" w:hAnsi="Times New Roman"/>
          <w:sz w:val="26"/>
          <w:szCs w:val="26"/>
        </w:rPr>
        <w:t xml:space="preserve"> период согласно данным, подготовленным регулируемой организацией. </w:t>
      </w:r>
    </w:p>
    <w:p w:rsidR="0087795A" w:rsidRPr="00C254B7" w:rsidRDefault="00054E97" w:rsidP="007B096B">
      <w:pPr>
        <w:widowControl w:val="0"/>
        <w:autoSpaceDE w:val="0"/>
        <w:autoSpaceDN w:val="0"/>
        <w:adjustRightInd w:val="0"/>
        <w:spacing w:line="360" w:lineRule="auto"/>
        <w:ind w:firstLine="567"/>
        <w:jc w:val="both"/>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Т</m:t>
            </m:r>
          </m:e>
          <m:sub>
            <m:r>
              <w:rPr>
                <w:rFonts w:ascii="Cambria Math" w:hAnsi="Cambria Math"/>
                <w:sz w:val="26"/>
                <w:szCs w:val="26"/>
              </w:rPr>
              <m:t>jпр</m:t>
            </m:r>
          </m:sub>
        </m:sSub>
      </m:oMath>
      <w:r w:rsidR="0087795A" w:rsidRPr="00C254B7">
        <w:rPr>
          <w:rFonts w:ascii="Times New Roman" w:hAnsi="Times New Roman"/>
          <w:sz w:val="26"/>
          <w:szCs w:val="26"/>
        </w:rPr>
        <w:t xml:space="preserve"> – продолжительность (с учетом коэффициента</w:t>
      </w:r>
      <w:proofErr w:type="gramStart"/>
      <w:r w:rsidR="0087795A" w:rsidRPr="00C254B7">
        <w:rPr>
          <w:rFonts w:ascii="Times New Roman" w:hAnsi="Times New Roman"/>
          <w:sz w:val="26"/>
          <w:szCs w:val="26"/>
        </w:rPr>
        <w:t xml:space="preserve"> К</w:t>
      </w:r>
      <w:proofErr w:type="gramEnd"/>
      <w:r w:rsidR="0087795A" w:rsidRPr="00C254B7">
        <w:rPr>
          <w:rFonts w:ascii="Times New Roman" w:hAnsi="Times New Roman"/>
          <w:sz w:val="26"/>
          <w:szCs w:val="26"/>
        </w:rPr>
        <w:t>в) j-го прекращения по</w:t>
      </w:r>
      <w:r w:rsidR="0087795A">
        <w:rPr>
          <w:rFonts w:ascii="Times New Roman" w:hAnsi="Times New Roman"/>
          <w:sz w:val="26"/>
          <w:szCs w:val="26"/>
        </w:rPr>
        <w:t>дачи</w:t>
      </w:r>
      <w:r w:rsidR="0087795A" w:rsidRPr="00C254B7">
        <w:rPr>
          <w:rFonts w:ascii="Times New Roman" w:hAnsi="Times New Roman"/>
          <w:sz w:val="26"/>
          <w:szCs w:val="26"/>
        </w:rPr>
        <w:t xml:space="preserve"> тепловой энергии за отопительный период в течение расчетного периода</w:t>
      </w:r>
      <w:r w:rsidR="0087795A">
        <w:rPr>
          <w:rFonts w:ascii="Times New Roman" w:hAnsi="Times New Roman"/>
          <w:sz w:val="26"/>
          <w:szCs w:val="26"/>
        </w:rPr>
        <w:t xml:space="preserve"> регулирования</w:t>
      </w:r>
      <w:r w:rsidR="0087795A" w:rsidRPr="00C254B7">
        <w:rPr>
          <w:rFonts w:ascii="Times New Roman" w:hAnsi="Times New Roman"/>
          <w:sz w:val="26"/>
          <w:szCs w:val="26"/>
        </w:rPr>
        <w:t xml:space="preserve"> (в часах): </w:t>
      </w:r>
    </w:p>
    <w:p w:rsidR="0087795A" w:rsidRPr="00783EBB"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Т</m:t>
            </m:r>
          </m:e>
          <m:sub>
            <m:r>
              <w:rPr>
                <w:rFonts w:ascii="Cambria Math" w:hAnsi="Cambria Math"/>
                <w:sz w:val="26"/>
                <w:szCs w:val="26"/>
              </w:rPr>
              <m:t>jпр</m:t>
            </m:r>
          </m:sub>
        </m:sSub>
        <m:r>
          <w:rPr>
            <w:rFonts w:ascii="Cambria Math" w:hAnsi="Cambria Math"/>
            <w:sz w:val="26"/>
            <w:szCs w:val="26"/>
          </w:rPr>
          <m:t>=</m:t>
        </m:r>
        <m:func>
          <m:funcPr>
            <m:ctrlPr>
              <w:rPr>
                <w:rFonts w:ascii="Cambria Math" w:hAnsi="Cambria Math"/>
                <w:i/>
                <w:sz w:val="26"/>
                <w:szCs w:val="26"/>
              </w:rPr>
            </m:ctrlPr>
          </m:funcPr>
          <m:fName>
            <m:limLow>
              <m:limLowPr>
                <m:ctrlPr>
                  <w:rPr>
                    <w:rFonts w:ascii="Cambria Math" w:hAnsi="Cambria Math"/>
                    <w:i/>
                    <w:sz w:val="26"/>
                    <w:szCs w:val="26"/>
                  </w:rPr>
                </m:ctrlPr>
              </m:limLowPr>
              <m:e>
                <m:r>
                  <m:rPr>
                    <m:sty m:val="p"/>
                  </m:rPr>
                  <w:rPr>
                    <w:rFonts w:ascii="Cambria Math" w:hAnsi="Cambria Math"/>
                    <w:sz w:val="26"/>
                    <w:szCs w:val="26"/>
                  </w:rPr>
                  <m:t>max</m:t>
                </m:r>
              </m:e>
              <m:lim>
                <m:r>
                  <w:rPr>
                    <w:rFonts w:ascii="Cambria Math" w:hAnsi="Cambria Math"/>
                    <w:sz w:val="26"/>
                    <w:szCs w:val="26"/>
                  </w:rPr>
                  <m:t>j</m:t>
                </m:r>
              </m:lim>
            </m:limLow>
          </m:fName>
          <m:e>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ji</m:t>
                </m:r>
              </m:sub>
            </m:sSub>
          </m:e>
        </m:func>
      </m:oMath>
      <w:r w:rsidR="0087795A" w:rsidRPr="00783EBB">
        <w:rPr>
          <w:rFonts w:ascii="Times New Roman" w:hAnsi="Times New Roman"/>
          <w:sz w:val="26"/>
          <w:szCs w:val="26"/>
        </w:rPr>
        <w:tab/>
      </w:r>
      <w:r w:rsidR="0087795A" w:rsidRPr="00783EBB">
        <w:rPr>
          <w:rFonts w:ascii="Times New Roman" w:hAnsi="Times New Roman"/>
          <w:sz w:val="26"/>
          <w:szCs w:val="26"/>
        </w:rPr>
        <w:tab/>
      </w:r>
      <w:r w:rsidR="0087795A" w:rsidRPr="00783EBB">
        <w:rPr>
          <w:rFonts w:ascii="Times New Roman" w:hAnsi="Times New Roman"/>
          <w:sz w:val="26"/>
          <w:szCs w:val="26"/>
        </w:rPr>
        <w:tab/>
        <w:t>(4)</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Где</w:t>
      </w:r>
      <w:r w:rsidRPr="00C254B7">
        <w:rPr>
          <w:rFonts w:ascii="Times New Roman" w:hAnsi="Times New Roman"/>
          <w:sz w:val="26"/>
          <w:szCs w:val="26"/>
        </w:rPr>
        <w:t>Т</w:t>
      </w:r>
      <w:proofErr w:type="gramStart"/>
      <w:r w:rsidRPr="00C254B7">
        <w:rPr>
          <w:rFonts w:ascii="Times New Roman" w:hAnsi="Times New Roman"/>
          <w:sz w:val="26"/>
          <w:szCs w:val="26"/>
        </w:rPr>
        <w:t>ji</w:t>
      </w:r>
      <w:proofErr w:type="gramEnd"/>
      <w:r w:rsidRPr="00C254B7">
        <w:rPr>
          <w:rFonts w:ascii="Times New Roman" w:hAnsi="Times New Roman"/>
          <w:sz w:val="26"/>
          <w:szCs w:val="26"/>
        </w:rPr>
        <w:t xml:space="preserve"> – продолжительность для  i-го договора  с потребителями  тепловой </w:t>
      </w:r>
      <w:r>
        <w:rPr>
          <w:rFonts w:ascii="Times New Roman" w:hAnsi="Times New Roman"/>
          <w:sz w:val="26"/>
          <w:szCs w:val="26"/>
        </w:rPr>
        <w:t xml:space="preserve">энергии </w:t>
      </w:r>
      <w:r w:rsidRPr="00C254B7">
        <w:rPr>
          <w:rFonts w:ascii="Times New Roman" w:hAnsi="Times New Roman"/>
          <w:sz w:val="26"/>
          <w:szCs w:val="26"/>
        </w:rPr>
        <w:t>j-го прекращения подачи тепловой энергии в отопительном периоде рас</w:t>
      </w:r>
      <w:r>
        <w:rPr>
          <w:rFonts w:ascii="Times New Roman" w:hAnsi="Times New Roman"/>
          <w:sz w:val="26"/>
          <w:szCs w:val="26"/>
        </w:rPr>
        <w:t>четного</w:t>
      </w:r>
      <w:r w:rsidRPr="00C254B7">
        <w:rPr>
          <w:rFonts w:ascii="Times New Roman" w:hAnsi="Times New Roman"/>
          <w:sz w:val="26"/>
          <w:szCs w:val="26"/>
        </w:rPr>
        <w:t xml:space="preserve"> периода регулирования у данной регулируемой организации. </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Максимум</w:t>
      </w:r>
      <w:r w:rsidRPr="00C254B7">
        <w:rPr>
          <w:rFonts w:ascii="Times New Roman" w:hAnsi="Times New Roman"/>
          <w:sz w:val="26"/>
          <w:szCs w:val="26"/>
        </w:rPr>
        <w:t xml:space="preserve"> в выражении вычисляется по всем договорам с потребителя</w:t>
      </w:r>
      <w:r>
        <w:rPr>
          <w:rFonts w:ascii="Times New Roman" w:hAnsi="Times New Roman"/>
          <w:sz w:val="26"/>
          <w:szCs w:val="26"/>
        </w:rPr>
        <w:t>ми</w:t>
      </w:r>
      <w:r w:rsidRPr="00C254B7">
        <w:rPr>
          <w:rFonts w:ascii="Times New Roman" w:hAnsi="Times New Roman"/>
          <w:sz w:val="26"/>
          <w:szCs w:val="26"/>
        </w:rPr>
        <w:t xml:space="preserve"> тепловой энергии, «затронутыми» j-м прекращением. </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54B7">
        <w:rPr>
          <w:rFonts w:ascii="Times New Roman" w:hAnsi="Times New Roman" w:hint="eastAsia"/>
          <w:sz w:val="26"/>
          <w:szCs w:val="26"/>
        </w:rPr>
        <w:t>В</w:t>
      </w:r>
      <w:r w:rsidRPr="00C254B7">
        <w:rPr>
          <w:rFonts w:ascii="Times New Roman" w:hAnsi="Times New Roman"/>
          <w:sz w:val="26"/>
          <w:szCs w:val="26"/>
        </w:rPr>
        <w:t xml:space="preserve"> случае отсутствия у регулируемой организации достаточной информации </w:t>
      </w:r>
      <w:r>
        <w:rPr>
          <w:rFonts w:ascii="Times New Roman" w:hAnsi="Times New Roman"/>
          <w:sz w:val="26"/>
          <w:szCs w:val="26"/>
        </w:rPr>
        <w:t>для</w:t>
      </w:r>
      <w:r w:rsidRPr="00C254B7">
        <w:rPr>
          <w:rFonts w:ascii="Times New Roman" w:hAnsi="Times New Roman"/>
          <w:sz w:val="26"/>
          <w:szCs w:val="26"/>
        </w:rPr>
        <w:t xml:space="preserve"> применения выражения в качестве Т</w:t>
      </w:r>
      <w:proofErr w:type="gramStart"/>
      <w:r w:rsidRPr="00C254B7">
        <w:rPr>
          <w:rFonts w:ascii="Times New Roman" w:hAnsi="Times New Roman"/>
          <w:sz w:val="26"/>
          <w:szCs w:val="26"/>
        </w:rPr>
        <w:t>j</w:t>
      </w:r>
      <w:proofErr w:type="gramEnd"/>
      <w:r w:rsidRPr="00C254B7">
        <w:rPr>
          <w:rFonts w:ascii="Times New Roman" w:hAnsi="Times New Roman"/>
          <w:sz w:val="26"/>
          <w:szCs w:val="26"/>
        </w:rPr>
        <w:t>пр выбирается значение продолжи</w:t>
      </w:r>
      <w:r>
        <w:rPr>
          <w:rFonts w:ascii="Times New Roman" w:hAnsi="Times New Roman"/>
          <w:sz w:val="26"/>
          <w:szCs w:val="26"/>
        </w:rPr>
        <w:t>тельности</w:t>
      </w:r>
      <w:r w:rsidRPr="00C254B7">
        <w:rPr>
          <w:rFonts w:ascii="Times New Roman" w:hAnsi="Times New Roman"/>
          <w:sz w:val="26"/>
          <w:szCs w:val="26"/>
        </w:rPr>
        <w:t xml:space="preserve"> технологического нарушения, повлекшего за собой j-е прекращение по</w:t>
      </w:r>
      <w:r>
        <w:rPr>
          <w:rFonts w:ascii="Times New Roman" w:hAnsi="Times New Roman"/>
          <w:sz w:val="26"/>
          <w:szCs w:val="26"/>
        </w:rPr>
        <w:t>дачи</w:t>
      </w:r>
      <w:r w:rsidRPr="00C254B7">
        <w:rPr>
          <w:rFonts w:ascii="Times New Roman" w:hAnsi="Times New Roman"/>
          <w:sz w:val="26"/>
          <w:szCs w:val="26"/>
        </w:rPr>
        <w:t xml:space="preserve">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lastRenderedPageBreak/>
        <w:t>Если</w:t>
      </w:r>
      <w:r w:rsidRPr="00C254B7">
        <w:rPr>
          <w:rFonts w:ascii="Times New Roman" w:hAnsi="Times New Roman"/>
          <w:sz w:val="26"/>
          <w:szCs w:val="26"/>
        </w:rPr>
        <w:t xml:space="preserve"> регулируемой организацией зафиксировано, что  j-е прекращение по</w:t>
      </w:r>
      <w:r>
        <w:rPr>
          <w:rFonts w:ascii="Times New Roman" w:hAnsi="Times New Roman"/>
          <w:sz w:val="26"/>
          <w:szCs w:val="26"/>
        </w:rPr>
        <w:t>дачи</w:t>
      </w:r>
      <w:r w:rsidRPr="00C254B7">
        <w:rPr>
          <w:rFonts w:ascii="Times New Roman" w:hAnsi="Times New Roman"/>
          <w:sz w:val="26"/>
          <w:szCs w:val="26"/>
        </w:rPr>
        <w:t xml:space="preserve">тепловой энергии состоит из двух или более последовательных прерываний </w:t>
      </w:r>
      <w:r>
        <w:rPr>
          <w:rFonts w:ascii="Times New Roman" w:hAnsi="Times New Roman"/>
          <w:sz w:val="26"/>
          <w:szCs w:val="26"/>
        </w:rPr>
        <w:t>подачи</w:t>
      </w:r>
      <w:r w:rsidRPr="00C254B7">
        <w:rPr>
          <w:rFonts w:ascii="Times New Roman" w:hAnsi="Times New Roman"/>
          <w:sz w:val="26"/>
          <w:szCs w:val="26"/>
        </w:rPr>
        <w:t xml:space="preserve">  тепловой энергии или  теплоносителя по i-му договору с потребителями </w:t>
      </w:r>
      <w:r>
        <w:rPr>
          <w:rFonts w:ascii="Times New Roman" w:hAnsi="Times New Roman"/>
          <w:sz w:val="26"/>
          <w:szCs w:val="26"/>
        </w:rPr>
        <w:t>тепловой</w:t>
      </w:r>
      <w:r w:rsidRPr="00C254B7">
        <w:rPr>
          <w:rFonts w:ascii="Times New Roman" w:hAnsi="Times New Roman"/>
          <w:sz w:val="26"/>
          <w:szCs w:val="26"/>
        </w:rPr>
        <w:t xml:space="preserve"> энергии, то значение </w:t>
      </w:r>
      <w:proofErr w:type="gramStart"/>
      <w:r w:rsidRPr="00C254B7">
        <w:rPr>
          <w:rFonts w:ascii="Times New Roman" w:hAnsi="Times New Roman"/>
          <w:sz w:val="26"/>
          <w:szCs w:val="26"/>
        </w:rPr>
        <w:t>Т</w:t>
      </w:r>
      <w:proofErr w:type="gramEnd"/>
      <w:r w:rsidRPr="00C254B7">
        <w:rPr>
          <w:rFonts w:ascii="Times New Roman" w:hAnsi="Times New Roman"/>
          <w:sz w:val="26"/>
          <w:szCs w:val="26"/>
        </w:rPr>
        <w:t>ji рассчитывается по выражению:</w:t>
      </w:r>
    </w:p>
    <w:p w:rsidR="0087795A" w:rsidRPr="00362B0E"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ji</m:t>
            </m:r>
          </m:sub>
        </m:sSub>
        <m:r>
          <w:rPr>
            <w:rFonts w:ascii="Cambria Math" w:hAnsi="Cambria Math"/>
            <w:sz w:val="26"/>
            <w:szCs w:val="26"/>
          </w:rPr>
          <m:t>=</m:t>
        </m:r>
        <m:nary>
          <m:naryPr>
            <m:chr m:val="∑"/>
            <m:limLoc m:val="undOvr"/>
            <m:subHide m:val="1"/>
            <m:supHide m:val="1"/>
            <m:ctrlPr>
              <w:rPr>
                <w:rFonts w:ascii="Cambria Math" w:hAnsi="Cambria Math"/>
                <w:i/>
                <w:sz w:val="26"/>
                <w:szCs w:val="26"/>
              </w:rPr>
            </m:ctrlPr>
          </m:naryPr>
          <m:sub/>
          <m:sup/>
          <m:e>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jil</m:t>
                </m:r>
              </m:sub>
            </m:sSub>
            <m:sSub>
              <m:sSubPr>
                <m:ctrlPr>
                  <w:rPr>
                    <w:rFonts w:ascii="Cambria Math" w:hAnsi="Cambria Math"/>
                    <w:i/>
                    <w:sz w:val="26"/>
                    <w:szCs w:val="26"/>
                  </w:rPr>
                </m:ctrlPr>
              </m:sSubPr>
              <m:e>
                <m:r>
                  <w:rPr>
                    <w:rFonts w:ascii="Cambria Math" w:hAnsi="Cambria Math"/>
                    <w:sz w:val="26"/>
                    <w:szCs w:val="26"/>
                  </w:rPr>
                  <m:t>K</m:t>
                </m:r>
              </m:e>
              <m:sub>
                <m:r>
                  <w:rPr>
                    <w:rFonts w:ascii="Cambria Math" w:hAnsi="Cambria Math"/>
                    <w:sz w:val="26"/>
                    <w:szCs w:val="26"/>
                  </w:rPr>
                  <m:t>Bjil</m:t>
                </m:r>
              </m:sub>
            </m:sSub>
            <m:r>
              <w:rPr>
                <w:rFonts w:ascii="Cambria Math" w:hAnsi="Cambria Math"/>
                <w:sz w:val="26"/>
                <w:szCs w:val="26"/>
              </w:rPr>
              <m:t>)</m:t>
            </m:r>
          </m:e>
        </m:nary>
      </m:oMath>
      <w:r w:rsidR="0087795A" w:rsidRPr="00362B0E">
        <w:rPr>
          <w:rFonts w:ascii="Times New Roman" w:hAnsi="Times New Roman"/>
          <w:sz w:val="26"/>
          <w:szCs w:val="26"/>
        </w:rPr>
        <w:tab/>
      </w:r>
      <w:r w:rsidR="0087795A" w:rsidRPr="00362B0E">
        <w:rPr>
          <w:rFonts w:ascii="Times New Roman" w:hAnsi="Times New Roman"/>
          <w:sz w:val="26"/>
          <w:szCs w:val="26"/>
        </w:rPr>
        <w:tab/>
      </w:r>
      <w:r w:rsidR="0087795A" w:rsidRPr="00362B0E">
        <w:rPr>
          <w:rFonts w:ascii="Times New Roman" w:hAnsi="Times New Roman"/>
          <w:sz w:val="26"/>
          <w:szCs w:val="26"/>
        </w:rPr>
        <w:tab/>
        <w:t>(5)</w:t>
      </w:r>
    </w:p>
    <w:p w:rsidR="0087795A" w:rsidRPr="0029156D"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 xml:space="preserve">где  </w:t>
      </w:r>
      <w:proofErr w:type="gramStart"/>
      <w:r w:rsidRPr="0029156D">
        <w:rPr>
          <w:rFonts w:ascii="Times New Roman" w:hAnsi="Times New Roman"/>
          <w:sz w:val="26"/>
          <w:szCs w:val="26"/>
        </w:rPr>
        <w:t>Т</w:t>
      </w:r>
      <w:proofErr w:type="gramEnd"/>
      <w:r w:rsidRPr="0029156D">
        <w:rPr>
          <w:rFonts w:ascii="Times New Roman" w:hAnsi="Times New Roman"/>
          <w:sz w:val="26"/>
          <w:szCs w:val="26"/>
        </w:rPr>
        <w:t>jil – продолжительность (в  часах)  l-го  прерывания  подачи  тепловойэнергии в рамках j-ого прекращения подачи тепловой энергии для i-годоговора с потребителями тепловой энергии, отнесенная на рассматриваемую регулируемую организацию, т.е. ограниченная моментом ликвидации обусловившего j-е прекращение подачи тепловой энергии технологического нарушения по данной регулируемой организации. Если до момента времени ликвидации в данной регулируемой организации указанного технологического нарушения у потребителя тепловой энергии возникает несколько случаев прерывания подачи тепловой энергии, обусловленных  тем же самым  технологическим нарушением,  тогда  l &gt;</w:t>
      </w:r>
      <w:proofErr w:type="gramStart"/>
      <w:r w:rsidRPr="0029156D">
        <w:rPr>
          <w:rFonts w:ascii="Times New Roman" w:hAnsi="Times New Roman"/>
          <w:sz w:val="26"/>
          <w:szCs w:val="26"/>
        </w:rPr>
        <w:t>1</w:t>
      </w:r>
      <w:proofErr w:type="gramEnd"/>
      <w:r w:rsidRPr="0029156D">
        <w:rPr>
          <w:rFonts w:ascii="Times New Roman" w:hAnsi="Times New Roman"/>
          <w:sz w:val="26"/>
          <w:szCs w:val="26"/>
        </w:rPr>
        <w:t xml:space="preserve"> а все эти случаи относятся на одно  j-е прекращение подачи тепловой энергии. Продолжительности соответствующих перерывов учитываются по i-му договору с потребителями тепловой энергии отдельно (с индексом «l») и суммируются в выражении (4) с коэффициентами </w:t>
      </w:r>
      <w:proofErr w:type="gramStart"/>
      <w:r w:rsidRPr="0029156D">
        <w:rPr>
          <w:rFonts w:ascii="Times New Roman" w:hAnsi="Times New Roman"/>
          <w:sz w:val="26"/>
          <w:szCs w:val="26"/>
        </w:rPr>
        <w:t>Кв</w:t>
      </w:r>
      <w:proofErr w:type="gramEnd"/>
      <w:r w:rsidRPr="0029156D">
        <w:rPr>
          <w:rFonts w:ascii="Times New Roman" w:hAnsi="Times New Roman"/>
          <w:sz w:val="26"/>
          <w:szCs w:val="26"/>
        </w:rPr>
        <w:t xml:space="preserve">jil, определенными по отношению к каждому l-му случаю, для получения Тji – продолжительности j-го прекращения подачи тепловой энергии по i-му договору; </w:t>
      </w:r>
    </w:p>
    <w:p w:rsidR="0087795A" w:rsidRPr="0029156D"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29156D">
        <w:rPr>
          <w:rFonts w:ascii="Times New Roman" w:hAnsi="Times New Roman"/>
          <w:sz w:val="26"/>
          <w:szCs w:val="26"/>
        </w:rPr>
        <w:t>Кв</w:t>
      </w:r>
      <w:proofErr w:type="gramEnd"/>
      <w:r w:rsidRPr="0029156D">
        <w:rPr>
          <w:rFonts w:ascii="Times New Roman" w:hAnsi="Times New Roman"/>
          <w:sz w:val="26"/>
          <w:szCs w:val="26"/>
        </w:rPr>
        <w:t>jil – коэффициент значимости</w:t>
      </w:r>
      <w:r w:rsidR="00F813FF">
        <w:rPr>
          <w:rFonts w:ascii="Times New Roman" w:hAnsi="Times New Roman"/>
          <w:sz w:val="26"/>
          <w:szCs w:val="26"/>
        </w:rPr>
        <w:t xml:space="preserve"> (</w:t>
      </w:r>
      <w:r w:rsidRPr="0029156D">
        <w:rPr>
          <w:rFonts w:ascii="Times New Roman" w:hAnsi="Times New Roman"/>
          <w:sz w:val="26"/>
          <w:szCs w:val="26"/>
        </w:rPr>
        <w:t>Кв</w:t>
      </w:r>
      <w:r w:rsidR="00F813FF">
        <w:rPr>
          <w:rFonts w:ascii="Times New Roman" w:hAnsi="Times New Roman"/>
          <w:sz w:val="26"/>
          <w:szCs w:val="26"/>
        </w:rPr>
        <w:t xml:space="preserve">) </w:t>
      </w:r>
      <w:r w:rsidRPr="0029156D">
        <w:rPr>
          <w:rFonts w:ascii="Times New Roman" w:hAnsi="Times New Roman"/>
          <w:sz w:val="26"/>
          <w:szCs w:val="26"/>
        </w:rPr>
        <w:t xml:space="preserve"> вида нарушения в подаче тепловой энергии для i-го договора с потребителями тепловой энергии, зафиксированного в l-ом случае, отнесенном на j-е прекращение подачи тепловой энергии. При отсутствии информации принимается </w:t>
      </w:r>
      <w:proofErr w:type="gramStart"/>
      <w:r w:rsidRPr="0029156D">
        <w:rPr>
          <w:rFonts w:ascii="Times New Roman" w:hAnsi="Times New Roman"/>
          <w:sz w:val="26"/>
          <w:szCs w:val="26"/>
        </w:rPr>
        <w:t>равным</w:t>
      </w:r>
      <w:proofErr w:type="gramEnd"/>
      <w:r w:rsidRPr="0029156D">
        <w:rPr>
          <w:rFonts w:ascii="Times New Roman" w:hAnsi="Times New Roman"/>
          <w:sz w:val="26"/>
          <w:szCs w:val="26"/>
        </w:rPr>
        <w:t xml:space="preserve"> 1. </w:t>
      </w:r>
    </w:p>
    <w:p w:rsidR="0087795A" w:rsidRPr="0029156D"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 xml:space="preserve">Коэффициент значимости (Кв) вида нарушения в подаче тепловой энергиидифференцируется по двум видам нарушений: </w:t>
      </w:r>
    </w:p>
    <w:p w:rsidR="0087795A" w:rsidRPr="00362B0E"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 xml:space="preserve">- внезапное нарушение в подаче тепловой энергии из-за </w:t>
      </w:r>
      <w:proofErr w:type="gramStart"/>
      <w:r w:rsidRPr="0029156D">
        <w:rPr>
          <w:rFonts w:ascii="Times New Roman" w:hAnsi="Times New Roman"/>
          <w:sz w:val="26"/>
          <w:szCs w:val="26"/>
        </w:rPr>
        <w:t>несоблюдения</w:t>
      </w:r>
      <w:proofErr w:type="gramEnd"/>
      <w:r w:rsidRPr="0029156D">
        <w:rPr>
          <w:rFonts w:ascii="Times New Roman" w:hAnsi="Times New Roman"/>
          <w:sz w:val="26"/>
          <w:szCs w:val="26"/>
        </w:rPr>
        <w:t xml:space="preserve"> регулируемой  организацией  регламентов  эксплуатации  объектов  и  оборудования теплофикационного и (или) теплосетевого хозяйства, происходящее без предварительного уведомления в установленном порядке потребителя тепловой энергии и приводящее к прекращению подачи тепловой энергии на срок более 8 часов в отопительный период или более 24 часов в межотопительный период в силу </w:t>
      </w:r>
      <w:r w:rsidRPr="0029156D">
        <w:rPr>
          <w:rFonts w:ascii="Times New Roman" w:hAnsi="Times New Roman"/>
          <w:sz w:val="26"/>
          <w:szCs w:val="26"/>
        </w:rPr>
        <w:lastRenderedPageBreak/>
        <w:t>организационных или технологических причин, вызванных действиями (</w:t>
      </w:r>
      <w:proofErr w:type="gramStart"/>
      <w:r w:rsidRPr="0029156D">
        <w:rPr>
          <w:rFonts w:ascii="Times New Roman" w:hAnsi="Times New Roman"/>
          <w:sz w:val="26"/>
          <w:szCs w:val="26"/>
        </w:rPr>
        <w:t>бездействием) данной регулируемой организации, что подтверждается Актом расследования по форме, утверждённой федеральным органом исполнительной власти, который осуществляет функции по выработке и реализации  государственной политики и нормативно-правовому  регулированию  в  сфере  топливно-энергетического  ком</w:t>
      </w:r>
      <w:r w:rsidRPr="00362B0E">
        <w:rPr>
          <w:rFonts w:ascii="Times New Roman" w:hAnsi="Times New Roman"/>
          <w:sz w:val="26"/>
          <w:szCs w:val="26"/>
        </w:rPr>
        <w:t>плекса, в том числе, по вопросам теплоэнергетики, либо оформленным в порядке, предусмотренном договором теплоснабжения, Актом о фактах и причинах нарушения договорных обязательств по качеству услуг теплоснабжения и режиму отпуска тепловой</w:t>
      </w:r>
      <w:proofErr w:type="gramEnd"/>
      <w:r w:rsidRPr="00362B0E">
        <w:rPr>
          <w:rFonts w:ascii="Times New Roman" w:hAnsi="Times New Roman"/>
          <w:sz w:val="26"/>
          <w:szCs w:val="26"/>
        </w:rPr>
        <w:t xml:space="preserve"> энергии, Актом о непредоставлении коммунальных услуг, или предоставлении коммунальных услуг ненадлежащего качества, либо другими, предусмотренными  договорными  отношениями  между  регулируемой  организацией  и соответствующим  потребителем  товаров  и  услуг (исполнителем  коммунальных услуг для него) Актами (далее – надлежаще оформленный Акт). Численное значение коэффициента значимости в этом виде нарушения в подаче тепловой энергии принимается равнымКв = 1,00; </w:t>
      </w:r>
    </w:p>
    <w:p w:rsidR="0087795A" w:rsidRPr="00362B0E"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362B0E">
        <w:rPr>
          <w:rFonts w:ascii="Times New Roman" w:hAnsi="Times New Roman"/>
          <w:sz w:val="26"/>
          <w:szCs w:val="26"/>
        </w:rPr>
        <w:t>- внезапное прекращение подачи тепловой энергии на срок не более 8 часов в отопительный период, или не более 24 часов в межотопительный период, или иное нарушение в подаче тепловой энергии с предварительным уведомлением потребителя тепловой энергии, вызванное проведением на 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 в срок, неменьший установленного, в</w:t>
      </w:r>
      <w:proofErr w:type="gramEnd"/>
      <w:r w:rsidRPr="00362B0E">
        <w:rPr>
          <w:rFonts w:ascii="Times New Roman" w:hAnsi="Times New Roman"/>
          <w:sz w:val="26"/>
          <w:szCs w:val="26"/>
        </w:rPr>
        <w:t xml:space="preserve"> том числе, условиями договора теплоснабжения либодругими договорными отношениями между регулируемой организацией и соответствующим  потребителем  тепловой  энергии. Численное  значение  коэффициента значимости в этом виде нарушения в подаче тепловой энергии принимается равнымКв = 0,5.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362B0E">
        <w:rPr>
          <w:rFonts w:ascii="Times New Roman" w:hAnsi="Times New Roman"/>
          <w:sz w:val="26"/>
          <w:szCs w:val="26"/>
        </w:rPr>
        <w:t>Для периода до 201</w:t>
      </w:r>
      <w:r w:rsidR="003C33A7">
        <w:rPr>
          <w:rFonts w:ascii="Times New Roman" w:hAnsi="Times New Roman"/>
          <w:sz w:val="26"/>
          <w:szCs w:val="26"/>
        </w:rPr>
        <w:t>4</w:t>
      </w:r>
      <w:r w:rsidRPr="00362B0E">
        <w:rPr>
          <w:rFonts w:ascii="Times New Roman" w:hAnsi="Times New Roman"/>
          <w:sz w:val="26"/>
          <w:szCs w:val="26"/>
        </w:rPr>
        <w:t xml:space="preserve"> года включительно при расчете значений показателей надежности используется значение</w:t>
      </w:r>
      <w:proofErr w:type="gramStart"/>
      <w:r w:rsidR="003C33A7">
        <w:rPr>
          <w:rFonts w:ascii="Times New Roman" w:hAnsi="Times New Roman"/>
          <w:sz w:val="26"/>
          <w:szCs w:val="26"/>
        </w:rPr>
        <w:t xml:space="preserve"> </w:t>
      </w:r>
      <w:r w:rsidRPr="00362B0E">
        <w:rPr>
          <w:rFonts w:ascii="Times New Roman" w:hAnsi="Times New Roman"/>
          <w:sz w:val="26"/>
          <w:szCs w:val="26"/>
        </w:rPr>
        <w:t>К</w:t>
      </w:r>
      <w:proofErr w:type="gramEnd"/>
      <w:r w:rsidRPr="00362B0E">
        <w:rPr>
          <w:rFonts w:ascii="Times New Roman" w:hAnsi="Times New Roman"/>
          <w:sz w:val="26"/>
          <w:szCs w:val="26"/>
        </w:rPr>
        <w:t xml:space="preserve">в = 1,00 независимо от вида нарушения. </w:t>
      </w:r>
    </w:p>
    <w:p w:rsidR="0087795A" w:rsidRPr="004B6106" w:rsidRDefault="0087795A" w:rsidP="00C106BC">
      <w:pPr>
        <w:pStyle w:val="ac"/>
        <w:widowControl w:val="0"/>
        <w:numPr>
          <w:ilvl w:val="0"/>
          <w:numId w:val="2"/>
        </w:numPr>
        <w:tabs>
          <w:tab w:val="left" w:pos="851"/>
        </w:tabs>
        <w:autoSpaceDE w:val="0"/>
        <w:autoSpaceDN w:val="0"/>
        <w:adjustRightInd w:val="0"/>
        <w:spacing w:line="360" w:lineRule="auto"/>
        <w:ind w:left="0" w:firstLine="567"/>
        <w:jc w:val="both"/>
        <w:rPr>
          <w:rFonts w:ascii="Times New Roman" w:hAnsi="Times New Roman" w:cs="Times New Roman"/>
          <w:sz w:val="26"/>
          <w:szCs w:val="26"/>
        </w:rPr>
      </w:pPr>
      <w:r w:rsidRPr="004B6106">
        <w:rPr>
          <w:rFonts w:ascii="Times New Roman" w:hAnsi="Times New Roman" w:cs="Times New Roman"/>
          <w:sz w:val="26"/>
          <w:szCs w:val="26"/>
        </w:rPr>
        <w:t xml:space="preserve">Показатель, определяемый объемом недоотпуска тепла при нарушениях в подаче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51">
        <w:rPr>
          <w:rFonts w:ascii="Times New Roman" w:hAnsi="Times New Roman"/>
          <w:b/>
          <w:sz w:val="26"/>
          <w:szCs w:val="26"/>
        </w:rPr>
        <w:t>Ро</w:t>
      </w:r>
      <w:r w:rsidRPr="004B6106">
        <w:rPr>
          <w:rFonts w:ascii="Times New Roman" w:hAnsi="Times New Roman"/>
          <w:sz w:val="26"/>
          <w:szCs w:val="26"/>
        </w:rPr>
        <w:t xml:space="preserve"> – показатель уровня надежности, определяемый суммарным приведенным  объемом  недоотпуска  тепла  в  результате  нарушений  в  подаче  тепловойэнергии в отопительный период, рассчитывается по выражению:</w:t>
      </w:r>
    </w:p>
    <w:p w:rsidR="0087795A" w:rsidRPr="00B04CF5"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0</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lang w:val="en-US"/>
                  </w:rPr>
                  <m:t>j</m:t>
                </m:r>
                <m:r>
                  <w:rPr>
                    <w:rFonts w:ascii="Cambria Math" w:hAnsi="Cambria Math"/>
                    <w:sz w:val="26"/>
                    <w:szCs w:val="26"/>
                  </w:rPr>
                  <m:t>=1</m:t>
                </m:r>
              </m:sub>
              <m:sup>
                <m:sSub>
                  <m:sSubPr>
                    <m:ctrlPr>
                      <w:rPr>
                        <w:rFonts w:ascii="Cambria Math" w:hAnsi="Cambria Math"/>
                        <w:i/>
                        <w:sz w:val="26"/>
                        <w:szCs w:val="26"/>
                      </w:rPr>
                    </m:ctrlPr>
                  </m:sSubPr>
                  <m:e>
                    <m:r>
                      <w:rPr>
                        <w:rFonts w:ascii="Cambria Math" w:hAnsi="Cambria Math"/>
                        <w:sz w:val="26"/>
                        <w:szCs w:val="26"/>
                      </w:rPr>
                      <m:t>М</m:t>
                    </m:r>
                  </m:e>
                  <m:sub>
                    <m:r>
                      <w:rPr>
                        <w:rFonts w:ascii="Cambria Math" w:hAnsi="Cambria Math"/>
                        <w:sz w:val="26"/>
                        <w:szCs w:val="26"/>
                      </w:rPr>
                      <m:t>ПО</m:t>
                    </m:r>
                  </m:sub>
                </m:sSub>
              </m:sup>
              <m:e>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j</m:t>
                    </m:r>
                  </m:sub>
                </m:sSub>
              </m:e>
            </m:nary>
          </m:num>
          <m:den>
            <m:r>
              <w:rPr>
                <w:rFonts w:ascii="Cambria Math" w:hAnsi="Cambria Math"/>
                <w:sz w:val="26"/>
                <w:szCs w:val="26"/>
              </w:rPr>
              <m:t>L</m:t>
            </m:r>
          </m:den>
        </m:f>
      </m:oMath>
      <w:r w:rsidR="0087795A">
        <w:rPr>
          <w:rFonts w:ascii="Times New Roman" w:hAnsi="Times New Roman"/>
          <w:sz w:val="26"/>
          <w:szCs w:val="26"/>
        </w:rPr>
        <w:tab/>
      </w:r>
      <w:r w:rsidR="0087795A">
        <w:rPr>
          <w:rFonts w:ascii="Times New Roman" w:hAnsi="Times New Roman"/>
          <w:sz w:val="26"/>
          <w:szCs w:val="26"/>
        </w:rPr>
        <w:tab/>
      </w:r>
      <w:r w:rsidR="0087795A">
        <w:rPr>
          <w:rFonts w:ascii="Times New Roman" w:hAnsi="Times New Roman"/>
          <w:sz w:val="26"/>
          <w:szCs w:val="26"/>
        </w:rPr>
        <w:tab/>
        <w:t>(6)</w:t>
      </w:r>
    </w:p>
    <w:p w:rsidR="0087795A" w:rsidRPr="00792FD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792FD6">
        <w:rPr>
          <w:rFonts w:ascii="Times New Roman" w:hAnsi="Times New Roman"/>
          <w:sz w:val="26"/>
          <w:szCs w:val="26"/>
        </w:rPr>
        <w:t xml:space="preserve">где: </w:t>
      </w:r>
      <w:r w:rsidRPr="00792FD6">
        <w:rPr>
          <w:rFonts w:ascii="Times New Roman" w:hAnsi="Times New Roman"/>
          <w:sz w:val="26"/>
          <w:szCs w:val="26"/>
          <w:lang w:val="en-US"/>
        </w:rPr>
        <w:t>Qj</w:t>
      </w:r>
      <w:r w:rsidRPr="00792FD6">
        <w:rPr>
          <w:rFonts w:ascii="Times New Roman" w:hAnsi="Times New Roman"/>
          <w:sz w:val="26"/>
          <w:szCs w:val="26"/>
        </w:rPr>
        <w:t xml:space="preserve"> – объем недоотпущенной (недопоставленной) тепловой энергии при </w:t>
      </w:r>
      <w:r w:rsidRPr="00792FD6">
        <w:rPr>
          <w:rFonts w:ascii="Times New Roman" w:hAnsi="Times New Roman"/>
          <w:sz w:val="26"/>
          <w:szCs w:val="26"/>
          <w:lang w:val="en-US"/>
        </w:rPr>
        <w:t>j</w:t>
      </w:r>
      <w:r w:rsidRPr="00792FD6">
        <w:rPr>
          <w:rFonts w:ascii="Times New Roman" w:hAnsi="Times New Roman"/>
          <w:sz w:val="26"/>
          <w:szCs w:val="26"/>
        </w:rPr>
        <w:t>-м нарушении в подаче тепловой энергии за отопительный период расчетного периода регулирования (в Гкал):</w:t>
      </w:r>
    </w:p>
    <w:p w:rsidR="0087795A" w:rsidRPr="00792FD6"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j</m:t>
            </m:r>
          </m:sub>
        </m:sSub>
        <m:r>
          <w:rPr>
            <w:rFonts w:ascii="Cambria Math" w:hAnsi="Cambria Math"/>
            <w:sz w:val="26"/>
            <w:szCs w:val="26"/>
          </w:rPr>
          <m:t>=</m:t>
        </m:r>
        <m:nary>
          <m:naryPr>
            <m:chr m:val="∑"/>
            <m:limLoc m:val="undOvr"/>
            <m:ctrlPr>
              <w:rPr>
                <w:rFonts w:ascii="Cambria Math" w:hAnsi="Cambria Math"/>
                <w:i/>
                <w:sz w:val="26"/>
                <w:szCs w:val="26"/>
              </w:rPr>
            </m:ctrlPr>
          </m:naryPr>
          <m:sub>
            <m:r>
              <w:rPr>
                <w:rFonts w:ascii="Cambria Math" w:hAnsi="Cambria Math"/>
                <w:sz w:val="26"/>
                <w:szCs w:val="26"/>
              </w:rPr>
              <m:t>i=1</m:t>
            </m:r>
          </m:sub>
          <m:sup>
            <m:r>
              <w:rPr>
                <w:rFonts w:ascii="Cambria Math" w:hAnsi="Cambria Math"/>
                <w:sz w:val="26"/>
                <w:szCs w:val="26"/>
              </w:rPr>
              <m:t>n</m:t>
            </m:r>
          </m:sup>
          <m:e>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ji</m:t>
                </m:r>
              </m:sub>
            </m:sSub>
          </m:e>
        </m:nary>
      </m:oMath>
      <w:r w:rsidR="0087795A">
        <w:rPr>
          <w:rFonts w:ascii="Times New Roman" w:hAnsi="Times New Roman"/>
          <w:sz w:val="26"/>
          <w:szCs w:val="26"/>
        </w:rPr>
        <w:tab/>
      </w:r>
      <w:r w:rsidR="0087795A">
        <w:rPr>
          <w:rFonts w:ascii="Times New Roman" w:hAnsi="Times New Roman"/>
          <w:sz w:val="26"/>
          <w:szCs w:val="26"/>
        </w:rPr>
        <w:tab/>
      </w:r>
      <w:r w:rsidR="0087795A">
        <w:rPr>
          <w:rFonts w:ascii="Times New Roman" w:hAnsi="Times New Roman"/>
          <w:sz w:val="26"/>
          <w:szCs w:val="26"/>
        </w:rPr>
        <w:tab/>
      </w:r>
      <w:r w:rsidR="0087795A">
        <w:rPr>
          <w:rFonts w:ascii="Times New Roman" w:hAnsi="Times New Roman"/>
          <w:sz w:val="26"/>
          <w:szCs w:val="26"/>
        </w:rPr>
        <w:tab/>
        <w:t>(7)</w:t>
      </w:r>
    </w:p>
    <w:p w:rsidR="0087795A" w:rsidRPr="00792FD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792FD6">
        <w:rPr>
          <w:rFonts w:ascii="Times New Roman" w:hAnsi="Times New Roman"/>
          <w:sz w:val="26"/>
          <w:szCs w:val="26"/>
        </w:rPr>
        <w:t xml:space="preserve">где: </w:t>
      </w:r>
      <w:r>
        <w:rPr>
          <w:rFonts w:ascii="Times New Roman" w:hAnsi="Times New Roman"/>
          <w:sz w:val="26"/>
          <w:szCs w:val="26"/>
          <w:lang w:val="en-US"/>
        </w:rPr>
        <w:t>n</w:t>
      </w:r>
      <w:r w:rsidRPr="00792FD6">
        <w:rPr>
          <w:rFonts w:ascii="Times New Roman" w:hAnsi="Times New Roman"/>
          <w:sz w:val="26"/>
          <w:szCs w:val="26"/>
        </w:rPr>
        <w:t xml:space="preserve"> – число договоров с потребителями тепловой энергии данной регулируемой организации; </w:t>
      </w:r>
    </w:p>
    <w:p w:rsidR="0087795A" w:rsidRPr="00792FD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792FD6">
        <w:rPr>
          <w:rFonts w:ascii="Times New Roman" w:hAnsi="Times New Roman"/>
          <w:sz w:val="26"/>
          <w:szCs w:val="26"/>
          <w:lang w:val="en-US"/>
        </w:rPr>
        <w:t>Qji</w:t>
      </w:r>
      <w:r w:rsidRPr="00792FD6">
        <w:rPr>
          <w:rFonts w:ascii="Times New Roman" w:hAnsi="Times New Roman"/>
          <w:sz w:val="26"/>
          <w:szCs w:val="26"/>
        </w:rPr>
        <w:t xml:space="preserve"> – объем недоотпущенной или недопоставленной тепловой энергии при </w:t>
      </w:r>
      <w:r w:rsidRPr="00792FD6">
        <w:rPr>
          <w:rFonts w:ascii="Times New Roman" w:hAnsi="Times New Roman"/>
          <w:sz w:val="26"/>
          <w:szCs w:val="26"/>
          <w:lang w:val="en-US"/>
        </w:rPr>
        <w:t>j</w:t>
      </w:r>
      <w:r w:rsidRPr="00792FD6">
        <w:rPr>
          <w:rFonts w:ascii="Times New Roman" w:hAnsi="Times New Roman"/>
          <w:sz w:val="26"/>
          <w:szCs w:val="26"/>
        </w:rPr>
        <w:t xml:space="preserve">-м нарушении в подаче тепловой энергии по </w:t>
      </w:r>
      <w:r w:rsidRPr="00792FD6">
        <w:rPr>
          <w:rFonts w:ascii="Times New Roman" w:hAnsi="Times New Roman"/>
          <w:sz w:val="26"/>
          <w:szCs w:val="26"/>
          <w:lang w:val="en-US"/>
        </w:rPr>
        <w:t>i</w:t>
      </w:r>
      <w:r w:rsidRPr="00792FD6">
        <w:rPr>
          <w:rFonts w:ascii="Times New Roman" w:hAnsi="Times New Roman"/>
          <w:sz w:val="26"/>
          <w:szCs w:val="26"/>
        </w:rPr>
        <w:t>-му договору с потребителями тепл</w:t>
      </w:r>
      <w:r>
        <w:rPr>
          <w:rFonts w:ascii="Times New Roman" w:hAnsi="Times New Roman"/>
          <w:sz w:val="26"/>
          <w:szCs w:val="26"/>
        </w:rPr>
        <w:t>о</w:t>
      </w:r>
      <w:r w:rsidRPr="00792FD6">
        <w:rPr>
          <w:rFonts w:ascii="Times New Roman" w:hAnsi="Times New Roman"/>
          <w:sz w:val="26"/>
          <w:szCs w:val="26"/>
        </w:rPr>
        <w:t>вой энергии, зафиксированный надлежаще оформленным Актом или рассчитанный на основе показаний приборов учета тепловой энергии за аналогичный период (без нарушений в ее подаче) с корректировкой на изменения температуры наружного воздуха.</w:t>
      </w:r>
      <w:proofErr w:type="gramEnd"/>
      <w:r w:rsidRPr="00792FD6">
        <w:rPr>
          <w:rFonts w:ascii="Times New Roman" w:hAnsi="Times New Roman"/>
          <w:sz w:val="26"/>
          <w:szCs w:val="26"/>
        </w:rPr>
        <w:t xml:space="preserve"> В случае отсутствия достаточной информации для применения выражения (7) в качестве </w:t>
      </w:r>
      <w:r w:rsidRPr="00792FD6">
        <w:rPr>
          <w:rFonts w:ascii="Times New Roman" w:hAnsi="Times New Roman"/>
          <w:sz w:val="26"/>
          <w:szCs w:val="26"/>
          <w:lang w:val="en-US"/>
        </w:rPr>
        <w:t>Qj</w:t>
      </w:r>
      <w:r w:rsidRPr="00792FD6">
        <w:rPr>
          <w:rFonts w:ascii="Times New Roman" w:hAnsi="Times New Roman"/>
          <w:sz w:val="26"/>
          <w:szCs w:val="26"/>
        </w:rPr>
        <w:t xml:space="preserve"> выбирается значение объема недоотпуска, зафиксированное надлежаще оформленным Актом для технологического нарушения, повлекшего за собой </w:t>
      </w:r>
      <w:r w:rsidRPr="00792FD6">
        <w:rPr>
          <w:rFonts w:ascii="Times New Roman" w:hAnsi="Times New Roman"/>
          <w:sz w:val="26"/>
          <w:szCs w:val="26"/>
          <w:lang w:val="en-US"/>
        </w:rPr>
        <w:t>j</w:t>
      </w:r>
      <w:r w:rsidRPr="00792FD6">
        <w:rPr>
          <w:rFonts w:ascii="Times New Roman" w:hAnsi="Times New Roman"/>
          <w:sz w:val="26"/>
          <w:szCs w:val="26"/>
        </w:rPr>
        <w:t xml:space="preserve">-е прекращение подачи тепловой энергии. </w:t>
      </w:r>
    </w:p>
    <w:p w:rsidR="0087795A" w:rsidRPr="0045423E" w:rsidRDefault="0087795A" w:rsidP="00C106BC">
      <w:pPr>
        <w:pStyle w:val="ac"/>
        <w:widowControl w:val="0"/>
        <w:numPr>
          <w:ilvl w:val="0"/>
          <w:numId w:val="2"/>
        </w:numPr>
        <w:tabs>
          <w:tab w:val="left" w:pos="851"/>
        </w:tabs>
        <w:autoSpaceDE w:val="0"/>
        <w:autoSpaceDN w:val="0"/>
        <w:adjustRightInd w:val="0"/>
        <w:spacing w:line="360" w:lineRule="auto"/>
        <w:ind w:left="0" w:firstLine="567"/>
        <w:jc w:val="both"/>
        <w:rPr>
          <w:rFonts w:ascii="Times New Roman" w:hAnsi="Times New Roman" w:cs="Times New Roman"/>
          <w:sz w:val="26"/>
          <w:szCs w:val="26"/>
        </w:rPr>
      </w:pPr>
      <w:r w:rsidRPr="0045423E">
        <w:rPr>
          <w:rFonts w:ascii="Times New Roman" w:hAnsi="Times New Roman" w:cs="Times New Roman"/>
          <w:sz w:val="26"/>
          <w:szCs w:val="26"/>
        </w:rPr>
        <w:t xml:space="preserve">Показатель,  определяемый  средневзвешенной  величиной  отклонений температуры теплоносителя при нарушениях в подаче тепловой энергии </w:t>
      </w:r>
    </w:p>
    <w:p w:rsidR="0087795A" w:rsidRPr="0045423E"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5423E">
        <w:rPr>
          <w:rFonts w:ascii="Times New Roman" w:hAnsi="Times New Roman"/>
          <w:sz w:val="26"/>
          <w:szCs w:val="26"/>
        </w:rPr>
        <w:t xml:space="preserve"> 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данной  регулируемой  организацией  и  потребителем тепловой энергии (далее – договорные значения отклонений).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 Постановлением Правительства РФ № 307 от 23 мая 2006 г.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45423E">
        <w:rPr>
          <w:rFonts w:ascii="Times New Roman" w:hAnsi="Times New Roman"/>
          <w:sz w:val="26"/>
          <w:szCs w:val="26"/>
        </w:rPr>
        <w:t>R</w:t>
      </w:r>
      <w:proofErr w:type="gramEnd"/>
      <w:r w:rsidRPr="0045423E">
        <w:rPr>
          <w:rFonts w:ascii="Times New Roman" w:hAnsi="Times New Roman"/>
          <w:sz w:val="26"/>
          <w:szCs w:val="26"/>
        </w:rPr>
        <w:t>в – показатель уровня надежности, определяемый средневзвешенной величиной отклонений температуры воды в подающем трубопроводе в отопительный период, рассчитывается по выражению:</w:t>
      </w:r>
    </w:p>
    <w:p w:rsidR="0087795A" w:rsidRPr="002B5A99"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В</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rPr>
                  <m:t>i=1</m:t>
                </m:r>
              </m:sub>
              <m:sup>
                <m:sSub>
                  <m:sSubPr>
                    <m:ctrlPr>
                      <w:rPr>
                        <w:rFonts w:ascii="Cambria Math" w:hAnsi="Cambria Math"/>
                        <w:i/>
                        <w:sz w:val="26"/>
                        <w:szCs w:val="26"/>
                      </w:rPr>
                    </m:ctrlPr>
                  </m:sSubPr>
                  <m:e>
                    <m:r>
                      <w:rPr>
                        <w:rFonts w:ascii="Cambria Math" w:hAnsi="Cambria Math"/>
                        <w:sz w:val="26"/>
                        <w:szCs w:val="26"/>
                      </w:rPr>
                      <m:t>N</m:t>
                    </m:r>
                  </m:e>
                  <m:sub>
                    <m:r>
                      <w:rPr>
                        <w:rFonts w:ascii="Cambria Math" w:hAnsi="Cambria Math"/>
                        <w:sz w:val="26"/>
                        <w:szCs w:val="26"/>
                      </w:rPr>
                      <m:t>B</m:t>
                    </m:r>
                  </m:sub>
                </m:sSub>
              </m:sup>
              <m:e>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Bi</m:t>
                    </m:r>
                  </m:sub>
                </m:sSub>
              </m:e>
            </m:nary>
          </m:num>
          <m:den>
            <m:nary>
              <m:naryPr>
                <m:chr m:val="∑"/>
                <m:limLoc m:val="subSup"/>
                <m:ctrlPr>
                  <w:rPr>
                    <w:rFonts w:ascii="Cambria Math" w:hAnsi="Cambria Math"/>
                    <w:i/>
                    <w:sz w:val="26"/>
                    <w:szCs w:val="26"/>
                  </w:rPr>
                </m:ctrlPr>
              </m:naryPr>
              <m:sub>
                <m:r>
                  <w:rPr>
                    <w:rFonts w:ascii="Cambria Math" w:hAnsi="Cambria Math"/>
                    <w:sz w:val="26"/>
                    <w:szCs w:val="26"/>
                  </w:rPr>
                  <m:t>i=1</m:t>
                </m:r>
              </m:sub>
              <m:sup>
                <m:sSub>
                  <m:sSubPr>
                    <m:ctrlPr>
                      <w:rPr>
                        <w:rFonts w:ascii="Cambria Math" w:hAnsi="Cambria Math"/>
                        <w:i/>
                        <w:sz w:val="26"/>
                        <w:szCs w:val="26"/>
                      </w:rPr>
                    </m:ctrlPr>
                  </m:sSubPr>
                  <m:e>
                    <m:r>
                      <w:rPr>
                        <w:rFonts w:ascii="Cambria Math" w:hAnsi="Cambria Math"/>
                        <w:sz w:val="26"/>
                        <w:szCs w:val="26"/>
                      </w:rPr>
                      <m:t>N</m:t>
                    </m:r>
                  </m:e>
                  <m:sub>
                    <m:r>
                      <w:rPr>
                        <w:rFonts w:ascii="Cambria Math" w:hAnsi="Cambria Math"/>
                        <w:sz w:val="26"/>
                        <w:szCs w:val="26"/>
                      </w:rPr>
                      <m:t>B</m:t>
                    </m:r>
                  </m:sub>
                </m:sSub>
              </m:sup>
              <m:e>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Bi</m:t>
                    </m:r>
                  </m:sub>
                </m:sSub>
              </m:e>
            </m:nary>
          </m:den>
        </m:f>
      </m:oMath>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t>(8)</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где </w:t>
      </w:r>
      <w:r w:rsidRPr="002B5A99">
        <w:rPr>
          <w:rFonts w:ascii="Times New Roman" w:hAnsi="Times New Roman"/>
          <w:sz w:val="26"/>
          <w:szCs w:val="26"/>
          <w:lang w:val="en-US"/>
        </w:rPr>
        <w:t>R</w:t>
      </w:r>
      <w:proofErr w:type="gramStart"/>
      <w:r w:rsidRPr="002B5A99">
        <w:rPr>
          <w:rFonts w:ascii="Times New Roman" w:hAnsi="Times New Roman"/>
          <w:sz w:val="26"/>
          <w:szCs w:val="26"/>
        </w:rPr>
        <w:t>в</w:t>
      </w:r>
      <w:proofErr w:type="gramEnd"/>
      <w:r w:rsidRPr="002B5A99">
        <w:rPr>
          <w:rFonts w:ascii="Times New Roman" w:hAnsi="Times New Roman"/>
          <w:sz w:val="26"/>
          <w:szCs w:val="26"/>
          <w:lang w:val="en-US"/>
        </w:rPr>
        <w:t>i</w:t>
      </w:r>
      <w:r w:rsidRPr="002B5A99">
        <w:rPr>
          <w:rFonts w:ascii="Times New Roman" w:hAnsi="Times New Roman"/>
          <w:sz w:val="26"/>
          <w:szCs w:val="26"/>
        </w:rPr>
        <w:t xml:space="preserve"> – среднее за отопительный период расчетного периода регулирования, </w:t>
      </w:r>
      <w:r w:rsidRPr="002B5A99">
        <w:rPr>
          <w:rFonts w:ascii="Times New Roman" w:hAnsi="Times New Roman"/>
          <w:sz w:val="26"/>
          <w:szCs w:val="26"/>
        </w:rPr>
        <w:lastRenderedPageBreak/>
        <w:t xml:space="preserve">зафиксированное по </w:t>
      </w:r>
      <w:r w:rsidRPr="002B5A99">
        <w:rPr>
          <w:rFonts w:ascii="Times New Roman" w:hAnsi="Times New Roman"/>
          <w:sz w:val="26"/>
          <w:szCs w:val="26"/>
          <w:lang w:val="en-US"/>
        </w:rPr>
        <w:t>i</w:t>
      </w:r>
      <w:r w:rsidRPr="002B5A99">
        <w:rPr>
          <w:rFonts w:ascii="Times New Roman" w:hAnsi="Times New Roman"/>
          <w:sz w:val="26"/>
          <w:szCs w:val="26"/>
        </w:rPr>
        <w:t>-му договору с потребителем тепловой энергии значение превышения среднечасовой величины, отнесенного на данную регулируемую организацию надлежаще оформленными Актами отклонения температуры воды в подающем трубопроводе над договорным значением отклонения (для отклонений как вверх, так и вниз):</w:t>
      </w:r>
    </w:p>
    <w:p w:rsidR="0087795A" w:rsidRPr="002B5A99" w:rsidRDefault="00054E9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Bi</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rPr>
                  <m:t>j=1</m:t>
                </m:r>
              </m:sub>
              <m:sup>
                <m:sSub>
                  <m:sSubPr>
                    <m:ctrlPr>
                      <w:rPr>
                        <w:rFonts w:ascii="Cambria Math" w:hAnsi="Cambria Math"/>
                        <w:i/>
                        <w:sz w:val="26"/>
                        <w:szCs w:val="26"/>
                      </w:rPr>
                    </m:ctrlPr>
                  </m:sSubPr>
                  <m:e>
                    <m:r>
                      <w:rPr>
                        <w:rFonts w:ascii="Cambria Math" w:hAnsi="Cambria Math"/>
                        <w:sz w:val="26"/>
                        <w:szCs w:val="26"/>
                      </w:rPr>
                      <m:t>M</m:t>
                    </m:r>
                  </m:e>
                  <m:sub>
                    <m:r>
                      <w:rPr>
                        <w:rFonts w:ascii="Cambria Math" w:hAnsi="Cambria Math"/>
                        <w:sz w:val="26"/>
                        <w:szCs w:val="26"/>
                      </w:rPr>
                      <m:t>oi</m:t>
                    </m:r>
                  </m:sub>
                </m:sSub>
              </m:sup>
              <m:e>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B,i,j</m:t>
                    </m:r>
                  </m:sub>
                </m:sSub>
              </m:e>
            </m:nary>
          </m:num>
          <m:den>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0</m:t>
                </m:r>
              </m:sub>
            </m:sSub>
          </m:den>
        </m:f>
      </m:oMath>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t>(9)</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где Мо</w:t>
      </w:r>
      <w:proofErr w:type="gramStart"/>
      <w:r w:rsidRPr="002B5A99">
        <w:rPr>
          <w:rFonts w:ascii="Times New Roman" w:hAnsi="Times New Roman"/>
          <w:sz w:val="26"/>
          <w:szCs w:val="26"/>
          <w:lang w:val="en-US"/>
        </w:rPr>
        <w:t>i</w:t>
      </w:r>
      <w:proofErr w:type="gramEnd"/>
      <w:r w:rsidRPr="002B5A99">
        <w:rPr>
          <w:rFonts w:ascii="Times New Roman" w:hAnsi="Times New Roman"/>
          <w:sz w:val="26"/>
          <w:szCs w:val="26"/>
        </w:rPr>
        <w:t xml:space="preserve"> – число нарушений в подаче тепловой энергии, вызванных отклонениями температуры воды в подающем трубопроводе (без прекращения ее подачи) по </w:t>
      </w:r>
      <w:r w:rsidRPr="002B5A99">
        <w:rPr>
          <w:rFonts w:ascii="Times New Roman" w:hAnsi="Times New Roman"/>
          <w:sz w:val="26"/>
          <w:szCs w:val="26"/>
          <w:lang w:val="en-US"/>
        </w:rPr>
        <w:t>i</w:t>
      </w:r>
      <w:r w:rsidRPr="002B5A99">
        <w:rPr>
          <w:rFonts w:ascii="Times New Roman" w:hAnsi="Times New Roman"/>
          <w:sz w:val="26"/>
          <w:szCs w:val="26"/>
        </w:rPr>
        <w:t xml:space="preserve">-му договору с потребителями тепловой энергии в течение отопительного периода расчетного периода регулирования согласно данным, подготовленным регулируемой организацией;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lang w:val="en-US"/>
        </w:rPr>
        <w:t>D</w:t>
      </w:r>
      <w:r w:rsidRPr="002B5A99">
        <w:rPr>
          <w:rFonts w:ascii="Times New Roman" w:hAnsi="Times New Roman"/>
          <w:sz w:val="26"/>
          <w:szCs w:val="26"/>
        </w:rPr>
        <w:t>в</w:t>
      </w:r>
      <w:proofErr w:type="gramStart"/>
      <w:r w:rsidRPr="002B5A99">
        <w:rPr>
          <w:rFonts w:ascii="Times New Roman" w:hAnsi="Times New Roman"/>
          <w:sz w:val="26"/>
          <w:szCs w:val="26"/>
        </w:rPr>
        <w:t>,</w:t>
      </w:r>
      <w:r w:rsidRPr="002B5A99">
        <w:rPr>
          <w:rFonts w:ascii="Times New Roman" w:hAnsi="Times New Roman"/>
          <w:sz w:val="26"/>
          <w:szCs w:val="26"/>
          <w:lang w:val="en-US"/>
        </w:rPr>
        <w:t>i</w:t>
      </w:r>
      <w:r w:rsidRPr="002B5A99">
        <w:rPr>
          <w:rFonts w:ascii="Times New Roman" w:hAnsi="Times New Roman"/>
          <w:sz w:val="26"/>
          <w:szCs w:val="26"/>
        </w:rPr>
        <w:t>,</w:t>
      </w:r>
      <w:r w:rsidRPr="002B5A99">
        <w:rPr>
          <w:rFonts w:ascii="Times New Roman" w:hAnsi="Times New Roman"/>
          <w:sz w:val="26"/>
          <w:szCs w:val="26"/>
          <w:lang w:val="en-US"/>
        </w:rPr>
        <w:t>j</w:t>
      </w:r>
      <w:proofErr w:type="gramEnd"/>
      <w:r w:rsidRPr="002B5A99">
        <w:rPr>
          <w:rFonts w:ascii="Times New Roman" w:hAnsi="Times New Roman"/>
          <w:sz w:val="26"/>
          <w:szCs w:val="26"/>
        </w:rPr>
        <w:t xml:space="preserve"> - сумма по всем часам </w:t>
      </w:r>
      <w:r w:rsidRPr="002B5A99">
        <w:rPr>
          <w:rFonts w:ascii="Times New Roman" w:hAnsi="Times New Roman"/>
          <w:sz w:val="26"/>
          <w:szCs w:val="26"/>
          <w:lang w:val="en-US"/>
        </w:rPr>
        <w:t>j</w:t>
      </w:r>
      <w:r w:rsidRPr="002B5A99">
        <w:rPr>
          <w:rFonts w:ascii="Times New Roman" w:hAnsi="Times New Roman"/>
          <w:sz w:val="26"/>
          <w:szCs w:val="26"/>
        </w:rPr>
        <w:t>-го нарушения в подаче тепловой энергии в отопительный период положительных частей разностей между среднечасовой величиной зафиксированного в течение этого часа (с отнесением на рассматриваемую регулируемую  организацию)  отклонения  температуры  воды  в  подающем  трубопроводе и договорным значением отклонения – определяется на основании данных, подготовленных регулируемой организацией (</w:t>
      </w:r>
      <w:r>
        <w:rPr>
          <w:rFonts w:ascii="Times New Roman" w:hAnsi="Times New Roman"/>
          <w:sz w:val="26"/>
          <w:szCs w:val="26"/>
        </w:rPr>
        <w:t>°</w:t>
      </w:r>
      <w:r w:rsidRPr="002B5A99">
        <w:rPr>
          <w:rFonts w:ascii="Times New Roman" w:hAnsi="Times New Roman"/>
          <w:sz w:val="26"/>
          <w:szCs w:val="26"/>
        </w:rPr>
        <w:t xml:space="preserve">С);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2B5A99">
        <w:rPr>
          <w:rFonts w:ascii="Times New Roman" w:hAnsi="Times New Roman"/>
          <w:sz w:val="26"/>
          <w:szCs w:val="26"/>
        </w:rPr>
        <w:t>h</w:t>
      </w:r>
      <w:proofErr w:type="gramEnd"/>
      <w:r w:rsidRPr="002B5A99">
        <w:rPr>
          <w:rFonts w:ascii="Times New Roman" w:hAnsi="Times New Roman"/>
          <w:sz w:val="26"/>
          <w:szCs w:val="26"/>
        </w:rPr>
        <w:t xml:space="preserve">о - общее число часов в отопительном периоде расчетного периода регулирования;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2B5A99">
        <w:rPr>
          <w:rFonts w:ascii="Times New Roman" w:hAnsi="Times New Roman"/>
          <w:sz w:val="26"/>
          <w:szCs w:val="26"/>
        </w:rPr>
        <w:t>N</w:t>
      </w:r>
      <w:proofErr w:type="gramEnd"/>
      <w:r w:rsidRPr="002B5A99">
        <w:rPr>
          <w:rFonts w:ascii="Times New Roman" w:hAnsi="Times New Roman"/>
          <w:sz w:val="26"/>
          <w:szCs w:val="26"/>
        </w:rPr>
        <w:t xml:space="preserve">в – число договоров с потребителями товаров и услуг данной регулируемой организации, для которых теплоносителем является вода;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Q</w:t>
      </w:r>
      <w:proofErr w:type="gramStart"/>
      <w:r w:rsidRPr="002B5A99">
        <w:rPr>
          <w:rFonts w:ascii="Times New Roman" w:hAnsi="Times New Roman"/>
          <w:sz w:val="26"/>
          <w:szCs w:val="26"/>
        </w:rPr>
        <w:t>в</w:t>
      </w:r>
      <w:proofErr w:type="gramEnd"/>
      <w:r w:rsidRPr="002B5A99">
        <w:rPr>
          <w:rFonts w:ascii="Times New Roman" w:hAnsi="Times New Roman"/>
          <w:sz w:val="26"/>
          <w:szCs w:val="26"/>
        </w:rPr>
        <w:t xml:space="preserve">i – присоединенная тепловая нагрузка по  i-му такому договору в части, где теплоносителем является вода, Гкал/ч.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Рассматриваемый в данном пункте показатели рассчитываются раздельно для случаев, когда теплоносителем является пар и когда теплоноситель – горячая вода. В последнем случае проводятся два расчета: для отопительного периода и межотопительного периода в отдельности. С этой целью используются дополнительные показатели </w:t>
      </w:r>
      <w:proofErr w:type="gramStart"/>
      <w:r w:rsidRPr="002B5A99">
        <w:rPr>
          <w:rFonts w:ascii="Times New Roman" w:hAnsi="Times New Roman"/>
          <w:sz w:val="26"/>
          <w:szCs w:val="26"/>
        </w:rPr>
        <w:t>R</w:t>
      </w:r>
      <w:proofErr w:type="gramEnd"/>
      <w:r w:rsidRPr="002B5A99">
        <w:rPr>
          <w:rFonts w:ascii="Times New Roman" w:hAnsi="Times New Roman"/>
          <w:sz w:val="26"/>
          <w:szCs w:val="26"/>
        </w:rPr>
        <w:t xml:space="preserve">вм и Rп, определяемые отклонениями температуры воды в подающем трубопроводе в межотопительный период и отклонениями температуры пара в подающем трубопроводе за расчетный период регулированиясоответственно. Для их расчета рассматриваются лишь </w:t>
      </w:r>
      <w:r w:rsidRPr="002B5A99">
        <w:rPr>
          <w:rFonts w:ascii="Times New Roman" w:hAnsi="Times New Roman"/>
          <w:sz w:val="26"/>
          <w:szCs w:val="26"/>
        </w:rPr>
        <w:lastRenderedPageBreak/>
        <w:t xml:space="preserve">соответствующие нарушения, потребители тепловой энергии и их присоединенная тепловая нагрузка (в части воды или пара). Таким же образом вычисляются среднее за межотопительный период расчетного периода регулирования зафиксированное по i-му договору с потребителями  тепловой  энергии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 (Rвiм) и </w:t>
      </w:r>
      <w:proofErr w:type="gramStart"/>
      <w:r w:rsidRPr="002B5A99">
        <w:rPr>
          <w:rFonts w:ascii="Times New Roman" w:hAnsi="Times New Roman"/>
          <w:sz w:val="26"/>
          <w:szCs w:val="26"/>
        </w:rPr>
        <w:t>среднее</w:t>
      </w:r>
      <w:proofErr w:type="gramEnd"/>
      <w:r w:rsidRPr="002B5A99">
        <w:rPr>
          <w:rFonts w:ascii="Times New Roman" w:hAnsi="Times New Roman"/>
          <w:sz w:val="26"/>
          <w:szCs w:val="26"/>
        </w:rPr>
        <w:t xml:space="preserve"> за расчетный период регулирования зафиксированное по i-му договору с потребителями тепловой энергии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пара  в  подающем трубопроводе  и  договорным  значением  отклонения (R</w:t>
      </w:r>
      <w:proofErr w:type="gramStart"/>
      <w:r w:rsidRPr="002B5A99">
        <w:rPr>
          <w:rFonts w:ascii="Times New Roman" w:hAnsi="Times New Roman"/>
          <w:sz w:val="26"/>
          <w:szCs w:val="26"/>
        </w:rPr>
        <w:t>п</w:t>
      </w:r>
      <w:proofErr w:type="gramEnd"/>
      <w:r w:rsidRPr="002B5A99">
        <w:rPr>
          <w:rFonts w:ascii="Times New Roman" w:hAnsi="Times New Roman"/>
          <w:sz w:val="26"/>
          <w:szCs w:val="26"/>
        </w:rPr>
        <w:t xml:space="preserve">i)  на  основании  данных, подготовленных регулируемой организацией по отклонениям параметров теплоносителя за расчетный период регулирования.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В соответствии с проектом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w:t>
      </w:r>
      <w:r>
        <w:rPr>
          <w:rFonts w:ascii="Times New Roman" w:hAnsi="Times New Roman"/>
          <w:sz w:val="26"/>
          <w:szCs w:val="26"/>
        </w:rPr>
        <w:t xml:space="preserve">х </w:t>
      </w:r>
      <w:r w:rsidRPr="00C23683">
        <w:rPr>
          <w:rFonts w:ascii="Times New Roman" w:hAnsi="Times New Roman"/>
          <w:sz w:val="26"/>
          <w:szCs w:val="26"/>
        </w:rPr>
        <w:t xml:space="preserve">деятельность по производству и (или) передаче  тепловой энергии» показатель, определяемый средневзвешенной величиной отклонений температуры теплоносителя при нарушениях в подаче тепловой энергии, </w:t>
      </w:r>
      <w:proofErr w:type="gramStart"/>
      <w:r w:rsidRPr="0001523C">
        <w:rPr>
          <w:rFonts w:ascii="Times New Roman" w:hAnsi="Times New Roman"/>
          <w:sz w:val="26"/>
          <w:szCs w:val="26"/>
        </w:rPr>
        <w:t>вычисляется</w:t>
      </w:r>
      <w:proofErr w:type="gramEnd"/>
      <w:r w:rsidRPr="0001523C">
        <w:rPr>
          <w:rFonts w:ascii="Times New Roman" w:hAnsi="Times New Roman"/>
          <w:sz w:val="26"/>
          <w:szCs w:val="26"/>
        </w:rPr>
        <w:t xml:space="preserve"> начиная с 2013 года.</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i/>
          <w:sz w:val="26"/>
          <w:szCs w:val="26"/>
        </w:rPr>
        <w:t>Второй (прежний) подход расчета уровня надежности</w:t>
      </w:r>
      <w:r w:rsidRPr="00C23683">
        <w:rPr>
          <w:rFonts w:ascii="Times New Roman" w:hAnsi="Times New Roman"/>
          <w:sz w:val="26"/>
          <w:szCs w:val="26"/>
        </w:rPr>
        <w:t xml:space="preserve">, базовым документом которого является ГОСТ </w:t>
      </w:r>
      <w:proofErr w:type="gramStart"/>
      <w:r w:rsidRPr="00C23683">
        <w:rPr>
          <w:rFonts w:ascii="Times New Roman" w:hAnsi="Times New Roman"/>
          <w:sz w:val="26"/>
          <w:szCs w:val="26"/>
        </w:rPr>
        <w:t>Р</w:t>
      </w:r>
      <w:proofErr w:type="gramEnd"/>
      <w:r w:rsidRPr="00C23683">
        <w:rPr>
          <w:rFonts w:ascii="Times New Roman" w:hAnsi="Times New Roman"/>
          <w:sz w:val="26"/>
          <w:szCs w:val="26"/>
        </w:rPr>
        <w:t xml:space="preserve"> 53480 – 2009 «Надежность в технике. Термины и определения», </w:t>
      </w:r>
      <w:proofErr w:type="gramStart"/>
      <w:r w:rsidRPr="00C23683">
        <w:rPr>
          <w:rFonts w:ascii="Times New Roman" w:hAnsi="Times New Roman"/>
          <w:sz w:val="26"/>
          <w:szCs w:val="26"/>
        </w:rPr>
        <w:t>разработанный</w:t>
      </w:r>
      <w:proofErr w:type="gramEnd"/>
      <w:r w:rsidRPr="00C23683">
        <w:rPr>
          <w:rFonts w:ascii="Times New Roman" w:hAnsi="Times New Roman"/>
          <w:sz w:val="26"/>
          <w:szCs w:val="26"/>
        </w:rPr>
        <w:t xml:space="preserve"> ФГУП «ВНИИНМАШ», оперирует показателями таких свойств надежности как безотказность, ремонтопригодность, долговечность и сохраняемость,  которые применяются теплоснабжающими организациями для оценки состояния оборудования и трубопроводов, принадлежащих им систем теплоснабжения, для своевременного анализа и принятия мер по недопущению технологических нарушений и предотвращения развития аварий, что позволяет: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 xml:space="preserve">а) бесперебойно снабжать потребителей в необходимом количестве теплотой требуемого качества;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б) не допускать ситуаций, опасных для людей и окружающей среды, которая оценивается отмеченными п</w:t>
      </w:r>
      <w:r>
        <w:rPr>
          <w:rFonts w:ascii="Times New Roman" w:hAnsi="Times New Roman"/>
          <w:sz w:val="26"/>
          <w:szCs w:val="26"/>
        </w:rPr>
        <w:t xml:space="preserve">оказателями ГОСТ </w:t>
      </w:r>
      <w:proofErr w:type="gramStart"/>
      <w:r>
        <w:rPr>
          <w:rFonts w:ascii="Times New Roman" w:hAnsi="Times New Roman"/>
          <w:sz w:val="26"/>
          <w:szCs w:val="26"/>
        </w:rPr>
        <w:t>Р</w:t>
      </w:r>
      <w:proofErr w:type="gramEnd"/>
      <w:r>
        <w:rPr>
          <w:rFonts w:ascii="Times New Roman" w:hAnsi="Times New Roman"/>
          <w:sz w:val="26"/>
          <w:szCs w:val="26"/>
        </w:rPr>
        <w:t xml:space="preserve"> 53480 – 2009</w:t>
      </w:r>
      <w:r w:rsidRPr="00C23683">
        <w:rPr>
          <w:rFonts w:ascii="Times New Roman" w:hAnsi="Times New Roman"/>
          <w:sz w:val="26"/>
          <w:szCs w:val="26"/>
        </w:rPr>
        <w:t xml:space="preserve">.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lastRenderedPageBreak/>
        <w:t xml:space="preserve">Снабжение  потребителей  тепловой  энергией  в  необходимом  количестве означает удовлетворение графиков потребления в пределах тех расчетных значений расходов тепловой энергии, на основе которых выбиралась структура и параметры системы. Поэтому неудовлетворение спроса при температурах наружного воздуха ниже расчетной, а также при увеличении коэффициентов неравномерности  графика  нагрузки  горячего  водоснабжения  против  расчетных  значений </w:t>
      </w:r>
      <w:proofErr w:type="gramStart"/>
      <w:r w:rsidRPr="00C23683">
        <w:rPr>
          <w:rFonts w:ascii="Times New Roman" w:hAnsi="Times New Roman"/>
          <w:sz w:val="26"/>
          <w:szCs w:val="26"/>
        </w:rPr>
        <w:t>представляется</w:t>
      </w:r>
      <w:proofErr w:type="gramEnd"/>
      <w:r w:rsidRPr="00C23683">
        <w:rPr>
          <w:rFonts w:ascii="Times New Roman" w:hAnsi="Times New Roman"/>
          <w:sz w:val="26"/>
          <w:szCs w:val="26"/>
        </w:rPr>
        <w:t xml:space="preserve"> как проявление технического несовершенства системы и не связано с ее «ненадежностью».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 xml:space="preserve">Выполнение функции по недопущению ситуаций, опасных для людей и окружающей среды, ставится в зависимость от свойств безотказности, ремонтопригодности, долговечности, сохраняемости, безопасности.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proofErr w:type="gramStart"/>
      <w:r w:rsidRPr="00287204">
        <w:rPr>
          <w:rFonts w:ascii="Times New Roman" w:hAnsi="Times New Roman"/>
          <w:sz w:val="26"/>
          <w:szCs w:val="26"/>
        </w:rPr>
        <w:t>Таким  образом,  на  основании  постановления  Правительства  Российской Федерации № 154 «О требованиях к схемам теплоснабжения, порядку их разраб</w:t>
      </w:r>
      <w:r>
        <w:rPr>
          <w:rFonts w:ascii="Times New Roman" w:hAnsi="Times New Roman"/>
          <w:sz w:val="26"/>
          <w:szCs w:val="26"/>
        </w:rPr>
        <w:t>отки и утверждения» от 22.02.12</w:t>
      </w:r>
      <w:r w:rsidRPr="00287204">
        <w:rPr>
          <w:rFonts w:ascii="Times New Roman" w:hAnsi="Times New Roman"/>
          <w:sz w:val="26"/>
          <w:szCs w:val="26"/>
        </w:rPr>
        <w:t>, которое регламентирует выполнение описания показателей уровня надёжности поставок тепловой энергии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существующими в виде</w:t>
      </w:r>
      <w:proofErr w:type="gramEnd"/>
      <w:r w:rsidRPr="00287204">
        <w:rPr>
          <w:rFonts w:ascii="Times New Roman" w:hAnsi="Times New Roman"/>
          <w:sz w:val="26"/>
          <w:szCs w:val="26"/>
        </w:rPr>
        <w:t xml:space="preserve"> проекта приказа Министра регионального развития РФ, к показателям уровня надежности поставок тепловой энергии отнесены: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1) показатели, определяемые числом нарушений в подаче тепловой энергии;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2)  показатели,  определяемые  приведенной  продолжительностью  прекращений подачи тепловой энергии;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3) показатели, определяемые приведенным объемом недоотпуска тепла в результате нарушений в подаче тепловой энергии;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4)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01523C">
        <w:rPr>
          <w:rFonts w:ascii="Times New Roman" w:hAnsi="Times New Roman"/>
          <w:sz w:val="26"/>
          <w:szCs w:val="26"/>
        </w:rPr>
        <w:t>Методические указания регламентируют начало расчета фактических значений этих показателей с 201</w:t>
      </w:r>
      <w:r w:rsidR="003C33A7">
        <w:rPr>
          <w:rFonts w:ascii="Times New Roman" w:hAnsi="Times New Roman"/>
          <w:sz w:val="26"/>
          <w:szCs w:val="26"/>
        </w:rPr>
        <w:t>3</w:t>
      </w:r>
      <w:r w:rsidRPr="0001523C">
        <w:rPr>
          <w:rFonts w:ascii="Times New Roman" w:hAnsi="Times New Roman"/>
          <w:sz w:val="26"/>
          <w:szCs w:val="26"/>
        </w:rPr>
        <w:t xml:space="preserve"> и 201</w:t>
      </w:r>
      <w:r w:rsidR="003C33A7">
        <w:rPr>
          <w:rFonts w:ascii="Times New Roman" w:hAnsi="Times New Roman"/>
          <w:sz w:val="26"/>
          <w:szCs w:val="26"/>
        </w:rPr>
        <w:t>4</w:t>
      </w:r>
      <w:r w:rsidRPr="0001523C">
        <w:rPr>
          <w:rFonts w:ascii="Times New Roman" w:hAnsi="Times New Roman"/>
          <w:sz w:val="26"/>
          <w:szCs w:val="26"/>
        </w:rPr>
        <w:t xml:space="preserve"> годов.</w:t>
      </w:r>
      <w:r w:rsidRPr="00287204">
        <w:rPr>
          <w:rFonts w:ascii="Times New Roman" w:hAnsi="Times New Roman"/>
          <w:sz w:val="26"/>
          <w:szCs w:val="26"/>
        </w:rPr>
        <w:t xml:space="preserve"> Показатели уровня надежности поставок тепловой энергии, являясь приведенными  показателями,  позволяют  сравнивать  надежность  поставок  тепловой энергии различными производителями и </w:t>
      </w:r>
      <w:r w:rsidRPr="00287204">
        <w:rPr>
          <w:rFonts w:ascii="Times New Roman" w:hAnsi="Times New Roman"/>
          <w:sz w:val="26"/>
          <w:szCs w:val="26"/>
        </w:rPr>
        <w:lastRenderedPageBreak/>
        <w:t>поставщиками, имеющих различный состав сре</w:t>
      </w:r>
      <w:proofErr w:type="gramStart"/>
      <w:r w:rsidRPr="00287204">
        <w:rPr>
          <w:rFonts w:ascii="Times New Roman" w:hAnsi="Times New Roman"/>
          <w:sz w:val="26"/>
          <w:szCs w:val="26"/>
        </w:rPr>
        <w:t>дств пр</w:t>
      </w:r>
      <w:proofErr w:type="gramEnd"/>
      <w:r w:rsidRPr="00287204">
        <w:rPr>
          <w:rFonts w:ascii="Times New Roman" w:hAnsi="Times New Roman"/>
          <w:sz w:val="26"/>
          <w:szCs w:val="26"/>
        </w:rPr>
        <w:t>оизводства тепловой энергии и различну</w:t>
      </w:r>
      <w:r>
        <w:rPr>
          <w:rFonts w:ascii="Times New Roman" w:hAnsi="Times New Roman"/>
          <w:sz w:val="26"/>
          <w:szCs w:val="26"/>
        </w:rPr>
        <w:t xml:space="preserve">ю протяженность тепловых сетей. </w:t>
      </w:r>
      <w:r w:rsidRPr="00287204">
        <w:rPr>
          <w:rFonts w:ascii="Times New Roman" w:hAnsi="Times New Roman"/>
          <w:sz w:val="26"/>
          <w:szCs w:val="26"/>
        </w:rPr>
        <w:t xml:space="preserve">Фактические значения </w:t>
      </w:r>
      <w:proofErr w:type="gramStart"/>
      <w:r w:rsidRPr="00287204">
        <w:rPr>
          <w:rFonts w:ascii="Times New Roman" w:hAnsi="Times New Roman"/>
          <w:sz w:val="26"/>
          <w:szCs w:val="26"/>
        </w:rPr>
        <w:t>показателей уровня надежности поставок тепловой энергии</w:t>
      </w:r>
      <w:proofErr w:type="gramEnd"/>
      <w:r w:rsidRPr="00287204">
        <w:rPr>
          <w:rFonts w:ascii="Times New Roman" w:hAnsi="Times New Roman"/>
          <w:sz w:val="26"/>
          <w:szCs w:val="26"/>
        </w:rPr>
        <w:t xml:space="preserve"> в соответствии с проектом «Методических указаний…» используются как базовые для расчета плановых значений этих показателей для перспективных поставок тепловой энергии.</w:t>
      </w:r>
    </w:p>
    <w:p w:rsidR="0087795A" w:rsidRPr="00D038D0" w:rsidRDefault="0087795A" w:rsidP="00D038D0">
      <w:pPr>
        <w:pStyle w:val="20"/>
        <w:pageBreakBefore/>
        <w:spacing w:before="0" w:line="360" w:lineRule="auto"/>
        <w:ind w:firstLine="567"/>
        <w:jc w:val="both"/>
        <w:rPr>
          <w:rFonts w:ascii="Times New Roman" w:hAnsi="Times New Roman" w:cs="Times New Roman"/>
          <w:color w:val="auto"/>
        </w:rPr>
      </w:pPr>
      <w:bookmarkStart w:id="202" w:name="_Toc376557760"/>
      <w:bookmarkStart w:id="203" w:name="_Toc391846012"/>
      <w:r w:rsidRPr="00D038D0">
        <w:rPr>
          <w:rFonts w:ascii="Times New Roman" w:hAnsi="Times New Roman" w:cs="Times New Roman"/>
          <w:color w:val="auto"/>
        </w:rPr>
        <w:lastRenderedPageBreak/>
        <w:t>Часть 10. Технико-экономические показатели теплоснабжающих организаций</w:t>
      </w:r>
      <w:bookmarkEnd w:id="202"/>
      <w:bookmarkEnd w:id="203"/>
    </w:p>
    <w:p w:rsidR="00D038D0" w:rsidRDefault="00D038D0" w:rsidP="0087795A">
      <w:pPr>
        <w:widowControl w:val="0"/>
        <w:autoSpaceDE w:val="0"/>
        <w:autoSpaceDN w:val="0"/>
        <w:adjustRightInd w:val="0"/>
        <w:spacing w:line="360" w:lineRule="auto"/>
        <w:ind w:firstLine="567"/>
        <w:jc w:val="both"/>
        <w:rPr>
          <w:rFonts w:ascii="Times New Roman" w:hAnsi="Times New Roman"/>
          <w:sz w:val="26"/>
          <w:szCs w:val="26"/>
        </w:rPr>
      </w:pP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Согласно Постановлению Правительства РФ №</w:t>
      </w:r>
      <w:r w:rsidR="003C33A7">
        <w:rPr>
          <w:rFonts w:ascii="Times New Roman" w:hAnsi="Times New Roman"/>
          <w:sz w:val="26"/>
          <w:szCs w:val="26"/>
        </w:rPr>
        <w:t xml:space="preserve"> </w:t>
      </w:r>
      <w:r w:rsidRPr="00E76ED1">
        <w:rPr>
          <w:rFonts w:ascii="Times New Roman" w:hAnsi="Times New Roman"/>
          <w:sz w:val="26"/>
          <w:szCs w:val="26"/>
        </w:rPr>
        <w:t>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Pr>
          <w:rFonts w:ascii="Times New Roman" w:hAnsi="Times New Roman"/>
          <w:sz w:val="26"/>
          <w:szCs w:val="26"/>
        </w:rPr>
        <w:t xml:space="preserve">, </w:t>
      </w:r>
      <w:r w:rsidRPr="00E76ED1">
        <w:rPr>
          <w:rFonts w:ascii="Times New Roman" w:hAnsi="Times New Roman"/>
          <w:sz w:val="26"/>
          <w:szCs w:val="26"/>
        </w:rPr>
        <w:t>раскрытию подлежит информация:</w:t>
      </w: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а) о ценах (тарифах) на регулируемые товары и услуги и надбавках к этим ценам (тарифам);</w:t>
      </w: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б) </w:t>
      </w:r>
      <w:r w:rsidRPr="00E76ED1">
        <w:rPr>
          <w:rFonts w:ascii="Times New Roman" w:hAnsi="Times New Roman"/>
          <w:sz w:val="26"/>
          <w:szCs w:val="26"/>
        </w:rPr>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г) об инвестиционных программах и отчетах об их реализации;</w:t>
      </w: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2463C7" w:rsidRPr="00E76ED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е) об условиях, на которых осуществляется поставка регулируемых товаров и (или) оказание регулируемых услуг;</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76ED1">
        <w:rPr>
          <w:rFonts w:ascii="Times New Roman" w:hAnsi="Times New Roman"/>
          <w:sz w:val="26"/>
          <w:szCs w:val="26"/>
        </w:rPr>
        <w:t>ж) о порядке выполнения технологических, технических и других мероприятий, связанных с подключением к системе теплоснабжения.</w:t>
      </w:r>
    </w:p>
    <w:p w:rsidR="002463C7" w:rsidRPr="0055569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55569C">
        <w:rPr>
          <w:rFonts w:ascii="Times New Roman" w:hAnsi="Times New Roman"/>
          <w:sz w:val="26"/>
          <w:szCs w:val="26"/>
        </w:rPr>
        <w:t xml:space="preserve">На момент выполнения работы данные </w:t>
      </w:r>
      <w:r>
        <w:rPr>
          <w:rFonts w:ascii="Times New Roman" w:hAnsi="Times New Roman"/>
          <w:sz w:val="26"/>
          <w:szCs w:val="26"/>
        </w:rPr>
        <w:t>об основных показателях финансово-хозяйственной деятельности,</w:t>
      </w:r>
      <w:r w:rsidRPr="0055569C">
        <w:rPr>
          <w:rFonts w:ascii="Times New Roman" w:hAnsi="Times New Roman"/>
          <w:sz w:val="26"/>
          <w:szCs w:val="26"/>
        </w:rPr>
        <w:t xml:space="preserve"> организациями, производящими и поставляющими тепловую энергию представлены</w:t>
      </w:r>
      <w:r>
        <w:rPr>
          <w:rFonts w:ascii="Times New Roman" w:hAnsi="Times New Roman"/>
          <w:sz w:val="26"/>
          <w:szCs w:val="26"/>
        </w:rPr>
        <w:t xml:space="preserve"> не в полном объеме и не всеми теплоснабжающими организациями</w:t>
      </w:r>
      <w:r w:rsidRPr="0055569C">
        <w:rPr>
          <w:rFonts w:ascii="Times New Roman" w:hAnsi="Times New Roman"/>
          <w:sz w:val="26"/>
          <w:szCs w:val="26"/>
        </w:rPr>
        <w:t xml:space="preserve">. </w:t>
      </w:r>
    </w:p>
    <w:p w:rsidR="002463C7" w:rsidRPr="00761439" w:rsidRDefault="009B7809" w:rsidP="002463C7">
      <w:pPr>
        <w:widowControl w:val="0"/>
        <w:autoSpaceDE w:val="0"/>
        <w:autoSpaceDN w:val="0"/>
        <w:adjustRightInd w:val="0"/>
        <w:spacing w:line="360" w:lineRule="auto"/>
        <w:ind w:firstLine="567"/>
        <w:jc w:val="both"/>
        <w:rPr>
          <w:rFonts w:ascii="Times New Roman" w:hAnsi="Times New Roman"/>
          <w:sz w:val="26"/>
          <w:szCs w:val="26"/>
          <w:shd w:val="clear" w:color="auto" w:fill="FFFFFF"/>
        </w:rPr>
      </w:pPr>
      <w:bookmarkStart w:id="204" w:name="_Toc364941392"/>
      <w:bookmarkStart w:id="205" w:name="_Toc365222015"/>
      <w:bookmarkStart w:id="206" w:name="_Toc371365058"/>
      <w:bookmarkStart w:id="207" w:name="_Toc364941393"/>
      <w:bookmarkStart w:id="208" w:name="_Toc365222016"/>
      <w:bookmarkStart w:id="209" w:name="_Toc371365059"/>
      <w:bookmarkEnd w:id="204"/>
      <w:bookmarkEnd w:id="205"/>
      <w:bookmarkEnd w:id="206"/>
      <w:bookmarkEnd w:id="207"/>
      <w:bookmarkEnd w:id="208"/>
      <w:bookmarkEnd w:id="209"/>
      <w:r>
        <w:rPr>
          <w:rFonts w:ascii="Times New Roman" w:hAnsi="Times New Roman"/>
          <w:b/>
          <w:sz w:val="26"/>
          <w:szCs w:val="26"/>
          <w:shd w:val="clear" w:color="auto" w:fill="FFFFFF"/>
        </w:rPr>
        <w:t>Игримский МУП</w:t>
      </w:r>
      <w:r w:rsidR="002463C7" w:rsidRPr="00761439">
        <w:rPr>
          <w:rFonts w:ascii="Times New Roman" w:hAnsi="Times New Roman"/>
          <w:b/>
          <w:sz w:val="26"/>
          <w:szCs w:val="26"/>
          <w:shd w:val="clear" w:color="auto" w:fill="FFFFFF"/>
        </w:rPr>
        <w:t xml:space="preserve"> «</w:t>
      </w:r>
      <w:r>
        <w:rPr>
          <w:rFonts w:ascii="Times New Roman" w:hAnsi="Times New Roman"/>
          <w:b/>
          <w:sz w:val="26"/>
          <w:szCs w:val="26"/>
          <w:shd w:val="clear" w:color="auto" w:fill="FFFFFF"/>
        </w:rPr>
        <w:t>Тепловодоканал</w:t>
      </w:r>
      <w:r w:rsidR="002463C7" w:rsidRPr="00761439">
        <w:rPr>
          <w:rFonts w:ascii="Times New Roman" w:hAnsi="Times New Roman"/>
          <w:b/>
          <w:sz w:val="26"/>
          <w:szCs w:val="26"/>
          <w:shd w:val="clear" w:color="auto" w:fill="FFFFFF"/>
        </w:rPr>
        <w:t>»</w:t>
      </w:r>
      <w:r w:rsidR="003C33A7">
        <w:rPr>
          <w:rFonts w:ascii="Times New Roman" w:hAnsi="Times New Roman"/>
          <w:b/>
          <w:sz w:val="26"/>
          <w:szCs w:val="26"/>
          <w:shd w:val="clear" w:color="auto" w:fill="FFFFFF"/>
        </w:rPr>
        <w:t xml:space="preserve"> </w:t>
      </w:r>
      <w:r>
        <w:rPr>
          <w:rFonts w:ascii="Times New Roman" w:hAnsi="Times New Roman"/>
          <w:sz w:val="26"/>
          <w:szCs w:val="26"/>
        </w:rPr>
        <w:t>обслуживает и эксплуатирует</w:t>
      </w:r>
      <w:r w:rsidR="002463C7">
        <w:rPr>
          <w:rFonts w:ascii="Times New Roman" w:hAnsi="Times New Roman"/>
          <w:sz w:val="26"/>
          <w:szCs w:val="26"/>
        </w:rPr>
        <w:t xml:space="preserve"> в </w:t>
      </w:r>
      <w:r w:rsidR="00DF4369">
        <w:rPr>
          <w:rFonts w:ascii="Times New Roman" w:hAnsi="Times New Roman"/>
          <w:sz w:val="26"/>
          <w:szCs w:val="26"/>
        </w:rPr>
        <w:t>гп.</w:t>
      </w:r>
      <w:r w:rsidR="003C33A7">
        <w:rPr>
          <w:rFonts w:ascii="Times New Roman" w:hAnsi="Times New Roman"/>
          <w:sz w:val="26"/>
          <w:szCs w:val="26"/>
        </w:rPr>
        <w:t xml:space="preserve"> </w:t>
      </w:r>
      <w:r w:rsidR="00043AF3">
        <w:rPr>
          <w:rFonts w:ascii="Times New Roman" w:hAnsi="Times New Roman"/>
          <w:sz w:val="26"/>
          <w:szCs w:val="26"/>
        </w:rPr>
        <w:t>Игрим</w:t>
      </w:r>
      <w:r w:rsidR="00DF4369">
        <w:rPr>
          <w:rFonts w:ascii="Times New Roman" w:hAnsi="Times New Roman"/>
          <w:sz w:val="26"/>
          <w:szCs w:val="26"/>
        </w:rPr>
        <w:t xml:space="preserve"> семь </w:t>
      </w:r>
      <w:r w:rsidR="002463C7" w:rsidRPr="00960185">
        <w:rPr>
          <w:rFonts w:ascii="Times New Roman" w:hAnsi="Times New Roman"/>
          <w:sz w:val="26"/>
          <w:szCs w:val="26"/>
        </w:rPr>
        <w:t>котельн</w:t>
      </w:r>
      <w:r w:rsidR="002463C7">
        <w:rPr>
          <w:rFonts w:ascii="Times New Roman" w:hAnsi="Times New Roman"/>
          <w:sz w:val="26"/>
          <w:szCs w:val="26"/>
        </w:rPr>
        <w:t>ы</w:t>
      </w:r>
      <w:r>
        <w:rPr>
          <w:rFonts w:ascii="Times New Roman" w:hAnsi="Times New Roman"/>
          <w:sz w:val="26"/>
          <w:szCs w:val="26"/>
        </w:rPr>
        <w:t>х</w:t>
      </w:r>
      <w:r w:rsidR="002463C7" w:rsidRPr="00960185">
        <w:rPr>
          <w:rFonts w:ascii="Times New Roman" w:hAnsi="Times New Roman"/>
          <w:sz w:val="26"/>
          <w:szCs w:val="26"/>
        </w:rPr>
        <w:t xml:space="preserve">, </w:t>
      </w:r>
      <w:r w:rsidR="002463C7" w:rsidRPr="00A05DD4">
        <w:rPr>
          <w:rFonts w:ascii="Times New Roman" w:hAnsi="Times New Roman"/>
          <w:sz w:val="26"/>
          <w:szCs w:val="26"/>
        </w:rPr>
        <w:t xml:space="preserve">установленной тепловой мощностью </w:t>
      </w:r>
      <w:r w:rsidRPr="00A05DD4">
        <w:rPr>
          <w:rFonts w:ascii="Times New Roman" w:hAnsi="Times New Roman"/>
          <w:sz w:val="26"/>
          <w:szCs w:val="26"/>
        </w:rPr>
        <w:t>9</w:t>
      </w:r>
      <w:r w:rsidR="003E3032" w:rsidRPr="00A05DD4">
        <w:rPr>
          <w:rFonts w:ascii="Times New Roman" w:hAnsi="Times New Roman"/>
          <w:sz w:val="26"/>
          <w:szCs w:val="26"/>
        </w:rPr>
        <w:t>9</w:t>
      </w:r>
      <w:r w:rsidRPr="00A05DD4">
        <w:rPr>
          <w:rFonts w:ascii="Times New Roman" w:hAnsi="Times New Roman"/>
          <w:sz w:val="26"/>
          <w:szCs w:val="26"/>
        </w:rPr>
        <w:t>,</w:t>
      </w:r>
      <w:r w:rsidR="003E3032" w:rsidRPr="00A05DD4">
        <w:rPr>
          <w:rFonts w:ascii="Times New Roman" w:hAnsi="Times New Roman"/>
          <w:sz w:val="26"/>
          <w:szCs w:val="26"/>
        </w:rPr>
        <w:t>3</w:t>
      </w:r>
      <w:r w:rsidRPr="00A05DD4">
        <w:rPr>
          <w:rFonts w:ascii="Times New Roman" w:hAnsi="Times New Roman"/>
          <w:sz w:val="26"/>
          <w:szCs w:val="26"/>
        </w:rPr>
        <w:t>8</w:t>
      </w:r>
      <w:r w:rsidR="002463C7" w:rsidRPr="00A05DD4">
        <w:rPr>
          <w:rFonts w:ascii="Times New Roman" w:hAnsi="Times New Roman"/>
          <w:sz w:val="26"/>
          <w:szCs w:val="26"/>
        </w:rPr>
        <w:t xml:space="preserve"> Гкал/</w:t>
      </w:r>
      <w:proofErr w:type="gramStart"/>
      <w:r w:rsidR="002463C7" w:rsidRPr="00A05DD4">
        <w:rPr>
          <w:rFonts w:ascii="Times New Roman" w:hAnsi="Times New Roman"/>
          <w:sz w:val="26"/>
          <w:szCs w:val="26"/>
        </w:rPr>
        <w:t>ч</w:t>
      </w:r>
      <w:proofErr w:type="gramEnd"/>
      <w:r w:rsidR="002463C7" w:rsidRPr="00A05DD4">
        <w:rPr>
          <w:rFonts w:ascii="Times New Roman" w:hAnsi="Times New Roman"/>
          <w:sz w:val="26"/>
          <w:szCs w:val="26"/>
        </w:rPr>
        <w:t xml:space="preserve">, присоединенная нагрузка – </w:t>
      </w:r>
      <w:r w:rsidRPr="00A05DD4">
        <w:rPr>
          <w:rFonts w:ascii="Times New Roman" w:hAnsi="Times New Roman"/>
          <w:sz w:val="26"/>
          <w:szCs w:val="26"/>
        </w:rPr>
        <w:t>49,584</w:t>
      </w:r>
      <w:r w:rsidR="002463C7" w:rsidRPr="00A05DD4">
        <w:rPr>
          <w:rFonts w:ascii="Times New Roman" w:hAnsi="Times New Roman"/>
          <w:sz w:val="26"/>
          <w:szCs w:val="26"/>
        </w:rPr>
        <w:t xml:space="preserve"> Гкал/ч. Объем отпуска тепловой энергии – </w:t>
      </w:r>
      <w:r w:rsidRPr="00A05DD4">
        <w:rPr>
          <w:rFonts w:ascii="Times New Roman" w:hAnsi="Times New Roman"/>
          <w:sz w:val="26"/>
          <w:szCs w:val="26"/>
        </w:rPr>
        <w:t>105,76</w:t>
      </w:r>
      <w:r w:rsidR="003C33A7">
        <w:rPr>
          <w:rFonts w:ascii="Times New Roman" w:hAnsi="Times New Roman"/>
          <w:sz w:val="26"/>
          <w:szCs w:val="26"/>
        </w:rPr>
        <w:t xml:space="preserve"> </w:t>
      </w:r>
      <w:r w:rsidR="002463C7" w:rsidRPr="00A05DD4">
        <w:rPr>
          <w:rFonts w:ascii="Times New Roman" w:hAnsi="Times New Roman"/>
          <w:sz w:val="26"/>
          <w:szCs w:val="26"/>
        </w:rPr>
        <w:t>тыс</w:t>
      </w:r>
      <w:r w:rsidR="003C33A7">
        <w:rPr>
          <w:rFonts w:ascii="Times New Roman" w:hAnsi="Times New Roman"/>
          <w:sz w:val="26"/>
          <w:szCs w:val="26"/>
        </w:rPr>
        <w:t>.</w:t>
      </w:r>
      <w:r w:rsidR="002463C7" w:rsidRPr="00A05DD4">
        <w:rPr>
          <w:rFonts w:ascii="Times New Roman" w:hAnsi="Times New Roman"/>
          <w:sz w:val="26"/>
          <w:szCs w:val="26"/>
        </w:rPr>
        <w:t xml:space="preserve"> Гкал.</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60185">
        <w:rPr>
          <w:rFonts w:ascii="Times New Roman" w:hAnsi="Times New Roman"/>
          <w:sz w:val="26"/>
          <w:szCs w:val="26"/>
        </w:rPr>
        <w:t>Протяженность</w:t>
      </w:r>
      <w:r w:rsidR="003C33A7">
        <w:rPr>
          <w:rFonts w:ascii="Times New Roman" w:hAnsi="Times New Roman"/>
          <w:sz w:val="26"/>
          <w:szCs w:val="26"/>
        </w:rPr>
        <w:t xml:space="preserve"> </w:t>
      </w:r>
      <w:r w:rsidRPr="00960185">
        <w:rPr>
          <w:rFonts w:ascii="Times New Roman" w:hAnsi="Times New Roman"/>
          <w:sz w:val="26"/>
          <w:szCs w:val="26"/>
        </w:rPr>
        <w:t>разводящих</w:t>
      </w:r>
      <w:r w:rsidR="003C33A7">
        <w:rPr>
          <w:rFonts w:ascii="Times New Roman" w:hAnsi="Times New Roman"/>
          <w:sz w:val="26"/>
          <w:szCs w:val="26"/>
        </w:rPr>
        <w:t xml:space="preserve"> </w:t>
      </w:r>
      <w:r w:rsidRPr="00960185">
        <w:rPr>
          <w:rFonts w:ascii="Times New Roman" w:hAnsi="Times New Roman"/>
          <w:sz w:val="26"/>
          <w:szCs w:val="26"/>
        </w:rPr>
        <w:t>сетей</w:t>
      </w:r>
      <w:r w:rsidR="003C33A7">
        <w:rPr>
          <w:rFonts w:ascii="Times New Roman" w:hAnsi="Times New Roman"/>
          <w:sz w:val="26"/>
          <w:szCs w:val="26"/>
        </w:rPr>
        <w:t xml:space="preserve"> </w:t>
      </w:r>
      <w:r w:rsidRPr="00960185">
        <w:rPr>
          <w:rFonts w:ascii="Times New Roman" w:hAnsi="Times New Roman"/>
          <w:sz w:val="26"/>
          <w:szCs w:val="26"/>
        </w:rPr>
        <w:t>предприятия</w:t>
      </w:r>
      <w:r w:rsidR="003C33A7">
        <w:rPr>
          <w:rFonts w:ascii="Times New Roman" w:hAnsi="Times New Roman"/>
          <w:sz w:val="26"/>
          <w:szCs w:val="26"/>
        </w:rPr>
        <w:t xml:space="preserve"> </w:t>
      </w:r>
      <w:r w:rsidRPr="00960185">
        <w:rPr>
          <w:rFonts w:ascii="Times New Roman" w:hAnsi="Times New Roman"/>
          <w:sz w:val="26"/>
          <w:szCs w:val="26"/>
        </w:rPr>
        <w:t>в</w:t>
      </w:r>
      <w:r>
        <w:rPr>
          <w:rFonts w:ascii="Times New Roman" w:hAnsi="Times New Roman"/>
          <w:sz w:val="26"/>
          <w:szCs w:val="26"/>
        </w:rPr>
        <w:t xml:space="preserve"> двух</w:t>
      </w:r>
      <w:r w:rsidRPr="00960185">
        <w:rPr>
          <w:rFonts w:ascii="Times New Roman" w:hAnsi="Times New Roman"/>
          <w:sz w:val="26"/>
          <w:szCs w:val="26"/>
        </w:rPr>
        <w:t>трубном</w:t>
      </w:r>
      <w:r w:rsidR="003C33A7">
        <w:rPr>
          <w:rFonts w:ascii="Times New Roman" w:hAnsi="Times New Roman"/>
          <w:sz w:val="26"/>
          <w:szCs w:val="26"/>
        </w:rPr>
        <w:t xml:space="preserve"> </w:t>
      </w:r>
      <w:r w:rsidRPr="00960185">
        <w:rPr>
          <w:rFonts w:ascii="Times New Roman" w:hAnsi="Times New Roman"/>
          <w:sz w:val="26"/>
          <w:szCs w:val="26"/>
        </w:rPr>
        <w:t xml:space="preserve">исчислении </w:t>
      </w:r>
      <w:r w:rsidRPr="00960185">
        <w:rPr>
          <w:rFonts w:ascii="Times New Roman" w:hAnsi="Times New Roman"/>
          <w:sz w:val="26"/>
          <w:szCs w:val="26"/>
        </w:rPr>
        <w:lastRenderedPageBreak/>
        <w:t xml:space="preserve">составляет </w:t>
      </w:r>
      <w:r w:rsidR="009B7809">
        <w:rPr>
          <w:rFonts w:ascii="Times New Roman" w:hAnsi="Times New Roman"/>
          <w:sz w:val="26"/>
          <w:szCs w:val="26"/>
        </w:rPr>
        <w:t>45,376</w:t>
      </w:r>
      <w:r w:rsidRPr="002A7217">
        <w:rPr>
          <w:rFonts w:ascii="Times New Roman" w:hAnsi="Times New Roman"/>
          <w:sz w:val="26"/>
          <w:szCs w:val="26"/>
        </w:rPr>
        <w:t xml:space="preserve"> км.</w:t>
      </w:r>
    </w:p>
    <w:p w:rsidR="002463C7" w:rsidRPr="003C33A7" w:rsidRDefault="002463C7" w:rsidP="005B4FF7">
      <w:pPr>
        <w:pStyle w:val="a3"/>
      </w:pPr>
      <w:r w:rsidRPr="003C33A7">
        <w:t xml:space="preserve">Информация об основных показателях хозяйственной деятельности </w:t>
      </w:r>
      <w:r w:rsidR="00AA4FA6" w:rsidRPr="003C33A7">
        <w:rPr>
          <w:rFonts w:cs="Times New Roman"/>
          <w:szCs w:val="26"/>
          <w:shd w:val="clear" w:color="auto" w:fill="FFFFFF"/>
        </w:rPr>
        <w:t>МУП</w:t>
      </w:r>
      <w:r w:rsidRPr="003C33A7">
        <w:rPr>
          <w:rFonts w:cs="Times New Roman"/>
          <w:szCs w:val="26"/>
          <w:shd w:val="clear" w:color="auto" w:fill="FFFFFF"/>
        </w:rPr>
        <w:t xml:space="preserve"> «</w:t>
      </w:r>
      <w:r w:rsidR="00AA4FA6" w:rsidRPr="003C33A7">
        <w:rPr>
          <w:rFonts w:cs="Times New Roman"/>
          <w:szCs w:val="26"/>
          <w:shd w:val="clear" w:color="auto" w:fill="FFFFFF"/>
        </w:rPr>
        <w:t>ТВК</w:t>
      </w:r>
      <w:r w:rsidRPr="003C33A7">
        <w:rPr>
          <w:rFonts w:cs="Times New Roman"/>
          <w:szCs w:val="26"/>
          <w:shd w:val="clear" w:color="auto" w:fill="FFFFFF"/>
        </w:rPr>
        <w:t xml:space="preserve">» в ГП </w:t>
      </w:r>
      <w:r w:rsidR="00043AF3" w:rsidRPr="003C33A7">
        <w:rPr>
          <w:rFonts w:cs="Times New Roman"/>
          <w:szCs w:val="26"/>
          <w:shd w:val="clear" w:color="auto" w:fill="FFFFFF"/>
        </w:rPr>
        <w:t>Игрим</w:t>
      </w:r>
      <w:r w:rsidRPr="003C33A7">
        <w:t>в сфере теплоснабжения в 201</w:t>
      </w:r>
      <w:r w:rsidR="00DF4369" w:rsidRPr="003C33A7">
        <w:t>4</w:t>
      </w:r>
      <w:r w:rsidRPr="003C33A7">
        <w:t xml:space="preserve"> году</w:t>
      </w:r>
    </w:p>
    <w:tbl>
      <w:tblPr>
        <w:tblW w:w="9524" w:type="dxa"/>
        <w:tblInd w:w="93" w:type="dxa"/>
        <w:tblLook w:val="04A0" w:firstRow="1" w:lastRow="0" w:firstColumn="1" w:lastColumn="0" w:noHBand="0" w:noVBand="1"/>
      </w:tblPr>
      <w:tblGrid>
        <w:gridCol w:w="711"/>
        <w:gridCol w:w="4128"/>
        <w:gridCol w:w="1272"/>
        <w:gridCol w:w="1759"/>
        <w:gridCol w:w="1654"/>
      </w:tblGrid>
      <w:tr w:rsidR="002463C7" w:rsidRPr="00DF4369" w:rsidTr="00A81D9B">
        <w:trPr>
          <w:trHeight w:val="600"/>
          <w:tblHeader/>
        </w:trPr>
        <w:tc>
          <w:tcPr>
            <w:tcW w:w="7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 xml:space="preserve">№ </w:t>
            </w:r>
            <w:proofErr w:type="gramStart"/>
            <w:r w:rsidRPr="00DC0930">
              <w:rPr>
                <w:rFonts w:ascii="Times New Roman" w:hAnsi="Times New Roman"/>
                <w:b/>
                <w:bCs/>
                <w:lang w:eastAsia="ru-RU"/>
              </w:rPr>
              <w:t>п</w:t>
            </w:r>
            <w:proofErr w:type="gramEnd"/>
            <w:r w:rsidRPr="00DC0930">
              <w:rPr>
                <w:rFonts w:ascii="Times New Roman" w:hAnsi="Times New Roman"/>
                <w:b/>
                <w:bCs/>
                <w:lang w:eastAsia="ru-RU"/>
              </w:rPr>
              <w:t>/п</w:t>
            </w:r>
          </w:p>
        </w:tc>
        <w:tc>
          <w:tcPr>
            <w:tcW w:w="4128" w:type="dxa"/>
            <w:tcBorders>
              <w:top w:val="single" w:sz="4" w:space="0" w:color="000000"/>
              <w:left w:val="nil"/>
              <w:bottom w:val="single" w:sz="4" w:space="0" w:color="000000"/>
              <w:right w:val="single" w:sz="4" w:space="0" w:color="000000"/>
            </w:tcBorders>
            <w:shd w:val="clear" w:color="auto" w:fill="auto"/>
            <w:noWrap/>
            <w:vAlign w:val="center"/>
            <w:hideMark/>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Наименование показателей</w:t>
            </w:r>
          </w:p>
        </w:tc>
        <w:tc>
          <w:tcPr>
            <w:tcW w:w="1272" w:type="dxa"/>
            <w:tcBorders>
              <w:top w:val="single" w:sz="4" w:space="0" w:color="000000"/>
              <w:left w:val="nil"/>
              <w:bottom w:val="single" w:sz="4" w:space="0" w:color="000000"/>
              <w:right w:val="single" w:sz="4" w:space="0" w:color="000000"/>
            </w:tcBorders>
            <w:shd w:val="clear" w:color="auto" w:fill="auto"/>
            <w:vAlign w:val="center"/>
            <w:hideMark/>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Единица измерения</w:t>
            </w:r>
          </w:p>
        </w:tc>
        <w:tc>
          <w:tcPr>
            <w:tcW w:w="1759" w:type="dxa"/>
            <w:tcBorders>
              <w:top w:val="single" w:sz="4" w:space="0" w:color="000000"/>
              <w:left w:val="nil"/>
              <w:bottom w:val="single" w:sz="4" w:space="0" w:color="000000"/>
              <w:right w:val="single" w:sz="4" w:space="0" w:color="000000"/>
            </w:tcBorders>
            <w:shd w:val="clear" w:color="auto" w:fill="auto"/>
            <w:noWrap/>
            <w:vAlign w:val="center"/>
            <w:hideMark/>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Значения</w:t>
            </w:r>
          </w:p>
        </w:tc>
        <w:tc>
          <w:tcPr>
            <w:tcW w:w="1654" w:type="dxa"/>
            <w:tcBorders>
              <w:top w:val="single" w:sz="4" w:space="0" w:color="000000"/>
              <w:left w:val="nil"/>
              <w:bottom w:val="single" w:sz="4" w:space="0" w:color="000000"/>
              <w:right w:val="single" w:sz="4" w:space="0" w:color="000000"/>
            </w:tcBorders>
            <w:vAlign w:val="center"/>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 от себестоимости</w:t>
            </w:r>
          </w:p>
        </w:tc>
      </w:tr>
      <w:tr w:rsidR="002463C7"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DC0930" w:rsidRDefault="002463C7" w:rsidP="00A81D9B">
            <w:pPr>
              <w:rPr>
                <w:rFonts w:ascii="Times New Roman" w:hAnsi="Times New Roman"/>
                <w:lang w:eastAsia="ru-RU"/>
              </w:rPr>
            </w:pPr>
            <w:r w:rsidRPr="00DC0930">
              <w:rPr>
                <w:rFonts w:ascii="Times New Roman" w:hAnsi="Times New Roman"/>
                <w:lang w:eastAsia="ru-RU"/>
              </w:rPr>
              <w:t>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DC0930" w:rsidRDefault="002463C7" w:rsidP="00A81D9B">
            <w:pPr>
              <w:jc w:val="left"/>
              <w:rPr>
                <w:rFonts w:ascii="Times New Roman" w:hAnsi="Times New Roman"/>
                <w:lang w:eastAsia="ru-RU"/>
              </w:rPr>
            </w:pPr>
            <w:r w:rsidRPr="00DC0930">
              <w:rPr>
                <w:rFonts w:ascii="Times New Roman" w:hAnsi="Times New Roman"/>
                <w:lang w:eastAsia="ru-RU"/>
              </w:rPr>
              <w:t>Вид регулируемой деятельности (производство</w:t>
            </w:r>
            <w:proofErr w:type="gramStart"/>
            <w:r w:rsidRPr="00DC0930">
              <w:rPr>
                <w:rFonts w:ascii="Times New Roman" w:hAnsi="Times New Roman"/>
                <w:lang w:eastAsia="ru-RU"/>
              </w:rPr>
              <w:t>,п</w:t>
            </w:r>
            <w:proofErr w:type="gramEnd"/>
            <w:r w:rsidRPr="00DC0930">
              <w:rPr>
                <w:rFonts w:ascii="Times New Roman" w:hAnsi="Times New Roman"/>
                <w:lang w:eastAsia="ru-RU"/>
              </w:rPr>
              <w:t>ередача тепловой энергии)</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DC0930" w:rsidRDefault="002463C7" w:rsidP="00A81D9B">
            <w:pPr>
              <w:rPr>
                <w:rFonts w:ascii="Times New Roman" w:hAnsi="Times New Roman"/>
                <w:lang w:eastAsia="ru-RU"/>
              </w:rPr>
            </w:pPr>
            <w:r w:rsidRPr="00DC0930">
              <w:rPr>
                <w:rFonts w:ascii="Times New Roman" w:hAnsi="Times New Roman"/>
                <w:lang w:eastAsia="ru-RU"/>
              </w:rPr>
              <w:t>Х</w:t>
            </w:r>
          </w:p>
        </w:tc>
        <w:tc>
          <w:tcPr>
            <w:tcW w:w="1759" w:type="dxa"/>
            <w:tcBorders>
              <w:top w:val="nil"/>
              <w:left w:val="nil"/>
              <w:bottom w:val="single" w:sz="4" w:space="0" w:color="000000"/>
              <w:right w:val="single" w:sz="4" w:space="0" w:color="000000"/>
            </w:tcBorders>
            <w:shd w:val="clear" w:color="auto" w:fill="auto"/>
            <w:vAlign w:val="center"/>
            <w:hideMark/>
          </w:tcPr>
          <w:p w:rsidR="002463C7" w:rsidRPr="00DC0930" w:rsidRDefault="002463C7" w:rsidP="00A81D9B">
            <w:pPr>
              <w:rPr>
                <w:rFonts w:ascii="Times New Roman" w:hAnsi="Times New Roman"/>
                <w:lang w:eastAsia="ru-RU"/>
              </w:rPr>
            </w:pPr>
            <w:r w:rsidRPr="00DC0930">
              <w:rPr>
                <w:rFonts w:ascii="Times New Roman" w:hAnsi="Times New Roman"/>
                <w:lang w:eastAsia="ru-RU"/>
              </w:rPr>
              <w:t>производство тепловой энергии</w:t>
            </w:r>
          </w:p>
        </w:tc>
        <w:tc>
          <w:tcPr>
            <w:tcW w:w="1654" w:type="dxa"/>
            <w:tcBorders>
              <w:top w:val="nil"/>
              <w:left w:val="nil"/>
              <w:bottom w:val="single" w:sz="4" w:space="0" w:color="000000"/>
              <w:right w:val="single" w:sz="4" w:space="0" w:color="000000"/>
            </w:tcBorders>
            <w:vAlign w:val="center"/>
          </w:tcPr>
          <w:p w:rsidR="002463C7" w:rsidRPr="00DC0930" w:rsidRDefault="002463C7" w:rsidP="00A81D9B">
            <w:pPr>
              <w:rPr>
                <w:rFonts w:ascii="Times New Roman" w:hAnsi="Times New Roman"/>
                <w:lang w:eastAsia="ru-RU"/>
              </w:rPr>
            </w:pPr>
          </w:p>
        </w:tc>
      </w:tr>
      <w:tr w:rsidR="002463C7"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DC0930" w:rsidRDefault="002463C7" w:rsidP="00A81D9B">
            <w:pPr>
              <w:jc w:val="left"/>
              <w:rPr>
                <w:rFonts w:ascii="Times New Roman" w:hAnsi="Times New Roman"/>
                <w:b/>
                <w:bCs/>
                <w:lang w:eastAsia="ru-RU"/>
              </w:rPr>
            </w:pPr>
            <w:r w:rsidRPr="00DC0930">
              <w:rPr>
                <w:rFonts w:ascii="Times New Roman" w:hAnsi="Times New Roman"/>
                <w:b/>
                <w:bCs/>
                <w:lang w:eastAsia="ru-RU"/>
              </w:rPr>
              <w:t>Выручка от регулируемой деятельности</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тыс</w:t>
            </w:r>
            <w:proofErr w:type="gramStart"/>
            <w:r w:rsidRPr="00DC0930">
              <w:rPr>
                <w:rFonts w:ascii="Times New Roman" w:hAnsi="Times New Roman"/>
                <w:b/>
                <w:bCs/>
                <w:lang w:eastAsia="ru-RU"/>
              </w:rPr>
              <w:t>.р</w:t>
            </w:r>
            <w:proofErr w:type="gramEnd"/>
            <w:r w:rsidRPr="00DC0930">
              <w:rPr>
                <w:rFonts w:ascii="Times New Roman" w:hAnsi="Times New Roman"/>
                <w:b/>
                <w:bCs/>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DC0930" w:rsidRDefault="00DC0930" w:rsidP="00A81D9B">
            <w:pPr>
              <w:rPr>
                <w:rFonts w:ascii="Times New Roman" w:hAnsi="Times New Roman"/>
                <w:b/>
                <w:bCs/>
                <w:lang w:eastAsia="ru-RU"/>
              </w:rPr>
            </w:pPr>
            <w:r w:rsidRPr="00DC0930">
              <w:rPr>
                <w:rFonts w:ascii="Times New Roman" w:hAnsi="Times New Roman"/>
                <w:b/>
                <w:bCs/>
                <w:lang w:eastAsia="ru-RU"/>
              </w:rPr>
              <w:t>154030,88</w:t>
            </w:r>
          </w:p>
        </w:tc>
        <w:tc>
          <w:tcPr>
            <w:tcW w:w="1654" w:type="dxa"/>
            <w:tcBorders>
              <w:top w:val="nil"/>
              <w:left w:val="nil"/>
              <w:bottom w:val="single" w:sz="4" w:space="0" w:color="000000"/>
              <w:right w:val="single" w:sz="4" w:space="0" w:color="000000"/>
            </w:tcBorders>
            <w:vAlign w:val="center"/>
          </w:tcPr>
          <w:p w:rsidR="002463C7" w:rsidRPr="00DC0930" w:rsidRDefault="002463C7" w:rsidP="00A81D9B">
            <w:pPr>
              <w:rPr>
                <w:rFonts w:ascii="Times New Roman" w:hAnsi="Times New Roman"/>
                <w:b/>
                <w:bCs/>
                <w:lang w:eastAsia="ru-RU"/>
              </w:rPr>
            </w:pPr>
          </w:p>
        </w:tc>
      </w:tr>
      <w:tr w:rsidR="002463C7" w:rsidRPr="00DF4369" w:rsidTr="00A81D9B">
        <w:trPr>
          <w:trHeight w:val="76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F40FA0" w:rsidRDefault="002463C7" w:rsidP="00A81D9B">
            <w:pPr>
              <w:rPr>
                <w:rFonts w:ascii="Times New Roman" w:hAnsi="Times New Roman"/>
                <w:b/>
                <w:bCs/>
                <w:lang w:eastAsia="ru-RU"/>
              </w:rPr>
            </w:pPr>
            <w:r w:rsidRPr="00F40FA0">
              <w:rPr>
                <w:rFonts w:ascii="Times New Roman" w:hAnsi="Times New Roman"/>
                <w:b/>
                <w:bCs/>
                <w:lang w:eastAsia="ru-RU"/>
              </w:rPr>
              <w:t>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F40FA0" w:rsidRDefault="002463C7" w:rsidP="00A81D9B">
            <w:pPr>
              <w:jc w:val="left"/>
              <w:rPr>
                <w:rFonts w:ascii="Times New Roman" w:hAnsi="Times New Roman"/>
                <w:b/>
                <w:bCs/>
                <w:lang w:eastAsia="ru-RU"/>
              </w:rPr>
            </w:pPr>
            <w:r w:rsidRPr="00F40FA0">
              <w:rPr>
                <w:rFonts w:ascii="Times New Roman" w:hAnsi="Times New Roman"/>
                <w:b/>
                <w:bCs/>
                <w:lang w:eastAsia="ru-RU"/>
              </w:rPr>
              <w:t>Себестоимость производимых товаров (оказываемых услуг) по регулируемому виду деятельности, в том числе: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b/>
                <w:bCs/>
                <w:lang w:eastAsia="ru-RU"/>
              </w:rPr>
            </w:pPr>
            <w:r w:rsidRPr="00F40FA0">
              <w:rPr>
                <w:rFonts w:ascii="Times New Roman" w:hAnsi="Times New Roman"/>
                <w:b/>
                <w:bCs/>
                <w:lang w:eastAsia="ru-RU"/>
              </w:rPr>
              <w:t>тыс</w:t>
            </w:r>
            <w:proofErr w:type="gramStart"/>
            <w:r w:rsidRPr="00F40FA0">
              <w:rPr>
                <w:rFonts w:ascii="Times New Roman" w:hAnsi="Times New Roman"/>
                <w:b/>
                <w:bCs/>
                <w:lang w:eastAsia="ru-RU"/>
              </w:rPr>
              <w:t>.р</w:t>
            </w:r>
            <w:proofErr w:type="gramEnd"/>
            <w:r w:rsidRPr="00F40FA0">
              <w:rPr>
                <w:rFonts w:ascii="Times New Roman" w:hAnsi="Times New Roman"/>
                <w:b/>
                <w:bCs/>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DC0930" w:rsidRDefault="00F40FA0" w:rsidP="00A81D9B">
            <w:pPr>
              <w:rPr>
                <w:rFonts w:ascii="Times New Roman" w:hAnsi="Times New Roman"/>
                <w:b/>
                <w:bCs/>
                <w:lang w:eastAsia="ru-RU"/>
              </w:rPr>
            </w:pPr>
            <w:r w:rsidRPr="00DC0930">
              <w:rPr>
                <w:rFonts w:ascii="Times New Roman" w:hAnsi="Times New Roman"/>
                <w:b/>
                <w:bCs/>
                <w:lang w:eastAsia="ru-RU"/>
              </w:rPr>
              <w:t>150808,92</w:t>
            </w:r>
          </w:p>
        </w:tc>
        <w:tc>
          <w:tcPr>
            <w:tcW w:w="1654" w:type="dxa"/>
            <w:tcBorders>
              <w:top w:val="nil"/>
              <w:left w:val="nil"/>
              <w:bottom w:val="single" w:sz="4" w:space="0" w:color="000000"/>
              <w:right w:val="single" w:sz="4" w:space="0" w:color="000000"/>
            </w:tcBorders>
            <w:vAlign w:val="center"/>
          </w:tcPr>
          <w:p w:rsidR="002463C7" w:rsidRPr="00DC0930" w:rsidRDefault="002463C7" w:rsidP="00A81D9B">
            <w:pPr>
              <w:rPr>
                <w:rFonts w:ascii="Times New Roman" w:hAnsi="Times New Roman"/>
                <w:b/>
                <w:bCs/>
                <w:lang w:eastAsia="ru-RU"/>
              </w:rPr>
            </w:pPr>
            <w:r w:rsidRPr="00DC0930">
              <w:rPr>
                <w:rFonts w:ascii="Times New Roman" w:hAnsi="Times New Roman"/>
                <w:b/>
                <w:bCs/>
                <w:lang w:eastAsia="ru-RU"/>
              </w:rPr>
              <w:t>100</w:t>
            </w:r>
          </w:p>
        </w:tc>
      </w:tr>
      <w:tr w:rsidR="002463C7" w:rsidRPr="00DF4369" w:rsidTr="00A81D9B">
        <w:trPr>
          <w:trHeight w:val="510"/>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3.1.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F40FA0" w:rsidRDefault="002463C7" w:rsidP="00A81D9B">
            <w:pPr>
              <w:jc w:val="left"/>
              <w:rPr>
                <w:rFonts w:ascii="Times New Roman" w:hAnsi="Times New Roman"/>
                <w:lang w:eastAsia="ru-RU"/>
              </w:rPr>
            </w:pPr>
            <w:r w:rsidRPr="00F40FA0">
              <w:rPr>
                <w:rFonts w:ascii="Times New Roman" w:hAnsi="Times New Roman"/>
                <w:lang w:eastAsia="ru-RU"/>
              </w:rPr>
              <w:t>Расходы на покупаемую тепловую энергию (мощность)</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тыс</w:t>
            </w:r>
            <w:proofErr w:type="gramStart"/>
            <w:r w:rsidRPr="00F40FA0">
              <w:rPr>
                <w:rFonts w:ascii="Times New Roman" w:hAnsi="Times New Roman"/>
                <w:lang w:eastAsia="ru-RU"/>
              </w:rPr>
              <w:t>.р</w:t>
            </w:r>
            <w:proofErr w:type="gramEnd"/>
            <w:r w:rsidRPr="00F40FA0">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2463C7" w:rsidP="00A81D9B">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2463C7" w:rsidRPr="00CE165C" w:rsidRDefault="002463C7" w:rsidP="00A81D9B">
            <w:pPr>
              <w:rPr>
                <w:rFonts w:ascii="Times New Roman" w:hAnsi="Times New Roman"/>
                <w:lang w:eastAsia="ru-RU"/>
              </w:rPr>
            </w:pPr>
          </w:p>
        </w:tc>
      </w:tr>
      <w:tr w:rsidR="002463C7"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3.2.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F40FA0" w:rsidRDefault="002463C7" w:rsidP="00A81D9B">
            <w:pPr>
              <w:jc w:val="left"/>
              <w:rPr>
                <w:rFonts w:ascii="Times New Roman" w:hAnsi="Times New Roman"/>
                <w:lang w:eastAsia="ru-RU"/>
              </w:rPr>
            </w:pPr>
            <w:r w:rsidRPr="00F40FA0">
              <w:rPr>
                <w:rFonts w:ascii="Times New Roman" w:hAnsi="Times New Roman"/>
                <w:lang w:eastAsia="ru-RU"/>
              </w:rPr>
              <w:t>Расходы на топливо, всего</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тыс</w:t>
            </w:r>
            <w:proofErr w:type="gramStart"/>
            <w:r w:rsidRPr="00F40FA0">
              <w:rPr>
                <w:rFonts w:ascii="Times New Roman" w:hAnsi="Times New Roman"/>
                <w:lang w:eastAsia="ru-RU"/>
              </w:rPr>
              <w:t>.р</w:t>
            </w:r>
            <w:proofErr w:type="gramEnd"/>
            <w:r w:rsidRPr="00F40FA0">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F40FA0" w:rsidP="00A81D9B">
            <w:pPr>
              <w:rPr>
                <w:rFonts w:ascii="Times New Roman" w:hAnsi="Times New Roman"/>
                <w:b/>
                <w:lang w:eastAsia="ru-RU"/>
              </w:rPr>
            </w:pPr>
            <w:r w:rsidRPr="00F40FA0">
              <w:rPr>
                <w:rFonts w:ascii="Times New Roman" w:hAnsi="Times New Roman"/>
                <w:b/>
                <w:lang w:eastAsia="ru-RU"/>
              </w:rPr>
              <w:t>55221,74</w:t>
            </w:r>
          </w:p>
        </w:tc>
        <w:tc>
          <w:tcPr>
            <w:tcW w:w="1654" w:type="dxa"/>
            <w:tcBorders>
              <w:top w:val="nil"/>
              <w:left w:val="nil"/>
              <w:bottom w:val="single" w:sz="4" w:space="0" w:color="000000"/>
              <w:right w:val="single" w:sz="4" w:space="0" w:color="000000"/>
            </w:tcBorders>
            <w:vAlign w:val="center"/>
          </w:tcPr>
          <w:p w:rsidR="002463C7" w:rsidRPr="00CE165C" w:rsidRDefault="00CE165C" w:rsidP="00A81D9B">
            <w:pPr>
              <w:rPr>
                <w:rFonts w:ascii="Times New Roman" w:hAnsi="Times New Roman"/>
                <w:lang w:eastAsia="ru-RU"/>
              </w:rPr>
            </w:pPr>
            <w:r w:rsidRPr="00CE165C">
              <w:rPr>
                <w:rFonts w:ascii="Times New Roman" w:hAnsi="Times New Roman"/>
                <w:lang w:eastAsia="ru-RU"/>
              </w:rPr>
              <w:t>36,62</w:t>
            </w:r>
          </w:p>
        </w:tc>
      </w:tr>
      <w:tr w:rsidR="002463C7"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 </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F40FA0" w:rsidRDefault="002463C7" w:rsidP="00A81D9B">
            <w:pPr>
              <w:jc w:val="left"/>
              <w:rPr>
                <w:rFonts w:ascii="Times New Roman" w:hAnsi="Times New Roman"/>
                <w:lang w:eastAsia="ru-RU"/>
              </w:rPr>
            </w:pPr>
            <w:r w:rsidRPr="00F40FA0">
              <w:rPr>
                <w:rFonts w:ascii="Times New Roman" w:hAnsi="Times New Roman"/>
                <w:lang w:eastAsia="ru-RU"/>
              </w:rPr>
              <w:t>в том числе по видам топлив</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 </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2463C7" w:rsidP="00A81D9B">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2463C7" w:rsidRPr="00DF4369" w:rsidRDefault="002463C7" w:rsidP="00A81D9B">
            <w:pPr>
              <w:rPr>
                <w:rFonts w:ascii="Times New Roman" w:hAnsi="Times New Roman"/>
                <w:highlight w:val="yellow"/>
                <w:lang w:eastAsia="ru-RU"/>
              </w:rPr>
            </w:pPr>
          </w:p>
        </w:tc>
      </w:tr>
      <w:tr w:rsidR="00F40FA0"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F40FA0" w:rsidRPr="00F40FA0" w:rsidRDefault="00F40FA0" w:rsidP="00A81D9B">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F40FA0" w:rsidRPr="00F40FA0" w:rsidRDefault="00F40FA0" w:rsidP="00A81D9B">
            <w:pPr>
              <w:jc w:val="left"/>
              <w:rPr>
                <w:rFonts w:ascii="Times New Roman" w:hAnsi="Times New Roman"/>
                <w:lang w:eastAsia="ru-RU"/>
              </w:rPr>
            </w:pPr>
            <w:r w:rsidRPr="00F40FA0">
              <w:rPr>
                <w:rFonts w:ascii="Times New Roman" w:hAnsi="Times New Roman"/>
                <w:lang w:eastAsia="ru-RU"/>
              </w:rPr>
              <w:t xml:space="preserve">Газ </w:t>
            </w:r>
          </w:p>
        </w:tc>
        <w:tc>
          <w:tcPr>
            <w:tcW w:w="1272" w:type="dxa"/>
            <w:tcBorders>
              <w:top w:val="nil"/>
              <w:left w:val="nil"/>
              <w:bottom w:val="single" w:sz="4" w:space="0" w:color="000000"/>
              <w:right w:val="single" w:sz="4" w:space="0" w:color="000000"/>
            </w:tcBorders>
            <w:shd w:val="clear" w:color="auto" w:fill="auto"/>
            <w:noWrap/>
            <w:vAlign w:val="bottom"/>
            <w:hideMark/>
          </w:tcPr>
          <w:p w:rsidR="00F40FA0" w:rsidRPr="00F40FA0" w:rsidRDefault="00F40FA0" w:rsidP="00A81D9B">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F40FA0" w:rsidRPr="00F40FA0" w:rsidRDefault="00F40FA0" w:rsidP="00A81D9B">
            <w:pPr>
              <w:rPr>
                <w:rFonts w:ascii="Times New Roman" w:hAnsi="Times New Roman"/>
                <w:lang w:eastAsia="ru-RU"/>
              </w:rPr>
            </w:pPr>
            <w:r w:rsidRPr="00F40FA0">
              <w:rPr>
                <w:rFonts w:ascii="Times New Roman" w:hAnsi="Times New Roman"/>
                <w:lang w:eastAsia="ru-RU"/>
              </w:rPr>
              <w:t>51794,03</w:t>
            </w:r>
          </w:p>
        </w:tc>
        <w:tc>
          <w:tcPr>
            <w:tcW w:w="1654" w:type="dxa"/>
            <w:tcBorders>
              <w:top w:val="nil"/>
              <w:left w:val="nil"/>
              <w:bottom w:val="single" w:sz="4" w:space="0" w:color="000000"/>
              <w:right w:val="single" w:sz="4" w:space="0" w:color="000000"/>
            </w:tcBorders>
            <w:vAlign w:val="center"/>
          </w:tcPr>
          <w:p w:rsidR="00F40FA0" w:rsidRPr="00DF4369" w:rsidRDefault="00F40FA0" w:rsidP="00A81D9B">
            <w:pPr>
              <w:rPr>
                <w:rFonts w:ascii="Times New Roman" w:hAnsi="Times New Roman"/>
                <w:highlight w:val="yellow"/>
                <w:lang w:eastAsia="ru-RU"/>
              </w:rPr>
            </w:pPr>
          </w:p>
        </w:tc>
      </w:tr>
      <w:tr w:rsidR="00F40FA0"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F40FA0" w:rsidRPr="00F40FA0" w:rsidRDefault="00F40FA0" w:rsidP="00A81D9B">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F40FA0" w:rsidRPr="00F40FA0" w:rsidRDefault="00F40FA0" w:rsidP="00A81D9B">
            <w:pPr>
              <w:jc w:val="left"/>
              <w:rPr>
                <w:rFonts w:ascii="Times New Roman" w:hAnsi="Times New Roman"/>
                <w:lang w:eastAsia="ru-RU"/>
              </w:rPr>
            </w:pPr>
            <w:r w:rsidRPr="00F40FA0">
              <w:rPr>
                <w:rFonts w:ascii="Times New Roman" w:hAnsi="Times New Roman"/>
                <w:lang w:eastAsia="ru-RU"/>
              </w:rPr>
              <w:t>Уголь</w:t>
            </w:r>
          </w:p>
        </w:tc>
        <w:tc>
          <w:tcPr>
            <w:tcW w:w="1272" w:type="dxa"/>
            <w:tcBorders>
              <w:top w:val="nil"/>
              <w:left w:val="nil"/>
              <w:bottom w:val="single" w:sz="4" w:space="0" w:color="000000"/>
              <w:right w:val="single" w:sz="4" w:space="0" w:color="000000"/>
            </w:tcBorders>
            <w:shd w:val="clear" w:color="auto" w:fill="auto"/>
            <w:noWrap/>
            <w:vAlign w:val="bottom"/>
            <w:hideMark/>
          </w:tcPr>
          <w:p w:rsidR="00F40FA0" w:rsidRPr="00F40FA0" w:rsidRDefault="00F40FA0" w:rsidP="00A81D9B">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F40FA0" w:rsidRPr="00F40FA0" w:rsidRDefault="00F40FA0" w:rsidP="00A81D9B">
            <w:pPr>
              <w:rPr>
                <w:rFonts w:ascii="Times New Roman" w:hAnsi="Times New Roman"/>
                <w:lang w:eastAsia="ru-RU"/>
              </w:rPr>
            </w:pPr>
            <w:r w:rsidRPr="00F40FA0">
              <w:rPr>
                <w:rFonts w:ascii="Times New Roman" w:hAnsi="Times New Roman"/>
                <w:lang w:eastAsia="ru-RU"/>
              </w:rPr>
              <w:t>3427,71</w:t>
            </w:r>
          </w:p>
        </w:tc>
        <w:tc>
          <w:tcPr>
            <w:tcW w:w="1654" w:type="dxa"/>
            <w:tcBorders>
              <w:top w:val="nil"/>
              <w:left w:val="nil"/>
              <w:bottom w:val="single" w:sz="4" w:space="0" w:color="000000"/>
              <w:right w:val="single" w:sz="4" w:space="0" w:color="000000"/>
            </w:tcBorders>
            <w:vAlign w:val="center"/>
          </w:tcPr>
          <w:p w:rsidR="00F40FA0" w:rsidRPr="00DF4369" w:rsidRDefault="00F40FA0" w:rsidP="00A81D9B">
            <w:pPr>
              <w:rPr>
                <w:rFonts w:ascii="Times New Roman" w:hAnsi="Times New Roman"/>
                <w:highlight w:val="yellow"/>
                <w:lang w:eastAsia="ru-RU"/>
              </w:rPr>
            </w:pPr>
          </w:p>
        </w:tc>
      </w:tr>
      <w:tr w:rsidR="002463C7" w:rsidRPr="00DF4369" w:rsidTr="00A81D9B">
        <w:trPr>
          <w:trHeight w:val="1170"/>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1D596D" w:rsidRDefault="002463C7" w:rsidP="00A81D9B">
            <w:pPr>
              <w:rPr>
                <w:rFonts w:ascii="Times New Roman" w:hAnsi="Times New Roman"/>
                <w:lang w:eastAsia="ru-RU"/>
              </w:rPr>
            </w:pPr>
            <w:r w:rsidRPr="001D596D">
              <w:rPr>
                <w:rFonts w:ascii="Times New Roman" w:hAnsi="Times New Roman"/>
                <w:lang w:eastAsia="ru-RU"/>
              </w:rPr>
              <w:t>3.3.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Расходы на покупаемую электрическую энергию (мощность), потребляемую оборудованием, используемым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1D596D" w:rsidRDefault="002463C7"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1D596D" w:rsidP="00A81D9B">
            <w:pPr>
              <w:rPr>
                <w:rFonts w:ascii="Times New Roman" w:hAnsi="Times New Roman"/>
                <w:b/>
                <w:lang w:eastAsia="ru-RU"/>
              </w:rPr>
            </w:pPr>
            <w:r w:rsidRPr="00F40FA0">
              <w:rPr>
                <w:rFonts w:ascii="Times New Roman" w:hAnsi="Times New Roman"/>
                <w:b/>
                <w:lang w:eastAsia="ru-RU"/>
              </w:rPr>
              <w:t>13546,08</w:t>
            </w:r>
          </w:p>
        </w:tc>
        <w:tc>
          <w:tcPr>
            <w:tcW w:w="1654" w:type="dxa"/>
            <w:tcBorders>
              <w:top w:val="nil"/>
              <w:left w:val="nil"/>
              <w:bottom w:val="single" w:sz="4" w:space="0" w:color="000000"/>
              <w:right w:val="single" w:sz="4" w:space="0" w:color="000000"/>
            </w:tcBorders>
            <w:vAlign w:val="center"/>
          </w:tcPr>
          <w:p w:rsidR="002463C7" w:rsidRPr="00CE165C" w:rsidRDefault="00CE165C" w:rsidP="00A81D9B">
            <w:pPr>
              <w:rPr>
                <w:rFonts w:ascii="Times New Roman" w:hAnsi="Times New Roman"/>
                <w:lang w:eastAsia="ru-RU"/>
              </w:rPr>
            </w:pPr>
            <w:r>
              <w:rPr>
                <w:rFonts w:ascii="Times New Roman" w:hAnsi="Times New Roman"/>
                <w:lang w:eastAsia="ru-RU"/>
              </w:rPr>
              <w:t>8,98</w:t>
            </w:r>
          </w:p>
        </w:tc>
      </w:tr>
      <w:tr w:rsidR="002463C7" w:rsidRPr="00DF4369" w:rsidTr="00A81D9B">
        <w:trPr>
          <w:trHeight w:val="64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3.4.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F40FA0" w:rsidRDefault="002463C7" w:rsidP="00F40FA0">
            <w:pPr>
              <w:jc w:val="left"/>
              <w:rPr>
                <w:rFonts w:ascii="Times New Roman" w:hAnsi="Times New Roman"/>
                <w:lang w:eastAsia="ru-RU"/>
              </w:rPr>
            </w:pPr>
            <w:r w:rsidRPr="00F40FA0">
              <w:rPr>
                <w:rFonts w:ascii="Times New Roman" w:hAnsi="Times New Roman"/>
                <w:lang w:eastAsia="ru-RU"/>
              </w:rPr>
              <w:t xml:space="preserve">Расходы на </w:t>
            </w:r>
            <w:r w:rsidR="00F40FA0" w:rsidRPr="00F40FA0">
              <w:rPr>
                <w:rFonts w:ascii="Times New Roman" w:hAnsi="Times New Roman"/>
                <w:lang w:eastAsia="ru-RU"/>
              </w:rPr>
              <w:t xml:space="preserve">холодную </w:t>
            </w:r>
            <w:r w:rsidRPr="00F40FA0">
              <w:rPr>
                <w:rFonts w:ascii="Times New Roman" w:hAnsi="Times New Roman"/>
                <w:lang w:eastAsia="ru-RU"/>
              </w:rPr>
              <w:t xml:space="preserve"> вод</w:t>
            </w:r>
            <w:r w:rsidR="00F40FA0" w:rsidRPr="00F40FA0">
              <w:rPr>
                <w:rFonts w:ascii="Times New Roman" w:hAnsi="Times New Roman"/>
                <w:lang w:eastAsia="ru-RU"/>
              </w:rPr>
              <w:t>у</w:t>
            </w:r>
            <w:r w:rsidRPr="00F40FA0">
              <w:rPr>
                <w:rFonts w:ascii="Times New Roman" w:hAnsi="Times New Roman"/>
                <w:lang w:eastAsia="ru-RU"/>
              </w:rPr>
              <w:t>, используем</w:t>
            </w:r>
            <w:r w:rsidR="00F40FA0" w:rsidRPr="00F40FA0">
              <w:rPr>
                <w:rFonts w:ascii="Times New Roman" w:hAnsi="Times New Roman"/>
                <w:lang w:eastAsia="ru-RU"/>
              </w:rPr>
              <w:t>ую</w:t>
            </w:r>
            <w:r w:rsidRPr="00F40FA0">
              <w:rPr>
                <w:rFonts w:ascii="Times New Roman" w:hAnsi="Times New Roman"/>
                <w:lang w:eastAsia="ru-RU"/>
              </w:rPr>
              <w:t xml:space="preserve">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тыс</w:t>
            </w:r>
            <w:proofErr w:type="gramStart"/>
            <w:r w:rsidRPr="00F40FA0">
              <w:rPr>
                <w:rFonts w:ascii="Times New Roman" w:hAnsi="Times New Roman"/>
                <w:lang w:eastAsia="ru-RU"/>
              </w:rPr>
              <w:t>.р</w:t>
            </w:r>
            <w:proofErr w:type="gramEnd"/>
            <w:r w:rsidRPr="00F40FA0">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F40FA0" w:rsidP="00A81D9B">
            <w:pPr>
              <w:rPr>
                <w:rFonts w:ascii="Times New Roman" w:hAnsi="Times New Roman"/>
                <w:b/>
                <w:lang w:eastAsia="ru-RU"/>
              </w:rPr>
            </w:pPr>
            <w:r w:rsidRPr="00F40FA0">
              <w:rPr>
                <w:rFonts w:ascii="Times New Roman" w:hAnsi="Times New Roman"/>
                <w:b/>
                <w:lang w:eastAsia="ru-RU"/>
              </w:rPr>
              <w:t>1957,02</w:t>
            </w:r>
          </w:p>
        </w:tc>
        <w:tc>
          <w:tcPr>
            <w:tcW w:w="1654" w:type="dxa"/>
            <w:tcBorders>
              <w:top w:val="nil"/>
              <w:left w:val="nil"/>
              <w:bottom w:val="single" w:sz="4" w:space="0" w:color="000000"/>
              <w:right w:val="single" w:sz="4" w:space="0" w:color="000000"/>
            </w:tcBorders>
            <w:vAlign w:val="center"/>
          </w:tcPr>
          <w:p w:rsidR="002463C7" w:rsidRPr="00CE165C" w:rsidRDefault="00CE165C" w:rsidP="00CE165C">
            <w:pPr>
              <w:rPr>
                <w:rFonts w:ascii="Times New Roman" w:hAnsi="Times New Roman"/>
                <w:lang w:eastAsia="ru-RU"/>
              </w:rPr>
            </w:pPr>
            <w:r>
              <w:rPr>
                <w:rFonts w:ascii="Times New Roman" w:hAnsi="Times New Roman"/>
                <w:lang w:eastAsia="ru-RU"/>
              </w:rPr>
              <w:t>1,3</w:t>
            </w:r>
          </w:p>
        </w:tc>
      </w:tr>
      <w:tr w:rsidR="002463C7" w:rsidRPr="00DF4369" w:rsidTr="00A81D9B">
        <w:trPr>
          <w:trHeight w:val="58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3.5.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F40FA0" w:rsidRDefault="002463C7" w:rsidP="00A81D9B">
            <w:pPr>
              <w:jc w:val="left"/>
              <w:rPr>
                <w:rFonts w:ascii="Times New Roman" w:hAnsi="Times New Roman"/>
                <w:lang w:eastAsia="ru-RU"/>
              </w:rPr>
            </w:pPr>
            <w:r w:rsidRPr="00F40FA0">
              <w:rPr>
                <w:rFonts w:ascii="Times New Roman" w:hAnsi="Times New Roman"/>
                <w:lang w:eastAsia="ru-RU"/>
              </w:rPr>
              <w:t>Расходы на материалы на производственные нужды</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F40FA0" w:rsidRDefault="002463C7" w:rsidP="00A81D9B">
            <w:pPr>
              <w:rPr>
                <w:rFonts w:ascii="Times New Roman" w:hAnsi="Times New Roman"/>
                <w:lang w:eastAsia="ru-RU"/>
              </w:rPr>
            </w:pPr>
            <w:r w:rsidRPr="00F40FA0">
              <w:rPr>
                <w:rFonts w:ascii="Times New Roman" w:hAnsi="Times New Roman"/>
                <w:lang w:eastAsia="ru-RU"/>
              </w:rPr>
              <w:t>тыс</w:t>
            </w:r>
            <w:proofErr w:type="gramStart"/>
            <w:r w:rsidRPr="00F40FA0">
              <w:rPr>
                <w:rFonts w:ascii="Times New Roman" w:hAnsi="Times New Roman"/>
                <w:lang w:eastAsia="ru-RU"/>
              </w:rPr>
              <w:t>.р</w:t>
            </w:r>
            <w:proofErr w:type="gramEnd"/>
            <w:r w:rsidRPr="00F40FA0">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F40FA0" w:rsidP="00A81D9B">
            <w:pPr>
              <w:rPr>
                <w:rFonts w:ascii="Times New Roman" w:hAnsi="Times New Roman"/>
                <w:b/>
                <w:lang w:eastAsia="ru-RU"/>
              </w:rPr>
            </w:pPr>
            <w:r w:rsidRPr="00F40FA0">
              <w:rPr>
                <w:rFonts w:ascii="Times New Roman" w:hAnsi="Times New Roman"/>
                <w:b/>
                <w:lang w:eastAsia="ru-RU"/>
              </w:rPr>
              <w:t>618,52</w:t>
            </w:r>
          </w:p>
        </w:tc>
        <w:tc>
          <w:tcPr>
            <w:tcW w:w="1654" w:type="dxa"/>
            <w:tcBorders>
              <w:top w:val="nil"/>
              <w:left w:val="nil"/>
              <w:bottom w:val="single" w:sz="4" w:space="0" w:color="000000"/>
              <w:right w:val="single" w:sz="4" w:space="0" w:color="000000"/>
            </w:tcBorders>
            <w:vAlign w:val="center"/>
          </w:tcPr>
          <w:p w:rsidR="002463C7" w:rsidRPr="00CE165C" w:rsidRDefault="00CE165C" w:rsidP="00A81D9B">
            <w:pPr>
              <w:rPr>
                <w:rFonts w:ascii="Times New Roman" w:hAnsi="Times New Roman"/>
                <w:lang w:eastAsia="ru-RU"/>
              </w:rPr>
            </w:pPr>
            <w:r w:rsidRPr="00CE165C">
              <w:rPr>
                <w:rFonts w:ascii="Times New Roman" w:hAnsi="Times New Roman"/>
                <w:lang w:eastAsia="ru-RU"/>
              </w:rPr>
              <w:t>0,41</w:t>
            </w:r>
          </w:p>
        </w:tc>
      </w:tr>
      <w:tr w:rsidR="002463C7" w:rsidRPr="00DF4369" w:rsidTr="00A81D9B">
        <w:trPr>
          <w:trHeight w:val="52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3.6.1.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Расходы на оплату труда основного производственного персонала</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1D596D" w:rsidRDefault="002463C7"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1D596D" w:rsidP="00A81D9B">
            <w:pPr>
              <w:rPr>
                <w:rFonts w:ascii="Times New Roman" w:hAnsi="Times New Roman"/>
                <w:b/>
                <w:lang w:eastAsia="ru-RU"/>
              </w:rPr>
            </w:pPr>
            <w:r w:rsidRPr="00F40FA0">
              <w:rPr>
                <w:rFonts w:ascii="Times New Roman" w:hAnsi="Times New Roman"/>
                <w:b/>
                <w:lang w:eastAsia="ru-RU"/>
              </w:rPr>
              <w:t>23093,96</w:t>
            </w:r>
          </w:p>
        </w:tc>
        <w:tc>
          <w:tcPr>
            <w:tcW w:w="1654" w:type="dxa"/>
            <w:tcBorders>
              <w:top w:val="nil"/>
              <w:left w:val="nil"/>
              <w:bottom w:val="single" w:sz="4" w:space="0" w:color="000000"/>
              <w:right w:val="single" w:sz="4" w:space="0" w:color="000000"/>
            </w:tcBorders>
            <w:vAlign w:val="center"/>
          </w:tcPr>
          <w:p w:rsidR="002463C7" w:rsidRPr="00CE165C" w:rsidRDefault="00CE165C" w:rsidP="00A81D9B">
            <w:pPr>
              <w:rPr>
                <w:rFonts w:ascii="Times New Roman" w:hAnsi="Times New Roman"/>
                <w:lang w:eastAsia="ru-RU"/>
              </w:rPr>
            </w:pPr>
            <w:r w:rsidRPr="00CE165C">
              <w:rPr>
                <w:rFonts w:ascii="Times New Roman" w:hAnsi="Times New Roman"/>
                <w:lang w:eastAsia="ru-RU"/>
              </w:rPr>
              <w:t>15,31</w:t>
            </w:r>
          </w:p>
        </w:tc>
      </w:tr>
      <w:tr w:rsidR="002463C7" w:rsidRPr="00DF4369" w:rsidTr="00A81D9B">
        <w:trPr>
          <w:trHeight w:val="75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3.6.2.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Отчисления на социальные нужды основного производственного персонала</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1D596D" w:rsidRDefault="002463C7"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1D596D" w:rsidP="00A81D9B">
            <w:pPr>
              <w:rPr>
                <w:rFonts w:ascii="Times New Roman" w:hAnsi="Times New Roman"/>
                <w:b/>
                <w:lang w:eastAsia="ru-RU"/>
              </w:rPr>
            </w:pPr>
            <w:r w:rsidRPr="00F40FA0">
              <w:rPr>
                <w:rFonts w:ascii="Times New Roman" w:hAnsi="Times New Roman"/>
                <w:b/>
                <w:lang w:eastAsia="ru-RU"/>
              </w:rPr>
              <w:t>6807,56</w:t>
            </w:r>
          </w:p>
        </w:tc>
        <w:tc>
          <w:tcPr>
            <w:tcW w:w="1654" w:type="dxa"/>
            <w:tcBorders>
              <w:top w:val="nil"/>
              <w:left w:val="nil"/>
              <w:bottom w:val="single" w:sz="4" w:space="0" w:color="000000"/>
              <w:right w:val="single" w:sz="4" w:space="0" w:color="000000"/>
            </w:tcBorders>
            <w:vAlign w:val="center"/>
          </w:tcPr>
          <w:p w:rsidR="002463C7" w:rsidRPr="00CE165C" w:rsidRDefault="00CE165C" w:rsidP="00A81D9B">
            <w:pPr>
              <w:rPr>
                <w:rFonts w:ascii="Times New Roman" w:hAnsi="Times New Roman"/>
                <w:lang w:eastAsia="ru-RU"/>
              </w:rPr>
            </w:pPr>
            <w:r w:rsidRPr="00CE165C">
              <w:rPr>
                <w:rFonts w:ascii="Times New Roman" w:hAnsi="Times New Roman"/>
                <w:lang w:eastAsia="ru-RU"/>
              </w:rPr>
              <w:t>4,51</w:t>
            </w:r>
          </w:p>
        </w:tc>
      </w:tr>
      <w:tr w:rsidR="002463C7" w:rsidRPr="00DF4369" w:rsidTr="00A81D9B">
        <w:trPr>
          <w:trHeight w:val="76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3.7.1.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Расходы на амортизацию основных производственных средств, используемых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1D596D" w:rsidRDefault="002463C7"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F40FA0" w:rsidRDefault="001D596D" w:rsidP="00A81D9B">
            <w:pPr>
              <w:rPr>
                <w:rFonts w:ascii="Times New Roman" w:hAnsi="Times New Roman"/>
                <w:b/>
                <w:lang w:eastAsia="ru-RU"/>
              </w:rPr>
            </w:pPr>
            <w:r w:rsidRPr="00F40FA0">
              <w:rPr>
                <w:rFonts w:ascii="Times New Roman" w:hAnsi="Times New Roman"/>
                <w:b/>
                <w:lang w:eastAsia="ru-RU"/>
              </w:rPr>
              <w:t>2626,08</w:t>
            </w:r>
          </w:p>
        </w:tc>
        <w:tc>
          <w:tcPr>
            <w:tcW w:w="1654" w:type="dxa"/>
            <w:tcBorders>
              <w:top w:val="nil"/>
              <w:left w:val="nil"/>
              <w:bottom w:val="single" w:sz="4" w:space="0" w:color="000000"/>
              <w:right w:val="single" w:sz="4" w:space="0" w:color="000000"/>
            </w:tcBorders>
            <w:vAlign w:val="center"/>
          </w:tcPr>
          <w:p w:rsidR="002463C7" w:rsidRPr="00570878" w:rsidRDefault="00CE165C" w:rsidP="00A81D9B">
            <w:pPr>
              <w:rPr>
                <w:rFonts w:ascii="Times New Roman" w:hAnsi="Times New Roman"/>
                <w:lang w:eastAsia="ru-RU"/>
              </w:rPr>
            </w:pPr>
            <w:r w:rsidRPr="00570878">
              <w:rPr>
                <w:rFonts w:ascii="Times New Roman" w:hAnsi="Times New Roman"/>
                <w:lang w:eastAsia="ru-RU"/>
              </w:rPr>
              <w:t>1,74</w:t>
            </w:r>
          </w:p>
        </w:tc>
      </w:tr>
      <w:tr w:rsidR="002463C7" w:rsidRPr="00DF4369" w:rsidTr="006B36EE">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3.7.2.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1D596D" w:rsidRDefault="002463C7" w:rsidP="00A81D9B">
            <w:pPr>
              <w:jc w:val="left"/>
              <w:rPr>
                <w:rFonts w:ascii="Times New Roman" w:hAnsi="Times New Roman"/>
                <w:lang w:eastAsia="ru-RU"/>
              </w:rPr>
            </w:pPr>
            <w:r w:rsidRPr="001D596D">
              <w:rPr>
                <w:rFonts w:ascii="Times New Roman" w:hAnsi="Times New Roman"/>
                <w:lang w:eastAsia="ru-RU"/>
              </w:rPr>
              <w:t>Аренда имущества, используемого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1D596D" w:rsidRDefault="002463C7"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tcPr>
          <w:p w:rsidR="002463C7" w:rsidRPr="001D596D" w:rsidRDefault="006B36EE" w:rsidP="00A81D9B">
            <w:pPr>
              <w:rPr>
                <w:rFonts w:ascii="Times New Roman" w:hAnsi="Times New Roman"/>
                <w:lang w:eastAsia="ru-RU"/>
              </w:rPr>
            </w:pPr>
            <w:r w:rsidRPr="001D596D">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2463C7" w:rsidRPr="00570878" w:rsidRDefault="006B36EE" w:rsidP="00A81D9B">
            <w:pPr>
              <w:rPr>
                <w:rFonts w:ascii="Times New Roman" w:hAnsi="Times New Roman"/>
                <w:lang w:eastAsia="ru-RU"/>
              </w:rPr>
            </w:pPr>
            <w:r w:rsidRPr="00570878">
              <w:rPr>
                <w:rFonts w:ascii="Times New Roman" w:hAnsi="Times New Roman"/>
                <w:lang w:eastAsia="ru-RU"/>
              </w:rPr>
              <w:t>-</w:t>
            </w:r>
          </w:p>
        </w:tc>
      </w:tr>
      <w:tr w:rsidR="006B36EE" w:rsidRPr="00DF4369" w:rsidTr="006B36EE">
        <w:trPr>
          <w:trHeight w:val="73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3.8.</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Общепроизводственные (цеховые) расходы, в том числе</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1D596D" w:rsidRDefault="006B36EE"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F40FA0" w:rsidRDefault="001D596D" w:rsidP="00655B83">
            <w:pPr>
              <w:rPr>
                <w:rFonts w:ascii="Times New Roman" w:hAnsi="Times New Roman"/>
                <w:b/>
                <w:lang w:eastAsia="ru-RU"/>
              </w:rPr>
            </w:pPr>
            <w:r w:rsidRPr="00F40FA0">
              <w:rPr>
                <w:rFonts w:ascii="Times New Roman" w:hAnsi="Times New Roman"/>
                <w:b/>
                <w:lang w:eastAsia="ru-RU"/>
              </w:rPr>
              <w:t>4888,42</w:t>
            </w:r>
          </w:p>
        </w:tc>
        <w:tc>
          <w:tcPr>
            <w:tcW w:w="1654" w:type="dxa"/>
            <w:tcBorders>
              <w:top w:val="nil"/>
              <w:left w:val="nil"/>
              <w:bottom w:val="single" w:sz="4" w:space="0" w:color="000000"/>
              <w:right w:val="single" w:sz="4" w:space="0" w:color="000000"/>
            </w:tcBorders>
            <w:vAlign w:val="center"/>
          </w:tcPr>
          <w:p w:rsidR="006B36EE" w:rsidRPr="00570878" w:rsidRDefault="00570878" w:rsidP="00655B83">
            <w:pPr>
              <w:rPr>
                <w:rFonts w:ascii="Times New Roman" w:hAnsi="Times New Roman"/>
                <w:lang w:eastAsia="ru-RU"/>
              </w:rPr>
            </w:pPr>
            <w:r w:rsidRPr="00570878">
              <w:rPr>
                <w:rFonts w:ascii="Times New Roman" w:hAnsi="Times New Roman"/>
                <w:lang w:eastAsia="ru-RU"/>
              </w:rPr>
              <w:t>3,24</w:t>
            </w:r>
          </w:p>
        </w:tc>
      </w:tr>
      <w:tr w:rsidR="006B36EE" w:rsidRPr="00DF4369" w:rsidTr="006B36EE">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3.8.1.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Расходы на оплату труда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1D596D" w:rsidRDefault="006B36EE"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1D596D" w:rsidRDefault="001D596D" w:rsidP="00A81D9B">
            <w:pPr>
              <w:rPr>
                <w:rFonts w:ascii="Times New Roman" w:hAnsi="Times New Roman"/>
                <w:lang w:eastAsia="ru-RU"/>
              </w:rPr>
            </w:pPr>
            <w:r w:rsidRPr="001D596D">
              <w:rPr>
                <w:rFonts w:ascii="Times New Roman" w:hAnsi="Times New Roman"/>
                <w:lang w:eastAsia="ru-RU"/>
              </w:rPr>
              <w:t>1577,88</w:t>
            </w:r>
          </w:p>
        </w:tc>
        <w:tc>
          <w:tcPr>
            <w:tcW w:w="1654" w:type="dxa"/>
            <w:tcBorders>
              <w:top w:val="nil"/>
              <w:left w:val="nil"/>
              <w:bottom w:val="single" w:sz="4" w:space="0" w:color="000000"/>
              <w:right w:val="single" w:sz="4" w:space="0" w:color="000000"/>
            </w:tcBorders>
            <w:vAlign w:val="center"/>
          </w:tcPr>
          <w:p w:rsidR="006B36EE" w:rsidRPr="00570878" w:rsidRDefault="006B36EE" w:rsidP="00A81D9B">
            <w:pPr>
              <w:rPr>
                <w:rFonts w:ascii="Times New Roman" w:hAnsi="Times New Roman"/>
                <w:lang w:eastAsia="ru-RU"/>
              </w:rPr>
            </w:pPr>
          </w:p>
        </w:tc>
      </w:tr>
      <w:tr w:rsidR="006B36EE" w:rsidRPr="00DF4369" w:rsidTr="006B36EE">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3.8.2.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 xml:space="preserve">Отчисления на социальные нужды </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1D596D" w:rsidRDefault="006B36EE"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1D596D" w:rsidRDefault="001D596D" w:rsidP="00A81D9B">
            <w:pPr>
              <w:rPr>
                <w:rFonts w:ascii="Times New Roman" w:hAnsi="Times New Roman"/>
                <w:lang w:eastAsia="ru-RU"/>
              </w:rPr>
            </w:pPr>
            <w:r w:rsidRPr="001D596D">
              <w:rPr>
                <w:rFonts w:ascii="Times New Roman" w:hAnsi="Times New Roman"/>
                <w:lang w:eastAsia="ru-RU"/>
              </w:rPr>
              <w:t>430,25</w:t>
            </w:r>
          </w:p>
        </w:tc>
        <w:tc>
          <w:tcPr>
            <w:tcW w:w="1654" w:type="dxa"/>
            <w:tcBorders>
              <w:top w:val="nil"/>
              <w:left w:val="nil"/>
              <w:bottom w:val="single" w:sz="4" w:space="0" w:color="000000"/>
              <w:right w:val="single" w:sz="4" w:space="0" w:color="000000"/>
            </w:tcBorders>
            <w:vAlign w:val="center"/>
          </w:tcPr>
          <w:p w:rsidR="006B36EE" w:rsidRPr="00570878" w:rsidRDefault="006B36EE" w:rsidP="00A81D9B">
            <w:pPr>
              <w:rPr>
                <w:rFonts w:ascii="Times New Roman" w:hAnsi="Times New Roman"/>
                <w:lang w:eastAsia="ru-RU"/>
              </w:rPr>
            </w:pPr>
          </w:p>
        </w:tc>
      </w:tr>
      <w:tr w:rsidR="006B36EE" w:rsidRPr="00DF4369" w:rsidTr="006B36EE">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3.9.</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Общепроизводственные (управленческие) расходы</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1D596D" w:rsidRDefault="006B36EE"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F40FA0" w:rsidRDefault="001D596D" w:rsidP="00A81D9B">
            <w:pPr>
              <w:rPr>
                <w:rFonts w:ascii="Times New Roman" w:hAnsi="Times New Roman"/>
                <w:b/>
                <w:lang w:eastAsia="ru-RU"/>
              </w:rPr>
            </w:pPr>
            <w:r w:rsidRPr="00F40FA0">
              <w:rPr>
                <w:rFonts w:ascii="Times New Roman" w:hAnsi="Times New Roman"/>
                <w:b/>
                <w:lang w:eastAsia="ru-RU"/>
              </w:rPr>
              <w:t>12414,06</w:t>
            </w:r>
          </w:p>
        </w:tc>
        <w:tc>
          <w:tcPr>
            <w:tcW w:w="1654" w:type="dxa"/>
            <w:tcBorders>
              <w:top w:val="nil"/>
              <w:left w:val="nil"/>
              <w:bottom w:val="single" w:sz="4" w:space="0" w:color="000000"/>
              <w:right w:val="single" w:sz="4" w:space="0" w:color="000000"/>
            </w:tcBorders>
            <w:vAlign w:val="center"/>
          </w:tcPr>
          <w:p w:rsidR="006B36EE" w:rsidRPr="00570878" w:rsidRDefault="00570878" w:rsidP="00A81D9B">
            <w:pPr>
              <w:rPr>
                <w:rFonts w:ascii="Times New Roman" w:hAnsi="Times New Roman"/>
                <w:lang w:eastAsia="ru-RU"/>
              </w:rPr>
            </w:pPr>
            <w:r w:rsidRPr="00570878">
              <w:rPr>
                <w:rFonts w:ascii="Times New Roman" w:hAnsi="Times New Roman"/>
                <w:lang w:eastAsia="ru-RU"/>
              </w:rPr>
              <w:t>8,23</w:t>
            </w: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3.9.1.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Расходы на оплату труда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1D596D" w:rsidRDefault="006B36EE"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1D596D" w:rsidRDefault="001D596D" w:rsidP="00A81D9B">
            <w:pPr>
              <w:rPr>
                <w:rFonts w:ascii="Times New Roman" w:hAnsi="Times New Roman"/>
                <w:lang w:eastAsia="ru-RU"/>
              </w:rPr>
            </w:pPr>
            <w:r>
              <w:rPr>
                <w:rFonts w:ascii="Times New Roman" w:hAnsi="Times New Roman"/>
                <w:lang w:eastAsia="ru-RU"/>
              </w:rPr>
              <w:t>8655,09</w:t>
            </w:r>
          </w:p>
        </w:tc>
        <w:tc>
          <w:tcPr>
            <w:tcW w:w="1654" w:type="dxa"/>
            <w:tcBorders>
              <w:top w:val="nil"/>
              <w:left w:val="nil"/>
              <w:bottom w:val="single" w:sz="4" w:space="0" w:color="000000"/>
              <w:right w:val="single" w:sz="4" w:space="0" w:color="000000"/>
            </w:tcBorders>
            <w:vAlign w:val="center"/>
          </w:tcPr>
          <w:p w:rsidR="006B36EE" w:rsidRPr="001D596D" w:rsidRDefault="006B36EE" w:rsidP="00A81D9B">
            <w:pPr>
              <w:rPr>
                <w:rFonts w:ascii="Times New Roman" w:hAnsi="Times New Roman"/>
                <w:lang w:eastAsia="ru-RU"/>
              </w:rPr>
            </w:pP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3.9.2.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1D596D" w:rsidRDefault="006B36EE" w:rsidP="00A81D9B">
            <w:pPr>
              <w:jc w:val="left"/>
              <w:rPr>
                <w:rFonts w:ascii="Times New Roman" w:hAnsi="Times New Roman"/>
                <w:lang w:eastAsia="ru-RU"/>
              </w:rPr>
            </w:pPr>
            <w:r w:rsidRPr="001D596D">
              <w:rPr>
                <w:rFonts w:ascii="Times New Roman" w:hAnsi="Times New Roman"/>
                <w:lang w:eastAsia="ru-RU"/>
              </w:rPr>
              <w:t xml:space="preserve">Отчисления на социальные нужды </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1D596D" w:rsidRDefault="006B36EE" w:rsidP="00A81D9B">
            <w:pPr>
              <w:rPr>
                <w:rFonts w:ascii="Times New Roman" w:hAnsi="Times New Roman"/>
                <w:lang w:eastAsia="ru-RU"/>
              </w:rPr>
            </w:pPr>
            <w:r w:rsidRPr="001D596D">
              <w:rPr>
                <w:rFonts w:ascii="Times New Roman" w:hAnsi="Times New Roman"/>
                <w:lang w:eastAsia="ru-RU"/>
              </w:rPr>
              <w:t>тыс</w:t>
            </w:r>
            <w:proofErr w:type="gramStart"/>
            <w:r w:rsidRPr="001D596D">
              <w:rPr>
                <w:rFonts w:ascii="Times New Roman" w:hAnsi="Times New Roman"/>
                <w:lang w:eastAsia="ru-RU"/>
              </w:rPr>
              <w:t>.р</w:t>
            </w:r>
            <w:proofErr w:type="gramEnd"/>
            <w:r w:rsidRPr="001D596D">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1D596D" w:rsidRDefault="001D596D" w:rsidP="00A81D9B">
            <w:pPr>
              <w:rPr>
                <w:rFonts w:ascii="Times New Roman" w:hAnsi="Times New Roman"/>
                <w:lang w:eastAsia="ru-RU"/>
              </w:rPr>
            </w:pPr>
            <w:r>
              <w:rPr>
                <w:rFonts w:ascii="Times New Roman" w:hAnsi="Times New Roman"/>
                <w:lang w:eastAsia="ru-RU"/>
              </w:rPr>
              <w:t>3758,97</w:t>
            </w:r>
          </w:p>
        </w:tc>
        <w:tc>
          <w:tcPr>
            <w:tcW w:w="1654" w:type="dxa"/>
            <w:tcBorders>
              <w:top w:val="nil"/>
              <w:left w:val="nil"/>
              <w:bottom w:val="single" w:sz="4" w:space="0" w:color="000000"/>
              <w:right w:val="single" w:sz="4" w:space="0" w:color="000000"/>
            </w:tcBorders>
            <w:vAlign w:val="center"/>
          </w:tcPr>
          <w:p w:rsidR="006B36EE" w:rsidRPr="001D596D" w:rsidRDefault="006B36EE" w:rsidP="00A81D9B">
            <w:pPr>
              <w:rPr>
                <w:rFonts w:ascii="Times New Roman" w:hAnsi="Times New Roman"/>
                <w:lang w:eastAsia="ru-RU"/>
              </w:rPr>
            </w:pP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F40FA0" w:rsidRDefault="006B36EE" w:rsidP="00A81D9B">
            <w:pPr>
              <w:jc w:val="left"/>
              <w:rPr>
                <w:rFonts w:ascii="Times New Roman" w:hAnsi="Times New Roman"/>
                <w:lang w:eastAsia="ru-RU"/>
              </w:rPr>
            </w:pPr>
            <w:r w:rsidRPr="00F40FA0">
              <w:rPr>
                <w:rFonts w:ascii="Times New Roman" w:hAnsi="Times New Roman"/>
                <w:lang w:eastAsia="ru-RU"/>
              </w:rPr>
              <w:lastRenderedPageBreak/>
              <w:t>3.10.</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F40FA0" w:rsidRDefault="006B36EE" w:rsidP="00A81D9B">
            <w:pPr>
              <w:jc w:val="left"/>
              <w:rPr>
                <w:rFonts w:ascii="Times New Roman" w:hAnsi="Times New Roman"/>
                <w:lang w:eastAsia="ru-RU"/>
              </w:rPr>
            </w:pPr>
            <w:r w:rsidRPr="00F40FA0">
              <w:rPr>
                <w:rFonts w:ascii="Times New Roman" w:hAnsi="Times New Roman"/>
                <w:lang w:eastAsia="ru-RU"/>
              </w:rPr>
              <w:t>Расходы на ремонт (капитальный и текущий) основных производственных средств</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F40FA0" w:rsidRDefault="006B36EE" w:rsidP="00A81D9B">
            <w:pPr>
              <w:rPr>
                <w:rFonts w:ascii="Times New Roman" w:hAnsi="Times New Roman"/>
                <w:lang w:eastAsia="ru-RU"/>
              </w:rPr>
            </w:pPr>
            <w:r w:rsidRPr="00F40FA0">
              <w:rPr>
                <w:rFonts w:ascii="Times New Roman" w:hAnsi="Times New Roman"/>
                <w:lang w:eastAsia="ru-RU"/>
              </w:rPr>
              <w:t>тыс</w:t>
            </w:r>
            <w:proofErr w:type="gramStart"/>
            <w:r w:rsidRPr="00F40FA0">
              <w:rPr>
                <w:rFonts w:ascii="Times New Roman" w:hAnsi="Times New Roman"/>
                <w:lang w:eastAsia="ru-RU"/>
              </w:rPr>
              <w:t>.р</w:t>
            </w:r>
            <w:proofErr w:type="gramEnd"/>
            <w:r w:rsidRPr="00F40FA0">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CE165C" w:rsidRDefault="00F40FA0" w:rsidP="00A81D9B">
            <w:pPr>
              <w:rPr>
                <w:rFonts w:ascii="Times New Roman" w:hAnsi="Times New Roman"/>
                <w:b/>
                <w:lang w:eastAsia="ru-RU"/>
              </w:rPr>
            </w:pPr>
            <w:r w:rsidRPr="00CE165C">
              <w:rPr>
                <w:rFonts w:ascii="Times New Roman" w:hAnsi="Times New Roman"/>
                <w:b/>
                <w:lang w:eastAsia="ru-RU"/>
              </w:rPr>
              <w:t>27625,88</w:t>
            </w:r>
          </w:p>
        </w:tc>
        <w:tc>
          <w:tcPr>
            <w:tcW w:w="1654" w:type="dxa"/>
            <w:tcBorders>
              <w:top w:val="nil"/>
              <w:left w:val="nil"/>
              <w:bottom w:val="single" w:sz="4" w:space="0" w:color="000000"/>
              <w:right w:val="single" w:sz="4" w:space="0" w:color="000000"/>
            </w:tcBorders>
            <w:vAlign w:val="center"/>
          </w:tcPr>
          <w:p w:rsidR="006B36EE" w:rsidRPr="00DF4369" w:rsidRDefault="00570878" w:rsidP="00A81D9B">
            <w:pPr>
              <w:rPr>
                <w:rFonts w:ascii="Times New Roman" w:hAnsi="Times New Roman"/>
                <w:highlight w:val="yellow"/>
                <w:lang w:eastAsia="ru-RU"/>
              </w:rPr>
            </w:pPr>
            <w:r w:rsidRPr="00570878">
              <w:rPr>
                <w:rFonts w:ascii="Times New Roman" w:hAnsi="Times New Roman"/>
                <w:lang w:eastAsia="ru-RU"/>
              </w:rPr>
              <w:t>18,32</w:t>
            </w:r>
          </w:p>
        </w:tc>
      </w:tr>
      <w:tr w:rsidR="006B36EE" w:rsidRPr="00DF4369" w:rsidTr="007135F6">
        <w:trPr>
          <w:trHeight w:val="12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46523E" w:rsidRDefault="006B36EE" w:rsidP="00A81D9B">
            <w:pPr>
              <w:jc w:val="left"/>
              <w:rPr>
                <w:rFonts w:ascii="Times New Roman" w:hAnsi="Times New Roman"/>
                <w:lang w:eastAsia="ru-RU"/>
              </w:rPr>
            </w:pPr>
            <w:r w:rsidRPr="0046523E">
              <w:rPr>
                <w:rFonts w:ascii="Times New Roman" w:hAnsi="Times New Roman"/>
                <w:lang w:eastAsia="ru-RU"/>
              </w:rPr>
              <w:t>3.11.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46523E" w:rsidRDefault="006B36EE" w:rsidP="00A81D9B">
            <w:pPr>
              <w:jc w:val="left"/>
              <w:rPr>
                <w:rFonts w:ascii="Times New Roman" w:hAnsi="Times New Roman"/>
                <w:lang w:eastAsia="ru-RU"/>
              </w:rPr>
            </w:pPr>
            <w:r w:rsidRPr="0046523E">
              <w:rPr>
                <w:rFonts w:ascii="Times New Roman" w:hAnsi="Times New Roman"/>
                <w:lang w:eastAsia="ru-RU"/>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46523E" w:rsidRDefault="006B36EE" w:rsidP="00A81D9B">
            <w:pPr>
              <w:rPr>
                <w:rFonts w:ascii="Times New Roman" w:hAnsi="Times New Roman"/>
                <w:lang w:eastAsia="ru-RU"/>
              </w:rPr>
            </w:pPr>
            <w:r w:rsidRPr="0046523E">
              <w:rPr>
                <w:rFonts w:ascii="Times New Roman" w:hAnsi="Times New Roman"/>
                <w:lang w:eastAsia="ru-RU"/>
              </w:rPr>
              <w:t>тыс</w:t>
            </w:r>
            <w:proofErr w:type="gramStart"/>
            <w:r w:rsidRPr="0046523E">
              <w:rPr>
                <w:rFonts w:ascii="Times New Roman" w:hAnsi="Times New Roman"/>
                <w:lang w:eastAsia="ru-RU"/>
              </w:rPr>
              <w:t>.р</w:t>
            </w:r>
            <w:proofErr w:type="gramEnd"/>
            <w:r w:rsidRPr="0046523E">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46523E" w:rsidRDefault="007135F6" w:rsidP="00A81D9B">
            <w:pPr>
              <w:rPr>
                <w:rFonts w:ascii="Times New Roman" w:hAnsi="Times New Roman"/>
                <w:lang w:eastAsia="ru-RU"/>
              </w:rPr>
            </w:pPr>
            <w:r w:rsidRPr="0046523E">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6B36EE" w:rsidRPr="0046523E" w:rsidRDefault="007135F6" w:rsidP="00A81D9B">
            <w:pPr>
              <w:rPr>
                <w:rFonts w:ascii="Times New Roman" w:hAnsi="Times New Roman"/>
                <w:lang w:eastAsia="ru-RU"/>
              </w:rPr>
            </w:pPr>
            <w:r w:rsidRPr="0046523E">
              <w:rPr>
                <w:rFonts w:ascii="Times New Roman" w:hAnsi="Times New Roman"/>
                <w:lang w:eastAsia="ru-RU"/>
              </w:rPr>
              <w:t>-</w:t>
            </w:r>
          </w:p>
        </w:tc>
      </w:tr>
      <w:tr w:rsidR="00F40FA0" w:rsidRPr="00F40FA0"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F40FA0" w:rsidRPr="00F40FA0" w:rsidRDefault="00F40FA0" w:rsidP="00A81D9B">
            <w:pPr>
              <w:rPr>
                <w:rFonts w:ascii="Times New Roman" w:hAnsi="Times New Roman"/>
                <w:b/>
                <w:bCs/>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F40FA0" w:rsidRPr="00F40FA0" w:rsidRDefault="00F40FA0" w:rsidP="00A81D9B">
            <w:pPr>
              <w:jc w:val="left"/>
              <w:rPr>
                <w:rFonts w:ascii="Times New Roman" w:hAnsi="Times New Roman"/>
                <w:b/>
                <w:bCs/>
                <w:lang w:eastAsia="ru-RU"/>
              </w:rPr>
            </w:pPr>
            <w:r w:rsidRPr="00F40FA0">
              <w:rPr>
                <w:rFonts w:ascii="Times New Roman" w:hAnsi="Times New Roman"/>
                <w:b/>
                <w:bCs/>
                <w:lang w:eastAsia="ru-RU"/>
              </w:rPr>
              <w:t>Прочие расходы</w:t>
            </w:r>
          </w:p>
        </w:tc>
        <w:tc>
          <w:tcPr>
            <w:tcW w:w="1272" w:type="dxa"/>
            <w:tcBorders>
              <w:top w:val="nil"/>
              <w:left w:val="nil"/>
              <w:bottom w:val="single" w:sz="4" w:space="0" w:color="000000"/>
              <w:right w:val="single" w:sz="4" w:space="0" w:color="000000"/>
            </w:tcBorders>
            <w:shd w:val="clear" w:color="auto" w:fill="auto"/>
            <w:noWrap/>
            <w:vAlign w:val="bottom"/>
            <w:hideMark/>
          </w:tcPr>
          <w:p w:rsidR="00F40FA0" w:rsidRPr="00F40FA0" w:rsidRDefault="00F40FA0" w:rsidP="00A81D9B">
            <w:pPr>
              <w:rPr>
                <w:rFonts w:ascii="Times New Roman" w:hAnsi="Times New Roman"/>
                <w:b/>
                <w:bCs/>
                <w:lang w:eastAsia="ru-RU"/>
              </w:rPr>
            </w:pPr>
            <w:r w:rsidRPr="00F40FA0">
              <w:rPr>
                <w:rFonts w:ascii="Times New Roman" w:hAnsi="Times New Roman"/>
                <w:lang w:eastAsia="ru-RU"/>
              </w:rPr>
              <w:t>тыс</w:t>
            </w:r>
            <w:proofErr w:type="gramStart"/>
            <w:r w:rsidRPr="00F40FA0">
              <w:rPr>
                <w:rFonts w:ascii="Times New Roman" w:hAnsi="Times New Roman"/>
                <w:lang w:eastAsia="ru-RU"/>
              </w:rPr>
              <w:t>.р</w:t>
            </w:r>
            <w:proofErr w:type="gramEnd"/>
            <w:r w:rsidRPr="00F40FA0">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F40FA0" w:rsidRPr="00F40FA0" w:rsidRDefault="00CE165C" w:rsidP="007135F6">
            <w:pPr>
              <w:rPr>
                <w:rFonts w:ascii="Times New Roman" w:hAnsi="Times New Roman"/>
                <w:b/>
                <w:bCs/>
                <w:lang w:eastAsia="ru-RU"/>
              </w:rPr>
            </w:pPr>
            <w:r>
              <w:rPr>
                <w:rFonts w:ascii="Times New Roman" w:hAnsi="Times New Roman"/>
                <w:b/>
                <w:bCs/>
                <w:lang w:eastAsia="ru-RU"/>
              </w:rPr>
              <w:t>2009,6</w:t>
            </w:r>
          </w:p>
        </w:tc>
        <w:tc>
          <w:tcPr>
            <w:tcW w:w="1654" w:type="dxa"/>
            <w:tcBorders>
              <w:top w:val="nil"/>
              <w:left w:val="nil"/>
              <w:bottom w:val="single" w:sz="4" w:space="0" w:color="000000"/>
              <w:right w:val="single" w:sz="4" w:space="0" w:color="000000"/>
            </w:tcBorders>
            <w:vAlign w:val="center"/>
          </w:tcPr>
          <w:p w:rsidR="00F40FA0" w:rsidRPr="00F40FA0" w:rsidRDefault="00570878" w:rsidP="00A81D9B">
            <w:pPr>
              <w:rPr>
                <w:rFonts w:ascii="Times New Roman" w:hAnsi="Times New Roman"/>
                <w:b/>
                <w:bCs/>
                <w:lang w:eastAsia="ru-RU"/>
              </w:rPr>
            </w:pPr>
            <w:r>
              <w:rPr>
                <w:rFonts w:ascii="Times New Roman" w:hAnsi="Times New Roman"/>
                <w:b/>
                <w:bCs/>
                <w:lang w:eastAsia="ru-RU"/>
              </w:rPr>
              <w:t>1,34</w:t>
            </w: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570878" w:rsidRDefault="006B36EE" w:rsidP="00A81D9B">
            <w:pPr>
              <w:rPr>
                <w:rFonts w:ascii="Times New Roman" w:hAnsi="Times New Roman"/>
                <w:b/>
                <w:bCs/>
                <w:lang w:eastAsia="ru-RU"/>
              </w:rPr>
            </w:pPr>
            <w:r w:rsidRPr="00570878">
              <w:rPr>
                <w:rFonts w:ascii="Times New Roman" w:hAnsi="Times New Roman"/>
                <w:b/>
                <w:bCs/>
                <w:lang w:eastAsia="ru-RU"/>
              </w:rPr>
              <w:t>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570878" w:rsidRDefault="006B36EE" w:rsidP="00A81D9B">
            <w:pPr>
              <w:jc w:val="left"/>
              <w:rPr>
                <w:rFonts w:ascii="Times New Roman" w:hAnsi="Times New Roman"/>
                <w:b/>
                <w:bCs/>
                <w:lang w:eastAsia="ru-RU"/>
              </w:rPr>
            </w:pPr>
            <w:r w:rsidRPr="00570878">
              <w:rPr>
                <w:rFonts w:ascii="Times New Roman" w:hAnsi="Times New Roman"/>
                <w:b/>
                <w:bCs/>
                <w:lang w:eastAsia="ru-RU"/>
              </w:rPr>
              <w:t>Валовая прибыль от продажи товаров и  услуг по регулируемому виду деятельности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570878" w:rsidRDefault="006B36EE" w:rsidP="00A81D9B">
            <w:pPr>
              <w:rPr>
                <w:rFonts w:ascii="Times New Roman" w:hAnsi="Times New Roman"/>
                <w:b/>
                <w:bCs/>
                <w:lang w:eastAsia="ru-RU"/>
              </w:rPr>
            </w:pPr>
            <w:r w:rsidRPr="00570878">
              <w:rPr>
                <w:rFonts w:ascii="Times New Roman" w:hAnsi="Times New Roman"/>
                <w:b/>
                <w:bCs/>
                <w:lang w:eastAsia="ru-RU"/>
              </w:rPr>
              <w:t>тыс</w:t>
            </w:r>
            <w:proofErr w:type="gramStart"/>
            <w:r w:rsidRPr="00570878">
              <w:rPr>
                <w:rFonts w:ascii="Times New Roman" w:hAnsi="Times New Roman"/>
                <w:b/>
                <w:bCs/>
                <w:lang w:eastAsia="ru-RU"/>
              </w:rPr>
              <w:t>.р</w:t>
            </w:r>
            <w:proofErr w:type="gramEnd"/>
            <w:r w:rsidRPr="00570878">
              <w:rPr>
                <w:rFonts w:ascii="Times New Roman" w:hAnsi="Times New Roman"/>
                <w:b/>
                <w:bCs/>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570878" w:rsidRDefault="00570878" w:rsidP="007135F6">
            <w:pPr>
              <w:rPr>
                <w:rFonts w:ascii="Times New Roman" w:hAnsi="Times New Roman"/>
                <w:b/>
                <w:bCs/>
                <w:lang w:eastAsia="ru-RU"/>
              </w:rPr>
            </w:pPr>
            <w:r w:rsidRPr="00570878">
              <w:rPr>
                <w:rFonts w:ascii="Times New Roman" w:hAnsi="Times New Roman"/>
                <w:b/>
                <w:bCs/>
                <w:lang w:eastAsia="ru-RU"/>
              </w:rPr>
              <w:t>-19275,64</w:t>
            </w:r>
          </w:p>
        </w:tc>
        <w:tc>
          <w:tcPr>
            <w:tcW w:w="1654" w:type="dxa"/>
            <w:tcBorders>
              <w:top w:val="nil"/>
              <w:left w:val="nil"/>
              <w:bottom w:val="single" w:sz="4" w:space="0" w:color="000000"/>
              <w:right w:val="single" w:sz="4" w:space="0" w:color="000000"/>
            </w:tcBorders>
            <w:vAlign w:val="center"/>
          </w:tcPr>
          <w:p w:rsidR="006B36EE" w:rsidRPr="00DF4369" w:rsidRDefault="006B36EE" w:rsidP="00A81D9B">
            <w:pPr>
              <w:rPr>
                <w:rFonts w:ascii="Times New Roman" w:hAnsi="Times New Roman"/>
                <w:b/>
                <w:bCs/>
                <w:highlight w:val="yellow"/>
                <w:lang w:eastAsia="ru-RU"/>
              </w:rPr>
            </w:pP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570878" w:rsidRDefault="006B36EE" w:rsidP="00A81D9B">
            <w:pPr>
              <w:rPr>
                <w:rFonts w:ascii="Times New Roman" w:hAnsi="Times New Roman"/>
                <w:lang w:eastAsia="ru-RU"/>
              </w:rPr>
            </w:pPr>
            <w:r w:rsidRPr="00570878">
              <w:rPr>
                <w:rFonts w:ascii="Times New Roman" w:hAnsi="Times New Roman"/>
                <w:lang w:eastAsia="ru-RU"/>
              </w:rPr>
              <w:t>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570878" w:rsidRDefault="006B36EE" w:rsidP="00A81D9B">
            <w:pPr>
              <w:jc w:val="left"/>
              <w:rPr>
                <w:rFonts w:ascii="Times New Roman" w:hAnsi="Times New Roman"/>
                <w:lang w:eastAsia="ru-RU"/>
              </w:rPr>
            </w:pPr>
            <w:r w:rsidRPr="00570878">
              <w:rPr>
                <w:rFonts w:ascii="Times New Roman" w:hAnsi="Times New Roman"/>
                <w:lang w:eastAsia="ru-RU"/>
              </w:rPr>
              <w:t>Чистая прибыль от регулируемого вида деятельности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570878" w:rsidRDefault="006B36EE" w:rsidP="00A81D9B">
            <w:pPr>
              <w:rPr>
                <w:rFonts w:ascii="Times New Roman" w:hAnsi="Times New Roman"/>
                <w:lang w:eastAsia="ru-RU"/>
              </w:rPr>
            </w:pPr>
            <w:r w:rsidRPr="00570878">
              <w:rPr>
                <w:rFonts w:ascii="Times New Roman" w:hAnsi="Times New Roman"/>
                <w:lang w:eastAsia="ru-RU"/>
              </w:rPr>
              <w:t>тыс</w:t>
            </w:r>
            <w:proofErr w:type="gramStart"/>
            <w:r w:rsidRPr="00570878">
              <w:rPr>
                <w:rFonts w:ascii="Times New Roman" w:hAnsi="Times New Roman"/>
                <w:lang w:eastAsia="ru-RU"/>
              </w:rPr>
              <w:t>.р</w:t>
            </w:r>
            <w:proofErr w:type="gramEnd"/>
            <w:r w:rsidRPr="00570878">
              <w:rPr>
                <w:rFonts w:ascii="Times New Roman" w:hAnsi="Times New Roman"/>
                <w:lang w:eastAsia="ru-RU"/>
              </w:rPr>
              <w:t>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570878" w:rsidRDefault="006B36EE" w:rsidP="00A81D9B">
            <w:pPr>
              <w:rPr>
                <w:rFonts w:ascii="Times New Roman" w:hAnsi="Times New Roman"/>
                <w:lang w:eastAsia="ru-RU"/>
              </w:rPr>
            </w:pPr>
            <w:r w:rsidRPr="00570878">
              <w:rPr>
                <w:rFonts w:ascii="Times New Roman" w:hAnsi="Times New Roman"/>
                <w:lang w:eastAsia="ru-RU"/>
              </w:rPr>
              <w:t>0</w:t>
            </w:r>
          </w:p>
        </w:tc>
        <w:tc>
          <w:tcPr>
            <w:tcW w:w="1654" w:type="dxa"/>
            <w:tcBorders>
              <w:top w:val="nil"/>
              <w:left w:val="nil"/>
              <w:bottom w:val="single" w:sz="4" w:space="0" w:color="000000"/>
              <w:right w:val="single" w:sz="4" w:space="0" w:color="000000"/>
            </w:tcBorders>
            <w:vAlign w:val="center"/>
          </w:tcPr>
          <w:p w:rsidR="006B36EE" w:rsidRPr="00570878" w:rsidRDefault="006B36EE" w:rsidP="00A81D9B">
            <w:pPr>
              <w:rPr>
                <w:rFonts w:ascii="Times New Roman" w:hAnsi="Times New Roman"/>
                <w:lang w:eastAsia="ru-RU"/>
              </w:rPr>
            </w:pP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6</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B0259" w:rsidRDefault="006B36EE" w:rsidP="00A81D9B">
            <w:pPr>
              <w:jc w:val="left"/>
              <w:rPr>
                <w:rFonts w:ascii="Times New Roman" w:hAnsi="Times New Roman"/>
                <w:lang w:eastAsia="ru-RU"/>
              </w:rPr>
            </w:pPr>
            <w:r w:rsidRPr="002B0259">
              <w:rPr>
                <w:rFonts w:ascii="Times New Roman" w:hAnsi="Times New Roman"/>
                <w:lang w:eastAsia="ru-RU"/>
              </w:rPr>
              <w:t>Установленная тепловая мощность</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Гкал/</w:t>
            </w:r>
            <w:proofErr w:type="gramStart"/>
            <w:r w:rsidRPr="002B0259">
              <w:rPr>
                <w:rFonts w:ascii="Times New Roman" w:hAnsi="Times New Roman"/>
                <w:lang w:eastAsia="ru-RU"/>
              </w:rPr>
              <w:t>ч</w:t>
            </w:r>
            <w:proofErr w:type="gramEnd"/>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B0259" w:rsidRDefault="002B0259" w:rsidP="002463C7">
            <w:pPr>
              <w:rPr>
                <w:rFonts w:ascii="Times New Roman" w:hAnsi="Times New Roman"/>
                <w:lang w:eastAsia="ru-RU"/>
              </w:rPr>
            </w:pPr>
            <w:r w:rsidRPr="002B0259">
              <w:rPr>
                <w:rFonts w:ascii="Times New Roman" w:hAnsi="Times New Roman"/>
                <w:lang w:eastAsia="ru-RU"/>
              </w:rPr>
              <w:t>99,38</w:t>
            </w:r>
          </w:p>
        </w:tc>
        <w:tc>
          <w:tcPr>
            <w:tcW w:w="1654" w:type="dxa"/>
            <w:tcBorders>
              <w:top w:val="nil"/>
              <w:left w:val="nil"/>
              <w:bottom w:val="single" w:sz="4" w:space="0" w:color="000000"/>
              <w:right w:val="single" w:sz="4" w:space="0" w:color="000000"/>
            </w:tcBorders>
            <w:vAlign w:val="center"/>
          </w:tcPr>
          <w:p w:rsidR="006B36EE" w:rsidRPr="002B0259" w:rsidRDefault="006B36EE" w:rsidP="00A81D9B">
            <w:pPr>
              <w:rPr>
                <w:rFonts w:ascii="Times New Roman" w:hAnsi="Times New Roman"/>
                <w:lang w:eastAsia="ru-RU"/>
              </w:rPr>
            </w:pPr>
          </w:p>
        </w:tc>
      </w:tr>
      <w:tr w:rsidR="006B36EE" w:rsidRPr="00DF4369"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7</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B0259" w:rsidRDefault="006B36EE" w:rsidP="00A81D9B">
            <w:pPr>
              <w:jc w:val="left"/>
              <w:rPr>
                <w:rFonts w:ascii="Times New Roman" w:hAnsi="Times New Roman"/>
                <w:lang w:eastAsia="ru-RU"/>
              </w:rPr>
            </w:pPr>
            <w:r w:rsidRPr="002B0259">
              <w:rPr>
                <w:rFonts w:ascii="Times New Roman" w:hAnsi="Times New Roman"/>
                <w:lang w:eastAsia="ru-RU"/>
              </w:rPr>
              <w:t>Присоединенная нагрузка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Гкал/</w:t>
            </w:r>
            <w:proofErr w:type="gramStart"/>
            <w:r w:rsidRPr="002B0259">
              <w:rPr>
                <w:rFonts w:ascii="Times New Roman" w:hAnsi="Times New Roman"/>
                <w:lang w:eastAsia="ru-RU"/>
              </w:rPr>
              <w:t>ч</w:t>
            </w:r>
            <w:proofErr w:type="gramEnd"/>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B0259" w:rsidRDefault="002B0259" w:rsidP="00A81D9B">
            <w:pPr>
              <w:rPr>
                <w:rFonts w:ascii="Times New Roman" w:hAnsi="Times New Roman"/>
                <w:lang w:eastAsia="ru-RU"/>
              </w:rPr>
            </w:pPr>
            <w:r w:rsidRPr="002B0259">
              <w:rPr>
                <w:rFonts w:ascii="Times New Roman" w:hAnsi="Times New Roman"/>
                <w:lang w:eastAsia="ru-RU"/>
              </w:rPr>
              <w:t>51,15</w:t>
            </w:r>
          </w:p>
        </w:tc>
        <w:tc>
          <w:tcPr>
            <w:tcW w:w="1654" w:type="dxa"/>
            <w:tcBorders>
              <w:top w:val="nil"/>
              <w:left w:val="nil"/>
              <w:bottom w:val="single" w:sz="4" w:space="0" w:color="000000"/>
              <w:right w:val="single" w:sz="4" w:space="0" w:color="000000"/>
            </w:tcBorders>
            <w:vAlign w:val="center"/>
          </w:tcPr>
          <w:p w:rsidR="006B36EE" w:rsidRPr="002B0259" w:rsidRDefault="006B36EE" w:rsidP="00A81D9B">
            <w:pPr>
              <w:rPr>
                <w:rFonts w:ascii="Times New Roman" w:hAnsi="Times New Roman"/>
                <w:lang w:eastAsia="ru-RU"/>
              </w:rPr>
            </w:pPr>
          </w:p>
        </w:tc>
      </w:tr>
      <w:tr w:rsidR="006B36EE" w:rsidRPr="00DF4369" w:rsidTr="00A81D9B">
        <w:trPr>
          <w:trHeight w:val="615"/>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8</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B0259" w:rsidRDefault="006B36EE" w:rsidP="00A81D9B">
            <w:pPr>
              <w:jc w:val="left"/>
              <w:rPr>
                <w:rFonts w:ascii="Times New Roman" w:hAnsi="Times New Roman"/>
                <w:lang w:eastAsia="ru-RU"/>
              </w:rPr>
            </w:pPr>
            <w:r w:rsidRPr="002B0259">
              <w:rPr>
                <w:rFonts w:ascii="Times New Roman" w:hAnsi="Times New Roman"/>
                <w:lang w:eastAsia="ru-RU"/>
              </w:rPr>
              <w:t>Объём вырабатываемой регулируемой организацией тепловой энергии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B0259" w:rsidRDefault="007135F6" w:rsidP="007135F6">
            <w:pPr>
              <w:rPr>
                <w:rFonts w:ascii="Times New Roman" w:hAnsi="Times New Roman"/>
                <w:lang w:eastAsia="ru-RU"/>
              </w:rPr>
            </w:pPr>
            <w:r w:rsidRPr="002B0259">
              <w:rPr>
                <w:rFonts w:ascii="Times New Roman" w:hAnsi="Times New Roman"/>
                <w:lang w:eastAsia="ru-RU"/>
              </w:rPr>
              <w:t>108,239</w:t>
            </w:r>
          </w:p>
        </w:tc>
        <w:tc>
          <w:tcPr>
            <w:tcW w:w="1654" w:type="dxa"/>
            <w:tcBorders>
              <w:top w:val="nil"/>
              <w:left w:val="nil"/>
              <w:bottom w:val="single" w:sz="4" w:space="0" w:color="000000"/>
              <w:right w:val="single" w:sz="4" w:space="0" w:color="000000"/>
            </w:tcBorders>
            <w:vAlign w:val="center"/>
          </w:tcPr>
          <w:p w:rsidR="006B36EE" w:rsidRPr="002B0259" w:rsidRDefault="006B36EE" w:rsidP="00A81D9B">
            <w:pPr>
              <w:rPr>
                <w:rFonts w:ascii="Times New Roman" w:hAnsi="Times New Roman"/>
                <w:lang w:eastAsia="ru-RU"/>
              </w:rPr>
            </w:pPr>
          </w:p>
        </w:tc>
      </w:tr>
      <w:tr w:rsidR="006B36EE" w:rsidRPr="00DF4369" w:rsidTr="00A81D9B">
        <w:trPr>
          <w:trHeight w:val="645"/>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8.1.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B0259" w:rsidRDefault="006B36EE" w:rsidP="00A81D9B">
            <w:pPr>
              <w:jc w:val="left"/>
              <w:rPr>
                <w:rFonts w:ascii="Times New Roman" w:hAnsi="Times New Roman"/>
                <w:lang w:eastAsia="ru-RU"/>
              </w:rPr>
            </w:pPr>
            <w:r w:rsidRPr="002B0259">
              <w:rPr>
                <w:rFonts w:ascii="Times New Roman" w:hAnsi="Times New Roman"/>
                <w:lang w:eastAsia="ru-RU"/>
              </w:rPr>
              <w:t>Справочно объем тепловой энергии на техн</w:t>
            </w:r>
            <w:r w:rsidR="007135F6" w:rsidRPr="002B0259">
              <w:rPr>
                <w:rFonts w:ascii="Times New Roman" w:hAnsi="Times New Roman"/>
                <w:lang w:eastAsia="ru-RU"/>
              </w:rPr>
              <w:t>о</w:t>
            </w:r>
            <w:r w:rsidRPr="002B0259">
              <w:rPr>
                <w:rFonts w:ascii="Times New Roman" w:hAnsi="Times New Roman"/>
                <w:lang w:eastAsia="ru-RU"/>
              </w:rPr>
              <w:t>логические нужды производства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B0259" w:rsidRDefault="002B0259" w:rsidP="00A81D9B">
            <w:pPr>
              <w:rPr>
                <w:rFonts w:ascii="Times New Roman" w:hAnsi="Times New Roman"/>
                <w:lang w:eastAsia="ru-RU"/>
              </w:rPr>
            </w:pPr>
            <w:r w:rsidRPr="002B0259">
              <w:rPr>
                <w:rFonts w:ascii="Times New Roman" w:hAnsi="Times New Roman"/>
                <w:lang w:eastAsia="ru-RU"/>
              </w:rPr>
              <w:t>4,079</w:t>
            </w:r>
          </w:p>
        </w:tc>
        <w:tc>
          <w:tcPr>
            <w:tcW w:w="1654" w:type="dxa"/>
            <w:tcBorders>
              <w:top w:val="nil"/>
              <w:left w:val="nil"/>
              <w:bottom w:val="single" w:sz="4" w:space="0" w:color="000000"/>
              <w:right w:val="single" w:sz="4" w:space="0" w:color="000000"/>
            </w:tcBorders>
            <w:vAlign w:val="center"/>
          </w:tcPr>
          <w:p w:rsidR="006B36EE" w:rsidRPr="002B0259" w:rsidRDefault="006B36EE" w:rsidP="00A81D9B">
            <w:pPr>
              <w:rPr>
                <w:rFonts w:ascii="Times New Roman" w:hAnsi="Times New Roman"/>
                <w:lang w:eastAsia="ru-RU"/>
              </w:rPr>
            </w:pPr>
          </w:p>
        </w:tc>
      </w:tr>
      <w:tr w:rsidR="006B36EE" w:rsidRPr="00DF4369" w:rsidTr="00A81D9B">
        <w:trPr>
          <w:trHeight w:val="72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9</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B0259" w:rsidRDefault="006B36EE" w:rsidP="00A81D9B">
            <w:pPr>
              <w:jc w:val="left"/>
              <w:rPr>
                <w:rFonts w:ascii="Times New Roman" w:hAnsi="Times New Roman"/>
                <w:lang w:eastAsia="ru-RU"/>
              </w:rPr>
            </w:pPr>
            <w:r w:rsidRPr="002B0259">
              <w:rPr>
                <w:rFonts w:ascii="Times New Roman" w:hAnsi="Times New Roman"/>
                <w:lang w:eastAsia="ru-RU"/>
              </w:rPr>
              <w:t>Объем покупаемой регулируемой организацией тепловой энергии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0,00</w:t>
            </w:r>
          </w:p>
        </w:tc>
        <w:tc>
          <w:tcPr>
            <w:tcW w:w="1654" w:type="dxa"/>
            <w:tcBorders>
              <w:top w:val="nil"/>
              <w:left w:val="nil"/>
              <w:bottom w:val="single" w:sz="4" w:space="0" w:color="000000"/>
              <w:right w:val="single" w:sz="4" w:space="0" w:color="000000"/>
            </w:tcBorders>
            <w:vAlign w:val="center"/>
          </w:tcPr>
          <w:p w:rsidR="006B36EE" w:rsidRPr="002B0259" w:rsidRDefault="006B36EE" w:rsidP="00A81D9B">
            <w:pPr>
              <w:rPr>
                <w:rFonts w:ascii="Times New Roman" w:hAnsi="Times New Roman"/>
                <w:lang w:eastAsia="ru-RU"/>
              </w:rPr>
            </w:pPr>
          </w:p>
        </w:tc>
      </w:tr>
      <w:tr w:rsidR="006B36EE" w:rsidRPr="00DF4369" w:rsidTr="00A81D9B">
        <w:trPr>
          <w:trHeight w:val="855"/>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10</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B0259" w:rsidRDefault="006B36EE" w:rsidP="00A81D9B">
            <w:pPr>
              <w:jc w:val="left"/>
              <w:rPr>
                <w:rFonts w:ascii="Times New Roman" w:hAnsi="Times New Roman"/>
                <w:lang w:eastAsia="ru-RU"/>
              </w:rPr>
            </w:pPr>
            <w:r w:rsidRPr="002B0259">
              <w:rPr>
                <w:rFonts w:ascii="Times New Roman" w:hAnsi="Times New Roman"/>
                <w:lang w:eastAsia="ru-RU"/>
              </w:rPr>
              <w:t>Объем тепловой энергии, отпускаемой потребителям,  в том числе:</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B0259" w:rsidRDefault="006B36EE" w:rsidP="00A81D9B">
            <w:pPr>
              <w:rPr>
                <w:rFonts w:ascii="Times New Roman" w:hAnsi="Times New Roman"/>
                <w:lang w:eastAsia="ru-RU"/>
              </w:rPr>
            </w:pPr>
            <w:r w:rsidRPr="002B0259">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B0259" w:rsidRDefault="002B0259" w:rsidP="007135F6">
            <w:pPr>
              <w:rPr>
                <w:rFonts w:ascii="Times New Roman" w:hAnsi="Times New Roman"/>
                <w:lang w:eastAsia="ru-RU"/>
              </w:rPr>
            </w:pPr>
            <w:r w:rsidRPr="002B0259">
              <w:rPr>
                <w:rFonts w:ascii="Times New Roman" w:hAnsi="Times New Roman"/>
                <w:lang w:eastAsia="ru-RU"/>
              </w:rPr>
              <w:t>106,416</w:t>
            </w:r>
          </w:p>
        </w:tc>
        <w:tc>
          <w:tcPr>
            <w:tcW w:w="1654" w:type="dxa"/>
            <w:tcBorders>
              <w:top w:val="nil"/>
              <w:left w:val="nil"/>
              <w:bottom w:val="single" w:sz="4" w:space="0" w:color="000000"/>
              <w:right w:val="single" w:sz="4" w:space="0" w:color="000000"/>
            </w:tcBorders>
            <w:vAlign w:val="center"/>
          </w:tcPr>
          <w:p w:rsidR="006B36EE" w:rsidRPr="002B0259" w:rsidRDefault="006B36EE" w:rsidP="00A81D9B">
            <w:pPr>
              <w:rPr>
                <w:rFonts w:ascii="Times New Roman" w:hAnsi="Times New Roman"/>
                <w:lang w:eastAsia="ru-RU"/>
              </w:rPr>
            </w:pPr>
          </w:p>
        </w:tc>
      </w:tr>
      <w:tr w:rsidR="007135F6" w:rsidRPr="00DF4369" w:rsidTr="00A81D9B">
        <w:trPr>
          <w:trHeight w:val="510"/>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Технологические потери тепловой энергии при передаче по тепловым сетям</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655B83">
            <w:pPr>
              <w:rPr>
                <w:rFonts w:ascii="Times New Roman" w:hAnsi="Times New Roman"/>
                <w:lang w:eastAsia="ru-RU"/>
              </w:rPr>
            </w:pPr>
            <w:r w:rsidRPr="002B0259">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2B0259" w:rsidP="00A81D9B">
            <w:pPr>
              <w:rPr>
                <w:rFonts w:ascii="Times New Roman" w:hAnsi="Times New Roman"/>
                <w:lang w:eastAsia="ru-RU"/>
              </w:rPr>
            </w:pPr>
            <w:r w:rsidRPr="002B0259">
              <w:rPr>
                <w:rFonts w:ascii="Times New Roman" w:hAnsi="Times New Roman"/>
                <w:lang w:eastAsia="ru-RU"/>
              </w:rPr>
              <w:t>9,298</w:t>
            </w: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r w:rsidR="007135F6"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Справочно потери тепла через изоляцию труб</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r w:rsidR="007135F6" w:rsidRPr="00DF4369" w:rsidTr="00A81D9B">
        <w:trPr>
          <w:trHeight w:val="540"/>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Протяженность магистральных сетей и тепловых вводов (в двухтрубном исчислении)</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км</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2B0259" w:rsidP="00A81D9B">
            <w:pPr>
              <w:rPr>
                <w:rFonts w:ascii="Times New Roman" w:hAnsi="Times New Roman"/>
                <w:lang w:eastAsia="ru-RU"/>
              </w:rPr>
            </w:pPr>
            <w:r w:rsidRPr="002B0259">
              <w:rPr>
                <w:rFonts w:ascii="Times New Roman" w:hAnsi="Times New Roman"/>
                <w:lang w:eastAsia="ru-RU"/>
              </w:rPr>
              <w:t>76,506</w:t>
            </w: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r w:rsidR="007135F6" w:rsidRPr="00DF4369" w:rsidTr="00A81D9B">
        <w:trPr>
          <w:trHeight w:val="510"/>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 xml:space="preserve">Протяженность разводящих сетей </w:t>
            </w:r>
            <w:proofErr w:type="gramStart"/>
            <w:r w:rsidRPr="002B0259">
              <w:rPr>
                <w:rFonts w:ascii="Times New Roman" w:hAnsi="Times New Roman"/>
                <w:lang w:eastAsia="ru-RU"/>
              </w:rPr>
              <w:t xml:space="preserve">( </w:t>
            </w:r>
            <w:proofErr w:type="gramEnd"/>
            <w:r w:rsidRPr="002B0259">
              <w:rPr>
                <w:rFonts w:ascii="Times New Roman" w:hAnsi="Times New Roman"/>
                <w:lang w:eastAsia="ru-RU"/>
              </w:rPr>
              <w:t>в однотрубном исчислении)</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км</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7135F6" w:rsidP="00A81D9B">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r w:rsidR="007135F6"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Количество теплоэлектростанций</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0,00</w:t>
            </w: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r w:rsidR="007135F6" w:rsidRPr="00DF4369"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16</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Количество тепловых станций и котельных</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2B0259" w:rsidP="00A81D9B">
            <w:pPr>
              <w:rPr>
                <w:rFonts w:ascii="Times New Roman" w:hAnsi="Times New Roman"/>
                <w:lang w:eastAsia="ru-RU"/>
              </w:rPr>
            </w:pPr>
            <w:r w:rsidRPr="002B0259">
              <w:rPr>
                <w:rFonts w:ascii="Times New Roman" w:hAnsi="Times New Roman"/>
                <w:lang w:eastAsia="ru-RU"/>
              </w:rPr>
              <w:t>7</w:t>
            </w: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r w:rsidR="007135F6" w:rsidRPr="00A25542"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17</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B0259" w:rsidRDefault="007135F6" w:rsidP="00A81D9B">
            <w:pPr>
              <w:jc w:val="left"/>
              <w:rPr>
                <w:rFonts w:ascii="Times New Roman" w:hAnsi="Times New Roman"/>
                <w:lang w:eastAsia="ru-RU"/>
              </w:rPr>
            </w:pPr>
            <w:r w:rsidRPr="002B0259">
              <w:rPr>
                <w:rFonts w:ascii="Times New Roman" w:hAnsi="Times New Roman"/>
                <w:lang w:eastAsia="ru-RU"/>
              </w:rPr>
              <w:t>Количество тепловых пунктов</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B0259" w:rsidRDefault="007135F6" w:rsidP="00A81D9B">
            <w:pPr>
              <w:rPr>
                <w:rFonts w:ascii="Times New Roman" w:hAnsi="Times New Roman"/>
                <w:lang w:eastAsia="ru-RU"/>
              </w:rPr>
            </w:pPr>
            <w:r w:rsidRPr="002B0259">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7135F6" w:rsidRPr="002B0259" w:rsidRDefault="007135F6" w:rsidP="00A81D9B">
            <w:pPr>
              <w:rPr>
                <w:rFonts w:ascii="Times New Roman" w:hAnsi="Times New Roman"/>
                <w:lang w:eastAsia="ru-RU"/>
              </w:rPr>
            </w:pPr>
          </w:p>
        </w:tc>
      </w:tr>
    </w:tbl>
    <w:p w:rsidR="002463C7" w:rsidRDefault="002463C7" w:rsidP="002463C7">
      <w:pPr>
        <w:widowControl w:val="0"/>
        <w:autoSpaceDE w:val="0"/>
        <w:autoSpaceDN w:val="0"/>
        <w:adjustRightInd w:val="0"/>
        <w:spacing w:before="30" w:after="30" w:line="360" w:lineRule="auto"/>
        <w:ind w:firstLine="567"/>
        <w:jc w:val="both"/>
        <w:rPr>
          <w:rFonts w:ascii="Times New Roman" w:hAnsi="Times New Roman"/>
          <w:sz w:val="26"/>
          <w:szCs w:val="26"/>
        </w:rPr>
      </w:pPr>
    </w:p>
    <w:p w:rsidR="002463C7" w:rsidRPr="004A05C3" w:rsidRDefault="002463C7" w:rsidP="002463C7">
      <w:pPr>
        <w:widowControl w:val="0"/>
        <w:autoSpaceDE w:val="0"/>
        <w:autoSpaceDN w:val="0"/>
        <w:adjustRightInd w:val="0"/>
        <w:spacing w:line="360" w:lineRule="auto"/>
        <w:ind w:firstLine="567"/>
        <w:jc w:val="both"/>
        <w:rPr>
          <w:rFonts w:ascii="Times New Roman" w:hAnsi="Times New Roman"/>
          <w:b/>
          <w:i/>
          <w:sz w:val="26"/>
          <w:szCs w:val="26"/>
        </w:rPr>
      </w:pPr>
      <w:r w:rsidRPr="004A05C3">
        <w:rPr>
          <w:rFonts w:ascii="Times New Roman" w:hAnsi="Times New Roman"/>
          <w:b/>
          <w:i/>
          <w:sz w:val="26"/>
          <w:szCs w:val="26"/>
        </w:rPr>
        <w:t>Анализ структуры затрат на производство и транспорт тепловой энергии</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DC0930">
        <w:rPr>
          <w:rFonts w:ascii="Times New Roman" w:hAnsi="Times New Roman"/>
          <w:sz w:val="26"/>
          <w:szCs w:val="26"/>
        </w:rPr>
        <w:t xml:space="preserve">По  итогам  работы </w:t>
      </w:r>
      <w:r w:rsidR="007135F6" w:rsidRPr="00DC0930">
        <w:rPr>
          <w:rFonts w:ascii="Times New Roman" w:hAnsi="Times New Roman"/>
          <w:sz w:val="26"/>
          <w:szCs w:val="26"/>
        </w:rPr>
        <w:t>МУП «ТВК»</w:t>
      </w:r>
      <w:r w:rsidRPr="00DC0930">
        <w:rPr>
          <w:rFonts w:ascii="Times New Roman" w:hAnsi="Times New Roman"/>
          <w:sz w:val="26"/>
          <w:szCs w:val="26"/>
        </w:rPr>
        <w:t xml:space="preserve">  за 201</w:t>
      </w:r>
      <w:r w:rsidR="00DF4369" w:rsidRPr="00DC0930">
        <w:rPr>
          <w:rFonts w:ascii="Times New Roman" w:hAnsi="Times New Roman"/>
          <w:sz w:val="26"/>
          <w:szCs w:val="26"/>
        </w:rPr>
        <w:t>4</w:t>
      </w:r>
      <w:r w:rsidRPr="00DC0930">
        <w:rPr>
          <w:rFonts w:ascii="Times New Roman" w:hAnsi="Times New Roman"/>
          <w:sz w:val="26"/>
          <w:szCs w:val="26"/>
        </w:rPr>
        <w:t xml:space="preserve"> год  себестоимость производства тепловой энергии составила </w:t>
      </w:r>
      <w:r w:rsidR="00DC0930" w:rsidRPr="00DC0930">
        <w:rPr>
          <w:rFonts w:ascii="Times New Roman" w:hAnsi="Times New Roman"/>
          <w:b/>
          <w:bCs/>
          <w:lang w:eastAsia="ru-RU"/>
        </w:rPr>
        <w:t>150808,92</w:t>
      </w:r>
      <w:r w:rsidR="00DC0930">
        <w:rPr>
          <w:rFonts w:ascii="Times New Roman" w:hAnsi="Times New Roman"/>
          <w:b/>
          <w:bCs/>
          <w:lang w:eastAsia="ru-RU"/>
        </w:rPr>
        <w:t xml:space="preserve"> </w:t>
      </w:r>
      <w:r w:rsidRPr="00DC0930">
        <w:rPr>
          <w:rFonts w:ascii="Times New Roman" w:hAnsi="Times New Roman"/>
          <w:sz w:val="26"/>
          <w:szCs w:val="26"/>
        </w:rPr>
        <w:t xml:space="preserve">тыс. руб. (таблица </w:t>
      </w:r>
      <w:r w:rsidR="007135F6" w:rsidRPr="00DC0930">
        <w:rPr>
          <w:rFonts w:ascii="Times New Roman" w:hAnsi="Times New Roman"/>
          <w:sz w:val="26"/>
          <w:szCs w:val="26"/>
        </w:rPr>
        <w:t>58</w:t>
      </w:r>
      <w:r w:rsidRPr="00DC0930">
        <w:rPr>
          <w:rFonts w:ascii="Times New Roman" w:hAnsi="Times New Roman"/>
          <w:sz w:val="26"/>
          <w:szCs w:val="26"/>
        </w:rPr>
        <w:t>). Основную долю в структуре себестоимости занимают расходы на топливо (</w:t>
      </w:r>
      <w:r w:rsidR="00DC0930" w:rsidRPr="00DC0930">
        <w:rPr>
          <w:rFonts w:ascii="Times New Roman" w:hAnsi="Times New Roman"/>
          <w:sz w:val="26"/>
          <w:szCs w:val="26"/>
        </w:rPr>
        <w:t>36,62</w:t>
      </w:r>
      <w:r w:rsidRPr="00DC0930">
        <w:rPr>
          <w:rFonts w:ascii="Times New Roman" w:hAnsi="Times New Roman"/>
          <w:sz w:val="26"/>
          <w:szCs w:val="26"/>
        </w:rPr>
        <w:t xml:space="preserve">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DC0930">
        <w:rPr>
          <w:rFonts w:ascii="Times New Roman" w:hAnsi="Times New Roman"/>
          <w:sz w:val="26"/>
          <w:szCs w:val="26"/>
        </w:rPr>
        <w:lastRenderedPageBreak/>
        <w:t>Далее следуют:</w:t>
      </w:r>
      <w:r w:rsidR="00DC0930" w:rsidRPr="00DC0930">
        <w:rPr>
          <w:rFonts w:ascii="Times New Roman" w:hAnsi="Times New Roman"/>
          <w:sz w:val="26"/>
          <w:szCs w:val="26"/>
        </w:rPr>
        <w:t xml:space="preserve"> </w:t>
      </w:r>
      <w:r w:rsidRPr="00DC0930">
        <w:rPr>
          <w:rFonts w:ascii="Times New Roman" w:hAnsi="Times New Roman"/>
          <w:sz w:val="26"/>
          <w:szCs w:val="26"/>
        </w:rPr>
        <w:t xml:space="preserve">расходы </w:t>
      </w:r>
      <w:r w:rsidR="002A3143" w:rsidRPr="00DC0930">
        <w:rPr>
          <w:rFonts w:ascii="Times New Roman" w:hAnsi="Times New Roman"/>
          <w:sz w:val="26"/>
          <w:szCs w:val="26"/>
        </w:rPr>
        <w:t>на ремонт основных производственных средств (18,</w:t>
      </w:r>
      <w:r w:rsidR="00DC0930" w:rsidRPr="00DC0930">
        <w:rPr>
          <w:rFonts w:ascii="Times New Roman" w:hAnsi="Times New Roman"/>
          <w:sz w:val="26"/>
          <w:szCs w:val="26"/>
        </w:rPr>
        <w:t>32</w:t>
      </w:r>
      <w:r w:rsidR="002A3143" w:rsidRPr="00DC0930">
        <w:rPr>
          <w:rFonts w:ascii="Times New Roman" w:hAnsi="Times New Roman"/>
          <w:sz w:val="26"/>
          <w:szCs w:val="26"/>
        </w:rPr>
        <w:t xml:space="preserve"> %), на оплату труда основного производственного персонала (</w:t>
      </w:r>
      <w:r w:rsidR="00DC0930" w:rsidRPr="00DC0930">
        <w:rPr>
          <w:rFonts w:ascii="Times New Roman" w:hAnsi="Times New Roman"/>
          <w:sz w:val="26"/>
          <w:szCs w:val="26"/>
        </w:rPr>
        <w:t>15,31</w:t>
      </w:r>
      <w:r w:rsidR="002A3143" w:rsidRPr="00DC0930">
        <w:rPr>
          <w:rFonts w:ascii="Times New Roman" w:hAnsi="Times New Roman"/>
          <w:sz w:val="26"/>
          <w:szCs w:val="26"/>
        </w:rPr>
        <w:t xml:space="preserve"> %), </w:t>
      </w:r>
      <w:r w:rsidR="00DC0930" w:rsidRPr="00DC0930">
        <w:rPr>
          <w:rFonts w:ascii="Times New Roman" w:hAnsi="Times New Roman"/>
          <w:sz w:val="26"/>
          <w:szCs w:val="26"/>
        </w:rPr>
        <w:t xml:space="preserve">расходы на покупаемую электрическую энергию (8,98 %), </w:t>
      </w:r>
      <w:r w:rsidR="002A3143" w:rsidRPr="00DC0930">
        <w:rPr>
          <w:rFonts w:ascii="Times New Roman" w:hAnsi="Times New Roman"/>
          <w:sz w:val="26"/>
          <w:szCs w:val="26"/>
        </w:rPr>
        <w:t>общехозяйственны</w:t>
      </w:r>
      <w:r w:rsidR="00DC0930" w:rsidRPr="00DC0930">
        <w:rPr>
          <w:rFonts w:ascii="Times New Roman" w:hAnsi="Times New Roman"/>
          <w:sz w:val="26"/>
          <w:szCs w:val="26"/>
        </w:rPr>
        <w:t>е (управленческие) расходы (8,23</w:t>
      </w:r>
      <w:r w:rsidR="002A3143" w:rsidRPr="00DC0930">
        <w:rPr>
          <w:rFonts w:ascii="Times New Roman" w:hAnsi="Times New Roman"/>
          <w:sz w:val="26"/>
          <w:szCs w:val="26"/>
        </w:rPr>
        <w:t xml:space="preserve"> %), общепроизводственные расходы</w:t>
      </w:r>
      <w:r w:rsidRPr="00DC0930">
        <w:rPr>
          <w:rFonts w:ascii="Times New Roman" w:hAnsi="Times New Roman"/>
          <w:sz w:val="26"/>
          <w:szCs w:val="26"/>
        </w:rPr>
        <w:t xml:space="preserve"> (</w:t>
      </w:r>
      <w:r w:rsidR="00DC0930" w:rsidRPr="00DC0930">
        <w:rPr>
          <w:rFonts w:ascii="Times New Roman" w:hAnsi="Times New Roman"/>
          <w:sz w:val="26"/>
          <w:szCs w:val="26"/>
        </w:rPr>
        <w:t xml:space="preserve">3,24 %), </w:t>
      </w:r>
      <w:r w:rsidR="002A3143" w:rsidRPr="00DC0930">
        <w:rPr>
          <w:rFonts w:ascii="Times New Roman" w:hAnsi="Times New Roman"/>
          <w:sz w:val="26"/>
          <w:szCs w:val="26"/>
        </w:rPr>
        <w:t>расходы на амо</w:t>
      </w:r>
      <w:r w:rsidR="00DC0930" w:rsidRPr="00DC0930">
        <w:rPr>
          <w:rFonts w:ascii="Times New Roman" w:hAnsi="Times New Roman"/>
          <w:sz w:val="26"/>
          <w:szCs w:val="26"/>
        </w:rPr>
        <w:t>ртизацию (1,74</w:t>
      </w:r>
      <w:r w:rsidR="002A3143" w:rsidRPr="00DC0930">
        <w:rPr>
          <w:rFonts w:ascii="Times New Roman" w:hAnsi="Times New Roman"/>
          <w:sz w:val="26"/>
          <w:szCs w:val="26"/>
        </w:rPr>
        <w:t xml:space="preserve"> %), </w:t>
      </w:r>
      <w:r w:rsidRPr="00DC0930">
        <w:rPr>
          <w:rFonts w:ascii="Times New Roman" w:hAnsi="Times New Roman"/>
          <w:sz w:val="26"/>
          <w:szCs w:val="26"/>
        </w:rPr>
        <w:t>расходы на приобретение холодной воды, используемой в техническом процессе (</w:t>
      </w:r>
      <w:r w:rsidR="00DC0930" w:rsidRPr="00DC0930">
        <w:rPr>
          <w:rFonts w:ascii="Times New Roman" w:hAnsi="Times New Roman"/>
          <w:sz w:val="26"/>
          <w:szCs w:val="26"/>
        </w:rPr>
        <w:t>1,3</w:t>
      </w:r>
      <w:r w:rsidRPr="00DC0930">
        <w:rPr>
          <w:rFonts w:ascii="Times New Roman" w:hAnsi="Times New Roman"/>
          <w:sz w:val="26"/>
          <w:szCs w:val="26"/>
        </w:rPr>
        <w:t xml:space="preserve"> %).</w:t>
      </w:r>
    </w:p>
    <w:p w:rsidR="002463C7" w:rsidRDefault="002463C7" w:rsidP="002463C7">
      <w:pPr>
        <w:widowControl w:val="0"/>
        <w:autoSpaceDE w:val="0"/>
        <w:autoSpaceDN w:val="0"/>
        <w:adjustRightInd w:val="0"/>
        <w:spacing w:line="360" w:lineRule="auto"/>
        <w:ind w:firstLine="567"/>
        <w:jc w:val="both"/>
        <w:rPr>
          <w:rFonts w:ascii="Times New Roman" w:hAnsi="Times New Roman"/>
          <w:b/>
          <w:i/>
          <w:sz w:val="26"/>
          <w:szCs w:val="26"/>
        </w:rPr>
      </w:pPr>
      <w:r w:rsidRPr="004A05C3">
        <w:rPr>
          <w:rFonts w:ascii="Times New Roman" w:hAnsi="Times New Roman"/>
          <w:b/>
          <w:i/>
          <w:sz w:val="26"/>
          <w:szCs w:val="26"/>
        </w:rPr>
        <w:t xml:space="preserve">Анализ </w:t>
      </w:r>
      <w:r>
        <w:rPr>
          <w:rFonts w:ascii="Times New Roman" w:hAnsi="Times New Roman"/>
          <w:b/>
          <w:i/>
          <w:sz w:val="26"/>
          <w:szCs w:val="26"/>
        </w:rPr>
        <w:t xml:space="preserve">финансовой отчетности </w:t>
      </w:r>
      <w:r w:rsidR="004D1416">
        <w:rPr>
          <w:rFonts w:ascii="Times New Roman" w:hAnsi="Times New Roman"/>
          <w:b/>
          <w:i/>
          <w:sz w:val="26"/>
          <w:szCs w:val="26"/>
        </w:rPr>
        <w:t>МУП</w:t>
      </w:r>
      <w:r>
        <w:rPr>
          <w:rFonts w:ascii="Times New Roman" w:hAnsi="Times New Roman"/>
          <w:b/>
          <w:i/>
          <w:sz w:val="26"/>
          <w:szCs w:val="26"/>
        </w:rPr>
        <w:t xml:space="preserve"> «</w:t>
      </w:r>
      <w:r w:rsidR="004D1416">
        <w:rPr>
          <w:rFonts w:ascii="Times New Roman" w:hAnsi="Times New Roman"/>
          <w:b/>
          <w:i/>
          <w:sz w:val="26"/>
          <w:szCs w:val="26"/>
        </w:rPr>
        <w:t>ТВК</w:t>
      </w:r>
      <w:r>
        <w:rPr>
          <w:rFonts w:ascii="Times New Roman" w:hAnsi="Times New Roman"/>
          <w:b/>
          <w:i/>
          <w:sz w:val="26"/>
          <w:szCs w:val="26"/>
        </w:rPr>
        <w:t>»</w:t>
      </w:r>
    </w:p>
    <w:p w:rsidR="002463C7" w:rsidRPr="0053539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535397">
        <w:rPr>
          <w:rFonts w:ascii="Times New Roman" w:hAnsi="Times New Roman"/>
          <w:sz w:val="26"/>
          <w:szCs w:val="26"/>
        </w:rPr>
        <w:t xml:space="preserve">Экспресс-анализ </w:t>
      </w:r>
      <w:r w:rsidR="004D1416">
        <w:rPr>
          <w:rFonts w:ascii="Times New Roman" w:hAnsi="Times New Roman"/>
          <w:sz w:val="26"/>
          <w:szCs w:val="26"/>
        </w:rPr>
        <w:t>МУП</w:t>
      </w:r>
      <w:r w:rsidRPr="00535397">
        <w:rPr>
          <w:rFonts w:ascii="Times New Roman" w:hAnsi="Times New Roman"/>
          <w:sz w:val="26"/>
          <w:szCs w:val="26"/>
        </w:rPr>
        <w:t xml:space="preserve"> «</w:t>
      </w:r>
      <w:r w:rsidR="004D1416">
        <w:rPr>
          <w:rFonts w:ascii="Times New Roman" w:hAnsi="Times New Roman"/>
          <w:sz w:val="26"/>
          <w:szCs w:val="26"/>
        </w:rPr>
        <w:t>ТВК</w:t>
      </w:r>
      <w:r w:rsidRPr="00535397">
        <w:rPr>
          <w:rFonts w:ascii="Times New Roman" w:hAnsi="Times New Roman"/>
          <w:sz w:val="26"/>
          <w:szCs w:val="26"/>
        </w:rPr>
        <w:t>» включает обобщенную оценку результатов финансового  состояния  предприятия  за 201</w:t>
      </w:r>
      <w:r w:rsidR="00DF4369">
        <w:rPr>
          <w:rFonts w:ascii="Times New Roman" w:hAnsi="Times New Roman"/>
          <w:sz w:val="26"/>
          <w:szCs w:val="26"/>
        </w:rPr>
        <w:t>4</w:t>
      </w:r>
      <w:r w:rsidRPr="00535397">
        <w:rPr>
          <w:rFonts w:ascii="Times New Roman" w:hAnsi="Times New Roman"/>
          <w:sz w:val="26"/>
          <w:szCs w:val="26"/>
        </w:rPr>
        <w:t xml:space="preserve"> год  и  базируется  на данных бухгалтерского баланса и отчета о прибылях и убытках предприятия за соответствующий период. </w:t>
      </w:r>
    </w:p>
    <w:p w:rsidR="002463C7" w:rsidRPr="0053539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535397">
        <w:rPr>
          <w:rFonts w:ascii="Times New Roman" w:hAnsi="Times New Roman"/>
          <w:sz w:val="26"/>
          <w:szCs w:val="26"/>
        </w:rPr>
        <w:t xml:space="preserve">Анализ бухгалтерского баланса </w:t>
      </w:r>
      <w:r w:rsidR="004D1416">
        <w:rPr>
          <w:rFonts w:ascii="Times New Roman" w:hAnsi="Times New Roman"/>
          <w:sz w:val="26"/>
          <w:szCs w:val="26"/>
        </w:rPr>
        <w:t>МУП</w:t>
      </w:r>
      <w:r w:rsidR="004D1416" w:rsidRPr="00535397">
        <w:rPr>
          <w:rFonts w:ascii="Times New Roman" w:hAnsi="Times New Roman"/>
          <w:sz w:val="26"/>
          <w:szCs w:val="26"/>
        </w:rPr>
        <w:t xml:space="preserve"> «</w:t>
      </w:r>
      <w:r w:rsidR="004D1416">
        <w:rPr>
          <w:rFonts w:ascii="Times New Roman" w:hAnsi="Times New Roman"/>
          <w:sz w:val="26"/>
          <w:szCs w:val="26"/>
        </w:rPr>
        <w:t>ТВК</w:t>
      </w:r>
      <w:r w:rsidR="004D1416" w:rsidRPr="00535397">
        <w:rPr>
          <w:rFonts w:ascii="Times New Roman" w:hAnsi="Times New Roman"/>
          <w:sz w:val="26"/>
          <w:szCs w:val="26"/>
        </w:rPr>
        <w:t>»</w:t>
      </w:r>
      <w:r w:rsidRPr="00535397">
        <w:rPr>
          <w:rFonts w:ascii="Times New Roman" w:hAnsi="Times New Roman"/>
          <w:sz w:val="26"/>
          <w:szCs w:val="26"/>
        </w:rPr>
        <w:t xml:space="preserve"> за 201</w:t>
      </w:r>
      <w:r w:rsidR="00DF4369">
        <w:rPr>
          <w:rFonts w:ascii="Times New Roman" w:hAnsi="Times New Roman"/>
          <w:sz w:val="26"/>
          <w:szCs w:val="26"/>
        </w:rPr>
        <w:t>4</w:t>
      </w:r>
      <w:r w:rsidRPr="00535397">
        <w:rPr>
          <w:rFonts w:ascii="Times New Roman" w:hAnsi="Times New Roman"/>
          <w:sz w:val="26"/>
          <w:szCs w:val="26"/>
        </w:rPr>
        <w:t xml:space="preserve"> год.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535397">
        <w:rPr>
          <w:rFonts w:ascii="Times New Roman" w:hAnsi="Times New Roman"/>
          <w:sz w:val="26"/>
          <w:szCs w:val="26"/>
        </w:rPr>
        <w:t xml:space="preserve">Внешним проявлением финансовой устойчивости любого предприятия </w:t>
      </w:r>
      <w:r w:rsidRPr="00354E80">
        <w:rPr>
          <w:rFonts w:ascii="Times New Roman" w:hAnsi="Times New Roman"/>
          <w:sz w:val="26"/>
          <w:szCs w:val="26"/>
        </w:rPr>
        <w:t xml:space="preserve">является платежеспособность (таблица </w:t>
      </w:r>
      <w:r w:rsidR="004D1416">
        <w:rPr>
          <w:rFonts w:ascii="Times New Roman" w:hAnsi="Times New Roman"/>
          <w:sz w:val="26"/>
          <w:szCs w:val="26"/>
        </w:rPr>
        <w:t>59</w:t>
      </w:r>
      <w:r w:rsidRPr="00354E80">
        <w:rPr>
          <w:rFonts w:ascii="Times New Roman" w:hAnsi="Times New Roman"/>
          <w:sz w:val="26"/>
          <w:szCs w:val="26"/>
        </w:rPr>
        <w:t>).</w:t>
      </w:r>
    </w:p>
    <w:p w:rsidR="002463C7" w:rsidRDefault="002463C7" w:rsidP="005B4FF7">
      <w:pPr>
        <w:pStyle w:val="a3"/>
      </w:pPr>
      <w:r>
        <w:t>Платежеспособность предприятия</w:t>
      </w:r>
    </w:p>
    <w:tbl>
      <w:tblPr>
        <w:tblStyle w:val="ae"/>
        <w:tblW w:w="9571" w:type="dxa"/>
        <w:tblLook w:val="04A0" w:firstRow="1" w:lastRow="0" w:firstColumn="1" w:lastColumn="0" w:noHBand="0" w:noVBand="1"/>
      </w:tblPr>
      <w:tblGrid>
        <w:gridCol w:w="2044"/>
        <w:gridCol w:w="1622"/>
        <w:gridCol w:w="1475"/>
        <w:gridCol w:w="1458"/>
        <w:gridCol w:w="1622"/>
        <w:gridCol w:w="1350"/>
      </w:tblGrid>
      <w:tr w:rsidR="002463C7" w:rsidRPr="00DF4369" w:rsidTr="00D25B17">
        <w:tc>
          <w:tcPr>
            <w:tcW w:w="2044" w:type="dxa"/>
            <w:shd w:val="clear" w:color="auto" w:fill="auto"/>
          </w:tcPr>
          <w:p w:rsidR="002463C7" w:rsidRPr="00D25B17" w:rsidRDefault="002463C7" w:rsidP="00A81D9B">
            <w:pPr>
              <w:rPr>
                <w:rFonts w:ascii="Times New Roman" w:hAnsi="Times New Roman"/>
              </w:rPr>
            </w:pPr>
            <w:r w:rsidRPr="00D25B17">
              <w:rPr>
                <w:rFonts w:ascii="Times New Roman" w:hAnsi="Times New Roman"/>
              </w:rPr>
              <w:t>Наименование показателя</w:t>
            </w:r>
          </w:p>
        </w:tc>
        <w:tc>
          <w:tcPr>
            <w:tcW w:w="1622" w:type="dxa"/>
            <w:shd w:val="clear" w:color="auto" w:fill="auto"/>
          </w:tcPr>
          <w:p w:rsidR="002463C7" w:rsidRPr="00D25B17" w:rsidRDefault="002463C7" w:rsidP="00A81D9B">
            <w:pPr>
              <w:rPr>
                <w:rFonts w:ascii="Times New Roman" w:hAnsi="Times New Roman"/>
              </w:rPr>
            </w:pPr>
            <w:r w:rsidRPr="00D25B17">
              <w:rPr>
                <w:rFonts w:ascii="Times New Roman" w:hAnsi="Times New Roman"/>
              </w:rPr>
              <w:t>Дебиторская задолженность</w:t>
            </w:r>
          </w:p>
        </w:tc>
        <w:tc>
          <w:tcPr>
            <w:tcW w:w="1475" w:type="dxa"/>
            <w:shd w:val="clear" w:color="auto" w:fill="auto"/>
          </w:tcPr>
          <w:p w:rsidR="002463C7" w:rsidRPr="00D25B17" w:rsidRDefault="002463C7" w:rsidP="00A81D9B">
            <w:pPr>
              <w:rPr>
                <w:rFonts w:ascii="Times New Roman" w:hAnsi="Times New Roman"/>
              </w:rPr>
            </w:pPr>
            <w:r w:rsidRPr="00D25B17">
              <w:rPr>
                <w:rFonts w:ascii="Times New Roman" w:hAnsi="Times New Roman"/>
              </w:rPr>
              <w:t>Нормативное соотношение</w:t>
            </w:r>
          </w:p>
        </w:tc>
        <w:tc>
          <w:tcPr>
            <w:tcW w:w="1458" w:type="dxa"/>
            <w:shd w:val="clear" w:color="auto" w:fill="auto"/>
            <w:vAlign w:val="center"/>
          </w:tcPr>
          <w:p w:rsidR="002463C7" w:rsidRPr="00D25B17" w:rsidRDefault="002463C7" w:rsidP="00A81D9B">
            <w:pPr>
              <w:rPr>
                <w:rFonts w:ascii="Times New Roman" w:hAnsi="Times New Roman"/>
              </w:rPr>
            </w:pPr>
            <w:r w:rsidRPr="00D25B17">
              <w:rPr>
                <w:rFonts w:ascii="Times New Roman" w:hAnsi="Times New Roman"/>
              </w:rPr>
              <w:t>Фактическое соотношение</w:t>
            </w:r>
          </w:p>
        </w:tc>
        <w:tc>
          <w:tcPr>
            <w:tcW w:w="1622" w:type="dxa"/>
            <w:shd w:val="clear" w:color="auto" w:fill="auto"/>
          </w:tcPr>
          <w:p w:rsidR="002463C7" w:rsidRPr="00D25B17" w:rsidRDefault="002463C7" w:rsidP="00A81D9B">
            <w:pPr>
              <w:rPr>
                <w:rFonts w:ascii="Times New Roman" w:hAnsi="Times New Roman"/>
              </w:rPr>
            </w:pPr>
            <w:r w:rsidRPr="00D25B17">
              <w:rPr>
                <w:rFonts w:ascii="Times New Roman" w:hAnsi="Times New Roman"/>
              </w:rPr>
              <w:t>Кредиторская задолженность</w:t>
            </w:r>
          </w:p>
        </w:tc>
        <w:tc>
          <w:tcPr>
            <w:tcW w:w="1350" w:type="dxa"/>
          </w:tcPr>
          <w:p w:rsidR="002463C7" w:rsidRPr="0023310D" w:rsidRDefault="002463C7" w:rsidP="00A81D9B">
            <w:pPr>
              <w:rPr>
                <w:rFonts w:ascii="Times New Roman" w:hAnsi="Times New Roman"/>
              </w:rPr>
            </w:pPr>
            <w:r w:rsidRPr="0023310D">
              <w:rPr>
                <w:rFonts w:ascii="Times New Roman" w:hAnsi="Times New Roman"/>
              </w:rPr>
              <w:t xml:space="preserve">Процент непокрытия </w:t>
            </w:r>
          </w:p>
        </w:tc>
      </w:tr>
      <w:tr w:rsidR="00666BD5" w:rsidRPr="00DF4369" w:rsidTr="00D25B17">
        <w:tc>
          <w:tcPr>
            <w:tcW w:w="2044" w:type="dxa"/>
            <w:shd w:val="clear" w:color="auto" w:fill="auto"/>
            <w:vAlign w:val="center"/>
          </w:tcPr>
          <w:p w:rsidR="00666BD5" w:rsidRPr="00D25B17" w:rsidRDefault="00666BD5" w:rsidP="00A81D9B">
            <w:pPr>
              <w:ind w:right="-183"/>
              <w:jc w:val="left"/>
              <w:rPr>
                <w:rFonts w:ascii="Times New Roman" w:hAnsi="Times New Roman"/>
              </w:rPr>
            </w:pPr>
            <w:r w:rsidRPr="00D25B17">
              <w:rPr>
                <w:rFonts w:ascii="Times New Roman" w:hAnsi="Times New Roman"/>
              </w:rPr>
              <w:t>Платежеспособность на начало периода</w:t>
            </w:r>
          </w:p>
        </w:tc>
        <w:tc>
          <w:tcPr>
            <w:tcW w:w="1622" w:type="dxa"/>
            <w:shd w:val="clear" w:color="auto" w:fill="auto"/>
            <w:vAlign w:val="center"/>
          </w:tcPr>
          <w:p w:rsidR="00666BD5" w:rsidRPr="00D25B17" w:rsidRDefault="00D25B17">
            <w:pPr>
              <w:rPr>
                <w:rFonts w:ascii="Times New Roman" w:hAnsi="Times New Roman"/>
                <w:lang w:eastAsia="ru-RU"/>
              </w:rPr>
            </w:pPr>
            <w:r w:rsidRPr="00D25B17">
              <w:rPr>
                <w:rFonts w:ascii="Times New Roman" w:hAnsi="Times New Roman"/>
                <w:lang w:eastAsia="ru-RU"/>
              </w:rPr>
              <w:t>74020</w:t>
            </w:r>
          </w:p>
        </w:tc>
        <w:tc>
          <w:tcPr>
            <w:tcW w:w="1475" w:type="dxa"/>
            <w:shd w:val="clear" w:color="auto" w:fill="auto"/>
            <w:vAlign w:val="center"/>
          </w:tcPr>
          <w:p w:rsidR="00666BD5" w:rsidRPr="00D25B17" w:rsidRDefault="00666BD5">
            <w:pPr>
              <w:rPr>
                <w:rFonts w:ascii="Times New Roman" w:hAnsi="Times New Roman"/>
                <w:lang w:eastAsia="ru-RU"/>
              </w:rPr>
            </w:pPr>
            <w:r w:rsidRPr="00D25B17">
              <w:rPr>
                <w:rFonts w:ascii="Times New Roman" w:hAnsi="Times New Roman"/>
                <w:lang w:eastAsia="ru-RU"/>
              </w:rPr>
              <w:t>˃=</w:t>
            </w:r>
          </w:p>
        </w:tc>
        <w:tc>
          <w:tcPr>
            <w:tcW w:w="1458" w:type="dxa"/>
            <w:shd w:val="clear" w:color="auto" w:fill="auto"/>
            <w:vAlign w:val="center"/>
          </w:tcPr>
          <w:p w:rsidR="00666BD5" w:rsidRPr="00D25B17" w:rsidRDefault="00666BD5" w:rsidP="00655B83">
            <w:pPr>
              <w:rPr>
                <w:rFonts w:ascii="Times New Roman" w:hAnsi="Times New Roman"/>
                <w:lang w:eastAsia="ru-RU"/>
              </w:rPr>
            </w:pPr>
            <w:r w:rsidRPr="00D25B17">
              <w:rPr>
                <w:rFonts w:ascii="Times New Roman" w:hAnsi="Times New Roman"/>
                <w:lang w:eastAsia="ru-RU"/>
              </w:rPr>
              <w:t>˃=</w:t>
            </w:r>
          </w:p>
        </w:tc>
        <w:tc>
          <w:tcPr>
            <w:tcW w:w="1622" w:type="dxa"/>
            <w:shd w:val="clear" w:color="auto" w:fill="auto"/>
            <w:vAlign w:val="center"/>
          </w:tcPr>
          <w:p w:rsidR="00666BD5" w:rsidRPr="00D25B17" w:rsidRDefault="002E2FAA">
            <w:pPr>
              <w:rPr>
                <w:rFonts w:ascii="Times New Roman" w:hAnsi="Times New Roman"/>
                <w:lang w:eastAsia="ru-RU"/>
              </w:rPr>
            </w:pPr>
            <w:r w:rsidRPr="00D25B17">
              <w:rPr>
                <w:rFonts w:ascii="Times New Roman" w:hAnsi="Times New Roman"/>
                <w:lang w:eastAsia="ru-RU"/>
              </w:rPr>
              <w:t>63593</w:t>
            </w:r>
          </w:p>
        </w:tc>
        <w:tc>
          <w:tcPr>
            <w:tcW w:w="1350" w:type="dxa"/>
            <w:vAlign w:val="center"/>
          </w:tcPr>
          <w:p w:rsidR="00666BD5" w:rsidRPr="0023310D" w:rsidRDefault="0023310D">
            <w:pPr>
              <w:rPr>
                <w:rFonts w:ascii="Times New Roman" w:hAnsi="Times New Roman"/>
                <w:lang w:eastAsia="ru-RU"/>
              </w:rPr>
            </w:pPr>
            <w:r w:rsidRPr="0023310D">
              <w:rPr>
                <w:rFonts w:ascii="Times New Roman" w:hAnsi="Times New Roman"/>
                <w:lang w:eastAsia="ru-RU"/>
              </w:rPr>
              <w:t>16,40</w:t>
            </w:r>
          </w:p>
        </w:tc>
      </w:tr>
      <w:tr w:rsidR="00666BD5" w:rsidRPr="002A6FBF" w:rsidTr="00D25B17">
        <w:tc>
          <w:tcPr>
            <w:tcW w:w="2044" w:type="dxa"/>
            <w:shd w:val="clear" w:color="auto" w:fill="auto"/>
            <w:vAlign w:val="center"/>
          </w:tcPr>
          <w:p w:rsidR="00666BD5" w:rsidRPr="00D25B17" w:rsidRDefault="00666BD5" w:rsidP="00A81D9B">
            <w:pPr>
              <w:ind w:right="-183"/>
              <w:jc w:val="left"/>
              <w:rPr>
                <w:rFonts w:ascii="Times New Roman" w:hAnsi="Times New Roman"/>
              </w:rPr>
            </w:pPr>
            <w:r w:rsidRPr="00D25B17">
              <w:rPr>
                <w:rFonts w:ascii="Times New Roman" w:hAnsi="Times New Roman"/>
              </w:rPr>
              <w:t>Платежеспособность на конец периода</w:t>
            </w:r>
          </w:p>
        </w:tc>
        <w:tc>
          <w:tcPr>
            <w:tcW w:w="1622" w:type="dxa"/>
            <w:shd w:val="clear" w:color="auto" w:fill="auto"/>
            <w:vAlign w:val="center"/>
          </w:tcPr>
          <w:p w:rsidR="00666BD5" w:rsidRPr="00D25B17" w:rsidRDefault="009646D4">
            <w:pPr>
              <w:rPr>
                <w:rFonts w:ascii="Times New Roman" w:hAnsi="Times New Roman"/>
                <w:lang w:eastAsia="ru-RU"/>
              </w:rPr>
            </w:pPr>
            <w:r>
              <w:rPr>
                <w:rFonts w:ascii="Times New Roman" w:hAnsi="Times New Roman"/>
                <w:lang w:eastAsia="ru-RU"/>
              </w:rPr>
              <w:t>119053</w:t>
            </w:r>
          </w:p>
        </w:tc>
        <w:tc>
          <w:tcPr>
            <w:tcW w:w="1475" w:type="dxa"/>
            <w:shd w:val="clear" w:color="auto" w:fill="auto"/>
            <w:vAlign w:val="center"/>
          </w:tcPr>
          <w:p w:rsidR="00666BD5" w:rsidRPr="00D25B17" w:rsidRDefault="00666BD5">
            <w:pPr>
              <w:rPr>
                <w:rFonts w:ascii="Times New Roman" w:hAnsi="Times New Roman"/>
                <w:lang w:eastAsia="ru-RU"/>
              </w:rPr>
            </w:pPr>
            <w:r w:rsidRPr="00D25B17">
              <w:rPr>
                <w:rFonts w:ascii="Times New Roman" w:hAnsi="Times New Roman"/>
                <w:lang w:eastAsia="ru-RU"/>
              </w:rPr>
              <w:t>˃=</w:t>
            </w:r>
          </w:p>
        </w:tc>
        <w:tc>
          <w:tcPr>
            <w:tcW w:w="1458" w:type="dxa"/>
            <w:shd w:val="clear" w:color="auto" w:fill="auto"/>
            <w:vAlign w:val="center"/>
          </w:tcPr>
          <w:p w:rsidR="00E25B30" w:rsidRPr="00E25B30" w:rsidRDefault="009646D4" w:rsidP="00D25B17">
            <w:pPr>
              <w:rPr>
                <w:rFonts w:ascii="Times New Roman" w:hAnsi="Times New Roman"/>
                <w:lang w:eastAsia="ru-RU"/>
              </w:rPr>
            </w:pPr>
            <w:r w:rsidRPr="00D25B17">
              <w:rPr>
                <w:rFonts w:ascii="Times New Roman" w:hAnsi="Times New Roman"/>
                <w:lang w:eastAsia="ru-RU"/>
              </w:rPr>
              <w:t>˃=</w:t>
            </w:r>
          </w:p>
        </w:tc>
        <w:tc>
          <w:tcPr>
            <w:tcW w:w="1622" w:type="dxa"/>
            <w:shd w:val="clear" w:color="auto" w:fill="auto"/>
            <w:vAlign w:val="center"/>
          </w:tcPr>
          <w:p w:rsidR="00666BD5" w:rsidRPr="00E25B30" w:rsidRDefault="009646D4">
            <w:pPr>
              <w:rPr>
                <w:rFonts w:ascii="Times New Roman" w:hAnsi="Times New Roman"/>
                <w:lang w:eastAsia="ru-RU"/>
              </w:rPr>
            </w:pPr>
            <w:r>
              <w:rPr>
                <w:rFonts w:ascii="Times New Roman" w:hAnsi="Times New Roman"/>
                <w:lang w:eastAsia="ru-RU"/>
              </w:rPr>
              <w:t>108676</w:t>
            </w:r>
          </w:p>
        </w:tc>
        <w:tc>
          <w:tcPr>
            <w:tcW w:w="1350" w:type="dxa"/>
            <w:vAlign w:val="center"/>
          </w:tcPr>
          <w:p w:rsidR="00666BD5" w:rsidRPr="0023310D" w:rsidRDefault="0023310D">
            <w:pPr>
              <w:rPr>
                <w:rFonts w:ascii="Times New Roman" w:hAnsi="Times New Roman"/>
                <w:lang w:eastAsia="ru-RU"/>
              </w:rPr>
            </w:pPr>
            <w:r w:rsidRPr="0023310D">
              <w:rPr>
                <w:rFonts w:ascii="Times New Roman" w:hAnsi="Times New Roman"/>
                <w:lang w:eastAsia="ru-RU"/>
              </w:rPr>
              <w:t>9,55</w:t>
            </w:r>
          </w:p>
        </w:tc>
      </w:tr>
    </w:tbl>
    <w:p w:rsidR="00666BD5" w:rsidRDefault="00666BD5" w:rsidP="002463C7">
      <w:pPr>
        <w:widowControl w:val="0"/>
        <w:autoSpaceDE w:val="0"/>
        <w:autoSpaceDN w:val="0"/>
        <w:adjustRightInd w:val="0"/>
        <w:spacing w:line="360" w:lineRule="auto"/>
        <w:ind w:firstLine="567"/>
        <w:jc w:val="both"/>
        <w:rPr>
          <w:rFonts w:ascii="Times New Roman" w:hAnsi="Times New Roman"/>
          <w:sz w:val="26"/>
          <w:szCs w:val="26"/>
        </w:rPr>
      </w:pPr>
    </w:p>
    <w:p w:rsidR="00E25B30" w:rsidRDefault="002463C7" w:rsidP="00E25B30">
      <w:pPr>
        <w:widowControl w:val="0"/>
        <w:autoSpaceDE w:val="0"/>
        <w:autoSpaceDN w:val="0"/>
        <w:adjustRightInd w:val="0"/>
        <w:spacing w:line="360" w:lineRule="auto"/>
        <w:ind w:firstLine="567"/>
        <w:jc w:val="both"/>
        <w:rPr>
          <w:rFonts w:ascii="Times New Roman" w:hAnsi="Times New Roman"/>
          <w:sz w:val="26"/>
          <w:szCs w:val="26"/>
        </w:rPr>
      </w:pPr>
      <w:r w:rsidRPr="008C0C1C">
        <w:rPr>
          <w:rFonts w:ascii="Times New Roman" w:hAnsi="Times New Roman"/>
          <w:sz w:val="26"/>
          <w:szCs w:val="26"/>
        </w:rPr>
        <w:t xml:space="preserve">Платежеспособным считается предприятие, если соблюдается нормативное неравенство. </w:t>
      </w:r>
      <w:r w:rsidRPr="00E25B30">
        <w:rPr>
          <w:rFonts w:ascii="Times New Roman" w:hAnsi="Times New Roman"/>
          <w:sz w:val="26"/>
          <w:szCs w:val="26"/>
        </w:rPr>
        <w:t xml:space="preserve">По анализируемому предприятию нормативное </w:t>
      </w:r>
      <w:r w:rsidR="00D25B17" w:rsidRPr="00E25B30">
        <w:rPr>
          <w:rFonts w:ascii="Times New Roman" w:hAnsi="Times New Roman"/>
          <w:sz w:val="26"/>
          <w:szCs w:val="26"/>
        </w:rPr>
        <w:t xml:space="preserve">неравенство платежеспособности </w:t>
      </w:r>
      <w:r w:rsidRPr="00E25B30">
        <w:rPr>
          <w:rFonts w:ascii="Times New Roman" w:hAnsi="Times New Roman"/>
          <w:sz w:val="26"/>
          <w:szCs w:val="26"/>
        </w:rPr>
        <w:t xml:space="preserve"> соблюдалось на начало периода (</w:t>
      </w:r>
      <w:r w:rsidR="00D25B17" w:rsidRPr="00E25B30">
        <w:rPr>
          <w:rFonts w:ascii="Times New Roman" w:hAnsi="Times New Roman"/>
          <w:sz w:val="26"/>
          <w:szCs w:val="26"/>
        </w:rPr>
        <w:t>74020</w:t>
      </w:r>
      <w:r w:rsidR="00666BD5" w:rsidRPr="00E25B30">
        <w:rPr>
          <w:color w:val="000000"/>
        </w:rPr>
        <w:t>˃=</w:t>
      </w:r>
      <w:r w:rsidR="00D25B17" w:rsidRPr="00E25B30">
        <w:rPr>
          <w:rFonts w:ascii="Times New Roman" w:hAnsi="Times New Roman"/>
          <w:sz w:val="26"/>
          <w:szCs w:val="26"/>
        </w:rPr>
        <w:t>63593</w:t>
      </w:r>
      <w:r w:rsidRPr="00E25B30">
        <w:rPr>
          <w:rFonts w:ascii="Times New Roman" w:hAnsi="Times New Roman"/>
          <w:sz w:val="26"/>
          <w:szCs w:val="26"/>
        </w:rPr>
        <w:t xml:space="preserve">), </w:t>
      </w:r>
      <w:r w:rsidR="00D25B17" w:rsidRPr="00E25B30">
        <w:rPr>
          <w:rFonts w:ascii="Times New Roman" w:hAnsi="Times New Roman"/>
          <w:sz w:val="26"/>
          <w:szCs w:val="26"/>
        </w:rPr>
        <w:t>а</w:t>
      </w:r>
      <w:r w:rsidR="009646D4">
        <w:rPr>
          <w:rFonts w:ascii="Times New Roman" w:hAnsi="Times New Roman"/>
          <w:sz w:val="26"/>
          <w:szCs w:val="26"/>
        </w:rPr>
        <w:t xml:space="preserve"> также </w:t>
      </w:r>
      <w:r w:rsidR="00D25B17" w:rsidRPr="00E25B30">
        <w:rPr>
          <w:rFonts w:ascii="Times New Roman" w:hAnsi="Times New Roman"/>
          <w:sz w:val="26"/>
          <w:szCs w:val="26"/>
        </w:rPr>
        <w:t xml:space="preserve"> </w:t>
      </w:r>
      <w:r w:rsidRPr="00E25B30">
        <w:rPr>
          <w:rFonts w:ascii="Times New Roman" w:hAnsi="Times New Roman"/>
          <w:sz w:val="26"/>
          <w:szCs w:val="26"/>
        </w:rPr>
        <w:t>на конец периода (</w:t>
      </w:r>
      <w:r w:rsidR="009646D4">
        <w:rPr>
          <w:rFonts w:ascii="Times New Roman" w:hAnsi="Times New Roman"/>
          <w:sz w:val="26"/>
          <w:szCs w:val="26"/>
        </w:rPr>
        <w:t>119053</w:t>
      </w:r>
      <w:r w:rsidR="009646D4" w:rsidRPr="00E25B30">
        <w:rPr>
          <w:color w:val="000000"/>
        </w:rPr>
        <w:t>˃=</w:t>
      </w:r>
      <w:r w:rsidR="009646D4">
        <w:rPr>
          <w:rFonts w:ascii="Times New Roman" w:hAnsi="Times New Roman"/>
          <w:sz w:val="26"/>
          <w:szCs w:val="26"/>
        </w:rPr>
        <w:t>108676</w:t>
      </w:r>
      <w:r w:rsidRPr="00E25B30">
        <w:rPr>
          <w:rFonts w:ascii="Times New Roman" w:hAnsi="Times New Roman"/>
          <w:sz w:val="26"/>
          <w:szCs w:val="26"/>
        </w:rPr>
        <w:t>). Предприятие следует считать платежеспособным и на начало периода и на конец периода.</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C06E1">
        <w:rPr>
          <w:rFonts w:ascii="Times New Roman" w:hAnsi="Times New Roman"/>
          <w:sz w:val="26"/>
          <w:szCs w:val="26"/>
        </w:rPr>
        <w:t xml:space="preserve">На основе </w:t>
      </w:r>
      <w:proofErr w:type="gramStart"/>
      <w:r w:rsidRPr="00CC06E1">
        <w:rPr>
          <w:rFonts w:ascii="Times New Roman" w:hAnsi="Times New Roman"/>
          <w:sz w:val="26"/>
          <w:szCs w:val="26"/>
        </w:rPr>
        <w:t>расчета показателей наличия источников средств</w:t>
      </w:r>
      <w:proofErr w:type="gramEnd"/>
      <w:r w:rsidRPr="00CC06E1">
        <w:rPr>
          <w:rFonts w:ascii="Times New Roman" w:hAnsi="Times New Roman"/>
          <w:sz w:val="26"/>
          <w:szCs w:val="26"/>
        </w:rPr>
        <w:t xml:space="preserve"> для формирования запасов и затрат можно определить, в какой финансовой ситуации </w:t>
      </w:r>
      <w:r w:rsidRPr="00354E80">
        <w:rPr>
          <w:rFonts w:ascii="Times New Roman" w:hAnsi="Times New Roman"/>
          <w:sz w:val="26"/>
          <w:szCs w:val="26"/>
        </w:rPr>
        <w:t xml:space="preserve">находится анализируемое предприятие (таблица </w:t>
      </w:r>
      <w:r w:rsidR="008C6142">
        <w:rPr>
          <w:rFonts w:ascii="Times New Roman" w:hAnsi="Times New Roman"/>
          <w:sz w:val="26"/>
          <w:szCs w:val="26"/>
        </w:rPr>
        <w:t>60</w:t>
      </w:r>
      <w:r w:rsidRPr="00354E80">
        <w:rPr>
          <w:rFonts w:ascii="Times New Roman" w:hAnsi="Times New Roman"/>
          <w:sz w:val="26"/>
          <w:szCs w:val="26"/>
        </w:rPr>
        <w:t>).</w:t>
      </w:r>
    </w:p>
    <w:p w:rsidR="002463C7" w:rsidRDefault="002463C7" w:rsidP="005B4FF7">
      <w:pPr>
        <w:pStyle w:val="a3"/>
      </w:pPr>
      <w:r>
        <w:t>Показатели финансовой устойчивости, тыс</w:t>
      </w:r>
      <w:r w:rsidR="00965122">
        <w:t>.</w:t>
      </w:r>
      <w:r>
        <w:t xml:space="preserve"> руб</w:t>
      </w:r>
      <w:r w:rsidR="00965122">
        <w:t>.</w:t>
      </w:r>
    </w:p>
    <w:tbl>
      <w:tblPr>
        <w:tblStyle w:val="ae"/>
        <w:tblW w:w="9468" w:type="dxa"/>
        <w:tblLook w:val="04A0" w:firstRow="1" w:lastRow="0" w:firstColumn="1" w:lastColumn="0" w:noHBand="0" w:noVBand="1"/>
      </w:tblPr>
      <w:tblGrid>
        <w:gridCol w:w="3936"/>
        <w:gridCol w:w="1279"/>
        <w:gridCol w:w="1134"/>
        <w:gridCol w:w="1418"/>
        <w:gridCol w:w="1701"/>
      </w:tblGrid>
      <w:tr w:rsidR="002463C7" w:rsidRPr="00DF4369" w:rsidTr="00A81D9B">
        <w:trPr>
          <w:tblHeader/>
        </w:trPr>
        <w:tc>
          <w:tcPr>
            <w:tcW w:w="3936" w:type="dxa"/>
          </w:tcPr>
          <w:p w:rsidR="002463C7" w:rsidRPr="0053084B" w:rsidRDefault="002463C7" w:rsidP="00A81D9B">
            <w:pPr>
              <w:rPr>
                <w:rFonts w:ascii="Times New Roman" w:hAnsi="Times New Roman"/>
              </w:rPr>
            </w:pPr>
            <w:r w:rsidRPr="0053084B">
              <w:rPr>
                <w:rFonts w:ascii="Times New Roman" w:hAnsi="Times New Roman"/>
              </w:rPr>
              <w:t>Наименование показателя</w:t>
            </w:r>
          </w:p>
        </w:tc>
        <w:tc>
          <w:tcPr>
            <w:tcW w:w="1279" w:type="dxa"/>
          </w:tcPr>
          <w:p w:rsidR="002463C7" w:rsidRPr="0053084B" w:rsidRDefault="002463C7" w:rsidP="00A81D9B">
            <w:pPr>
              <w:rPr>
                <w:rFonts w:ascii="Times New Roman" w:hAnsi="Times New Roman"/>
              </w:rPr>
            </w:pPr>
            <w:r w:rsidRPr="0053084B">
              <w:rPr>
                <w:rFonts w:ascii="Times New Roman" w:hAnsi="Times New Roman"/>
              </w:rPr>
              <w:t>на начало периода</w:t>
            </w:r>
          </w:p>
        </w:tc>
        <w:tc>
          <w:tcPr>
            <w:tcW w:w="1134" w:type="dxa"/>
          </w:tcPr>
          <w:p w:rsidR="002463C7" w:rsidRPr="0053084B" w:rsidRDefault="002463C7" w:rsidP="00A81D9B">
            <w:pPr>
              <w:rPr>
                <w:rFonts w:ascii="Times New Roman" w:hAnsi="Times New Roman"/>
              </w:rPr>
            </w:pPr>
            <w:r w:rsidRPr="0053084B">
              <w:rPr>
                <w:rFonts w:ascii="Times New Roman" w:hAnsi="Times New Roman"/>
              </w:rPr>
              <w:t>на конец периода</w:t>
            </w:r>
          </w:p>
        </w:tc>
        <w:tc>
          <w:tcPr>
            <w:tcW w:w="1418" w:type="dxa"/>
            <w:vAlign w:val="center"/>
          </w:tcPr>
          <w:p w:rsidR="002463C7" w:rsidRPr="009445B1" w:rsidRDefault="002463C7" w:rsidP="00A81D9B">
            <w:pPr>
              <w:rPr>
                <w:rFonts w:ascii="Times New Roman" w:hAnsi="Times New Roman"/>
              </w:rPr>
            </w:pPr>
            <w:r w:rsidRPr="009445B1">
              <w:rPr>
                <w:rFonts w:ascii="Times New Roman" w:hAnsi="Times New Roman"/>
              </w:rPr>
              <w:t>Абсолютное изменение</w:t>
            </w:r>
          </w:p>
        </w:tc>
        <w:tc>
          <w:tcPr>
            <w:tcW w:w="1701" w:type="dxa"/>
          </w:tcPr>
          <w:p w:rsidR="002463C7" w:rsidRPr="009445B1" w:rsidRDefault="002463C7" w:rsidP="00A81D9B">
            <w:pPr>
              <w:rPr>
                <w:rFonts w:ascii="Times New Roman" w:hAnsi="Times New Roman"/>
              </w:rPr>
            </w:pPr>
            <w:r w:rsidRPr="009445B1">
              <w:rPr>
                <w:rFonts w:ascii="Times New Roman" w:hAnsi="Times New Roman"/>
              </w:rPr>
              <w:t>Относительное изменение</w:t>
            </w:r>
            <w:proofErr w:type="gramStart"/>
            <w:r w:rsidRPr="009445B1">
              <w:rPr>
                <w:rFonts w:ascii="Times New Roman" w:hAnsi="Times New Roman"/>
              </w:rPr>
              <w:t xml:space="preserve"> (%)</w:t>
            </w:r>
            <w:proofErr w:type="gramEnd"/>
          </w:p>
        </w:tc>
      </w:tr>
      <w:tr w:rsidR="00E24692" w:rsidRPr="00DF4369" w:rsidTr="00A81D9B">
        <w:tc>
          <w:tcPr>
            <w:tcW w:w="3936" w:type="dxa"/>
            <w:vAlign w:val="center"/>
          </w:tcPr>
          <w:p w:rsidR="00E24692" w:rsidRPr="0053084B" w:rsidRDefault="00E24692" w:rsidP="00A81D9B">
            <w:pPr>
              <w:jc w:val="left"/>
              <w:rPr>
                <w:rFonts w:ascii="Times New Roman" w:hAnsi="Times New Roman"/>
              </w:rPr>
            </w:pPr>
            <w:r w:rsidRPr="0053084B">
              <w:rPr>
                <w:rFonts w:ascii="Times New Roman" w:hAnsi="Times New Roman"/>
              </w:rPr>
              <w:t>Капитал</w:t>
            </w:r>
          </w:p>
        </w:tc>
        <w:tc>
          <w:tcPr>
            <w:tcW w:w="1279" w:type="dxa"/>
            <w:vAlign w:val="center"/>
          </w:tcPr>
          <w:p w:rsidR="00E24692" w:rsidRPr="0053084B" w:rsidRDefault="0053084B">
            <w:pPr>
              <w:rPr>
                <w:rFonts w:ascii="Times New Roman" w:hAnsi="Times New Roman"/>
                <w:lang w:eastAsia="ru-RU"/>
              </w:rPr>
            </w:pPr>
            <w:r w:rsidRPr="0053084B">
              <w:rPr>
                <w:rFonts w:ascii="Times New Roman" w:hAnsi="Times New Roman"/>
                <w:lang w:eastAsia="ru-RU"/>
              </w:rPr>
              <w:t>155709</w:t>
            </w:r>
          </w:p>
        </w:tc>
        <w:tc>
          <w:tcPr>
            <w:tcW w:w="1134" w:type="dxa"/>
            <w:vAlign w:val="center"/>
          </w:tcPr>
          <w:p w:rsidR="00E24692" w:rsidRPr="0053084B" w:rsidRDefault="0053084B">
            <w:pPr>
              <w:rPr>
                <w:rFonts w:ascii="Times New Roman" w:hAnsi="Times New Roman"/>
                <w:lang w:eastAsia="ru-RU"/>
              </w:rPr>
            </w:pPr>
            <w:r w:rsidRPr="0053084B">
              <w:rPr>
                <w:rFonts w:ascii="Times New Roman" w:hAnsi="Times New Roman"/>
                <w:lang w:eastAsia="ru-RU"/>
              </w:rPr>
              <w:t>155175</w:t>
            </w:r>
          </w:p>
        </w:tc>
        <w:tc>
          <w:tcPr>
            <w:tcW w:w="1418" w:type="dxa"/>
            <w:vAlign w:val="center"/>
          </w:tcPr>
          <w:p w:rsidR="00E24692" w:rsidRPr="009445B1" w:rsidRDefault="009445B1">
            <w:pPr>
              <w:rPr>
                <w:rFonts w:ascii="Times New Roman" w:hAnsi="Times New Roman"/>
                <w:lang w:eastAsia="ru-RU"/>
              </w:rPr>
            </w:pPr>
            <w:r w:rsidRPr="009445B1">
              <w:rPr>
                <w:rFonts w:ascii="Times New Roman" w:hAnsi="Times New Roman"/>
                <w:lang w:eastAsia="ru-RU"/>
              </w:rPr>
              <w:t>534</w:t>
            </w:r>
          </w:p>
        </w:tc>
        <w:tc>
          <w:tcPr>
            <w:tcW w:w="1701" w:type="dxa"/>
            <w:vAlign w:val="center"/>
          </w:tcPr>
          <w:p w:rsidR="00E24692" w:rsidRPr="009445B1" w:rsidRDefault="009445B1">
            <w:pPr>
              <w:rPr>
                <w:rFonts w:ascii="Times New Roman" w:hAnsi="Times New Roman"/>
                <w:lang w:eastAsia="ru-RU"/>
              </w:rPr>
            </w:pPr>
            <w:r w:rsidRPr="009445B1">
              <w:rPr>
                <w:rFonts w:ascii="Times New Roman" w:hAnsi="Times New Roman"/>
                <w:lang w:eastAsia="ru-RU"/>
              </w:rPr>
              <w:t>0,34</w:t>
            </w:r>
          </w:p>
        </w:tc>
      </w:tr>
      <w:tr w:rsidR="00E24692" w:rsidRPr="00DF4369" w:rsidTr="00A81D9B">
        <w:tc>
          <w:tcPr>
            <w:tcW w:w="3936" w:type="dxa"/>
            <w:vAlign w:val="center"/>
          </w:tcPr>
          <w:p w:rsidR="00E24692" w:rsidRPr="00DF4369" w:rsidRDefault="00E24692" w:rsidP="00A81D9B">
            <w:pPr>
              <w:jc w:val="left"/>
              <w:rPr>
                <w:rFonts w:ascii="Times New Roman" w:hAnsi="Times New Roman"/>
                <w:highlight w:val="yellow"/>
              </w:rPr>
            </w:pPr>
            <w:r w:rsidRPr="0053084B">
              <w:rPr>
                <w:rFonts w:ascii="Times New Roman" w:hAnsi="Times New Roman"/>
              </w:rPr>
              <w:t>Внеоборотные активы</w:t>
            </w:r>
          </w:p>
        </w:tc>
        <w:tc>
          <w:tcPr>
            <w:tcW w:w="1279" w:type="dxa"/>
            <w:vAlign w:val="center"/>
          </w:tcPr>
          <w:p w:rsidR="00E24692" w:rsidRPr="0053084B" w:rsidRDefault="0053084B">
            <w:pPr>
              <w:rPr>
                <w:rFonts w:ascii="Times New Roman" w:hAnsi="Times New Roman"/>
                <w:lang w:eastAsia="ru-RU"/>
              </w:rPr>
            </w:pPr>
            <w:r w:rsidRPr="0053084B">
              <w:rPr>
                <w:rFonts w:ascii="Times New Roman" w:hAnsi="Times New Roman"/>
                <w:lang w:eastAsia="ru-RU"/>
              </w:rPr>
              <w:t>138014</w:t>
            </w:r>
          </w:p>
        </w:tc>
        <w:tc>
          <w:tcPr>
            <w:tcW w:w="1134" w:type="dxa"/>
            <w:vAlign w:val="center"/>
          </w:tcPr>
          <w:p w:rsidR="00E24692" w:rsidRPr="0053084B" w:rsidRDefault="0053084B">
            <w:pPr>
              <w:rPr>
                <w:rFonts w:ascii="Times New Roman" w:hAnsi="Times New Roman"/>
                <w:lang w:eastAsia="ru-RU"/>
              </w:rPr>
            </w:pPr>
            <w:r w:rsidRPr="0053084B">
              <w:rPr>
                <w:rFonts w:ascii="Times New Roman" w:hAnsi="Times New Roman"/>
                <w:lang w:eastAsia="ru-RU"/>
              </w:rPr>
              <w:t>145038</w:t>
            </w:r>
          </w:p>
        </w:tc>
        <w:tc>
          <w:tcPr>
            <w:tcW w:w="1418" w:type="dxa"/>
            <w:vAlign w:val="center"/>
          </w:tcPr>
          <w:p w:rsidR="00E24692" w:rsidRPr="009445B1" w:rsidRDefault="009445B1">
            <w:pPr>
              <w:rPr>
                <w:rFonts w:ascii="Times New Roman" w:hAnsi="Times New Roman"/>
                <w:lang w:eastAsia="ru-RU"/>
              </w:rPr>
            </w:pPr>
            <w:r w:rsidRPr="009445B1">
              <w:rPr>
                <w:rFonts w:ascii="Times New Roman" w:hAnsi="Times New Roman"/>
                <w:lang w:eastAsia="ru-RU"/>
              </w:rPr>
              <w:t>-7024</w:t>
            </w:r>
          </w:p>
        </w:tc>
        <w:tc>
          <w:tcPr>
            <w:tcW w:w="1701" w:type="dxa"/>
            <w:vAlign w:val="center"/>
          </w:tcPr>
          <w:p w:rsidR="00E24692" w:rsidRPr="009445B1" w:rsidRDefault="009445B1">
            <w:pPr>
              <w:rPr>
                <w:rFonts w:ascii="Times New Roman" w:hAnsi="Times New Roman"/>
                <w:lang w:eastAsia="ru-RU"/>
              </w:rPr>
            </w:pPr>
            <w:r w:rsidRPr="009445B1">
              <w:rPr>
                <w:rFonts w:ascii="Times New Roman" w:hAnsi="Times New Roman"/>
                <w:lang w:eastAsia="ru-RU"/>
              </w:rPr>
              <w:t>-5,09</w:t>
            </w:r>
          </w:p>
        </w:tc>
      </w:tr>
      <w:tr w:rsidR="00E24692" w:rsidRPr="00DF4369" w:rsidTr="00A81D9B">
        <w:tc>
          <w:tcPr>
            <w:tcW w:w="3936" w:type="dxa"/>
            <w:vAlign w:val="center"/>
          </w:tcPr>
          <w:p w:rsidR="00E24692" w:rsidRPr="0053084B" w:rsidRDefault="00E24692" w:rsidP="00A81D9B">
            <w:pPr>
              <w:jc w:val="left"/>
              <w:rPr>
                <w:rFonts w:ascii="Times New Roman" w:hAnsi="Times New Roman"/>
              </w:rPr>
            </w:pPr>
            <w:r w:rsidRPr="0053084B">
              <w:rPr>
                <w:rFonts w:ascii="Times New Roman" w:hAnsi="Times New Roman"/>
              </w:rPr>
              <w:t>Долгосрочные заемные средства</w:t>
            </w:r>
          </w:p>
        </w:tc>
        <w:tc>
          <w:tcPr>
            <w:tcW w:w="1279" w:type="dxa"/>
            <w:vAlign w:val="center"/>
          </w:tcPr>
          <w:p w:rsidR="00E24692" w:rsidRPr="0053084B" w:rsidRDefault="0053084B">
            <w:pPr>
              <w:rPr>
                <w:rFonts w:ascii="Times New Roman" w:hAnsi="Times New Roman"/>
                <w:lang w:eastAsia="ru-RU"/>
              </w:rPr>
            </w:pPr>
            <w:r w:rsidRPr="0053084B">
              <w:rPr>
                <w:rFonts w:ascii="Times New Roman" w:hAnsi="Times New Roman"/>
                <w:lang w:eastAsia="ru-RU"/>
              </w:rPr>
              <w:t>10240</w:t>
            </w:r>
          </w:p>
        </w:tc>
        <w:tc>
          <w:tcPr>
            <w:tcW w:w="1134" w:type="dxa"/>
            <w:vAlign w:val="center"/>
          </w:tcPr>
          <w:p w:rsidR="00E24692" w:rsidRPr="0053084B" w:rsidRDefault="0053084B">
            <w:pPr>
              <w:rPr>
                <w:rFonts w:ascii="Times New Roman" w:hAnsi="Times New Roman"/>
                <w:lang w:eastAsia="ru-RU"/>
              </w:rPr>
            </w:pPr>
            <w:r w:rsidRPr="0053084B">
              <w:rPr>
                <w:rFonts w:ascii="Times New Roman" w:hAnsi="Times New Roman"/>
                <w:lang w:eastAsia="ru-RU"/>
              </w:rPr>
              <w:t>15104</w:t>
            </w:r>
          </w:p>
        </w:tc>
        <w:tc>
          <w:tcPr>
            <w:tcW w:w="1418" w:type="dxa"/>
            <w:vAlign w:val="center"/>
          </w:tcPr>
          <w:p w:rsidR="00E24692" w:rsidRPr="009445B1" w:rsidRDefault="009445B1">
            <w:pPr>
              <w:rPr>
                <w:rFonts w:ascii="Times New Roman" w:hAnsi="Times New Roman"/>
                <w:lang w:eastAsia="ru-RU"/>
              </w:rPr>
            </w:pPr>
            <w:r w:rsidRPr="009445B1">
              <w:rPr>
                <w:rFonts w:ascii="Times New Roman" w:hAnsi="Times New Roman"/>
                <w:lang w:eastAsia="ru-RU"/>
              </w:rPr>
              <w:t>-4864</w:t>
            </w:r>
          </w:p>
        </w:tc>
        <w:tc>
          <w:tcPr>
            <w:tcW w:w="1701" w:type="dxa"/>
            <w:vAlign w:val="center"/>
          </w:tcPr>
          <w:p w:rsidR="00E24692" w:rsidRPr="009445B1" w:rsidRDefault="009445B1">
            <w:pPr>
              <w:rPr>
                <w:rFonts w:ascii="Times New Roman" w:hAnsi="Times New Roman"/>
                <w:lang w:eastAsia="ru-RU"/>
              </w:rPr>
            </w:pPr>
            <w:r w:rsidRPr="009445B1">
              <w:rPr>
                <w:rFonts w:ascii="Times New Roman" w:hAnsi="Times New Roman"/>
                <w:lang w:eastAsia="ru-RU"/>
              </w:rPr>
              <w:t>-47,5</w:t>
            </w:r>
          </w:p>
        </w:tc>
      </w:tr>
      <w:tr w:rsidR="00E24692" w:rsidRPr="00DF4369" w:rsidTr="00A81D9B">
        <w:tc>
          <w:tcPr>
            <w:tcW w:w="3936" w:type="dxa"/>
            <w:vAlign w:val="center"/>
          </w:tcPr>
          <w:p w:rsidR="00E24692" w:rsidRPr="0023310D" w:rsidRDefault="00E24692" w:rsidP="00A81D9B">
            <w:pPr>
              <w:jc w:val="left"/>
              <w:rPr>
                <w:rFonts w:ascii="Times New Roman" w:hAnsi="Times New Roman"/>
              </w:rPr>
            </w:pPr>
            <w:r w:rsidRPr="0023310D">
              <w:rPr>
                <w:rFonts w:ascii="Times New Roman" w:hAnsi="Times New Roman"/>
              </w:rPr>
              <w:t>Наличие собственных оборотных средств</w:t>
            </w:r>
          </w:p>
        </w:tc>
        <w:tc>
          <w:tcPr>
            <w:tcW w:w="1279"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7455</w:t>
            </w:r>
          </w:p>
        </w:tc>
        <w:tc>
          <w:tcPr>
            <w:tcW w:w="1134"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-4967</w:t>
            </w:r>
          </w:p>
        </w:tc>
        <w:tc>
          <w:tcPr>
            <w:tcW w:w="1418"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12422</w:t>
            </w:r>
          </w:p>
        </w:tc>
        <w:tc>
          <w:tcPr>
            <w:tcW w:w="1701"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166,63</w:t>
            </w:r>
          </w:p>
        </w:tc>
      </w:tr>
      <w:tr w:rsidR="00E24692" w:rsidRPr="00DF4369" w:rsidTr="00A81D9B">
        <w:tc>
          <w:tcPr>
            <w:tcW w:w="3936" w:type="dxa"/>
            <w:vAlign w:val="center"/>
          </w:tcPr>
          <w:p w:rsidR="00E24692" w:rsidRPr="00F4018E" w:rsidRDefault="00E24692" w:rsidP="00A81D9B">
            <w:pPr>
              <w:jc w:val="left"/>
              <w:rPr>
                <w:rFonts w:ascii="Times New Roman" w:hAnsi="Times New Roman"/>
              </w:rPr>
            </w:pPr>
            <w:r w:rsidRPr="00F4018E">
              <w:rPr>
                <w:rFonts w:ascii="Times New Roman" w:hAnsi="Times New Roman"/>
              </w:rPr>
              <w:lastRenderedPageBreak/>
              <w:t>Краткосрочные заемные средства</w:t>
            </w:r>
          </w:p>
        </w:tc>
        <w:tc>
          <w:tcPr>
            <w:tcW w:w="1279" w:type="dxa"/>
            <w:vAlign w:val="center"/>
          </w:tcPr>
          <w:p w:rsidR="00E24692" w:rsidRPr="00F4018E" w:rsidRDefault="00F4018E">
            <w:pPr>
              <w:rPr>
                <w:rFonts w:ascii="Times New Roman" w:hAnsi="Times New Roman"/>
                <w:lang w:eastAsia="ru-RU"/>
              </w:rPr>
            </w:pPr>
            <w:r w:rsidRPr="00F4018E">
              <w:rPr>
                <w:rFonts w:ascii="Times New Roman" w:hAnsi="Times New Roman"/>
                <w:lang w:eastAsia="ru-RU"/>
              </w:rPr>
              <w:t>65800</w:t>
            </w:r>
          </w:p>
        </w:tc>
        <w:tc>
          <w:tcPr>
            <w:tcW w:w="1134" w:type="dxa"/>
            <w:vAlign w:val="center"/>
          </w:tcPr>
          <w:p w:rsidR="00E24692" w:rsidRPr="00F4018E" w:rsidRDefault="00F4018E">
            <w:pPr>
              <w:rPr>
                <w:rFonts w:ascii="Times New Roman" w:hAnsi="Times New Roman"/>
                <w:lang w:eastAsia="ru-RU"/>
              </w:rPr>
            </w:pPr>
            <w:r w:rsidRPr="00F4018E">
              <w:rPr>
                <w:rFonts w:ascii="Times New Roman" w:hAnsi="Times New Roman"/>
                <w:lang w:eastAsia="ru-RU"/>
              </w:rPr>
              <w:t>114296</w:t>
            </w:r>
          </w:p>
        </w:tc>
        <w:tc>
          <w:tcPr>
            <w:tcW w:w="1418" w:type="dxa"/>
            <w:vAlign w:val="center"/>
          </w:tcPr>
          <w:p w:rsidR="00E24692" w:rsidRPr="00DF4369" w:rsidRDefault="009445B1">
            <w:pPr>
              <w:rPr>
                <w:rFonts w:ascii="Times New Roman" w:hAnsi="Times New Roman"/>
                <w:highlight w:val="yellow"/>
                <w:lang w:eastAsia="ru-RU"/>
              </w:rPr>
            </w:pPr>
            <w:r w:rsidRPr="009445B1">
              <w:rPr>
                <w:rFonts w:ascii="Times New Roman" w:hAnsi="Times New Roman"/>
                <w:lang w:eastAsia="ru-RU"/>
              </w:rPr>
              <w:t>-48496</w:t>
            </w:r>
          </w:p>
        </w:tc>
        <w:tc>
          <w:tcPr>
            <w:tcW w:w="1701" w:type="dxa"/>
            <w:vAlign w:val="center"/>
          </w:tcPr>
          <w:p w:rsidR="00E24692" w:rsidRPr="00DF4369" w:rsidRDefault="009445B1">
            <w:pPr>
              <w:rPr>
                <w:rFonts w:ascii="Times New Roman" w:hAnsi="Times New Roman"/>
                <w:highlight w:val="yellow"/>
                <w:lang w:eastAsia="ru-RU"/>
              </w:rPr>
            </w:pPr>
            <w:r w:rsidRPr="009445B1">
              <w:rPr>
                <w:rFonts w:ascii="Times New Roman" w:hAnsi="Times New Roman"/>
                <w:lang w:eastAsia="ru-RU"/>
              </w:rPr>
              <w:t>-73,7</w:t>
            </w:r>
          </w:p>
        </w:tc>
      </w:tr>
      <w:tr w:rsidR="00E24692" w:rsidRPr="00DF4369" w:rsidTr="00A81D9B">
        <w:tc>
          <w:tcPr>
            <w:tcW w:w="3936" w:type="dxa"/>
            <w:vAlign w:val="center"/>
          </w:tcPr>
          <w:p w:rsidR="00E24692" w:rsidRPr="0023310D" w:rsidRDefault="00E24692" w:rsidP="00A81D9B">
            <w:pPr>
              <w:jc w:val="left"/>
              <w:rPr>
                <w:rFonts w:ascii="Times New Roman" w:hAnsi="Times New Roman"/>
              </w:rPr>
            </w:pPr>
            <w:r w:rsidRPr="0023310D">
              <w:rPr>
                <w:rFonts w:ascii="Times New Roman" w:hAnsi="Times New Roman"/>
              </w:rPr>
              <w:t>Общая величина основных источников формирования запасов и затрат</w:t>
            </w:r>
          </w:p>
        </w:tc>
        <w:tc>
          <w:tcPr>
            <w:tcW w:w="1279"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73255</w:t>
            </w:r>
          </w:p>
        </w:tc>
        <w:tc>
          <w:tcPr>
            <w:tcW w:w="1134"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109329</w:t>
            </w:r>
          </w:p>
        </w:tc>
        <w:tc>
          <w:tcPr>
            <w:tcW w:w="1418"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-36074</w:t>
            </w:r>
          </w:p>
        </w:tc>
        <w:tc>
          <w:tcPr>
            <w:tcW w:w="1701" w:type="dxa"/>
            <w:vAlign w:val="center"/>
          </w:tcPr>
          <w:p w:rsidR="00E24692" w:rsidRPr="0023310D" w:rsidRDefault="0023310D">
            <w:pPr>
              <w:rPr>
                <w:rFonts w:ascii="Times New Roman" w:hAnsi="Times New Roman"/>
                <w:lang w:eastAsia="ru-RU"/>
              </w:rPr>
            </w:pPr>
            <w:r w:rsidRPr="0023310D">
              <w:rPr>
                <w:rFonts w:ascii="Times New Roman" w:hAnsi="Times New Roman"/>
                <w:lang w:eastAsia="ru-RU"/>
              </w:rPr>
              <w:t>-49,24</w:t>
            </w:r>
          </w:p>
        </w:tc>
      </w:tr>
      <w:tr w:rsidR="00E24692" w:rsidRPr="00DF4369" w:rsidTr="00A81D9B">
        <w:tc>
          <w:tcPr>
            <w:tcW w:w="3936" w:type="dxa"/>
            <w:vAlign w:val="center"/>
          </w:tcPr>
          <w:p w:rsidR="00E24692" w:rsidRPr="00F4018E" w:rsidRDefault="00E24692" w:rsidP="00A81D9B">
            <w:pPr>
              <w:jc w:val="left"/>
              <w:rPr>
                <w:rFonts w:ascii="Times New Roman" w:hAnsi="Times New Roman"/>
              </w:rPr>
            </w:pPr>
            <w:r w:rsidRPr="00F4018E">
              <w:rPr>
                <w:rFonts w:ascii="Times New Roman" w:hAnsi="Times New Roman"/>
              </w:rPr>
              <w:t>Запасы</w:t>
            </w:r>
          </w:p>
        </w:tc>
        <w:tc>
          <w:tcPr>
            <w:tcW w:w="1279" w:type="dxa"/>
            <w:vAlign w:val="center"/>
          </w:tcPr>
          <w:p w:rsidR="00E24692" w:rsidRPr="00F4018E" w:rsidRDefault="00F4018E">
            <w:pPr>
              <w:rPr>
                <w:rFonts w:ascii="Times New Roman" w:hAnsi="Times New Roman"/>
                <w:lang w:eastAsia="ru-RU"/>
              </w:rPr>
            </w:pPr>
            <w:r>
              <w:rPr>
                <w:rFonts w:ascii="Times New Roman" w:hAnsi="Times New Roman"/>
                <w:lang w:eastAsia="ru-RU"/>
              </w:rPr>
              <w:t>19664</w:t>
            </w:r>
          </w:p>
        </w:tc>
        <w:tc>
          <w:tcPr>
            <w:tcW w:w="1134" w:type="dxa"/>
            <w:vAlign w:val="center"/>
          </w:tcPr>
          <w:p w:rsidR="00E24692" w:rsidRPr="00F4018E" w:rsidRDefault="00F4018E">
            <w:pPr>
              <w:rPr>
                <w:rFonts w:ascii="Times New Roman" w:hAnsi="Times New Roman"/>
                <w:lang w:eastAsia="ru-RU"/>
              </w:rPr>
            </w:pPr>
            <w:r>
              <w:rPr>
                <w:rFonts w:ascii="Times New Roman" w:hAnsi="Times New Roman"/>
                <w:lang w:eastAsia="ru-RU"/>
              </w:rPr>
              <w:t>19695</w:t>
            </w:r>
          </w:p>
        </w:tc>
        <w:tc>
          <w:tcPr>
            <w:tcW w:w="1418" w:type="dxa"/>
            <w:vAlign w:val="center"/>
          </w:tcPr>
          <w:p w:rsidR="00E24692" w:rsidRPr="00DF4369" w:rsidRDefault="009445B1">
            <w:pPr>
              <w:rPr>
                <w:rFonts w:ascii="Times New Roman" w:hAnsi="Times New Roman"/>
                <w:highlight w:val="yellow"/>
                <w:lang w:eastAsia="ru-RU"/>
              </w:rPr>
            </w:pPr>
            <w:r w:rsidRPr="009445B1">
              <w:rPr>
                <w:rFonts w:ascii="Times New Roman" w:hAnsi="Times New Roman"/>
                <w:lang w:eastAsia="ru-RU"/>
              </w:rPr>
              <w:t>-31</w:t>
            </w:r>
          </w:p>
        </w:tc>
        <w:tc>
          <w:tcPr>
            <w:tcW w:w="1701" w:type="dxa"/>
            <w:vAlign w:val="center"/>
          </w:tcPr>
          <w:p w:rsidR="00E24692" w:rsidRPr="00DF4369" w:rsidRDefault="009445B1">
            <w:pPr>
              <w:rPr>
                <w:rFonts w:ascii="Times New Roman" w:hAnsi="Times New Roman"/>
                <w:highlight w:val="yellow"/>
                <w:lang w:eastAsia="ru-RU"/>
              </w:rPr>
            </w:pPr>
            <w:r w:rsidRPr="009445B1">
              <w:rPr>
                <w:rFonts w:ascii="Times New Roman" w:hAnsi="Times New Roman"/>
                <w:lang w:eastAsia="ru-RU"/>
              </w:rPr>
              <w:t>-0,16</w:t>
            </w:r>
          </w:p>
        </w:tc>
      </w:tr>
      <w:tr w:rsidR="00E24692" w:rsidRPr="00DF4369" w:rsidTr="00A81D9B">
        <w:tc>
          <w:tcPr>
            <w:tcW w:w="3936" w:type="dxa"/>
            <w:vAlign w:val="center"/>
          </w:tcPr>
          <w:p w:rsidR="00E24692" w:rsidRPr="004F10E8" w:rsidRDefault="00E24692" w:rsidP="00A81D9B">
            <w:pPr>
              <w:jc w:val="left"/>
              <w:rPr>
                <w:rFonts w:ascii="Times New Roman" w:hAnsi="Times New Roman"/>
              </w:rPr>
            </w:pPr>
            <w:r w:rsidRPr="004F10E8">
              <w:rPr>
                <w:rFonts w:ascii="Times New Roman" w:hAnsi="Times New Roman"/>
              </w:rPr>
              <w:t>Излишек</w:t>
            </w:r>
            <w:proofErr w:type="gramStart"/>
            <w:r w:rsidRPr="004F10E8">
              <w:rPr>
                <w:rFonts w:ascii="Times New Roman" w:hAnsi="Times New Roman"/>
              </w:rPr>
              <w:t xml:space="preserve"> (+) </w:t>
            </w:r>
            <w:proofErr w:type="gramEnd"/>
            <w:r w:rsidRPr="004F10E8">
              <w:rPr>
                <w:rFonts w:ascii="Times New Roman" w:hAnsi="Times New Roman"/>
              </w:rPr>
              <w:t>или недостаток (-) собственных оборотных средств</w:t>
            </w:r>
          </w:p>
        </w:tc>
        <w:tc>
          <w:tcPr>
            <w:tcW w:w="1279" w:type="dxa"/>
            <w:vAlign w:val="center"/>
          </w:tcPr>
          <w:p w:rsidR="00E24692" w:rsidRPr="004F10E8" w:rsidRDefault="0023310D">
            <w:pPr>
              <w:rPr>
                <w:rFonts w:ascii="Times New Roman" w:hAnsi="Times New Roman"/>
                <w:lang w:eastAsia="ru-RU"/>
              </w:rPr>
            </w:pPr>
            <w:r w:rsidRPr="004F10E8">
              <w:rPr>
                <w:rFonts w:ascii="Times New Roman" w:hAnsi="Times New Roman"/>
                <w:lang w:eastAsia="ru-RU"/>
              </w:rPr>
              <w:t>-12209</w:t>
            </w:r>
          </w:p>
        </w:tc>
        <w:tc>
          <w:tcPr>
            <w:tcW w:w="1134" w:type="dxa"/>
            <w:vAlign w:val="center"/>
          </w:tcPr>
          <w:p w:rsidR="00E24692" w:rsidRPr="004F10E8" w:rsidRDefault="0023310D">
            <w:pPr>
              <w:rPr>
                <w:rFonts w:ascii="Times New Roman" w:hAnsi="Times New Roman"/>
                <w:lang w:eastAsia="ru-RU"/>
              </w:rPr>
            </w:pPr>
            <w:r w:rsidRPr="004F10E8">
              <w:rPr>
                <w:rFonts w:ascii="Times New Roman" w:hAnsi="Times New Roman"/>
                <w:lang w:eastAsia="ru-RU"/>
              </w:rPr>
              <w:t>-24662</w:t>
            </w:r>
          </w:p>
        </w:tc>
        <w:tc>
          <w:tcPr>
            <w:tcW w:w="1418" w:type="dxa"/>
            <w:vAlign w:val="center"/>
          </w:tcPr>
          <w:p w:rsidR="00E24692" w:rsidRPr="004F10E8" w:rsidRDefault="0023310D">
            <w:pPr>
              <w:rPr>
                <w:rFonts w:ascii="Times New Roman" w:hAnsi="Times New Roman"/>
                <w:lang w:eastAsia="ru-RU"/>
              </w:rPr>
            </w:pPr>
            <w:r w:rsidRPr="004F10E8">
              <w:rPr>
                <w:rFonts w:ascii="Times New Roman" w:hAnsi="Times New Roman"/>
                <w:lang w:eastAsia="ru-RU"/>
              </w:rPr>
              <w:t>12453</w:t>
            </w:r>
          </w:p>
        </w:tc>
        <w:tc>
          <w:tcPr>
            <w:tcW w:w="1701" w:type="dxa"/>
            <w:vAlign w:val="center"/>
          </w:tcPr>
          <w:p w:rsidR="00E24692" w:rsidRPr="004F10E8" w:rsidRDefault="004F10E8">
            <w:pPr>
              <w:rPr>
                <w:rFonts w:ascii="Times New Roman" w:hAnsi="Times New Roman"/>
                <w:lang w:eastAsia="ru-RU"/>
              </w:rPr>
            </w:pPr>
            <w:r w:rsidRPr="004F10E8">
              <w:rPr>
                <w:rFonts w:ascii="Times New Roman" w:hAnsi="Times New Roman"/>
                <w:lang w:eastAsia="ru-RU"/>
              </w:rPr>
              <w:t>-102</w:t>
            </w:r>
          </w:p>
        </w:tc>
      </w:tr>
      <w:tr w:rsidR="00E24692" w:rsidRPr="004F10E8" w:rsidTr="00A81D9B">
        <w:tc>
          <w:tcPr>
            <w:tcW w:w="3936" w:type="dxa"/>
            <w:vAlign w:val="center"/>
          </w:tcPr>
          <w:p w:rsidR="00E24692" w:rsidRPr="004F10E8" w:rsidRDefault="00E24692" w:rsidP="00A81D9B">
            <w:pPr>
              <w:jc w:val="left"/>
              <w:rPr>
                <w:rFonts w:ascii="Times New Roman" w:hAnsi="Times New Roman"/>
              </w:rPr>
            </w:pPr>
            <w:r w:rsidRPr="004F10E8">
              <w:rPr>
                <w:rFonts w:ascii="Times New Roman" w:hAnsi="Times New Roman"/>
              </w:rPr>
              <w:t>Излишек</w:t>
            </w:r>
            <w:proofErr w:type="gramStart"/>
            <w:r w:rsidRPr="004F10E8">
              <w:rPr>
                <w:rFonts w:ascii="Times New Roman" w:hAnsi="Times New Roman"/>
              </w:rPr>
              <w:t xml:space="preserve"> (+) </w:t>
            </w:r>
            <w:proofErr w:type="gramEnd"/>
            <w:r w:rsidRPr="004F10E8">
              <w:rPr>
                <w:rFonts w:ascii="Times New Roman" w:hAnsi="Times New Roman"/>
              </w:rPr>
              <w:t>или недостаток (-) общей величины основных источников формирования запасов и затрат</w:t>
            </w:r>
          </w:p>
        </w:tc>
        <w:tc>
          <w:tcPr>
            <w:tcW w:w="1279" w:type="dxa"/>
            <w:vAlign w:val="center"/>
          </w:tcPr>
          <w:p w:rsidR="00E24692" w:rsidRPr="004F10E8" w:rsidRDefault="004F10E8">
            <w:pPr>
              <w:rPr>
                <w:rFonts w:ascii="Times New Roman" w:hAnsi="Times New Roman"/>
                <w:lang w:eastAsia="ru-RU"/>
              </w:rPr>
            </w:pPr>
            <w:r w:rsidRPr="004F10E8">
              <w:rPr>
                <w:rFonts w:ascii="Times New Roman" w:hAnsi="Times New Roman"/>
                <w:lang w:eastAsia="ru-RU"/>
              </w:rPr>
              <w:t>53591</w:t>
            </w:r>
          </w:p>
        </w:tc>
        <w:tc>
          <w:tcPr>
            <w:tcW w:w="1134" w:type="dxa"/>
            <w:vAlign w:val="center"/>
          </w:tcPr>
          <w:p w:rsidR="00E24692" w:rsidRPr="004F10E8" w:rsidRDefault="004F10E8">
            <w:pPr>
              <w:rPr>
                <w:rFonts w:ascii="Times New Roman" w:hAnsi="Times New Roman"/>
                <w:lang w:eastAsia="ru-RU"/>
              </w:rPr>
            </w:pPr>
            <w:r w:rsidRPr="004F10E8">
              <w:rPr>
                <w:rFonts w:ascii="Times New Roman" w:hAnsi="Times New Roman"/>
                <w:lang w:eastAsia="ru-RU"/>
              </w:rPr>
              <w:t>133991</w:t>
            </w:r>
          </w:p>
        </w:tc>
        <w:tc>
          <w:tcPr>
            <w:tcW w:w="1418" w:type="dxa"/>
            <w:vAlign w:val="center"/>
          </w:tcPr>
          <w:p w:rsidR="00E24692" w:rsidRPr="004F10E8" w:rsidRDefault="004F10E8">
            <w:pPr>
              <w:rPr>
                <w:rFonts w:ascii="Times New Roman" w:hAnsi="Times New Roman"/>
                <w:lang w:eastAsia="ru-RU"/>
              </w:rPr>
            </w:pPr>
            <w:r w:rsidRPr="004F10E8">
              <w:rPr>
                <w:rFonts w:ascii="Times New Roman" w:hAnsi="Times New Roman"/>
                <w:lang w:eastAsia="ru-RU"/>
              </w:rPr>
              <w:t>-80400</w:t>
            </w:r>
          </w:p>
        </w:tc>
        <w:tc>
          <w:tcPr>
            <w:tcW w:w="1701" w:type="dxa"/>
            <w:vAlign w:val="center"/>
          </w:tcPr>
          <w:p w:rsidR="00E24692" w:rsidRPr="004F10E8" w:rsidRDefault="004F10E8">
            <w:pPr>
              <w:rPr>
                <w:rFonts w:ascii="Times New Roman" w:hAnsi="Times New Roman"/>
                <w:lang w:eastAsia="ru-RU"/>
              </w:rPr>
            </w:pPr>
            <w:r w:rsidRPr="004F10E8">
              <w:rPr>
                <w:rFonts w:ascii="Times New Roman" w:hAnsi="Times New Roman"/>
                <w:lang w:eastAsia="ru-RU"/>
              </w:rPr>
              <w:t>-150,03</w:t>
            </w:r>
          </w:p>
        </w:tc>
      </w:tr>
    </w:tbl>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9F3F1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 xml:space="preserve">Показатель «Собственные оборотные  средства» на начало и на  конец периода характеризуется </w:t>
      </w:r>
      <w:r w:rsidR="009F3F10" w:rsidRPr="009F3F10">
        <w:rPr>
          <w:rFonts w:ascii="Times New Roman" w:hAnsi="Times New Roman"/>
          <w:sz w:val="26"/>
          <w:szCs w:val="26"/>
        </w:rPr>
        <w:t xml:space="preserve">увеличением на 12422 </w:t>
      </w:r>
      <w:r w:rsidRPr="009F3F10">
        <w:rPr>
          <w:rFonts w:ascii="Times New Roman" w:hAnsi="Times New Roman"/>
          <w:sz w:val="26"/>
          <w:szCs w:val="26"/>
        </w:rPr>
        <w:t xml:space="preserve"> тыс. руб. или </w:t>
      </w:r>
      <w:r w:rsidR="009F3F10" w:rsidRPr="009F3F10">
        <w:rPr>
          <w:rFonts w:ascii="Times New Roman" w:hAnsi="Times New Roman"/>
          <w:sz w:val="26"/>
          <w:szCs w:val="26"/>
        </w:rPr>
        <w:t>166,63</w:t>
      </w:r>
      <w:r w:rsidRPr="009F3F10">
        <w:rPr>
          <w:rFonts w:ascii="Times New Roman" w:hAnsi="Times New Roman"/>
          <w:sz w:val="26"/>
          <w:szCs w:val="26"/>
        </w:rPr>
        <w:t xml:space="preserve"> %. </w:t>
      </w:r>
    </w:p>
    <w:p w:rsidR="002463C7" w:rsidRPr="009F3F1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 xml:space="preserve">Таким  образом,  в  течение  всего  анализируемого  периода  на  предприятии происходило значительное </w:t>
      </w:r>
      <w:r w:rsidR="009F3F10" w:rsidRPr="009F3F10">
        <w:rPr>
          <w:rFonts w:ascii="Times New Roman" w:hAnsi="Times New Roman"/>
          <w:sz w:val="26"/>
          <w:szCs w:val="26"/>
        </w:rPr>
        <w:t xml:space="preserve">увеличение </w:t>
      </w:r>
      <w:r w:rsidRPr="009F3F10">
        <w:rPr>
          <w:rFonts w:ascii="Times New Roman" w:hAnsi="Times New Roman"/>
          <w:sz w:val="26"/>
          <w:szCs w:val="26"/>
        </w:rPr>
        <w:t xml:space="preserve">собственных оборотных средств. Ситуация к концу анализируемого периода </w:t>
      </w:r>
      <w:r w:rsidR="00E24692" w:rsidRPr="009F3F10">
        <w:rPr>
          <w:rFonts w:ascii="Times New Roman" w:hAnsi="Times New Roman"/>
          <w:sz w:val="26"/>
          <w:szCs w:val="26"/>
        </w:rPr>
        <w:t>улучшилась</w:t>
      </w:r>
      <w:r w:rsidRPr="009F3F10">
        <w:rPr>
          <w:rFonts w:ascii="Times New Roman" w:hAnsi="Times New Roman"/>
          <w:sz w:val="26"/>
          <w:szCs w:val="26"/>
        </w:rPr>
        <w:t xml:space="preserve">. </w:t>
      </w:r>
    </w:p>
    <w:p w:rsidR="002463C7" w:rsidRPr="004F55C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На начало и на конец периода значение показателя «Общая величина основных  источников  формирования  запасов  и  затрат»  была</w:t>
      </w:r>
      <w:r w:rsidR="009F3F10" w:rsidRPr="009F3F10">
        <w:rPr>
          <w:rFonts w:ascii="Times New Roman" w:hAnsi="Times New Roman"/>
          <w:sz w:val="26"/>
          <w:szCs w:val="26"/>
        </w:rPr>
        <w:t xml:space="preserve"> </w:t>
      </w:r>
      <w:r w:rsidRPr="009F3F10">
        <w:rPr>
          <w:rFonts w:ascii="Times New Roman" w:hAnsi="Times New Roman"/>
          <w:sz w:val="26"/>
          <w:szCs w:val="26"/>
        </w:rPr>
        <w:t>положительной (</w:t>
      </w:r>
      <w:r w:rsidR="009F3F10" w:rsidRPr="009F3F10">
        <w:rPr>
          <w:rFonts w:ascii="Times New Roman" w:hAnsi="Times New Roman"/>
          <w:sz w:val="26"/>
          <w:szCs w:val="26"/>
        </w:rPr>
        <w:t>73255</w:t>
      </w:r>
      <w:r w:rsidR="00E24692" w:rsidRPr="009F3F10">
        <w:rPr>
          <w:rFonts w:ascii="Times New Roman" w:hAnsi="Times New Roman"/>
          <w:sz w:val="26"/>
          <w:szCs w:val="26"/>
        </w:rPr>
        <w:t xml:space="preserve"> </w:t>
      </w:r>
      <w:r w:rsidRPr="009F3F10">
        <w:rPr>
          <w:rFonts w:ascii="Times New Roman" w:hAnsi="Times New Roman"/>
          <w:sz w:val="26"/>
          <w:szCs w:val="26"/>
        </w:rPr>
        <w:t xml:space="preserve">тыс. руб. и </w:t>
      </w:r>
      <w:r w:rsidR="009F3F10" w:rsidRPr="009F3F10">
        <w:rPr>
          <w:rFonts w:ascii="Times New Roman" w:hAnsi="Times New Roman"/>
          <w:sz w:val="26"/>
          <w:szCs w:val="26"/>
        </w:rPr>
        <w:t>109329</w:t>
      </w:r>
      <w:r w:rsidRPr="009F3F10">
        <w:rPr>
          <w:rFonts w:ascii="Times New Roman" w:hAnsi="Times New Roman"/>
          <w:sz w:val="26"/>
          <w:szCs w:val="26"/>
        </w:rPr>
        <w:t xml:space="preserve"> тыс. руб.). Отмечается </w:t>
      </w:r>
      <w:r w:rsidR="009F3F10" w:rsidRPr="009F3F10">
        <w:rPr>
          <w:rFonts w:ascii="Times New Roman" w:hAnsi="Times New Roman"/>
          <w:sz w:val="26"/>
          <w:szCs w:val="26"/>
        </w:rPr>
        <w:t xml:space="preserve">уменьшение </w:t>
      </w:r>
      <w:r w:rsidRPr="009F3F10">
        <w:rPr>
          <w:rFonts w:ascii="Times New Roman" w:hAnsi="Times New Roman"/>
          <w:sz w:val="26"/>
          <w:szCs w:val="26"/>
        </w:rPr>
        <w:t xml:space="preserve">показателя на </w:t>
      </w:r>
      <w:r w:rsidR="009F3F10" w:rsidRPr="009F3F10">
        <w:rPr>
          <w:rFonts w:ascii="Times New Roman" w:hAnsi="Times New Roman"/>
          <w:sz w:val="26"/>
          <w:szCs w:val="26"/>
        </w:rPr>
        <w:t>36074</w:t>
      </w:r>
      <w:r w:rsidRPr="009F3F10">
        <w:rPr>
          <w:rFonts w:ascii="Times New Roman" w:hAnsi="Times New Roman"/>
          <w:sz w:val="26"/>
          <w:szCs w:val="26"/>
        </w:rPr>
        <w:t xml:space="preserve"> тыс. руб. что составило </w:t>
      </w:r>
      <w:r w:rsidR="009F3F10" w:rsidRPr="009F3F10">
        <w:rPr>
          <w:rFonts w:ascii="Times New Roman" w:hAnsi="Times New Roman"/>
          <w:sz w:val="26"/>
          <w:szCs w:val="26"/>
        </w:rPr>
        <w:t>-49,24</w:t>
      </w:r>
      <w:r w:rsidRPr="009F3F10">
        <w:rPr>
          <w:rFonts w:ascii="Times New Roman" w:hAnsi="Times New Roman"/>
          <w:sz w:val="26"/>
          <w:szCs w:val="26"/>
        </w:rPr>
        <w:t xml:space="preserve"> %.</w:t>
      </w:r>
    </w:p>
    <w:p w:rsidR="002463C7" w:rsidRPr="004F55C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Величина показателя «Излишек (+) или недостаток (-) собственных оборотных средств» была отрицательной на конец периода (-</w:t>
      </w:r>
      <w:r w:rsidR="009F3F10" w:rsidRPr="009F3F10">
        <w:rPr>
          <w:rFonts w:ascii="Times New Roman" w:hAnsi="Times New Roman"/>
          <w:sz w:val="26"/>
          <w:szCs w:val="26"/>
        </w:rPr>
        <w:t>24662</w:t>
      </w:r>
      <w:r w:rsidRPr="009F3F10">
        <w:rPr>
          <w:rFonts w:ascii="Times New Roman" w:hAnsi="Times New Roman"/>
          <w:sz w:val="26"/>
          <w:szCs w:val="26"/>
        </w:rPr>
        <w:t xml:space="preserve"> тыс.</w:t>
      </w:r>
      <w:r w:rsidR="009F3F10" w:rsidRPr="009F3F10">
        <w:rPr>
          <w:rFonts w:ascii="Times New Roman" w:hAnsi="Times New Roman"/>
          <w:sz w:val="26"/>
          <w:szCs w:val="26"/>
        </w:rPr>
        <w:t xml:space="preserve"> </w:t>
      </w:r>
      <w:r w:rsidRPr="009F3F10">
        <w:rPr>
          <w:rFonts w:ascii="Times New Roman" w:hAnsi="Times New Roman"/>
          <w:sz w:val="26"/>
          <w:szCs w:val="26"/>
        </w:rPr>
        <w:t>руб</w:t>
      </w:r>
      <w:r w:rsidR="00E24692" w:rsidRPr="009F3F10">
        <w:rPr>
          <w:rFonts w:ascii="Times New Roman" w:hAnsi="Times New Roman"/>
          <w:sz w:val="26"/>
          <w:szCs w:val="26"/>
        </w:rPr>
        <w:t>)</w:t>
      </w:r>
      <w:r w:rsidR="009F3F10" w:rsidRPr="009F3F10">
        <w:rPr>
          <w:rFonts w:ascii="Times New Roman" w:hAnsi="Times New Roman"/>
          <w:sz w:val="26"/>
          <w:szCs w:val="26"/>
        </w:rPr>
        <w:t xml:space="preserve"> </w:t>
      </w:r>
      <w:r w:rsidR="00E24692" w:rsidRPr="009F3F10">
        <w:rPr>
          <w:rFonts w:ascii="Times New Roman" w:hAnsi="Times New Roman"/>
          <w:sz w:val="26"/>
          <w:szCs w:val="26"/>
        </w:rPr>
        <w:t xml:space="preserve">и </w:t>
      </w:r>
      <w:r w:rsidR="009F3F10" w:rsidRPr="009F3F10">
        <w:rPr>
          <w:rFonts w:ascii="Times New Roman" w:hAnsi="Times New Roman"/>
          <w:sz w:val="26"/>
          <w:szCs w:val="26"/>
        </w:rPr>
        <w:t xml:space="preserve">на начало периода </w:t>
      </w:r>
      <w:proofErr w:type="gramStart"/>
      <w:r w:rsidR="009F3F10" w:rsidRPr="009F3F10">
        <w:rPr>
          <w:rFonts w:ascii="Times New Roman" w:hAnsi="Times New Roman"/>
          <w:sz w:val="26"/>
          <w:szCs w:val="26"/>
        </w:rPr>
        <w:t xml:space="preserve">( </w:t>
      </w:r>
      <w:proofErr w:type="gramEnd"/>
      <w:r w:rsidR="009F3F10" w:rsidRPr="009F3F10">
        <w:rPr>
          <w:rFonts w:ascii="Times New Roman" w:hAnsi="Times New Roman"/>
          <w:sz w:val="26"/>
          <w:szCs w:val="26"/>
        </w:rPr>
        <w:t xml:space="preserve">-12209 </w:t>
      </w:r>
      <w:r w:rsidRPr="009F3F10">
        <w:rPr>
          <w:rFonts w:ascii="Times New Roman" w:hAnsi="Times New Roman"/>
          <w:sz w:val="26"/>
          <w:szCs w:val="26"/>
        </w:rPr>
        <w:t>тыс. руб.). Недостаток собственных оборотных средств</w:t>
      </w:r>
      <w:r w:rsidR="009F3F10" w:rsidRPr="009F3F10">
        <w:rPr>
          <w:rFonts w:ascii="Times New Roman" w:hAnsi="Times New Roman"/>
          <w:sz w:val="26"/>
          <w:szCs w:val="26"/>
        </w:rPr>
        <w:t xml:space="preserve"> снизелся </w:t>
      </w:r>
      <w:r w:rsidRPr="009F3F10">
        <w:rPr>
          <w:rFonts w:ascii="Times New Roman" w:hAnsi="Times New Roman"/>
          <w:sz w:val="26"/>
          <w:szCs w:val="26"/>
        </w:rPr>
        <w:t xml:space="preserve"> на </w:t>
      </w:r>
      <w:r w:rsidR="009F3F10" w:rsidRPr="009F3F10">
        <w:rPr>
          <w:rFonts w:ascii="Times New Roman" w:hAnsi="Times New Roman"/>
          <w:sz w:val="26"/>
          <w:szCs w:val="26"/>
        </w:rPr>
        <w:t>12453</w:t>
      </w:r>
      <w:r w:rsidRPr="009F3F10">
        <w:rPr>
          <w:rFonts w:ascii="Times New Roman" w:hAnsi="Times New Roman"/>
          <w:sz w:val="26"/>
          <w:szCs w:val="26"/>
        </w:rPr>
        <w:t xml:space="preserve"> тыс. руб., что составило </w:t>
      </w:r>
      <w:r w:rsidR="009F3F10" w:rsidRPr="009F3F10">
        <w:rPr>
          <w:rFonts w:ascii="Times New Roman" w:hAnsi="Times New Roman"/>
          <w:sz w:val="26"/>
          <w:szCs w:val="26"/>
        </w:rPr>
        <w:t>-102</w:t>
      </w:r>
      <w:r w:rsidRPr="009F3F10">
        <w:rPr>
          <w:rFonts w:ascii="Times New Roman" w:hAnsi="Times New Roman"/>
          <w:sz w:val="26"/>
          <w:szCs w:val="26"/>
        </w:rPr>
        <w:t xml:space="preserve"> %.</w:t>
      </w:r>
    </w:p>
    <w:p w:rsidR="002463C7" w:rsidRPr="009F3F1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Исходя из этого, можно констатировать, что в течение всего анализируемого периода на предприятии отмечалось</w:t>
      </w:r>
      <w:r w:rsidR="009F3F10" w:rsidRPr="009F3F10">
        <w:rPr>
          <w:rFonts w:ascii="Times New Roman" w:hAnsi="Times New Roman"/>
          <w:sz w:val="26"/>
          <w:szCs w:val="26"/>
        </w:rPr>
        <w:t xml:space="preserve"> </w:t>
      </w:r>
      <w:r w:rsidRPr="009F3F10">
        <w:rPr>
          <w:rFonts w:ascii="Times New Roman" w:hAnsi="Times New Roman"/>
          <w:sz w:val="26"/>
          <w:szCs w:val="26"/>
        </w:rPr>
        <w:t xml:space="preserve">уменьшение собственных оборотных средств. </w:t>
      </w:r>
    </w:p>
    <w:p w:rsidR="002463C7" w:rsidRPr="004F55C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На начало периода показатель «Излишек</w:t>
      </w:r>
      <w:proofErr w:type="gramStart"/>
      <w:r w:rsidRPr="009F3F10">
        <w:rPr>
          <w:rFonts w:ascii="Times New Roman" w:hAnsi="Times New Roman"/>
          <w:sz w:val="26"/>
          <w:szCs w:val="26"/>
        </w:rPr>
        <w:t xml:space="preserve"> (+) </w:t>
      </w:r>
      <w:proofErr w:type="gramEnd"/>
      <w:r w:rsidRPr="009F3F10">
        <w:rPr>
          <w:rFonts w:ascii="Times New Roman" w:hAnsi="Times New Roman"/>
          <w:sz w:val="26"/>
          <w:szCs w:val="26"/>
        </w:rPr>
        <w:t xml:space="preserve">или недостаток (-) общей величины основных источников формирования запасов и затрат» характеризуется величиной </w:t>
      </w:r>
      <w:r w:rsidR="009F3F10" w:rsidRPr="009F3F10">
        <w:rPr>
          <w:rFonts w:ascii="Times New Roman" w:hAnsi="Times New Roman"/>
          <w:sz w:val="26"/>
          <w:szCs w:val="26"/>
        </w:rPr>
        <w:t xml:space="preserve">53591 </w:t>
      </w:r>
      <w:r w:rsidRPr="009F3F10">
        <w:rPr>
          <w:rFonts w:ascii="Times New Roman" w:hAnsi="Times New Roman"/>
          <w:sz w:val="26"/>
          <w:szCs w:val="26"/>
        </w:rPr>
        <w:t xml:space="preserve"> тыс. руб., а на конец периода – </w:t>
      </w:r>
      <w:r w:rsidR="009F3F10" w:rsidRPr="009F3F10">
        <w:rPr>
          <w:rFonts w:ascii="Times New Roman" w:hAnsi="Times New Roman"/>
          <w:sz w:val="26"/>
          <w:szCs w:val="26"/>
        </w:rPr>
        <w:t>133991</w:t>
      </w:r>
      <w:r w:rsidRPr="009F3F10">
        <w:rPr>
          <w:rFonts w:ascii="Times New Roman" w:hAnsi="Times New Roman"/>
          <w:sz w:val="26"/>
          <w:szCs w:val="26"/>
        </w:rPr>
        <w:t xml:space="preserve"> тыс. руб. Произошло</w:t>
      </w:r>
      <w:r w:rsidR="009F3F10" w:rsidRPr="009F3F10">
        <w:rPr>
          <w:rFonts w:ascii="Times New Roman" w:hAnsi="Times New Roman"/>
          <w:sz w:val="26"/>
          <w:szCs w:val="26"/>
        </w:rPr>
        <w:t xml:space="preserve"> </w:t>
      </w:r>
      <w:r w:rsidR="00BD1048" w:rsidRPr="009F3F10">
        <w:rPr>
          <w:rFonts w:ascii="Times New Roman" w:hAnsi="Times New Roman"/>
          <w:sz w:val="26"/>
          <w:szCs w:val="26"/>
        </w:rPr>
        <w:t>уменьшение</w:t>
      </w:r>
      <w:r w:rsidRPr="009F3F10">
        <w:rPr>
          <w:rFonts w:ascii="Times New Roman" w:hAnsi="Times New Roman"/>
          <w:sz w:val="26"/>
          <w:szCs w:val="26"/>
        </w:rPr>
        <w:t xml:space="preserve"> этого показателя на </w:t>
      </w:r>
      <w:r w:rsidR="009F3F10" w:rsidRPr="009F3F10">
        <w:rPr>
          <w:rFonts w:ascii="Times New Roman" w:hAnsi="Times New Roman"/>
          <w:sz w:val="26"/>
          <w:szCs w:val="26"/>
        </w:rPr>
        <w:t>80400</w:t>
      </w:r>
      <w:r w:rsidRPr="009F3F10">
        <w:rPr>
          <w:rFonts w:ascii="Times New Roman" w:hAnsi="Times New Roman"/>
          <w:sz w:val="26"/>
          <w:szCs w:val="26"/>
        </w:rPr>
        <w:t xml:space="preserve"> тыс. руб., что составило </w:t>
      </w:r>
      <w:r w:rsidR="009F3F10" w:rsidRPr="009F3F10">
        <w:rPr>
          <w:rFonts w:ascii="Times New Roman" w:hAnsi="Times New Roman"/>
          <w:sz w:val="26"/>
          <w:szCs w:val="26"/>
        </w:rPr>
        <w:t>-150,03</w:t>
      </w:r>
      <w:r w:rsidRPr="009F3F10">
        <w:rPr>
          <w:rFonts w:ascii="Times New Roman" w:hAnsi="Times New Roman"/>
          <w:sz w:val="26"/>
          <w:szCs w:val="26"/>
        </w:rPr>
        <w:t xml:space="preserve"> %.</w:t>
      </w:r>
    </w:p>
    <w:p w:rsidR="002463C7" w:rsidRPr="009F3F1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Таким  образом,  в  течение  всего  анализируемого  периода  на  предприятии</w:t>
      </w:r>
      <w:r w:rsidR="009F3F10" w:rsidRPr="009F3F10">
        <w:rPr>
          <w:rFonts w:ascii="Times New Roman" w:hAnsi="Times New Roman"/>
          <w:sz w:val="26"/>
          <w:szCs w:val="26"/>
        </w:rPr>
        <w:t xml:space="preserve"> </w:t>
      </w:r>
      <w:r w:rsidRPr="009F3F10">
        <w:rPr>
          <w:rFonts w:ascii="Times New Roman" w:hAnsi="Times New Roman"/>
          <w:sz w:val="26"/>
          <w:szCs w:val="26"/>
        </w:rPr>
        <w:t xml:space="preserve">отмечалась положительная динамика показателей основных источников формирования запасов и затрат. </w:t>
      </w:r>
    </w:p>
    <w:p w:rsidR="002463C7" w:rsidRPr="009F3F10"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F3F10">
        <w:rPr>
          <w:rFonts w:ascii="Times New Roman" w:hAnsi="Times New Roman"/>
          <w:sz w:val="26"/>
          <w:szCs w:val="26"/>
        </w:rPr>
        <w:t>Исходя из вышеизложенного, можно сделать вывод о том, что предприятие на начало анализируемого периода финансово стабильно, а на конец периода</w:t>
      </w:r>
      <w:r w:rsidR="009F3F10">
        <w:rPr>
          <w:rFonts w:ascii="Times New Roman" w:hAnsi="Times New Roman"/>
          <w:sz w:val="26"/>
          <w:szCs w:val="26"/>
        </w:rPr>
        <w:t xml:space="preserve"> </w:t>
      </w:r>
      <w:r w:rsidRPr="009F3F10">
        <w:rPr>
          <w:rFonts w:ascii="Times New Roman" w:hAnsi="Times New Roman"/>
          <w:sz w:val="26"/>
          <w:szCs w:val="26"/>
        </w:rPr>
        <w:t xml:space="preserve">наблюдается </w:t>
      </w:r>
      <w:r w:rsidR="009F3F10">
        <w:rPr>
          <w:rFonts w:ascii="Times New Roman" w:hAnsi="Times New Roman"/>
          <w:sz w:val="26"/>
          <w:szCs w:val="26"/>
        </w:rPr>
        <w:t xml:space="preserve">улучшение </w:t>
      </w:r>
      <w:r w:rsidRPr="009F3F10">
        <w:rPr>
          <w:rFonts w:ascii="Times New Roman" w:hAnsi="Times New Roman"/>
          <w:sz w:val="26"/>
          <w:szCs w:val="26"/>
        </w:rPr>
        <w:t>рассмотренных показателей.</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B0259">
        <w:rPr>
          <w:rFonts w:ascii="Times New Roman" w:hAnsi="Times New Roman"/>
          <w:sz w:val="26"/>
          <w:szCs w:val="26"/>
        </w:rPr>
        <w:lastRenderedPageBreak/>
        <w:t>Перейдем к анализу коэффициентов, рассчитанных по финансовым показателям (таблица</w:t>
      </w:r>
      <w:r w:rsidR="001A1BA2" w:rsidRPr="002B0259">
        <w:rPr>
          <w:rFonts w:ascii="Times New Roman" w:hAnsi="Times New Roman"/>
          <w:sz w:val="26"/>
          <w:szCs w:val="26"/>
        </w:rPr>
        <w:t>61</w:t>
      </w:r>
      <w:r w:rsidRPr="002B0259">
        <w:rPr>
          <w:rFonts w:ascii="Times New Roman" w:hAnsi="Times New Roman"/>
          <w:sz w:val="26"/>
          <w:szCs w:val="26"/>
        </w:rPr>
        <w:t>).</w:t>
      </w:r>
    </w:p>
    <w:p w:rsidR="002463C7" w:rsidRDefault="002463C7" w:rsidP="005B4FF7">
      <w:pPr>
        <w:pStyle w:val="a3"/>
      </w:pPr>
      <w:r>
        <w:t>Значения коэффициентов, рассчитанных по финансовым показателям</w:t>
      </w:r>
    </w:p>
    <w:tbl>
      <w:tblPr>
        <w:tblStyle w:val="ae"/>
        <w:tblW w:w="9463" w:type="dxa"/>
        <w:tblLook w:val="04A0" w:firstRow="1" w:lastRow="0" w:firstColumn="1" w:lastColumn="0" w:noHBand="0" w:noVBand="1"/>
      </w:tblPr>
      <w:tblGrid>
        <w:gridCol w:w="3652"/>
        <w:gridCol w:w="1417"/>
        <w:gridCol w:w="1418"/>
        <w:gridCol w:w="1275"/>
        <w:gridCol w:w="1701"/>
      </w:tblGrid>
      <w:tr w:rsidR="002463C7" w:rsidRPr="00DF4369" w:rsidTr="00A81D9B">
        <w:tc>
          <w:tcPr>
            <w:tcW w:w="3652" w:type="dxa"/>
          </w:tcPr>
          <w:p w:rsidR="002463C7" w:rsidRPr="002B0259" w:rsidRDefault="002463C7" w:rsidP="00A81D9B">
            <w:pPr>
              <w:rPr>
                <w:rFonts w:ascii="Times New Roman" w:hAnsi="Times New Roman"/>
              </w:rPr>
            </w:pPr>
            <w:r w:rsidRPr="002B0259">
              <w:rPr>
                <w:rFonts w:ascii="Times New Roman" w:hAnsi="Times New Roman"/>
              </w:rPr>
              <w:t>Наименование показателя</w:t>
            </w:r>
          </w:p>
        </w:tc>
        <w:tc>
          <w:tcPr>
            <w:tcW w:w="1417" w:type="dxa"/>
          </w:tcPr>
          <w:p w:rsidR="002463C7" w:rsidRPr="002B0259" w:rsidRDefault="002463C7" w:rsidP="00A81D9B">
            <w:pPr>
              <w:rPr>
                <w:rFonts w:ascii="Times New Roman" w:hAnsi="Times New Roman"/>
              </w:rPr>
            </w:pPr>
            <w:r w:rsidRPr="002B0259">
              <w:rPr>
                <w:rFonts w:ascii="Times New Roman" w:hAnsi="Times New Roman"/>
              </w:rPr>
              <w:t>Нормальное ограничение</w:t>
            </w:r>
          </w:p>
        </w:tc>
        <w:tc>
          <w:tcPr>
            <w:tcW w:w="1418" w:type="dxa"/>
          </w:tcPr>
          <w:p w:rsidR="002463C7" w:rsidRPr="002B0259" w:rsidRDefault="002463C7" w:rsidP="00A81D9B">
            <w:pPr>
              <w:rPr>
                <w:rFonts w:ascii="Times New Roman" w:hAnsi="Times New Roman"/>
              </w:rPr>
            </w:pPr>
            <w:r w:rsidRPr="002B0259">
              <w:rPr>
                <w:rFonts w:ascii="Times New Roman" w:hAnsi="Times New Roman"/>
              </w:rPr>
              <w:t>на начало периода</w:t>
            </w:r>
          </w:p>
        </w:tc>
        <w:tc>
          <w:tcPr>
            <w:tcW w:w="1275" w:type="dxa"/>
          </w:tcPr>
          <w:p w:rsidR="002463C7" w:rsidRPr="002B0259" w:rsidRDefault="002463C7" w:rsidP="00A81D9B">
            <w:pPr>
              <w:rPr>
                <w:rFonts w:ascii="Times New Roman" w:hAnsi="Times New Roman"/>
              </w:rPr>
            </w:pPr>
            <w:r w:rsidRPr="002B0259">
              <w:rPr>
                <w:rFonts w:ascii="Times New Roman" w:hAnsi="Times New Roman"/>
              </w:rPr>
              <w:t>на конец периода</w:t>
            </w:r>
          </w:p>
        </w:tc>
        <w:tc>
          <w:tcPr>
            <w:tcW w:w="1701" w:type="dxa"/>
            <w:vAlign w:val="center"/>
          </w:tcPr>
          <w:p w:rsidR="002463C7" w:rsidRPr="002B0259" w:rsidRDefault="002463C7" w:rsidP="00A81D9B">
            <w:pPr>
              <w:rPr>
                <w:rFonts w:ascii="Times New Roman" w:hAnsi="Times New Roman"/>
              </w:rPr>
            </w:pPr>
            <w:r w:rsidRPr="002B0259">
              <w:rPr>
                <w:rFonts w:ascii="Times New Roman" w:hAnsi="Times New Roman"/>
              </w:rPr>
              <w:t>Абсолютное изменение</w:t>
            </w:r>
          </w:p>
        </w:tc>
      </w:tr>
      <w:tr w:rsidR="002B0259" w:rsidRPr="00DF4369" w:rsidTr="001A1BA2">
        <w:tc>
          <w:tcPr>
            <w:tcW w:w="3652" w:type="dxa"/>
            <w:vAlign w:val="center"/>
          </w:tcPr>
          <w:p w:rsidR="002B0259" w:rsidRPr="002B0259" w:rsidRDefault="002B0259" w:rsidP="00A81D9B">
            <w:pPr>
              <w:jc w:val="left"/>
              <w:rPr>
                <w:rFonts w:ascii="Times New Roman" w:hAnsi="Times New Roman"/>
              </w:rPr>
            </w:pPr>
            <w:r w:rsidRPr="002B0259">
              <w:rPr>
                <w:rFonts w:ascii="Times New Roman" w:hAnsi="Times New Roman"/>
              </w:rPr>
              <w:t>Коэффициент автономии</w:t>
            </w:r>
          </w:p>
        </w:tc>
        <w:tc>
          <w:tcPr>
            <w:tcW w:w="1417" w:type="dxa"/>
            <w:vAlign w:val="center"/>
          </w:tcPr>
          <w:p w:rsidR="002B0259" w:rsidRPr="002B0259" w:rsidRDefault="002B0259" w:rsidP="00A81D9B">
            <w:pPr>
              <w:rPr>
                <w:rFonts w:ascii="Times New Roman" w:hAnsi="Times New Roman"/>
              </w:rPr>
            </w:pPr>
            <w:r w:rsidRPr="002B0259">
              <w:rPr>
                <w:rFonts w:ascii="Times New Roman" w:hAnsi="Times New Roman"/>
              </w:rPr>
              <w:t>≥0,5</w:t>
            </w:r>
          </w:p>
        </w:tc>
        <w:tc>
          <w:tcPr>
            <w:tcW w:w="1418" w:type="dxa"/>
            <w:vAlign w:val="center"/>
          </w:tcPr>
          <w:p w:rsidR="002B0259" w:rsidRPr="002B0259" w:rsidRDefault="002B0259" w:rsidP="00206735">
            <w:pPr>
              <w:rPr>
                <w:rFonts w:ascii="Times New Roman" w:hAnsi="Times New Roman"/>
              </w:rPr>
            </w:pPr>
            <w:r w:rsidRPr="002B0259">
              <w:rPr>
                <w:rFonts w:ascii="Times New Roman" w:hAnsi="Times New Roman"/>
              </w:rPr>
              <w:t>0,67</w:t>
            </w:r>
          </w:p>
        </w:tc>
        <w:tc>
          <w:tcPr>
            <w:tcW w:w="1275" w:type="dxa"/>
            <w:vAlign w:val="center"/>
          </w:tcPr>
          <w:p w:rsidR="002B0259" w:rsidRPr="002B0259" w:rsidRDefault="002B0259" w:rsidP="001A1BA2">
            <w:pPr>
              <w:rPr>
                <w:rFonts w:ascii="Times New Roman" w:hAnsi="Times New Roman"/>
              </w:rPr>
            </w:pPr>
            <w:r w:rsidRPr="002B0259">
              <w:rPr>
                <w:rFonts w:ascii="Times New Roman" w:hAnsi="Times New Roman"/>
              </w:rPr>
              <w:t>0,463</w:t>
            </w:r>
          </w:p>
        </w:tc>
        <w:tc>
          <w:tcPr>
            <w:tcW w:w="1701" w:type="dxa"/>
            <w:vAlign w:val="center"/>
          </w:tcPr>
          <w:p w:rsidR="002B0259" w:rsidRPr="002B0259" w:rsidRDefault="00C5186C" w:rsidP="00C5186C">
            <w:pPr>
              <w:rPr>
                <w:rFonts w:ascii="Times New Roman" w:hAnsi="Times New Roman"/>
              </w:rPr>
            </w:pPr>
            <w:r>
              <w:rPr>
                <w:rFonts w:ascii="Times New Roman" w:hAnsi="Times New Roman"/>
              </w:rPr>
              <w:t>-0,207</w:t>
            </w:r>
          </w:p>
        </w:tc>
      </w:tr>
      <w:tr w:rsidR="002B0259" w:rsidRPr="00DF4369" w:rsidTr="001A1BA2">
        <w:tc>
          <w:tcPr>
            <w:tcW w:w="3652" w:type="dxa"/>
            <w:vAlign w:val="center"/>
          </w:tcPr>
          <w:p w:rsidR="002B0259" w:rsidRPr="002B0259" w:rsidRDefault="002B0259" w:rsidP="00A81D9B">
            <w:pPr>
              <w:jc w:val="left"/>
              <w:rPr>
                <w:rFonts w:ascii="Times New Roman" w:hAnsi="Times New Roman"/>
              </w:rPr>
            </w:pPr>
            <w:r w:rsidRPr="002B0259">
              <w:rPr>
                <w:rFonts w:ascii="Times New Roman" w:hAnsi="Times New Roman"/>
              </w:rPr>
              <w:t>Коэффициент соотношения заемных и собственных средств</w:t>
            </w:r>
          </w:p>
        </w:tc>
        <w:tc>
          <w:tcPr>
            <w:tcW w:w="1417" w:type="dxa"/>
            <w:vAlign w:val="center"/>
          </w:tcPr>
          <w:p w:rsidR="002B0259" w:rsidRPr="002B0259" w:rsidRDefault="002B0259" w:rsidP="00A81D9B">
            <w:pPr>
              <w:rPr>
                <w:rFonts w:ascii="Times New Roman" w:hAnsi="Times New Roman"/>
              </w:rPr>
            </w:pPr>
            <w:r w:rsidRPr="002B0259">
              <w:rPr>
                <w:rFonts w:ascii="Times New Roman" w:hAnsi="Times New Roman"/>
              </w:rPr>
              <w:t>≤1,0</w:t>
            </w:r>
          </w:p>
        </w:tc>
        <w:tc>
          <w:tcPr>
            <w:tcW w:w="1418" w:type="dxa"/>
            <w:vAlign w:val="center"/>
          </w:tcPr>
          <w:p w:rsidR="002B0259" w:rsidRPr="002B0259" w:rsidRDefault="002B0259" w:rsidP="00206735">
            <w:pPr>
              <w:rPr>
                <w:rFonts w:ascii="Times New Roman" w:hAnsi="Times New Roman"/>
              </w:rPr>
            </w:pPr>
            <w:r w:rsidRPr="002B0259">
              <w:rPr>
                <w:rFonts w:ascii="Times New Roman" w:hAnsi="Times New Roman"/>
              </w:rPr>
              <w:t>0,49</w:t>
            </w:r>
          </w:p>
        </w:tc>
        <w:tc>
          <w:tcPr>
            <w:tcW w:w="1275" w:type="dxa"/>
            <w:vAlign w:val="center"/>
          </w:tcPr>
          <w:p w:rsidR="002B0259" w:rsidRPr="002B0259" w:rsidRDefault="002B0259" w:rsidP="001A1BA2">
            <w:pPr>
              <w:rPr>
                <w:rFonts w:ascii="Times New Roman" w:hAnsi="Times New Roman"/>
              </w:rPr>
            </w:pPr>
            <w:r w:rsidRPr="002B0259">
              <w:rPr>
                <w:rFonts w:ascii="Times New Roman" w:hAnsi="Times New Roman"/>
              </w:rPr>
              <w:t>0,49</w:t>
            </w:r>
          </w:p>
        </w:tc>
        <w:tc>
          <w:tcPr>
            <w:tcW w:w="1701" w:type="dxa"/>
            <w:vAlign w:val="center"/>
          </w:tcPr>
          <w:p w:rsidR="002B0259" w:rsidRPr="002B0259" w:rsidRDefault="00C5186C" w:rsidP="001A1BA2">
            <w:pPr>
              <w:rPr>
                <w:rFonts w:ascii="Times New Roman" w:hAnsi="Times New Roman"/>
              </w:rPr>
            </w:pPr>
            <w:r>
              <w:rPr>
                <w:rFonts w:ascii="Times New Roman" w:hAnsi="Times New Roman"/>
              </w:rPr>
              <w:t>0</w:t>
            </w:r>
          </w:p>
        </w:tc>
      </w:tr>
      <w:tr w:rsidR="002B0259" w:rsidRPr="00DF4369" w:rsidTr="001A1BA2">
        <w:tc>
          <w:tcPr>
            <w:tcW w:w="3652" w:type="dxa"/>
            <w:vAlign w:val="center"/>
          </w:tcPr>
          <w:p w:rsidR="002B0259" w:rsidRPr="00C5186C" w:rsidRDefault="002B0259" w:rsidP="00A81D9B">
            <w:pPr>
              <w:jc w:val="left"/>
              <w:rPr>
                <w:rFonts w:ascii="Times New Roman" w:hAnsi="Times New Roman"/>
              </w:rPr>
            </w:pPr>
            <w:r w:rsidRPr="00C5186C">
              <w:rPr>
                <w:rFonts w:ascii="Times New Roman" w:hAnsi="Times New Roman"/>
              </w:rPr>
              <w:t>Коэффициент обеспеченности собственными средствами</w:t>
            </w:r>
          </w:p>
        </w:tc>
        <w:tc>
          <w:tcPr>
            <w:tcW w:w="1417" w:type="dxa"/>
            <w:vAlign w:val="center"/>
          </w:tcPr>
          <w:p w:rsidR="002B0259" w:rsidRPr="00C5186C" w:rsidRDefault="002B0259" w:rsidP="00A81D9B">
            <w:pPr>
              <w:rPr>
                <w:rFonts w:ascii="Times New Roman" w:hAnsi="Times New Roman"/>
              </w:rPr>
            </w:pPr>
            <w:r w:rsidRPr="00C5186C">
              <w:rPr>
                <w:rFonts w:ascii="Times New Roman" w:hAnsi="Times New Roman"/>
              </w:rPr>
              <w:t>≥0,1</w:t>
            </w:r>
          </w:p>
        </w:tc>
        <w:tc>
          <w:tcPr>
            <w:tcW w:w="1418" w:type="dxa"/>
            <w:vAlign w:val="center"/>
          </w:tcPr>
          <w:p w:rsidR="002B0259" w:rsidRPr="00C5186C" w:rsidRDefault="002B0259" w:rsidP="00206735">
            <w:pPr>
              <w:rPr>
                <w:rFonts w:ascii="Times New Roman" w:hAnsi="Times New Roman"/>
              </w:rPr>
            </w:pPr>
            <w:r w:rsidRPr="00C5186C">
              <w:rPr>
                <w:rFonts w:ascii="Times New Roman" w:hAnsi="Times New Roman"/>
              </w:rPr>
              <w:t>0,19</w:t>
            </w:r>
          </w:p>
        </w:tc>
        <w:tc>
          <w:tcPr>
            <w:tcW w:w="1275" w:type="dxa"/>
            <w:vAlign w:val="center"/>
          </w:tcPr>
          <w:p w:rsidR="002B0259" w:rsidRPr="00C5186C" w:rsidRDefault="002B0259" w:rsidP="002B0259">
            <w:pPr>
              <w:rPr>
                <w:rFonts w:ascii="Times New Roman" w:hAnsi="Times New Roman"/>
              </w:rPr>
            </w:pPr>
            <w:r w:rsidRPr="00C5186C">
              <w:rPr>
                <w:rFonts w:ascii="Times New Roman" w:hAnsi="Times New Roman"/>
              </w:rPr>
              <w:t>0,19</w:t>
            </w:r>
          </w:p>
        </w:tc>
        <w:tc>
          <w:tcPr>
            <w:tcW w:w="1701" w:type="dxa"/>
            <w:vAlign w:val="center"/>
          </w:tcPr>
          <w:p w:rsidR="002B0259" w:rsidRPr="00C5186C" w:rsidRDefault="00C5186C" w:rsidP="001A1BA2">
            <w:pPr>
              <w:rPr>
                <w:rFonts w:ascii="Times New Roman" w:hAnsi="Times New Roman"/>
              </w:rPr>
            </w:pPr>
            <w:r w:rsidRPr="00C5186C">
              <w:rPr>
                <w:rFonts w:ascii="Times New Roman" w:hAnsi="Times New Roman"/>
              </w:rPr>
              <w:t>0</w:t>
            </w:r>
          </w:p>
        </w:tc>
      </w:tr>
      <w:tr w:rsidR="002B0259" w:rsidRPr="00DF4369" w:rsidTr="001A1BA2">
        <w:tc>
          <w:tcPr>
            <w:tcW w:w="3652" w:type="dxa"/>
            <w:vAlign w:val="center"/>
          </w:tcPr>
          <w:p w:rsidR="002B0259" w:rsidRPr="00C5186C" w:rsidRDefault="002B0259" w:rsidP="00A81D9B">
            <w:pPr>
              <w:jc w:val="left"/>
              <w:rPr>
                <w:rFonts w:ascii="Times New Roman" w:hAnsi="Times New Roman"/>
              </w:rPr>
            </w:pPr>
            <w:r w:rsidRPr="00C5186C">
              <w:rPr>
                <w:rFonts w:ascii="Times New Roman" w:hAnsi="Times New Roman"/>
              </w:rPr>
              <w:t>Коэффициент маневренности</w:t>
            </w:r>
          </w:p>
        </w:tc>
        <w:tc>
          <w:tcPr>
            <w:tcW w:w="1417" w:type="dxa"/>
            <w:vAlign w:val="center"/>
          </w:tcPr>
          <w:p w:rsidR="002B0259" w:rsidRPr="00C5186C" w:rsidRDefault="002B0259" w:rsidP="00A81D9B">
            <w:pPr>
              <w:rPr>
                <w:rFonts w:ascii="Times New Roman" w:hAnsi="Times New Roman"/>
              </w:rPr>
            </w:pPr>
            <w:r w:rsidRPr="00C5186C">
              <w:rPr>
                <w:rFonts w:ascii="Times New Roman" w:hAnsi="Times New Roman"/>
              </w:rPr>
              <w:t>≥0,5</w:t>
            </w:r>
          </w:p>
        </w:tc>
        <w:tc>
          <w:tcPr>
            <w:tcW w:w="1418" w:type="dxa"/>
            <w:vAlign w:val="center"/>
          </w:tcPr>
          <w:p w:rsidR="002B0259" w:rsidRPr="00C5186C" w:rsidRDefault="002B0259" w:rsidP="00206735">
            <w:pPr>
              <w:rPr>
                <w:rFonts w:ascii="Times New Roman" w:hAnsi="Times New Roman"/>
              </w:rPr>
            </w:pPr>
            <w:r w:rsidRPr="00C5186C">
              <w:rPr>
                <w:rFonts w:ascii="Times New Roman" w:hAnsi="Times New Roman"/>
              </w:rPr>
              <w:t>0,11</w:t>
            </w:r>
          </w:p>
        </w:tc>
        <w:tc>
          <w:tcPr>
            <w:tcW w:w="1275" w:type="dxa"/>
            <w:vAlign w:val="center"/>
          </w:tcPr>
          <w:p w:rsidR="002B0259" w:rsidRPr="00C5186C" w:rsidRDefault="002B0259" w:rsidP="001A1BA2">
            <w:pPr>
              <w:rPr>
                <w:rFonts w:ascii="Times New Roman" w:hAnsi="Times New Roman"/>
              </w:rPr>
            </w:pPr>
            <w:r w:rsidRPr="00C5186C">
              <w:rPr>
                <w:rFonts w:ascii="Times New Roman" w:hAnsi="Times New Roman"/>
              </w:rPr>
              <w:t>0,11</w:t>
            </w:r>
          </w:p>
        </w:tc>
        <w:tc>
          <w:tcPr>
            <w:tcW w:w="1701" w:type="dxa"/>
            <w:vAlign w:val="center"/>
          </w:tcPr>
          <w:p w:rsidR="002B0259" w:rsidRPr="00C5186C" w:rsidRDefault="00C5186C" w:rsidP="00C5186C">
            <w:pPr>
              <w:rPr>
                <w:rFonts w:ascii="Times New Roman" w:hAnsi="Times New Roman"/>
              </w:rPr>
            </w:pPr>
            <w:r>
              <w:rPr>
                <w:rFonts w:ascii="Times New Roman" w:hAnsi="Times New Roman"/>
              </w:rPr>
              <w:t>0</w:t>
            </w:r>
          </w:p>
        </w:tc>
      </w:tr>
      <w:tr w:rsidR="002B0259" w:rsidRPr="00DF4369" w:rsidTr="001A1BA2">
        <w:tc>
          <w:tcPr>
            <w:tcW w:w="3652" w:type="dxa"/>
            <w:vAlign w:val="center"/>
          </w:tcPr>
          <w:p w:rsidR="002B0259" w:rsidRPr="00C5186C" w:rsidRDefault="002B0259" w:rsidP="00A81D9B">
            <w:pPr>
              <w:jc w:val="left"/>
              <w:rPr>
                <w:rFonts w:ascii="Times New Roman" w:hAnsi="Times New Roman"/>
              </w:rPr>
            </w:pPr>
            <w:r w:rsidRPr="00C5186C">
              <w:rPr>
                <w:rFonts w:ascii="Times New Roman" w:hAnsi="Times New Roman"/>
              </w:rPr>
              <w:t>Коэффициент финансирования</w:t>
            </w:r>
          </w:p>
        </w:tc>
        <w:tc>
          <w:tcPr>
            <w:tcW w:w="1417" w:type="dxa"/>
            <w:vAlign w:val="center"/>
          </w:tcPr>
          <w:p w:rsidR="002B0259" w:rsidRPr="00C5186C" w:rsidRDefault="002B0259" w:rsidP="00A81D9B">
            <w:pPr>
              <w:rPr>
                <w:rFonts w:ascii="Times New Roman" w:hAnsi="Times New Roman"/>
              </w:rPr>
            </w:pPr>
            <w:r w:rsidRPr="00C5186C">
              <w:rPr>
                <w:rFonts w:ascii="Times New Roman" w:hAnsi="Times New Roman"/>
              </w:rPr>
              <w:t>≥1,0</w:t>
            </w:r>
          </w:p>
        </w:tc>
        <w:tc>
          <w:tcPr>
            <w:tcW w:w="1418" w:type="dxa"/>
            <w:vAlign w:val="center"/>
          </w:tcPr>
          <w:p w:rsidR="002B0259" w:rsidRPr="00C5186C" w:rsidRDefault="002B0259" w:rsidP="00206735">
            <w:pPr>
              <w:rPr>
                <w:rFonts w:ascii="Times New Roman" w:hAnsi="Times New Roman"/>
              </w:rPr>
            </w:pPr>
            <w:r w:rsidRPr="00C5186C">
              <w:rPr>
                <w:rFonts w:ascii="Times New Roman" w:hAnsi="Times New Roman"/>
              </w:rPr>
              <w:t>2,05</w:t>
            </w:r>
          </w:p>
        </w:tc>
        <w:tc>
          <w:tcPr>
            <w:tcW w:w="1275" w:type="dxa"/>
            <w:vAlign w:val="center"/>
          </w:tcPr>
          <w:p w:rsidR="002B0259" w:rsidRPr="00C5186C" w:rsidRDefault="002B0259" w:rsidP="001A1BA2">
            <w:pPr>
              <w:rPr>
                <w:rFonts w:ascii="Times New Roman" w:hAnsi="Times New Roman"/>
              </w:rPr>
            </w:pPr>
            <w:r w:rsidRPr="00C5186C">
              <w:rPr>
                <w:rFonts w:ascii="Times New Roman" w:hAnsi="Times New Roman"/>
              </w:rPr>
              <w:t>2</w:t>
            </w:r>
          </w:p>
        </w:tc>
        <w:tc>
          <w:tcPr>
            <w:tcW w:w="1701" w:type="dxa"/>
            <w:vAlign w:val="center"/>
          </w:tcPr>
          <w:p w:rsidR="002B0259" w:rsidRPr="00C5186C" w:rsidRDefault="00C5186C" w:rsidP="001A1BA2">
            <w:pPr>
              <w:rPr>
                <w:rFonts w:ascii="Times New Roman" w:hAnsi="Times New Roman"/>
              </w:rPr>
            </w:pPr>
            <w:r w:rsidRPr="00C5186C">
              <w:rPr>
                <w:rFonts w:ascii="Times New Roman" w:hAnsi="Times New Roman"/>
              </w:rPr>
              <w:t>-0,05</w:t>
            </w:r>
          </w:p>
        </w:tc>
      </w:tr>
      <w:tr w:rsidR="002B0259" w:rsidRPr="00DF4369" w:rsidTr="001A1BA2">
        <w:tc>
          <w:tcPr>
            <w:tcW w:w="3652" w:type="dxa"/>
            <w:vAlign w:val="center"/>
          </w:tcPr>
          <w:p w:rsidR="002B0259" w:rsidRPr="00C5186C" w:rsidRDefault="002B0259" w:rsidP="00A81D9B">
            <w:pPr>
              <w:jc w:val="left"/>
              <w:rPr>
                <w:rFonts w:ascii="Times New Roman" w:hAnsi="Times New Roman"/>
              </w:rPr>
            </w:pPr>
            <w:r w:rsidRPr="00C5186C">
              <w:rPr>
                <w:rFonts w:ascii="Times New Roman" w:hAnsi="Times New Roman"/>
              </w:rPr>
              <w:t>Коэффициент обеспеченности собственными источниками финансирования</w:t>
            </w:r>
          </w:p>
        </w:tc>
        <w:tc>
          <w:tcPr>
            <w:tcW w:w="1417" w:type="dxa"/>
            <w:vAlign w:val="center"/>
          </w:tcPr>
          <w:p w:rsidR="002B0259" w:rsidRPr="00C5186C" w:rsidRDefault="002B0259" w:rsidP="00A81D9B">
            <w:pPr>
              <w:rPr>
                <w:rFonts w:ascii="Times New Roman" w:hAnsi="Times New Roman"/>
              </w:rPr>
            </w:pPr>
            <w:r w:rsidRPr="00C5186C">
              <w:rPr>
                <w:rFonts w:ascii="Times New Roman" w:hAnsi="Times New Roman"/>
              </w:rPr>
              <w:t>≥0,6-0,8</w:t>
            </w:r>
          </w:p>
        </w:tc>
        <w:tc>
          <w:tcPr>
            <w:tcW w:w="1418" w:type="dxa"/>
            <w:vAlign w:val="center"/>
          </w:tcPr>
          <w:p w:rsidR="002B0259" w:rsidRPr="00C5186C" w:rsidRDefault="002B0259" w:rsidP="00206735">
            <w:pPr>
              <w:rPr>
                <w:rFonts w:ascii="Times New Roman" w:hAnsi="Times New Roman"/>
              </w:rPr>
            </w:pPr>
            <w:r w:rsidRPr="00C5186C">
              <w:rPr>
                <w:rFonts w:ascii="Times New Roman" w:hAnsi="Times New Roman"/>
              </w:rPr>
              <w:t>0,19</w:t>
            </w:r>
          </w:p>
        </w:tc>
        <w:tc>
          <w:tcPr>
            <w:tcW w:w="1275" w:type="dxa"/>
            <w:vAlign w:val="center"/>
          </w:tcPr>
          <w:p w:rsidR="002B0259" w:rsidRPr="00C5186C" w:rsidRDefault="002B0259" w:rsidP="001A1BA2">
            <w:pPr>
              <w:rPr>
                <w:rFonts w:ascii="Times New Roman" w:hAnsi="Times New Roman"/>
              </w:rPr>
            </w:pPr>
            <w:r w:rsidRPr="00C5186C">
              <w:rPr>
                <w:rFonts w:ascii="Times New Roman" w:hAnsi="Times New Roman"/>
              </w:rPr>
              <w:t>0,19</w:t>
            </w:r>
          </w:p>
        </w:tc>
        <w:tc>
          <w:tcPr>
            <w:tcW w:w="1701" w:type="dxa"/>
            <w:vAlign w:val="center"/>
          </w:tcPr>
          <w:p w:rsidR="002B0259" w:rsidRPr="00C5186C" w:rsidRDefault="00C5186C" w:rsidP="001A1BA2">
            <w:pPr>
              <w:rPr>
                <w:rFonts w:ascii="Times New Roman" w:hAnsi="Times New Roman"/>
              </w:rPr>
            </w:pPr>
            <w:r w:rsidRPr="00C5186C">
              <w:rPr>
                <w:rFonts w:ascii="Times New Roman" w:hAnsi="Times New Roman"/>
              </w:rPr>
              <w:t>0</w:t>
            </w:r>
          </w:p>
        </w:tc>
      </w:tr>
      <w:tr w:rsidR="002B0259" w:rsidRPr="00DF4369" w:rsidTr="001A1BA2">
        <w:tc>
          <w:tcPr>
            <w:tcW w:w="3652" w:type="dxa"/>
            <w:vAlign w:val="center"/>
          </w:tcPr>
          <w:p w:rsidR="002B0259" w:rsidRPr="00C5186C" w:rsidRDefault="002B0259" w:rsidP="00A81D9B">
            <w:pPr>
              <w:jc w:val="left"/>
              <w:rPr>
                <w:rFonts w:ascii="Times New Roman" w:hAnsi="Times New Roman"/>
              </w:rPr>
            </w:pPr>
            <w:r w:rsidRPr="00C5186C">
              <w:rPr>
                <w:rFonts w:ascii="Times New Roman" w:hAnsi="Times New Roman"/>
              </w:rPr>
              <w:t>Коэффициент обеспеченности материальных запасов</w:t>
            </w:r>
          </w:p>
        </w:tc>
        <w:tc>
          <w:tcPr>
            <w:tcW w:w="1417" w:type="dxa"/>
            <w:vAlign w:val="center"/>
          </w:tcPr>
          <w:p w:rsidR="002B0259" w:rsidRPr="00C5186C" w:rsidRDefault="002B0259" w:rsidP="00A81D9B">
            <w:pPr>
              <w:rPr>
                <w:rFonts w:ascii="Times New Roman" w:hAnsi="Times New Roman"/>
              </w:rPr>
            </w:pPr>
            <w:r w:rsidRPr="00C5186C">
              <w:rPr>
                <w:rFonts w:ascii="Times New Roman" w:hAnsi="Times New Roman"/>
              </w:rPr>
              <w:t>≥1,0</w:t>
            </w:r>
          </w:p>
        </w:tc>
        <w:tc>
          <w:tcPr>
            <w:tcW w:w="1418" w:type="dxa"/>
            <w:vAlign w:val="center"/>
          </w:tcPr>
          <w:p w:rsidR="002B0259" w:rsidRPr="00C5186C" w:rsidRDefault="002B0259" w:rsidP="00206735">
            <w:pPr>
              <w:rPr>
                <w:rFonts w:ascii="Times New Roman" w:hAnsi="Times New Roman"/>
              </w:rPr>
            </w:pPr>
            <w:r w:rsidRPr="00C5186C">
              <w:rPr>
                <w:rFonts w:ascii="Times New Roman" w:hAnsi="Times New Roman"/>
              </w:rPr>
              <w:t>0,90</w:t>
            </w:r>
          </w:p>
        </w:tc>
        <w:tc>
          <w:tcPr>
            <w:tcW w:w="1275" w:type="dxa"/>
            <w:vAlign w:val="center"/>
          </w:tcPr>
          <w:p w:rsidR="002B0259" w:rsidRPr="00C5186C" w:rsidRDefault="002B0259" w:rsidP="001A1BA2">
            <w:pPr>
              <w:rPr>
                <w:rFonts w:ascii="Times New Roman" w:hAnsi="Times New Roman"/>
              </w:rPr>
            </w:pPr>
            <w:r w:rsidRPr="00C5186C">
              <w:rPr>
                <w:rFonts w:ascii="Times New Roman" w:hAnsi="Times New Roman"/>
              </w:rPr>
              <w:t>0,9</w:t>
            </w:r>
          </w:p>
        </w:tc>
        <w:tc>
          <w:tcPr>
            <w:tcW w:w="1701" w:type="dxa"/>
            <w:vAlign w:val="center"/>
          </w:tcPr>
          <w:p w:rsidR="002B0259" w:rsidRPr="00C5186C" w:rsidRDefault="00C5186C" w:rsidP="001A1BA2">
            <w:pPr>
              <w:rPr>
                <w:rFonts w:ascii="Times New Roman" w:hAnsi="Times New Roman"/>
              </w:rPr>
            </w:pPr>
            <w:r w:rsidRPr="00C5186C">
              <w:rPr>
                <w:rFonts w:ascii="Times New Roman" w:hAnsi="Times New Roman"/>
              </w:rPr>
              <w:t>0</w:t>
            </w:r>
          </w:p>
        </w:tc>
      </w:tr>
      <w:tr w:rsidR="002B0259" w:rsidTr="001A1BA2">
        <w:tc>
          <w:tcPr>
            <w:tcW w:w="3652" w:type="dxa"/>
            <w:vAlign w:val="center"/>
          </w:tcPr>
          <w:p w:rsidR="002B0259" w:rsidRPr="00C5186C" w:rsidRDefault="002B0259" w:rsidP="00A81D9B">
            <w:pPr>
              <w:jc w:val="left"/>
              <w:rPr>
                <w:rFonts w:ascii="Times New Roman" w:hAnsi="Times New Roman"/>
              </w:rPr>
            </w:pPr>
            <w:r w:rsidRPr="00C5186C">
              <w:rPr>
                <w:rFonts w:ascii="Times New Roman" w:hAnsi="Times New Roman"/>
              </w:rPr>
              <w:t>Коэффициент покрытия инвестиций (коэффициент финансовой устойчивости)</w:t>
            </w:r>
          </w:p>
        </w:tc>
        <w:tc>
          <w:tcPr>
            <w:tcW w:w="1417" w:type="dxa"/>
            <w:vAlign w:val="center"/>
          </w:tcPr>
          <w:p w:rsidR="002B0259" w:rsidRPr="00C5186C" w:rsidRDefault="002B0259" w:rsidP="00A81D9B">
            <w:pPr>
              <w:rPr>
                <w:rFonts w:ascii="Times New Roman" w:hAnsi="Times New Roman"/>
              </w:rPr>
            </w:pPr>
            <w:r w:rsidRPr="00C5186C">
              <w:rPr>
                <w:rFonts w:ascii="Times New Roman" w:hAnsi="Times New Roman"/>
              </w:rPr>
              <w:t>0,75-0,9</w:t>
            </w:r>
          </w:p>
        </w:tc>
        <w:tc>
          <w:tcPr>
            <w:tcW w:w="1418" w:type="dxa"/>
            <w:vAlign w:val="center"/>
          </w:tcPr>
          <w:p w:rsidR="002B0259" w:rsidRPr="00C5186C" w:rsidRDefault="002B0259" w:rsidP="00206735">
            <w:pPr>
              <w:rPr>
                <w:rFonts w:ascii="Times New Roman" w:hAnsi="Times New Roman"/>
              </w:rPr>
            </w:pPr>
            <w:r w:rsidRPr="00C5186C">
              <w:rPr>
                <w:rFonts w:ascii="Times New Roman" w:hAnsi="Times New Roman"/>
              </w:rPr>
              <w:t>0,67</w:t>
            </w:r>
          </w:p>
        </w:tc>
        <w:tc>
          <w:tcPr>
            <w:tcW w:w="1275" w:type="dxa"/>
            <w:vAlign w:val="center"/>
          </w:tcPr>
          <w:p w:rsidR="002B0259" w:rsidRPr="00C5186C" w:rsidRDefault="002B0259" w:rsidP="001A1BA2">
            <w:pPr>
              <w:rPr>
                <w:rFonts w:ascii="Times New Roman" w:hAnsi="Times New Roman"/>
              </w:rPr>
            </w:pPr>
            <w:r w:rsidRPr="00C5186C">
              <w:rPr>
                <w:rFonts w:ascii="Times New Roman" w:hAnsi="Times New Roman"/>
              </w:rPr>
              <w:t>0,72</w:t>
            </w:r>
          </w:p>
        </w:tc>
        <w:tc>
          <w:tcPr>
            <w:tcW w:w="1701" w:type="dxa"/>
            <w:vAlign w:val="center"/>
          </w:tcPr>
          <w:p w:rsidR="002B0259" w:rsidRPr="00C5186C" w:rsidRDefault="00C5186C" w:rsidP="001A1BA2">
            <w:pPr>
              <w:rPr>
                <w:rFonts w:ascii="Times New Roman" w:hAnsi="Times New Roman"/>
              </w:rPr>
            </w:pPr>
            <w:r w:rsidRPr="00C5186C">
              <w:rPr>
                <w:rFonts w:ascii="Times New Roman" w:hAnsi="Times New Roman"/>
              </w:rPr>
              <w:t>0,05</w:t>
            </w:r>
          </w:p>
        </w:tc>
      </w:tr>
    </w:tbl>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DB20C8"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DB20C8">
        <w:rPr>
          <w:rFonts w:ascii="Times New Roman" w:hAnsi="Times New Roman"/>
          <w:sz w:val="26"/>
          <w:szCs w:val="26"/>
        </w:rPr>
        <w:t>Коэффициент автономии отражает долю собственных сре</w:t>
      </w:r>
      <w:proofErr w:type="gramStart"/>
      <w:r w:rsidRPr="00DB20C8">
        <w:rPr>
          <w:rFonts w:ascii="Times New Roman" w:hAnsi="Times New Roman"/>
          <w:sz w:val="26"/>
          <w:szCs w:val="26"/>
        </w:rPr>
        <w:t>дств пр</w:t>
      </w:r>
      <w:proofErr w:type="gramEnd"/>
      <w:r w:rsidRPr="00DB20C8">
        <w:rPr>
          <w:rFonts w:ascii="Times New Roman" w:hAnsi="Times New Roman"/>
          <w:sz w:val="26"/>
          <w:szCs w:val="26"/>
        </w:rPr>
        <w:t xml:space="preserve">едприятия в общем объеме его ресурсов, а также степень его независимости от заемных источников финансирования. Чем выше данный коэффициент, тем более автономно предприятие в финансовом аспекте. Таким образом, данный коэффициент отражает долю собственного капитала предприятия в общем объеме пассивов. </w:t>
      </w:r>
    </w:p>
    <w:p w:rsidR="002463C7" w:rsidRPr="00DB20C8"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DB20C8">
        <w:rPr>
          <w:rFonts w:ascii="Times New Roman" w:hAnsi="Times New Roman"/>
          <w:sz w:val="26"/>
          <w:szCs w:val="26"/>
        </w:rPr>
        <w:t xml:space="preserve">При  значении  коэффициента  автономии  выше  нормативного  предприятиеможет пользоваться заемными средствами, так как все его обязательства могут быть покрыты за счет собственных средств. </w:t>
      </w:r>
    </w:p>
    <w:p w:rsidR="002463C7" w:rsidRPr="00BA38E9"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Показатель «Коэффициент автономии» на начало и на конец анализируемого периода (</w:t>
      </w:r>
      <w:r w:rsidR="001A1BA2" w:rsidRPr="00C5186C">
        <w:rPr>
          <w:rFonts w:ascii="Times New Roman" w:hAnsi="Times New Roman"/>
          <w:sz w:val="26"/>
          <w:szCs w:val="26"/>
        </w:rPr>
        <w:t>0,</w:t>
      </w:r>
      <w:r w:rsidR="00C5186C" w:rsidRPr="00C5186C">
        <w:rPr>
          <w:rFonts w:ascii="Times New Roman" w:hAnsi="Times New Roman"/>
          <w:sz w:val="26"/>
          <w:szCs w:val="26"/>
        </w:rPr>
        <w:t>67</w:t>
      </w:r>
      <w:r w:rsidRPr="00C5186C">
        <w:rPr>
          <w:rFonts w:ascii="Times New Roman" w:hAnsi="Times New Roman"/>
          <w:sz w:val="26"/>
          <w:szCs w:val="26"/>
        </w:rPr>
        <w:t xml:space="preserve"> и </w:t>
      </w:r>
      <w:r w:rsidR="00C5186C" w:rsidRPr="00C5186C">
        <w:rPr>
          <w:rFonts w:ascii="Times New Roman" w:hAnsi="Times New Roman"/>
          <w:sz w:val="26"/>
          <w:szCs w:val="26"/>
        </w:rPr>
        <w:t>0,463</w:t>
      </w:r>
      <w:r w:rsidRPr="00C5186C">
        <w:rPr>
          <w:rFonts w:ascii="Times New Roman" w:hAnsi="Times New Roman"/>
          <w:sz w:val="26"/>
          <w:szCs w:val="26"/>
        </w:rPr>
        <w:t>) был существенно выше нормативного значения (0,5), что  свидетельствует  о  достаточной финансовой  независимости  предприятия.</w:t>
      </w:r>
    </w:p>
    <w:p w:rsidR="002463C7" w:rsidRPr="00DB20C8"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roofErr w:type="gramStart"/>
      <w:r w:rsidRPr="00DB20C8">
        <w:rPr>
          <w:rFonts w:ascii="Times New Roman" w:hAnsi="Times New Roman"/>
          <w:sz w:val="26"/>
          <w:szCs w:val="26"/>
        </w:rPr>
        <w:t>Далее  рассмотрим  коэффициент  соотношения  заемных  и  собственныхсредств, который служит для определения того, насколько деятельность предприятия зависит от заемных средств.</w:t>
      </w:r>
      <w:proofErr w:type="gramEnd"/>
      <w:r w:rsidRPr="00DB20C8">
        <w:rPr>
          <w:rFonts w:ascii="Times New Roman" w:hAnsi="Times New Roman"/>
          <w:sz w:val="26"/>
          <w:szCs w:val="26"/>
        </w:rPr>
        <w:t xml:space="preserve"> Чем ниже данный коэффициент, тем в большей степени  предприятие  осуществляет  свою  деятельность  за  счет  собственных средств.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Показатель «Коэффициент соотношения заемных и собственных средств» наначало и на конец анализируемого периода (</w:t>
      </w:r>
      <w:r w:rsidR="00C5186C" w:rsidRPr="00C5186C">
        <w:rPr>
          <w:rFonts w:ascii="Times New Roman" w:hAnsi="Times New Roman"/>
          <w:sz w:val="26"/>
          <w:szCs w:val="26"/>
        </w:rPr>
        <w:t>0,</w:t>
      </w:r>
      <w:r w:rsidR="001A1BA2" w:rsidRPr="00C5186C">
        <w:rPr>
          <w:rFonts w:ascii="Times New Roman" w:hAnsi="Times New Roman"/>
          <w:sz w:val="26"/>
          <w:szCs w:val="26"/>
        </w:rPr>
        <w:t>9</w:t>
      </w:r>
      <w:r w:rsidRPr="00C5186C">
        <w:rPr>
          <w:rFonts w:ascii="Times New Roman" w:hAnsi="Times New Roman"/>
          <w:sz w:val="26"/>
          <w:szCs w:val="26"/>
        </w:rPr>
        <w:t xml:space="preserve"> и </w:t>
      </w:r>
      <w:r w:rsidR="00C5186C" w:rsidRPr="00C5186C">
        <w:rPr>
          <w:rFonts w:ascii="Times New Roman" w:hAnsi="Times New Roman"/>
          <w:sz w:val="26"/>
          <w:szCs w:val="26"/>
        </w:rPr>
        <w:t>0,</w:t>
      </w:r>
      <w:r w:rsidR="001A1BA2" w:rsidRPr="00C5186C">
        <w:rPr>
          <w:rFonts w:ascii="Times New Roman" w:hAnsi="Times New Roman"/>
          <w:sz w:val="26"/>
          <w:szCs w:val="26"/>
        </w:rPr>
        <w:t>9</w:t>
      </w:r>
      <w:r w:rsidRPr="00C5186C">
        <w:rPr>
          <w:rFonts w:ascii="Times New Roman" w:hAnsi="Times New Roman"/>
          <w:sz w:val="26"/>
          <w:szCs w:val="26"/>
        </w:rPr>
        <w:t xml:space="preserve">) </w:t>
      </w:r>
      <w:r w:rsidR="001A1BA2" w:rsidRPr="00C5186C">
        <w:rPr>
          <w:rFonts w:ascii="Times New Roman" w:hAnsi="Times New Roman"/>
          <w:sz w:val="26"/>
          <w:szCs w:val="26"/>
        </w:rPr>
        <w:t>ниже</w:t>
      </w:r>
      <w:r w:rsidRPr="00C5186C">
        <w:rPr>
          <w:rFonts w:ascii="Times New Roman" w:hAnsi="Times New Roman"/>
          <w:sz w:val="26"/>
          <w:szCs w:val="26"/>
        </w:rPr>
        <w:t xml:space="preserve"> нормативного значения (1,0), что свидетельствует о </w:t>
      </w:r>
      <w:r w:rsidR="001A1BA2" w:rsidRPr="00C5186C">
        <w:rPr>
          <w:rFonts w:ascii="Times New Roman" w:hAnsi="Times New Roman"/>
          <w:sz w:val="26"/>
          <w:szCs w:val="26"/>
        </w:rPr>
        <w:t>не</w:t>
      </w:r>
      <w:r w:rsidRPr="00C5186C">
        <w:rPr>
          <w:rFonts w:ascii="Times New Roman" w:hAnsi="Times New Roman"/>
          <w:sz w:val="26"/>
          <w:szCs w:val="26"/>
        </w:rPr>
        <w:t xml:space="preserve">зависимости предприятия от заемных средств. К концу </w:t>
      </w:r>
      <w:r w:rsidRPr="00C5186C">
        <w:rPr>
          <w:rFonts w:ascii="Times New Roman" w:hAnsi="Times New Roman"/>
          <w:sz w:val="26"/>
          <w:szCs w:val="26"/>
        </w:rPr>
        <w:lastRenderedPageBreak/>
        <w:t>периода тенденция зависимости от заемных средств увеличивается, что является отрицательной динамикой.</w:t>
      </w:r>
    </w:p>
    <w:p w:rsidR="002463C7" w:rsidRPr="00986625"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86625">
        <w:rPr>
          <w:rFonts w:ascii="Times New Roman" w:hAnsi="Times New Roman"/>
          <w:sz w:val="26"/>
          <w:szCs w:val="26"/>
        </w:rPr>
        <w:t xml:space="preserve">Следующий показатель – коэффициент обеспеченности собственными средствами указывает на достаточность собственных оборотных средств, влияющих </w:t>
      </w:r>
      <w:r>
        <w:rPr>
          <w:rFonts w:ascii="Times New Roman" w:hAnsi="Times New Roman"/>
          <w:sz w:val="26"/>
          <w:szCs w:val="26"/>
        </w:rPr>
        <w:t>н</w:t>
      </w:r>
      <w:r w:rsidRPr="00986625">
        <w:rPr>
          <w:rFonts w:ascii="Times New Roman" w:hAnsi="Times New Roman"/>
          <w:sz w:val="26"/>
          <w:szCs w:val="26"/>
        </w:rPr>
        <w:t xml:space="preserve">а финансовую устойчивость. Чем выше данный коэффициент, тем более обеспечено предприятие собственными оборотными средствами. </w:t>
      </w:r>
    </w:p>
    <w:p w:rsidR="002463C7" w:rsidRPr="00BA38E9"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Показатель «Коэффициент  обеспеченности  собственными  средствами»  на начало и на конец анализируемого периода (</w:t>
      </w:r>
      <w:r w:rsidR="00C5186C" w:rsidRPr="00C5186C">
        <w:rPr>
          <w:rFonts w:ascii="Times New Roman" w:hAnsi="Times New Roman"/>
          <w:sz w:val="26"/>
          <w:szCs w:val="26"/>
        </w:rPr>
        <w:t>0,9</w:t>
      </w:r>
      <w:r w:rsidRPr="00C5186C">
        <w:rPr>
          <w:rFonts w:ascii="Times New Roman" w:hAnsi="Times New Roman"/>
          <w:sz w:val="26"/>
          <w:szCs w:val="26"/>
        </w:rPr>
        <w:t xml:space="preserve"> и </w:t>
      </w:r>
      <w:r w:rsidR="00C5186C" w:rsidRPr="00C5186C">
        <w:rPr>
          <w:rFonts w:ascii="Times New Roman" w:hAnsi="Times New Roman"/>
          <w:sz w:val="26"/>
          <w:szCs w:val="26"/>
        </w:rPr>
        <w:t>0,</w:t>
      </w:r>
      <w:r w:rsidR="00865A88" w:rsidRPr="00C5186C">
        <w:rPr>
          <w:rFonts w:ascii="Times New Roman" w:hAnsi="Times New Roman"/>
          <w:sz w:val="26"/>
          <w:szCs w:val="26"/>
        </w:rPr>
        <w:t>9</w:t>
      </w:r>
      <w:r w:rsidRPr="00C5186C">
        <w:rPr>
          <w:rFonts w:ascii="Times New Roman" w:hAnsi="Times New Roman"/>
          <w:sz w:val="26"/>
          <w:szCs w:val="26"/>
        </w:rPr>
        <w:t xml:space="preserve">) </w:t>
      </w:r>
      <w:r w:rsidR="00C5186C" w:rsidRPr="00C5186C">
        <w:rPr>
          <w:rFonts w:ascii="Times New Roman" w:hAnsi="Times New Roman"/>
          <w:sz w:val="26"/>
          <w:szCs w:val="26"/>
        </w:rPr>
        <w:t>ниже нормативного значения</w:t>
      </w:r>
      <w:r w:rsidRPr="00C5186C">
        <w:rPr>
          <w:rFonts w:ascii="Times New Roman" w:hAnsi="Times New Roman"/>
          <w:sz w:val="26"/>
          <w:szCs w:val="26"/>
        </w:rPr>
        <w:t xml:space="preserve"> (0,1), что свидетельствует о </w:t>
      </w:r>
      <w:r w:rsidR="00865A88" w:rsidRPr="00C5186C">
        <w:rPr>
          <w:rFonts w:ascii="Times New Roman" w:hAnsi="Times New Roman"/>
          <w:sz w:val="26"/>
          <w:szCs w:val="26"/>
        </w:rPr>
        <w:t>высокой</w:t>
      </w:r>
      <w:r w:rsidRPr="00C5186C">
        <w:rPr>
          <w:rFonts w:ascii="Times New Roman" w:hAnsi="Times New Roman"/>
          <w:sz w:val="26"/>
          <w:szCs w:val="26"/>
        </w:rPr>
        <w:t xml:space="preserve"> обеспеченности предприятия собственными оборотными средствами.</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 xml:space="preserve">При этом в течение анализируемого периода коэффициент обеспеченности </w:t>
      </w:r>
      <w:proofErr w:type="gramStart"/>
      <w:r w:rsidRPr="00C5186C">
        <w:rPr>
          <w:rFonts w:ascii="Times New Roman" w:hAnsi="Times New Roman"/>
          <w:sz w:val="26"/>
          <w:szCs w:val="26"/>
        </w:rPr>
        <w:t>собственными</w:t>
      </w:r>
      <w:proofErr w:type="gramEnd"/>
      <w:r w:rsidRPr="00C5186C">
        <w:rPr>
          <w:rFonts w:ascii="Times New Roman" w:hAnsi="Times New Roman"/>
          <w:sz w:val="26"/>
          <w:szCs w:val="26"/>
        </w:rPr>
        <w:t xml:space="preserve"> оборотными средствами</w:t>
      </w:r>
      <w:r w:rsidR="00C5186C" w:rsidRPr="00C5186C">
        <w:rPr>
          <w:rFonts w:ascii="Times New Roman" w:hAnsi="Times New Roman"/>
          <w:sz w:val="26"/>
          <w:szCs w:val="26"/>
        </w:rPr>
        <w:t>остался на прежнем уровне</w:t>
      </w:r>
      <w:r w:rsidRPr="00C5186C">
        <w:rPr>
          <w:rFonts w:ascii="Times New Roman" w:hAnsi="Times New Roman"/>
          <w:sz w:val="26"/>
          <w:szCs w:val="26"/>
        </w:rPr>
        <w:t>, что свидетельствует о</w:t>
      </w:r>
      <w:r w:rsidR="00C5186C" w:rsidRPr="00C5186C">
        <w:rPr>
          <w:rFonts w:ascii="Times New Roman" w:hAnsi="Times New Roman"/>
          <w:sz w:val="26"/>
          <w:szCs w:val="26"/>
        </w:rPr>
        <w:t xml:space="preserve">б </w:t>
      </w:r>
      <w:r w:rsidRPr="00C5186C">
        <w:rPr>
          <w:rFonts w:ascii="Times New Roman" w:hAnsi="Times New Roman"/>
          <w:sz w:val="26"/>
          <w:szCs w:val="26"/>
        </w:rPr>
        <w:t>отрицательной динамике.</w:t>
      </w:r>
    </w:p>
    <w:p w:rsidR="002463C7" w:rsidRPr="00986625"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986625">
        <w:rPr>
          <w:rFonts w:ascii="Times New Roman" w:hAnsi="Times New Roman"/>
          <w:sz w:val="26"/>
          <w:szCs w:val="26"/>
        </w:rPr>
        <w:t xml:space="preserve">Коэффициент маневренности  показывает,  какой  удельный  вес  составляют наиболее мобильные активы в составе собственных средств. Чем выше данный показатель, тем большей маневренностью в плане использования средств обладает предприятие. </w:t>
      </w:r>
    </w:p>
    <w:p w:rsidR="002463C7" w:rsidRPr="00986625"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 xml:space="preserve">Показатель «Коэффициент маневренности» на начало анализируемого периода </w:t>
      </w:r>
      <w:r w:rsidR="00C5186C" w:rsidRPr="00C5186C">
        <w:rPr>
          <w:rFonts w:ascii="Times New Roman" w:hAnsi="Times New Roman"/>
          <w:sz w:val="26"/>
          <w:szCs w:val="26"/>
        </w:rPr>
        <w:t xml:space="preserve"> (0,11</w:t>
      </w:r>
      <w:r w:rsidRPr="00C5186C">
        <w:rPr>
          <w:rFonts w:ascii="Times New Roman" w:hAnsi="Times New Roman"/>
          <w:sz w:val="26"/>
          <w:szCs w:val="26"/>
        </w:rPr>
        <w:t xml:space="preserve">) был </w:t>
      </w:r>
      <w:r w:rsidR="00865A88" w:rsidRPr="00C5186C">
        <w:rPr>
          <w:rFonts w:ascii="Times New Roman" w:hAnsi="Times New Roman"/>
          <w:sz w:val="26"/>
          <w:szCs w:val="26"/>
        </w:rPr>
        <w:t>ниже</w:t>
      </w:r>
      <w:r w:rsidRPr="00C5186C">
        <w:rPr>
          <w:rFonts w:ascii="Times New Roman" w:hAnsi="Times New Roman"/>
          <w:sz w:val="26"/>
          <w:szCs w:val="26"/>
        </w:rPr>
        <w:t xml:space="preserve"> нормативного значения (0,5), </w:t>
      </w:r>
      <w:proofErr w:type="gramStart"/>
      <w:r w:rsidRPr="00C5186C">
        <w:rPr>
          <w:rFonts w:ascii="Times New Roman" w:hAnsi="Times New Roman"/>
          <w:sz w:val="26"/>
          <w:szCs w:val="26"/>
        </w:rPr>
        <w:t>на конец</w:t>
      </w:r>
      <w:proofErr w:type="gramEnd"/>
      <w:r w:rsidR="00C5186C" w:rsidRPr="00C5186C">
        <w:rPr>
          <w:rFonts w:ascii="Times New Roman" w:hAnsi="Times New Roman"/>
          <w:sz w:val="26"/>
          <w:szCs w:val="26"/>
        </w:rPr>
        <w:t xml:space="preserve"> </w:t>
      </w:r>
      <w:r w:rsidRPr="00C5186C">
        <w:rPr>
          <w:rFonts w:ascii="Times New Roman" w:hAnsi="Times New Roman"/>
          <w:sz w:val="26"/>
          <w:szCs w:val="26"/>
        </w:rPr>
        <w:t>показатель составил величину (</w:t>
      </w:r>
      <w:r w:rsidR="00865A88" w:rsidRPr="00C5186C">
        <w:rPr>
          <w:rFonts w:ascii="Times New Roman" w:hAnsi="Times New Roman"/>
          <w:sz w:val="26"/>
          <w:szCs w:val="26"/>
        </w:rPr>
        <w:t>0,11</w:t>
      </w:r>
      <w:r w:rsidRPr="00C5186C">
        <w:rPr>
          <w:rFonts w:ascii="Times New Roman" w:hAnsi="Times New Roman"/>
          <w:sz w:val="26"/>
          <w:szCs w:val="26"/>
        </w:rPr>
        <w:t>), что свидетельствует о</w:t>
      </w:r>
      <w:r w:rsidR="00C5186C" w:rsidRPr="00C5186C">
        <w:rPr>
          <w:rFonts w:ascii="Times New Roman" w:hAnsi="Times New Roman"/>
          <w:sz w:val="26"/>
          <w:szCs w:val="26"/>
        </w:rPr>
        <w:t xml:space="preserve">б отсутствии изменений </w:t>
      </w:r>
      <w:r w:rsidRPr="00C5186C">
        <w:rPr>
          <w:rFonts w:ascii="Times New Roman" w:hAnsi="Times New Roman"/>
          <w:sz w:val="26"/>
          <w:szCs w:val="26"/>
        </w:rPr>
        <w:t>финансовой мобильности предприятия.</w:t>
      </w:r>
    </w:p>
    <w:p w:rsidR="002463C7" w:rsidRPr="00986625"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«Коэффициент </w:t>
      </w:r>
      <w:r w:rsidRPr="00986625">
        <w:rPr>
          <w:rFonts w:ascii="Times New Roman" w:hAnsi="Times New Roman"/>
          <w:sz w:val="26"/>
          <w:szCs w:val="26"/>
        </w:rPr>
        <w:t>финансирования</w:t>
      </w:r>
      <w:r>
        <w:rPr>
          <w:rFonts w:ascii="Times New Roman" w:hAnsi="Times New Roman"/>
          <w:sz w:val="26"/>
          <w:szCs w:val="26"/>
        </w:rPr>
        <w:t>»</w:t>
      </w:r>
      <w:r w:rsidRPr="00986625">
        <w:rPr>
          <w:rFonts w:ascii="Times New Roman" w:hAnsi="Times New Roman"/>
          <w:sz w:val="26"/>
          <w:szCs w:val="26"/>
        </w:rPr>
        <w:t xml:space="preserve">  показывает,  насколько  деятельность  предприятия осуществляется за счет его собственных средств. Чем выше данный показатель, тем в большей степени используются собственные средства. </w:t>
      </w:r>
    </w:p>
    <w:p w:rsidR="002463C7" w:rsidRPr="00986625"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Показатель «Коэффициент финансирования» на начало и на конец анализируемого периода (</w:t>
      </w:r>
      <w:r w:rsidR="00C5186C" w:rsidRPr="00C5186C">
        <w:rPr>
          <w:rFonts w:ascii="Times New Roman" w:hAnsi="Times New Roman"/>
          <w:sz w:val="26"/>
          <w:szCs w:val="26"/>
        </w:rPr>
        <w:t>2,05</w:t>
      </w:r>
      <w:r w:rsidRPr="00C5186C">
        <w:rPr>
          <w:rFonts w:ascii="Times New Roman" w:hAnsi="Times New Roman"/>
          <w:sz w:val="26"/>
          <w:szCs w:val="26"/>
        </w:rPr>
        <w:t xml:space="preserve"> и </w:t>
      </w:r>
      <w:r w:rsidR="00C5186C" w:rsidRPr="00C5186C">
        <w:rPr>
          <w:rFonts w:ascii="Times New Roman" w:hAnsi="Times New Roman"/>
          <w:sz w:val="26"/>
          <w:szCs w:val="26"/>
        </w:rPr>
        <w:t>2</w:t>
      </w:r>
      <w:r w:rsidRPr="00C5186C">
        <w:rPr>
          <w:rFonts w:ascii="Times New Roman" w:hAnsi="Times New Roman"/>
          <w:sz w:val="26"/>
          <w:szCs w:val="26"/>
        </w:rPr>
        <w:t xml:space="preserve">) был </w:t>
      </w:r>
      <w:r w:rsidR="00865A88" w:rsidRPr="00C5186C">
        <w:rPr>
          <w:rFonts w:ascii="Times New Roman" w:hAnsi="Times New Roman"/>
          <w:sz w:val="26"/>
          <w:szCs w:val="26"/>
        </w:rPr>
        <w:t>выше</w:t>
      </w:r>
      <w:r w:rsidRPr="00C5186C">
        <w:rPr>
          <w:rFonts w:ascii="Times New Roman" w:hAnsi="Times New Roman"/>
          <w:sz w:val="26"/>
          <w:szCs w:val="26"/>
        </w:rPr>
        <w:t xml:space="preserve"> нормативного значения (1,0), что свидетельствует о достаточном объеме  собственных средств на предприятии.</w:t>
      </w:r>
    </w:p>
    <w:p w:rsidR="002463C7" w:rsidRPr="00986625"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Дальнейшее в течение анализируемого периода уменьшение </w:t>
      </w:r>
      <w:r w:rsidRPr="00986625">
        <w:rPr>
          <w:rFonts w:ascii="Times New Roman" w:hAnsi="Times New Roman"/>
          <w:sz w:val="26"/>
          <w:szCs w:val="26"/>
        </w:rPr>
        <w:t xml:space="preserve">коэффициента финансирования </w:t>
      </w:r>
      <w:r>
        <w:rPr>
          <w:rFonts w:ascii="Times New Roman" w:hAnsi="Times New Roman"/>
          <w:sz w:val="26"/>
          <w:szCs w:val="26"/>
        </w:rPr>
        <w:t xml:space="preserve">на </w:t>
      </w:r>
      <w:r w:rsidR="00C5186C">
        <w:rPr>
          <w:rFonts w:ascii="Times New Roman" w:hAnsi="Times New Roman"/>
          <w:sz w:val="26"/>
          <w:szCs w:val="26"/>
        </w:rPr>
        <w:t xml:space="preserve">0,05 </w:t>
      </w:r>
      <w:r w:rsidRPr="00986625">
        <w:rPr>
          <w:rFonts w:ascii="Times New Roman" w:hAnsi="Times New Roman"/>
          <w:sz w:val="26"/>
          <w:szCs w:val="26"/>
        </w:rPr>
        <w:t xml:space="preserve">свидетельствует о </w:t>
      </w:r>
      <w:r>
        <w:rPr>
          <w:rFonts w:ascii="Times New Roman" w:hAnsi="Times New Roman"/>
          <w:sz w:val="26"/>
          <w:szCs w:val="26"/>
        </w:rPr>
        <w:t>негативной</w:t>
      </w:r>
      <w:r w:rsidRPr="00986625">
        <w:rPr>
          <w:rFonts w:ascii="Times New Roman" w:hAnsi="Times New Roman"/>
          <w:sz w:val="26"/>
          <w:szCs w:val="26"/>
        </w:rPr>
        <w:t xml:space="preserve"> динамике в течение анализируемого периода. </w:t>
      </w:r>
    </w:p>
    <w:p w:rsidR="002463C7" w:rsidRPr="00EC7A6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w:t>
      </w:r>
      <w:r w:rsidRPr="00986625">
        <w:rPr>
          <w:rFonts w:ascii="Times New Roman" w:hAnsi="Times New Roman"/>
          <w:sz w:val="26"/>
          <w:szCs w:val="26"/>
        </w:rPr>
        <w:t>Коэффициент обеспеченности собственными источниками финансирования</w:t>
      </w:r>
      <w:r>
        <w:rPr>
          <w:rFonts w:ascii="Times New Roman" w:hAnsi="Times New Roman"/>
          <w:sz w:val="26"/>
          <w:szCs w:val="26"/>
        </w:rPr>
        <w:t xml:space="preserve">» </w:t>
      </w:r>
      <w:r w:rsidRPr="00986625">
        <w:rPr>
          <w:rFonts w:ascii="Times New Roman" w:hAnsi="Times New Roman"/>
          <w:sz w:val="26"/>
          <w:szCs w:val="26"/>
        </w:rPr>
        <w:t>показывает, какая часть оборотных активов финансируется за счет собственных</w:t>
      </w:r>
      <w:r w:rsidR="00B85485">
        <w:rPr>
          <w:rFonts w:ascii="Times New Roman" w:hAnsi="Times New Roman"/>
          <w:sz w:val="26"/>
          <w:szCs w:val="26"/>
        </w:rPr>
        <w:t xml:space="preserve"> </w:t>
      </w:r>
      <w:r w:rsidRPr="00EC7A6C">
        <w:rPr>
          <w:rFonts w:ascii="Times New Roman" w:hAnsi="Times New Roman"/>
          <w:sz w:val="26"/>
          <w:szCs w:val="26"/>
        </w:rPr>
        <w:lastRenderedPageBreak/>
        <w:t xml:space="preserve">источников. Данный показатель характеризует наличие у предприятия собственных оборотных средств, необходимых для его финансовой устойчивости, и является одним из основных коэффициентов, применяемых при оценке несостоятельности предприятия. </w:t>
      </w:r>
    </w:p>
    <w:p w:rsidR="002463C7" w:rsidRPr="00BA38E9"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Показатель «Коэффициент обеспеченности собственными источниками финансирования» на начало и на конец анализируемого периода (</w:t>
      </w:r>
      <w:r w:rsidR="00C5186C" w:rsidRPr="00C5186C">
        <w:rPr>
          <w:rFonts w:ascii="Times New Roman" w:hAnsi="Times New Roman"/>
          <w:sz w:val="26"/>
          <w:szCs w:val="26"/>
        </w:rPr>
        <w:t>0,19</w:t>
      </w:r>
      <w:r w:rsidRPr="00C5186C">
        <w:rPr>
          <w:rFonts w:ascii="Times New Roman" w:hAnsi="Times New Roman"/>
          <w:sz w:val="26"/>
          <w:szCs w:val="26"/>
        </w:rPr>
        <w:t xml:space="preserve"> и </w:t>
      </w:r>
      <w:r w:rsidR="00865A88" w:rsidRPr="00C5186C">
        <w:rPr>
          <w:rFonts w:ascii="Times New Roman" w:hAnsi="Times New Roman"/>
          <w:sz w:val="26"/>
          <w:szCs w:val="26"/>
        </w:rPr>
        <w:t>0,19</w:t>
      </w:r>
      <w:r w:rsidRPr="00C5186C">
        <w:rPr>
          <w:rFonts w:ascii="Times New Roman" w:hAnsi="Times New Roman"/>
          <w:sz w:val="26"/>
          <w:szCs w:val="26"/>
        </w:rPr>
        <w:t>) был ниже нормативного значения (0,6 – 0,8), что свидетельствует о зависимости предприятия от заемных источников при формировании собственных оборотных средств.</w:t>
      </w:r>
    </w:p>
    <w:p w:rsidR="002463C7" w:rsidRDefault="00C5186C"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Отсутствие и</w:t>
      </w:r>
      <w:r w:rsidR="002463C7" w:rsidRPr="00C5186C">
        <w:rPr>
          <w:rFonts w:ascii="Times New Roman" w:hAnsi="Times New Roman"/>
          <w:sz w:val="26"/>
          <w:szCs w:val="26"/>
        </w:rPr>
        <w:t>зменени</w:t>
      </w:r>
      <w:r w:rsidRPr="00C5186C">
        <w:rPr>
          <w:rFonts w:ascii="Times New Roman" w:hAnsi="Times New Roman"/>
          <w:sz w:val="26"/>
          <w:szCs w:val="26"/>
        </w:rPr>
        <w:t>й</w:t>
      </w:r>
      <w:r w:rsidR="002463C7" w:rsidRPr="00C5186C">
        <w:rPr>
          <w:rFonts w:ascii="Times New Roman" w:hAnsi="Times New Roman"/>
          <w:sz w:val="26"/>
          <w:szCs w:val="26"/>
        </w:rPr>
        <w:t xml:space="preserve">  коэффициента</w:t>
      </w:r>
      <w:r>
        <w:rPr>
          <w:rFonts w:ascii="Times New Roman" w:hAnsi="Times New Roman"/>
          <w:sz w:val="26"/>
          <w:szCs w:val="26"/>
        </w:rPr>
        <w:t xml:space="preserve"> в положительную сторону </w:t>
      </w:r>
      <w:r w:rsidR="002463C7" w:rsidRPr="00C5186C">
        <w:rPr>
          <w:rFonts w:ascii="Times New Roman" w:hAnsi="Times New Roman"/>
          <w:sz w:val="26"/>
          <w:szCs w:val="26"/>
        </w:rPr>
        <w:t xml:space="preserve">  обеспеченности  собственными  источниками финансирования </w:t>
      </w:r>
      <w:r w:rsidRPr="00C5186C">
        <w:rPr>
          <w:rFonts w:ascii="Times New Roman" w:hAnsi="Times New Roman"/>
          <w:sz w:val="26"/>
          <w:szCs w:val="26"/>
        </w:rPr>
        <w:t xml:space="preserve"> </w:t>
      </w:r>
      <w:r w:rsidR="002463C7" w:rsidRPr="00C5186C">
        <w:rPr>
          <w:rFonts w:ascii="Times New Roman" w:hAnsi="Times New Roman"/>
          <w:sz w:val="26"/>
          <w:szCs w:val="26"/>
        </w:rPr>
        <w:t>свидетельствуето негативной динамике в течение анализируемого периода.</w:t>
      </w:r>
    </w:p>
    <w:p w:rsidR="002463C7" w:rsidRPr="00EC7A6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w:t>
      </w:r>
      <w:r w:rsidRPr="00EC7A6C">
        <w:rPr>
          <w:rFonts w:ascii="Times New Roman" w:hAnsi="Times New Roman"/>
          <w:sz w:val="26"/>
          <w:szCs w:val="26"/>
        </w:rPr>
        <w:t>Коэффициент  обеспеченности  материальных  запасов</w:t>
      </w:r>
      <w:r>
        <w:rPr>
          <w:rFonts w:ascii="Times New Roman" w:hAnsi="Times New Roman"/>
          <w:sz w:val="26"/>
          <w:szCs w:val="26"/>
        </w:rPr>
        <w:t>»</w:t>
      </w:r>
      <w:r w:rsidRPr="00EC7A6C">
        <w:rPr>
          <w:rFonts w:ascii="Times New Roman" w:hAnsi="Times New Roman"/>
          <w:sz w:val="26"/>
          <w:szCs w:val="26"/>
        </w:rPr>
        <w:t xml:space="preserve">  показывает,  в  какой степени  материальные  запасы  обеспечиваются  собственными  источниками,  а предприятие не испытывает потребности в привлечении заемных средств на эти цели. </w:t>
      </w:r>
    </w:p>
    <w:p w:rsidR="002463C7" w:rsidRPr="00C5186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Показатель «Коэффициент  обеспеченности материальных  запасов»  на  начало анализируемого периода (</w:t>
      </w:r>
      <w:r w:rsidR="00C5186C" w:rsidRPr="00C5186C">
        <w:rPr>
          <w:rFonts w:ascii="Times New Roman" w:hAnsi="Times New Roman"/>
          <w:sz w:val="26"/>
          <w:szCs w:val="26"/>
        </w:rPr>
        <w:t>0,9</w:t>
      </w:r>
      <w:r w:rsidRPr="00C5186C">
        <w:rPr>
          <w:rFonts w:ascii="Times New Roman" w:hAnsi="Times New Roman"/>
          <w:sz w:val="26"/>
          <w:szCs w:val="26"/>
        </w:rPr>
        <w:t xml:space="preserve">) был </w:t>
      </w:r>
      <w:r w:rsidR="00C5186C" w:rsidRPr="00C5186C">
        <w:rPr>
          <w:rFonts w:ascii="Times New Roman" w:hAnsi="Times New Roman"/>
          <w:sz w:val="26"/>
          <w:szCs w:val="26"/>
        </w:rPr>
        <w:t xml:space="preserve">ниже </w:t>
      </w:r>
      <w:r w:rsidRPr="00C5186C">
        <w:rPr>
          <w:rFonts w:ascii="Times New Roman" w:hAnsi="Times New Roman"/>
          <w:sz w:val="26"/>
          <w:szCs w:val="26"/>
        </w:rPr>
        <w:t>нормативного значения (1,0),  на конец анализируемого периода (</w:t>
      </w:r>
      <w:r w:rsidR="00865A88" w:rsidRPr="00C5186C">
        <w:rPr>
          <w:rFonts w:ascii="Times New Roman" w:hAnsi="Times New Roman"/>
          <w:sz w:val="26"/>
          <w:szCs w:val="26"/>
        </w:rPr>
        <w:t>0,9</w:t>
      </w:r>
      <w:r w:rsidRPr="00C5186C">
        <w:rPr>
          <w:rFonts w:ascii="Times New Roman" w:hAnsi="Times New Roman"/>
          <w:sz w:val="26"/>
          <w:szCs w:val="26"/>
        </w:rPr>
        <w:t xml:space="preserve">) был ниже предела нормативного значения (1,0), что свидетельствует о зависимости предприятия от заемных источников при формировании материальных запасов. </w:t>
      </w:r>
    </w:p>
    <w:p w:rsidR="002463C7" w:rsidRPr="00C5186C" w:rsidRDefault="00C5186C" w:rsidP="002463C7">
      <w:pPr>
        <w:widowControl w:val="0"/>
        <w:autoSpaceDE w:val="0"/>
        <w:autoSpaceDN w:val="0"/>
        <w:adjustRightInd w:val="0"/>
        <w:spacing w:line="360" w:lineRule="auto"/>
        <w:ind w:firstLine="567"/>
        <w:jc w:val="both"/>
        <w:rPr>
          <w:rFonts w:ascii="Times New Roman" w:hAnsi="Times New Roman"/>
          <w:sz w:val="26"/>
          <w:szCs w:val="26"/>
        </w:rPr>
      </w:pPr>
      <w:proofErr w:type="gramStart"/>
      <w:r w:rsidRPr="00C5186C">
        <w:rPr>
          <w:rFonts w:ascii="Times New Roman" w:hAnsi="Times New Roman"/>
          <w:sz w:val="26"/>
          <w:szCs w:val="26"/>
        </w:rPr>
        <w:t xml:space="preserve">Отсутствие изменений  </w:t>
      </w:r>
      <w:r w:rsidR="002463C7" w:rsidRPr="00C5186C">
        <w:rPr>
          <w:rFonts w:ascii="Times New Roman" w:hAnsi="Times New Roman"/>
          <w:sz w:val="26"/>
          <w:szCs w:val="26"/>
        </w:rPr>
        <w:t xml:space="preserve">  коэффициента  обеспеченности  материальных  запасов </w:t>
      </w:r>
      <w:r w:rsidRPr="00C5186C">
        <w:rPr>
          <w:rFonts w:ascii="Times New Roman" w:hAnsi="Times New Roman"/>
          <w:sz w:val="26"/>
          <w:szCs w:val="26"/>
        </w:rPr>
        <w:t xml:space="preserve"> </w:t>
      </w:r>
      <w:r w:rsidR="002463C7" w:rsidRPr="00C5186C">
        <w:rPr>
          <w:rFonts w:ascii="Times New Roman" w:hAnsi="Times New Roman"/>
          <w:sz w:val="26"/>
          <w:szCs w:val="26"/>
        </w:rPr>
        <w:t>является величиной отрицательной, что свидетельствует о негативной динамикев течение анализируемого периода.</w:t>
      </w:r>
      <w:proofErr w:type="gramEnd"/>
    </w:p>
    <w:p w:rsidR="002463C7" w:rsidRPr="00C5186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«Коэффициент покрытия инвестиций» показывает долю собственного капитала и долгосрочных обязатель</w:t>
      </w:r>
      <w:proofErr w:type="gramStart"/>
      <w:r w:rsidRPr="00C5186C">
        <w:rPr>
          <w:rFonts w:ascii="Times New Roman" w:hAnsi="Times New Roman"/>
          <w:sz w:val="26"/>
          <w:szCs w:val="26"/>
        </w:rPr>
        <w:t>ств пр</w:t>
      </w:r>
      <w:proofErr w:type="gramEnd"/>
      <w:r w:rsidRPr="00C5186C">
        <w:rPr>
          <w:rFonts w:ascii="Times New Roman" w:hAnsi="Times New Roman"/>
          <w:sz w:val="26"/>
          <w:szCs w:val="26"/>
        </w:rPr>
        <w:t xml:space="preserve">едприятия в общей сумме его активов. </w:t>
      </w:r>
    </w:p>
    <w:p w:rsidR="00C5186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C5186C">
        <w:rPr>
          <w:rFonts w:ascii="Times New Roman" w:hAnsi="Times New Roman"/>
          <w:sz w:val="26"/>
          <w:szCs w:val="26"/>
        </w:rPr>
        <w:t xml:space="preserve">Значения показателя «Коэффициент покрытия инвестиций» на начало </w:t>
      </w:r>
      <w:r w:rsidR="00865A88" w:rsidRPr="00C5186C">
        <w:rPr>
          <w:rFonts w:ascii="Times New Roman" w:hAnsi="Times New Roman"/>
          <w:sz w:val="26"/>
          <w:szCs w:val="26"/>
        </w:rPr>
        <w:t>анализируемого периода (0,</w:t>
      </w:r>
      <w:r w:rsidR="00C5186C" w:rsidRPr="00C5186C">
        <w:rPr>
          <w:rFonts w:ascii="Times New Roman" w:hAnsi="Times New Roman"/>
          <w:sz w:val="26"/>
          <w:szCs w:val="26"/>
        </w:rPr>
        <w:t>67)</w:t>
      </w:r>
      <w:r w:rsidR="00B85485">
        <w:rPr>
          <w:rFonts w:ascii="Times New Roman" w:hAnsi="Times New Roman"/>
          <w:sz w:val="26"/>
          <w:szCs w:val="26"/>
        </w:rPr>
        <w:t xml:space="preserve"> </w:t>
      </w:r>
      <w:r w:rsidR="00C5186C" w:rsidRPr="00C5186C">
        <w:rPr>
          <w:rFonts w:ascii="Times New Roman" w:hAnsi="Times New Roman"/>
          <w:sz w:val="26"/>
          <w:szCs w:val="26"/>
        </w:rPr>
        <w:t xml:space="preserve">был меньше </w:t>
      </w:r>
      <w:r w:rsidR="00865A88" w:rsidRPr="00C5186C">
        <w:rPr>
          <w:rFonts w:ascii="Times New Roman" w:hAnsi="Times New Roman"/>
          <w:sz w:val="26"/>
          <w:szCs w:val="26"/>
        </w:rPr>
        <w:t xml:space="preserve"> нижнего нормативного  значения (0,75),</w:t>
      </w:r>
      <w:r w:rsidRPr="00C5186C">
        <w:rPr>
          <w:rFonts w:ascii="Times New Roman" w:hAnsi="Times New Roman"/>
          <w:sz w:val="26"/>
          <w:szCs w:val="26"/>
        </w:rPr>
        <w:t xml:space="preserve"> наконец </w:t>
      </w:r>
      <w:r w:rsidR="00C5186C" w:rsidRPr="00C5186C">
        <w:rPr>
          <w:rFonts w:ascii="Times New Roman" w:hAnsi="Times New Roman"/>
          <w:sz w:val="26"/>
          <w:szCs w:val="26"/>
        </w:rPr>
        <w:t>анализируемого периода (0,72</w:t>
      </w:r>
      <w:r w:rsidRPr="00C5186C">
        <w:rPr>
          <w:rFonts w:ascii="Times New Roman" w:hAnsi="Times New Roman"/>
          <w:sz w:val="26"/>
          <w:szCs w:val="26"/>
        </w:rPr>
        <w:t xml:space="preserve">) </w:t>
      </w:r>
      <w:r w:rsidR="00865A88" w:rsidRPr="00C5186C">
        <w:rPr>
          <w:rFonts w:ascii="Times New Roman" w:hAnsi="Times New Roman"/>
          <w:sz w:val="26"/>
          <w:szCs w:val="26"/>
        </w:rPr>
        <w:t>ниже нижнего нормативного  значения (0,75),</w:t>
      </w:r>
      <w:r w:rsidRPr="00C5186C">
        <w:rPr>
          <w:rFonts w:ascii="Times New Roman" w:hAnsi="Times New Roman"/>
          <w:sz w:val="26"/>
          <w:szCs w:val="26"/>
        </w:rPr>
        <w:t xml:space="preserve"> что  свидетельствует  о</w:t>
      </w:r>
      <w:r w:rsidR="00865A88" w:rsidRPr="00C5186C">
        <w:rPr>
          <w:rFonts w:ascii="Times New Roman" w:hAnsi="Times New Roman"/>
          <w:sz w:val="26"/>
          <w:szCs w:val="26"/>
        </w:rPr>
        <w:t>б изменении</w:t>
      </w:r>
      <w:r w:rsidRPr="00C5186C">
        <w:rPr>
          <w:rFonts w:ascii="Times New Roman" w:hAnsi="Times New Roman"/>
          <w:sz w:val="26"/>
          <w:szCs w:val="26"/>
        </w:rPr>
        <w:t xml:space="preserve">  оптимальной  структуре  активов предприятия</w:t>
      </w:r>
      <w:r w:rsidR="00865A88" w:rsidRPr="00C5186C">
        <w:rPr>
          <w:rFonts w:ascii="Times New Roman" w:hAnsi="Times New Roman"/>
          <w:sz w:val="26"/>
          <w:szCs w:val="26"/>
        </w:rPr>
        <w:t xml:space="preserve"> в </w:t>
      </w:r>
      <w:r w:rsidR="00C5186C" w:rsidRPr="00C5186C">
        <w:rPr>
          <w:rFonts w:ascii="Times New Roman" w:hAnsi="Times New Roman"/>
          <w:sz w:val="26"/>
          <w:szCs w:val="26"/>
        </w:rPr>
        <w:t xml:space="preserve">лучшую сторону </w:t>
      </w:r>
      <w:proofErr w:type="gramStart"/>
      <w:r w:rsidR="00865A88" w:rsidRPr="00C5186C">
        <w:rPr>
          <w:rFonts w:ascii="Times New Roman" w:hAnsi="Times New Roman"/>
          <w:sz w:val="26"/>
          <w:szCs w:val="26"/>
        </w:rPr>
        <w:t>сторону</w:t>
      </w:r>
      <w:proofErr w:type="gramEnd"/>
      <w:r w:rsidRPr="00C5186C">
        <w:rPr>
          <w:rFonts w:ascii="Times New Roman" w:hAnsi="Times New Roman"/>
          <w:sz w:val="26"/>
          <w:szCs w:val="26"/>
        </w:rPr>
        <w:t xml:space="preserve">. При этом изменение коэффициента покрытия инвестиций является величиной </w:t>
      </w:r>
      <w:r w:rsidR="00C5186C" w:rsidRPr="00C5186C">
        <w:rPr>
          <w:rFonts w:ascii="Times New Roman" w:hAnsi="Times New Roman"/>
          <w:sz w:val="26"/>
          <w:szCs w:val="26"/>
        </w:rPr>
        <w:t>положительной 0,05</w:t>
      </w:r>
      <w:r w:rsidR="00C5186C">
        <w:rPr>
          <w:rFonts w:ascii="Times New Roman" w:hAnsi="Times New Roman"/>
          <w:sz w:val="26"/>
          <w:szCs w:val="26"/>
        </w:rPr>
        <w:t xml:space="preserve">. </w:t>
      </w:r>
    </w:p>
    <w:p w:rsidR="002463C7" w:rsidRPr="0088758E" w:rsidRDefault="002463C7" w:rsidP="002463C7">
      <w:pPr>
        <w:widowControl w:val="0"/>
        <w:autoSpaceDE w:val="0"/>
        <w:autoSpaceDN w:val="0"/>
        <w:adjustRightInd w:val="0"/>
        <w:spacing w:line="360" w:lineRule="auto"/>
        <w:ind w:firstLine="567"/>
        <w:jc w:val="both"/>
        <w:rPr>
          <w:rFonts w:ascii="Times New Roman" w:hAnsi="Times New Roman"/>
          <w:b/>
          <w:i/>
          <w:sz w:val="26"/>
          <w:szCs w:val="26"/>
        </w:rPr>
      </w:pPr>
      <w:r w:rsidRPr="0088758E">
        <w:rPr>
          <w:rFonts w:ascii="Times New Roman" w:hAnsi="Times New Roman"/>
          <w:b/>
          <w:i/>
          <w:sz w:val="26"/>
          <w:szCs w:val="26"/>
        </w:rPr>
        <w:t xml:space="preserve">Анализ отчета о прибылях и убытках </w:t>
      </w:r>
      <w:r w:rsidR="00C90A89">
        <w:rPr>
          <w:rFonts w:ascii="Times New Roman" w:hAnsi="Times New Roman"/>
          <w:b/>
          <w:i/>
          <w:sz w:val="26"/>
          <w:szCs w:val="26"/>
        </w:rPr>
        <w:t>МУП</w:t>
      </w:r>
      <w:r w:rsidRPr="0088758E">
        <w:rPr>
          <w:rFonts w:ascii="Times New Roman" w:hAnsi="Times New Roman"/>
          <w:b/>
          <w:i/>
          <w:sz w:val="26"/>
          <w:szCs w:val="26"/>
        </w:rPr>
        <w:t xml:space="preserve"> «</w:t>
      </w:r>
      <w:r w:rsidR="00C90A89">
        <w:rPr>
          <w:rFonts w:ascii="Times New Roman" w:hAnsi="Times New Roman"/>
          <w:b/>
          <w:i/>
          <w:sz w:val="26"/>
          <w:szCs w:val="26"/>
        </w:rPr>
        <w:t>ТВК</w:t>
      </w:r>
      <w:r w:rsidRPr="0088758E">
        <w:rPr>
          <w:rFonts w:ascii="Times New Roman" w:hAnsi="Times New Roman"/>
          <w:b/>
          <w:i/>
          <w:sz w:val="26"/>
          <w:szCs w:val="26"/>
        </w:rPr>
        <w:t>» за 201</w:t>
      </w:r>
      <w:r w:rsidR="00DF4369">
        <w:rPr>
          <w:rFonts w:ascii="Times New Roman" w:hAnsi="Times New Roman"/>
          <w:b/>
          <w:i/>
          <w:sz w:val="26"/>
          <w:szCs w:val="26"/>
        </w:rPr>
        <w:t>4</w:t>
      </w:r>
      <w:r w:rsidRPr="0088758E">
        <w:rPr>
          <w:rFonts w:ascii="Times New Roman" w:hAnsi="Times New Roman"/>
          <w:b/>
          <w:i/>
          <w:sz w:val="26"/>
          <w:szCs w:val="26"/>
        </w:rPr>
        <w:t xml:space="preserve"> год. </w:t>
      </w:r>
    </w:p>
    <w:p w:rsidR="002463C7" w:rsidRPr="0088758E"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8758E">
        <w:rPr>
          <w:rFonts w:ascii="Times New Roman" w:hAnsi="Times New Roman"/>
          <w:sz w:val="26"/>
          <w:szCs w:val="26"/>
        </w:rPr>
        <w:lastRenderedPageBreak/>
        <w:t xml:space="preserve">Анализ  каждого  элемента  прибыли  имеет  большое  значение  для  руководства предприятия,  его  учредителей,  кредиторов  и  т.д. Для  руководителей  подобный анализ  позволяет  определить  перспективы  развития  предприятия,  так  как  прибыль  является  одним  из  источников финансирования  капитальных  вложений  и пополнения оборотных средств. Для учредителей прибыль выступает источником получения дохода на вложенный ими в конкретное предприятие капитал. Кредиторы  получают  возможность  оценить  перспективу  погашения  предоставленного предприятию кредитов или займов, в том числе и процентов по ним.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8758E">
        <w:rPr>
          <w:rFonts w:ascii="Times New Roman" w:hAnsi="Times New Roman"/>
          <w:sz w:val="26"/>
          <w:szCs w:val="26"/>
        </w:rPr>
        <w:t xml:space="preserve">Расчет аналитических показателей по «Отчету о прибылях и убытках» </w:t>
      </w:r>
      <w:r w:rsidRPr="00354E80">
        <w:rPr>
          <w:rFonts w:ascii="Times New Roman" w:hAnsi="Times New Roman"/>
          <w:sz w:val="26"/>
          <w:szCs w:val="26"/>
        </w:rPr>
        <w:t xml:space="preserve">представлен ниже (таблица </w:t>
      </w:r>
      <w:r w:rsidR="00527ED7">
        <w:rPr>
          <w:rFonts w:ascii="Times New Roman" w:hAnsi="Times New Roman"/>
          <w:sz w:val="26"/>
          <w:szCs w:val="26"/>
        </w:rPr>
        <w:t>62</w:t>
      </w:r>
      <w:r w:rsidRPr="00354E80">
        <w:rPr>
          <w:rFonts w:ascii="Times New Roman" w:hAnsi="Times New Roman"/>
          <w:sz w:val="26"/>
          <w:szCs w:val="26"/>
        </w:rPr>
        <w:t>).</w:t>
      </w:r>
    </w:p>
    <w:p w:rsidR="002463C7" w:rsidRDefault="002463C7" w:rsidP="005B4FF7">
      <w:pPr>
        <w:pStyle w:val="a3"/>
      </w:pPr>
      <w:r>
        <w:t>Анализ прибыли предприятия по отчету о прибылях и убытках</w:t>
      </w:r>
    </w:p>
    <w:tbl>
      <w:tblPr>
        <w:tblStyle w:val="ae"/>
        <w:tblW w:w="9806" w:type="dxa"/>
        <w:tblLook w:val="04A0" w:firstRow="1" w:lastRow="0" w:firstColumn="1" w:lastColumn="0" w:noHBand="0" w:noVBand="1"/>
      </w:tblPr>
      <w:tblGrid>
        <w:gridCol w:w="2224"/>
        <w:gridCol w:w="1428"/>
        <w:gridCol w:w="1302"/>
        <w:gridCol w:w="1108"/>
        <w:gridCol w:w="1029"/>
        <w:gridCol w:w="1428"/>
        <w:gridCol w:w="1287"/>
      </w:tblGrid>
      <w:tr w:rsidR="002463C7" w:rsidRPr="00DF4369" w:rsidTr="006E5B2C">
        <w:trPr>
          <w:trHeight w:val="405"/>
          <w:tblHeader/>
        </w:trPr>
        <w:tc>
          <w:tcPr>
            <w:tcW w:w="2224" w:type="dxa"/>
            <w:vMerge w:val="restart"/>
            <w:vAlign w:val="center"/>
          </w:tcPr>
          <w:p w:rsidR="002463C7" w:rsidRPr="004062CA" w:rsidRDefault="002463C7" w:rsidP="00354E80">
            <w:pPr>
              <w:rPr>
                <w:rFonts w:ascii="Times New Roman" w:hAnsi="Times New Roman"/>
              </w:rPr>
            </w:pPr>
            <w:r w:rsidRPr="004062CA">
              <w:rPr>
                <w:rFonts w:ascii="Times New Roman" w:hAnsi="Times New Roman"/>
              </w:rPr>
              <w:t>Наименование показателя</w:t>
            </w:r>
          </w:p>
        </w:tc>
        <w:tc>
          <w:tcPr>
            <w:tcW w:w="1428" w:type="dxa"/>
            <w:vMerge w:val="restart"/>
            <w:vAlign w:val="center"/>
          </w:tcPr>
          <w:p w:rsidR="002463C7" w:rsidRPr="004062CA" w:rsidRDefault="002463C7" w:rsidP="00354E80">
            <w:pPr>
              <w:rPr>
                <w:rFonts w:ascii="Times New Roman" w:hAnsi="Times New Roman"/>
              </w:rPr>
            </w:pPr>
            <w:r w:rsidRPr="004062CA">
              <w:rPr>
                <w:rFonts w:ascii="Times New Roman" w:hAnsi="Times New Roman"/>
              </w:rPr>
              <w:t>За предыдущий год, тыс</w:t>
            </w:r>
            <w:r w:rsidR="00F628F0">
              <w:rPr>
                <w:rFonts w:ascii="Times New Roman" w:hAnsi="Times New Roman"/>
              </w:rPr>
              <w:t>.</w:t>
            </w:r>
            <w:r w:rsidRPr="004062CA">
              <w:rPr>
                <w:rFonts w:ascii="Times New Roman" w:hAnsi="Times New Roman"/>
              </w:rPr>
              <w:t xml:space="preserve"> руб</w:t>
            </w:r>
          </w:p>
        </w:tc>
        <w:tc>
          <w:tcPr>
            <w:tcW w:w="1302" w:type="dxa"/>
            <w:vMerge w:val="restart"/>
            <w:vAlign w:val="center"/>
          </w:tcPr>
          <w:p w:rsidR="002463C7" w:rsidRPr="004062CA" w:rsidRDefault="002463C7" w:rsidP="00354E80">
            <w:pPr>
              <w:rPr>
                <w:rFonts w:ascii="Times New Roman" w:hAnsi="Times New Roman"/>
              </w:rPr>
            </w:pPr>
            <w:r w:rsidRPr="004062CA">
              <w:rPr>
                <w:rFonts w:ascii="Times New Roman" w:hAnsi="Times New Roman"/>
              </w:rPr>
              <w:t>За отчетный год, тыс</w:t>
            </w:r>
            <w:r w:rsidR="00F628F0">
              <w:rPr>
                <w:rFonts w:ascii="Times New Roman" w:hAnsi="Times New Roman"/>
              </w:rPr>
              <w:t>.</w:t>
            </w:r>
            <w:r w:rsidRPr="004062CA">
              <w:rPr>
                <w:rFonts w:ascii="Times New Roman" w:hAnsi="Times New Roman"/>
              </w:rPr>
              <w:t xml:space="preserve"> руб</w:t>
            </w:r>
          </w:p>
        </w:tc>
        <w:tc>
          <w:tcPr>
            <w:tcW w:w="2137" w:type="dxa"/>
            <w:gridSpan w:val="2"/>
            <w:vAlign w:val="center"/>
          </w:tcPr>
          <w:p w:rsidR="002463C7" w:rsidRPr="00840428" w:rsidRDefault="002463C7" w:rsidP="00354E80">
            <w:pPr>
              <w:ind w:left="-134"/>
              <w:rPr>
                <w:rFonts w:ascii="Times New Roman" w:hAnsi="Times New Roman"/>
              </w:rPr>
            </w:pPr>
            <w:r w:rsidRPr="00840428">
              <w:rPr>
                <w:rFonts w:ascii="Times New Roman" w:hAnsi="Times New Roman"/>
              </w:rPr>
              <w:t>Отклонения (+ или</w:t>
            </w:r>
            <w:proofErr w:type="gramStart"/>
            <w:r w:rsidRPr="00840428">
              <w:rPr>
                <w:rFonts w:ascii="Times New Roman" w:hAnsi="Times New Roman"/>
              </w:rPr>
              <w:t xml:space="preserve"> -)</w:t>
            </w:r>
            <w:proofErr w:type="gramEnd"/>
          </w:p>
        </w:tc>
        <w:tc>
          <w:tcPr>
            <w:tcW w:w="1428" w:type="dxa"/>
            <w:vMerge w:val="restart"/>
            <w:vAlign w:val="center"/>
          </w:tcPr>
          <w:p w:rsidR="002463C7" w:rsidRPr="006E130F" w:rsidRDefault="002463C7" w:rsidP="00354E80">
            <w:pPr>
              <w:rPr>
                <w:rFonts w:ascii="Times New Roman" w:hAnsi="Times New Roman"/>
              </w:rPr>
            </w:pPr>
            <w:r w:rsidRPr="006E130F">
              <w:rPr>
                <w:rFonts w:ascii="Times New Roman" w:hAnsi="Times New Roman"/>
              </w:rPr>
              <w:t>Удельный вес за предыдущий год, %</w:t>
            </w:r>
          </w:p>
        </w:tc>
        <w:tc>
          <w:tcPr>
            <w:tcW w:w="1287" w:type="dxa"/>
            <w:vMerge w:val="restart"/>
            <w:vAlign w:val="center"/>
          </w:tcPr>
          <w:p w:rsidR="002463C7" w:rsidRPr="006E130F" w:rsidRDefault="002463C7" w:rsidP="00354E80">
            <w:pPr>
              <w:rPr>
                <w:rFonts w:ascii="Times New Roman" w:hAnsi="Times New Roman"/>
              </w:rPr>
            </w:pPr>
            <w:r w:rsidRPr="006E130F">
              <w:rPr>
                <w:rFonts w:ascii="Times New Roman" w:hAnsi="Times New Roman"/>
              </w:rPr>
              <w:t>Удельный вес за отчетный год, %</w:t>
            </w:r>
          </w:p>
        </w:tc>
      </w:tr>
      <w:tr w:rsidR="002463C7" w:rsidRPr="00DF4369" w:rsidTr="006E5B2C">
        <w:trPr>
          <w:trHeight w:val="990"/>
          <w:tblHeader/>
        </w:trPr>
        <w:tc>
          <w:tcPr>
            <w:tcW w:w="2224" w:type="dxa"/>
            <w:vMerge/>
            <w:vAlign w:val="center"/>
          </w:tcPr>
          <w:p w:rsidR="002463C7" w:rsidRPr="004062CA" w:rsidRDefault="002463C7" w:rsidP="00354E80">
            <w:pPr>
              <w:rPr>
                <w:rFonts w:ascii="Times New Roman" w:hAnsi="Times New Roman"/>
              </w:rPr>
            </w:pPr>
          </w:p>
        </w:tc>
        <w:tc>
          <w:tcPr>
            <w:tcW w:w="1428" w:type="dxa"/>
            <w:vMerge/>
            <w:vAlign w:val="center"/>
          </w:tcPr>
          <w:p w:rsidR="002463C7" w:rsidRPr="004062CA" w:rsidRDefault="002463C7" w:rsidP="00354E80">
            <w:pPr>
              <w:rPr>
                <w:rFonts w:ascii="Times New Roman" w:hAnsi="Times New Roman"/>
              </w:rPr>
            </w:pPr>
          </w:p>
        </w:tc>
        <w:tc>
          <w:tcPr>
            <w:tcW w:w="1302" w:type="dxa"/>
            <w:vMerge/>
            <w:vAlign w:val="center"/>
          </w:tcPr>
          <w:p w:rsidR="002463C7" w:rsidRPr="004062CA" w:rsidRDefault="002463C7" w:rsidP="00354E80">
            <w:pPr>
              <w:rPr>
                <w:rFonts w:ascii="Times New Roman" w:hAnsi="Times New Roman"/>
              </w:rPr>
            </w:pPr>
          </w:p>
        </w:tc>
        <w:tc>
          <w:tcPr>
            <w:tcW w:w="1108" w:type="dxa"/>
            <w:vAlign w:val="center"/>
          </w:tcPr>
          <w:p w:rsidR="002463C7" w:rsidRPr="00840428" w:rsidRDefault="00F628F0" w:rsidP="00354E80">
            <w:pPr>
              <w:rPr>
                <w:rFonts w:ascii="Times New Roman" w:hAnsi="Times New Roman"/>
              </w:rPr>
            </w:pPr>
            <w:r w:rsidRPr="00840428">
              <w:rPr>
                <w:rFonts w:ascii="Times New Roman" w:hAnsi="Times New Roman"/>
              </w:rPr>
              <w:t>Т</w:t>
            </w:r>
            <w:r w:rsidR="002463C7" w:rsidRPr="00840428">
              <w:rPr>
                <w:rFonts w:ascii="Times New Roman" w:hAnsi="Times New Roman"/>
              </w:rPr>
              <w:t>ыс</w:t>
            </w:r>
            <w:r>
              <w:rPr>
                <w:rFonts w:ascii="Times New Roman" w:hAnsi="Times New Roman"/>
              </w:rPr>
              <w:t>.</w:t>
            </w:r>
            <w:r w:rsidR="002463C7" w:rsidRPr="00840428">
              <w:rPr>
                <w:rFonts w:ascii="Times New Roman" w:hAnsi="Times New Roman"/>
              </w:rPr>
              <w:t xml:space="preserve"> руб</w:t>
            </w:r>
          </w:p>
        </w:tc>
        <w:tc>
          <w:tcPr>
            <w:tcW w:w="1029" w:type="dxa"/>
            <w:vAlign w:val="center"/>
          </w:tcPr>
          <w:p w:rsidR="002463C7" w:rsidRPr="00840428" w:rsidRDefault="002463C7" w:rsidP="00354E80">
            <w:pPr>
              <w:rPr>
                <w:rFonts w:ascii="Times New Roman" w:hAnsi="Times New Roman"/>
              </w:rPr>
            </w:pPr>
            <w:r w:rsidRPr="00840428">
              <w:rPr>
                <w:rFonts w:ascii="Times New Roman" w:hAnsi="Times New Roman"/>
              </w:rPr>
              <w:t>%</w:t>
            </w:r>
          </w:p>
        </w:tc>
        <w:tc>
          <w:tcPr>
            <w:tcW w:w="1428" w:type="dxa"/>
            <w:vMerge/>
            <w:vAlign w:val="center"/>
          </w:tcPr>
          <w:p w:rsidR="002463C7" w:rsidRPr="006E130F" w:rsidRDefault="002463C7" w:rsidP="00354E80">
            <w:pPr>
              <w:rPr>
                <w:rFonts w:ascii="Times New Roman" w:hAnsi="Times New Roman"/>
              </w:rPr>
            </w:pPr>
          </w:p>
        </w:tc>
        <w:tc>
          <w:tcPr>
            <w:tcW w:w="1287" w:type="dxa"/>
            <w:vMerge/>
            <w:vAlign w:val="center"/>
          </w:tcPr>
          <w:p w:rsidR="002463C7" w:rsidRPr="006E130F" w:rsidRDefault="002463C7" w:rsidP="00354E80">
            <w:pPr>
              <w:rPr>
                <w:rFonts w:ascii="Times New Roman" w:hAnsi="Times New Roman"/>
              </w:rPr>
            </w:pPr>
          </w:p>
        </w:tc>
      </w:tr>
      <w:tr w:rsidR="00527ED7" w:rsidRPr="00DF4369" w:rsidTr="00354E80">
        <w:trPr>
          <w:trHeight w:val="364"/>
        </w:trPr>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 xml:space="preserve">Выручка </w:t>
            </w:r>
          </w:p>
        </w:tc>
        <w:tc>
          <w:tcPr>
            <w:tcW w:w="1428" w:type="dxa"/>
            <w:vAlign w:val="center"/>
          </w:tcPr>
          <w:p w:rsidR="00527ED7" w:rsidRPr="004062CA" w:rsidRDefault="00E25B30">
            <w:pPr>
              <w:rPr>
                <w:rFonts w:ascii="Times New Roman" w:hAnsi="Times New Roman"/>
              </w:rPr>
            </w:pPr>
            <w:r w:rsidRPr="004062CA">
              <w:rPr>
                <w:rFonts w:ascii="Times New Roman" w:hAnsi="Times New Roman"/>
              </w:rPr>
              <w:t>125137</w:t>
            </w:r>
          </w:p>
        </w:tc>
        <w:tc>
          <w:tcPr>
            <w:tcW w:w="1302" w:type="dxa"/>
            <w:vAlign w:val="center"/>
          </w:tcPr>
          <w:p w:rsidR="00527ED7" w:rsidRPr="004062CA" w:rsidRDefault="00E25B30">
            <w:pPr>
              <w:rPr>
                <w:rFonts w:ascii="Times New Roman" w:hAnsi="Times New Roman"/>
              </w:rPr>
            </w:pPr>
            <w:r w:rsidRPr="004062CA">
              <w:rPr>
                <w:rFonts w:ascii="Times New Roman" w:hAnsi="Times New Roman"/>
              </w:rPr>
              <w:t>142173</w:t>
            </w:r>
          </w:p>
        </w:tc>
        <w:tc>
          <w:tcPr>
            <w:tcW w:w="1108" w:type="dxa"/>
            <w:vAlign w:val="center"/>
          </w:tcPr>
          <w:p w:rsidR="00527ED7" w:rsidRPr="004062CA" w:rsidRDefault="004062CA">
            <w:pPr>
              <w:rPr>
                <w:rFonts w:ascii="Times New Roman" w:hAnsi="Times New Roman"/>
              </w:rPr>
            </w:pPr>
            <w:r w:rsidRPr="004062CA">
              <w:rPr>
                <w:rFonts w:ascii="Times New Roman" w:hAnsi="Times New Roman"/>
              </w:rPr>
              <w:t>17036</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13,61</w:t>
            </w:r>
          </w:p>
        </w:tc>
        <w:tc>
          <w:tcPr>
            <w:tcW w:w="1428" w:type="dxa"/>
            <w:vAlign w:val="center"/>
          </w:tcPr>
          <w:p w:rsidR="00527ED7" w:rsidRPr="006E130F" w:rsidRDefault="00527ED7">
            <w:pPr>
              <w:rPr>
                <w:rFonts w:ascii="Times New Roman" w:hAnsi="Times New Roman"/>
              </w:rPr>
            </w:pPr>
            <w:r w:rsidRPr="006E130F">
              <w:rPr>
                <w:rFonts w:ascii="Times New Roman" w:hAnsi="Times New Roman"/>
              </w:rPr>
              <w:t>100</w:t>
            </w:r>
          </w:p>
        </w:tc>
        <w:tc>
          <w:tcPr>
            <w:tcW w:w="1287" w:type="dxa"/>
            <w:vAlign w:val="center"/>
          </w:tcPr>
          <w:p w:rsidR="00527ED7" w:rsidRPr="006E130F" w:rsidRDefault="00527ED7">
            <w:pPr>
              <w:rPr>
                <w:rFonts w:ascii="Times New Roman" w:hAnsi="Times New Roman"/>
              </w:rPr>
            </w:pPr>
            <w:r w:rsidRPr="006E130F">
              <w:rPr>
                <w:rFonts w:ascii="Times New Roman" w:hAnsi="Times New Roman"/>
              </w:rPr>
              <w:t>100</w:t>
            </w:r>
          </w:p>
        </w:tc>
      </w:tr>
      <w:tr w:rsidR="00527ED7" w:rsidRPr="00DF4369" w:rsidTr="00A81D9B">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Себестоимость продаж</w:t>
            </w:r>
          </w:p>
        </w:tc>
        <w:tc>
          <w:tcPr>
            <w:tcW w:w="1428" w:type="dxa"/>
            <w:vAlign w:val="center"/>
          </w:tcPr>
          <w:p w:rsidR="00527ED7" w:rsidRPr="004062CA" w:rsidRDefault="00E25B30">
            <w:pPr>
              <w:rPr>
                <w:rFonts w:ascii="Times New Roman" w:hAnsi="Times New Roman"/>
              </w:rPr>
            </w:pPr>
            <w:r w:rsidRPr="004062CA">
              <w:rPr>
                <w:rFonts w:ascii="Times New Roman" w:hAnsi="Times New Roman"/>
              </w:rPr>
              <w:t>-132784</w:t>
            </w:r>
          </w:p>
        </w:tc>
        <w:tc>
          <w:tcPr>
            <w:tcW w:w="1302" w:type="dxa"/>
            <w:vAlign w:val="center"/>
          </w:tcPr>
          <w:p w:rsidR="00527ED7" w:rsidRPr="004062CA" w:rsidRDefault="00E25B30">
            <w:pPr>
              <w:rPr>
                <w:rFonts w:ascii="Times New Roman" w:hAnsi="Times New Roman"/>
              </w:rPr>
            </w:pPr>
            <w:r w:rsidRPr="004062CA">
              <w:rPr>
                <w:rFonts w:ascii="Times New Roman" w:hAnsi="Times New Roman"/>
              </w:rPr>
              <w:t>-144136</w:t>
            </w:r>
          </w:p>
        </w:tc>
        <w:tc>
          <w:tcPr>
            <w:tcW w:w="1108" w:type="dxa"/>
            <w:vAlign w:val="center"/>
          </w:tcPr>
          <w:p w:rsidR="00527ED7" w:rsidRPr="004062CA" w:rsidRDefault="004062CA">
            <w:pPr>
              <w:rPr>
                <w:rFonts w:ascii="Times New Roman" w:hAnsi="Times New Roman"/>
              </w:rPr>
            </w:pPr>
            <w:r w:rsidRPr="004062CA">
              <w:rPr>
                <w:rFonts w:ascii="Times New Roman" w:hAnsi="Times New Roman"/>
              </w:rPr>
              <w:t>-11352</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8,55</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-106,11</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-98,64</w:t>
            </w:r>
          </w:p>
        </w:tc>
      </w:tr>
      <w:tr w:rsidR="00527ED7" w:rsidRPr="00DF4369" w:rsidTr="00354E80">
        <w:trPr>
          <w:trHeight w:val="475"/>
        </w:trPr>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Валовая прибыль</w:t>
            </w:r>
          </w:p>
        </w:tc>
        <w:tc>
          <w:tcPr>
            <w:tcW w:w="1428" w:type="dxa"/>
            <w:vAlign w:val="center"/>
          </w:tcPr>
          <w:p w:rsidR="00527ED7" w:rsidRPr="004062CA" w:rsidRDefault="00E25B30">
            <w:pPr>
              <w:rPr>
                <w:rFonts w:ascii="Times New Roman" w:hAnsi="Times New Roman"/>
              </w:rPr>
            </w:pPr>
            <w:r w:rsidRPr="004062CA">
              <w:rPr>
                <w:rFonts w:ascii="Times New Roman" w:hAnsi="Times New Roman"/>
              </w:rPr>
              <w:t>-7647</w:t>
            </w:r>
          </w:p>
        </w:tc>
        <w:tc>
          <w:tcPr>
            <w:tcW w:w="1302" w:type="dxa"/>
            <w:vAlign w:val="center"/>
          </w:tcPr>
          <w:p w:rsidR="00527ED7" w:rsidRPr="004062CA" w:rsidRDefault="00E25B30" w:rsidP="00E25B30">
            <w:pPr>
              <w:rPr>
                <w:rFonts w:ascii="Times New Roman" w:hAnsi="Times New Roman"/>
              </w:rPr>
            </w:pPr>
            <w:r w:rsidRPr="004062CA">
              <w:rPr>
                <w:rFonts w:ascii="Times New Roman" w:hAnsi="Times New Roman"/>
              </w:rPr>
              <w:t>-1963</w:t>
            </w:r>
          </w:p>
        </w:tc>
        <w:tc>
          <w:tcPr>
            <w:tcW w:w="1108" w:type="dxa"/>
            <w:vAlign w:val="center"/>
          </w:tcPr>
          <w:p w:rsidR="00527ED7" w:rsidRPr="004062CA" w:rsidRDefault="004062CA">
            <w:pPr>
              <w:rPr>
                <w:rFonts w:ascii="Times New Roman" w:hAnsi="Times New Roman"/>
              </w:rPr>
            </w:pPr>
            <w:r w:rsidRPr="004062CA">
              <w:rPr>
                <w:rFonts w:ascii="Times New Roman" w:hAnsi="Times New Roman"/>
              </w:rPr>
              <w:t>5684</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-74,33</w:t>
            </w:r>
          </w:p>
        </w:tc>
        <w:tc>
          <w:tcPr>
            <w:tcW w:w="1428" w:type="dxa"/>
            <w:vAlign w:val="center"/>
          </w:tcPr>
          <w:p w:rsidR="006E130F" w:rsidRPr="006E130F" w:rsidRDefault="006E130F" w:rsidP="006E130F">
            <w:pPr>
              <w:rPr>
                <w:rFonts w:ascii="Times New Roman" w:hAnsi="Times New Roman"/>
              </w:rPr>
            </w:pPr>
            <w:r w:rsidRPr="006E130F">
              <w:rPr>
                <w:rFonts w:ascii="Times New Roman" w:hAnsi="Times New Roman"/>
              </w:rPr>
              <w:t>-6,11</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-1,38</w:t>
            </w:r>
          </w:p>
        </w:tc>
      </w:tr>
      <w:tr w:rsidR="00527ED7" w:rsidRPr="00DF4369" w:rsidTr="00A81D9B">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Прибыль (убыток) от продаж</w:t>
            </w:r>
          </w:p>
        </w:tc>
        <w:tc>
          <w:tcPr>
            <w:tcW w:w="1428" w:type="dxa"/>
            <w:vAlign w:val="center"/>
          </w:tcPr>
          <w:p w:rsidR="00527ED7" w:rsidRPr="004062CA" w:rsidRDefault="00E25B30">
            <w:pPr>
              <w:rPr>
                <w:rFonts w:ascii="Times New Roman" w:hAnsi="Times New Roman"/>
              </w:rPr>
            </w:pPr>
            <w:r w:rsidRPr="004062CA">
              <w:rPr>
                <w:rFonts w:ascii="Times New Roman" w:hAnsi="Times New Roman"/>
              </w:rPr>
              <w:t>-7647</w:t>
            </w:r>
          </w:p>
        </w:tc>
        <w:tc>
          <w:tcPr>
            <w:tcW w:w="1302" w:type="dxa"/>
            <w:vAlign w:val="center"/>
          </w:tcPr>
          <w:p w:rsidR="00527ED7" w:rsidRPr="004062CA" w:rsidRDefault="00527ED7" w:rsidP="00E25B30">
            <w:pPr>
              <w:rPr>
                <w:rFonts w:ascii="Times New Roman" w:hAnsi="Times New Roman"/>
              </w:rPr>
            </w:pPr>
            <w:r w:rsidRPr="004062CA">
              <w:rPr>
                <w:rFonts w:ascii="Times New Roman" w:hAnsi="Times New Roman"/>
              </w:rPr>
              <w:t>-</w:t>
            </w:r>
            <w:r w:rsidR="00E25B30" w:rsidRPr="004062CA">
              <w:rPr>
                <w:rFonts w:ascii="Times New Roman" w:hAnsi="Times New Roman"/>
              </w:rPr>
              <w:t>1963</w:t>
            </w:r>
          </w:p>
        </w:tc>
        <w:tc>
          <w:tcPr>
            <w:tcW w:w="1108" w:type="dxa"/>
            <w:vAlign w:val="center"/>
          </w:tcPr>
          <w:p w:rsidR="00527ED7" w:rsidRPr="004062CA" w:rsidRDefault="004062CA">
            <w:pPr>
              <w:rPr>
                <w:rFonts w:ascii="Times New Roman" w:hAnsi="Times New Roman"/>
              </w:rPr>
            </w:pPr>
            <w:r w:rsidRPr="004062CA">
              <w:rPr>
                <w:rFonts w:ascii="Times New Roman" w:hAnsi="Times New Roman"/>
              </w:rPr>
              <w:t>5684</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-74,33</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-6,11</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-1,38</w:t>
            </w:r>
          </w:p>
        </w:tc>
      </w:tr>
      <w:tr w:rsidR="00527ED7" w:rsidRPr="00DF4369" w:rsidTr="00A81D9B">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Проценты к получению</w:t>
            </w:r>
          </w:p>
        </w:tc>
        <w:tc>
          <w:tcPr>
            <w:tcW w:w="1428" w:type="dxa"/>
            <w:vAlign w:val="center"/>
          </w:tcPr>
          <w:p w:rsidR="00527ED7" w:rsidRPr="004062CA" w:rsidRDefault="00527ED7">
            <w:pPr>
              <w:rPr>
                <w:rFonts w:ascii="Times New Roman" w:hAnsi="Times New Roman"/>
              </w:rPr>
            </w:pPr>
            <w:r w:rsidRPr="004062CA">
              <w:rPr>
                <w:rFonts w:ascii="Times New Roman" w:hAnsi="Times New Roman"/>
              </w:rPr>
              <w:t>0</w:t>
            </w:r>
          </w:p>
        </w:tc>
        <w:tc>
          <w:tcPr>
            <w:tcW w:w="1302" w:type="dxa"/>
            <w:vAlign w:val="center"/>
          </w:tcPr>
          <w:p w:rsidR="00527ED7" w:rsidRPr="004062CA" w:rsidRDefault="00527ED7">
            <w:pPr>
              <w:rPr>
                <w:rFonts w:ascii="Times New Roman" w:hAnsi="Times New Roman"/>
              </w:rPr>
            </w:pPr>
            <w:r w:rsidRPr="004062CA">
              <w:rPr>
                <w:rFonts w:ascii="Times New Roman" w:hAnsi="Times New Roman"/>
              </w:rPr>
              <w:t>0</w:t>
            </w:r>
          </w:p>
        </w:tc>
        <w:tc>
          <w:tcPr>
            <w:tcW w:w="1108" w:type="dxa"/>
            <w:vAlign w:val="center"/>
          </w:tcPr>
          <w:p w:rsidR="00527ED7" w:rsidRPr="004062CA" w:rsidRDefault="00527ED7">
            <w:pPr>
              <w:rPr>
                <w:rFonts w:ascii="Times New Roman" w:hAnsi="Times New Roman"/>
              </w:rPr>
            </w:pPr>
            <w:r w:rsidRPr="004062CA">
              <w:rPr>
                <w:rFonts w:ascii="Times New Roman" w:hAnsi="Times New Roman"/>
              </w:rPr>
              <w:t>0</w:t>
            </w:r>
          </w:p>
        </w:tc>
        <w:tc>
          <w:tcPr>
            <w:tcW w:w="1029" w:type="dxa"/>
            <w:vAlign w:val="center"/>
          </w:tcPr>
          <w:p w:rsidR="00527ED7" w:rsidRPr="00840428" w:rsidRDefault="00527ED7">
            <w:pPr>
              <w:rPr>
                <w:rFonts w:ascii="Times New Roman" w:hAnsi="Times New Roman"/>
              </w:rPr>
            </w:pPr>
            <w:r w:rsidRPr="00840428">
              <w:rPr>
                <w:rFonts w:ascii="Times New Roman" w:hAnsi="Times New Roman"/>
              </w:rPr>
              <w:t>0</w:t>
            </w:r>
          </w:p>
        </w:tc>
        <w:tc>
          <w:tcPr>
            <w:tcW w:w="1428" w:type="dxa"/>
            <w:vAlign w:val="center"/>
          </w:tcPr>
          <w:p w:rsidR="00527ED7" w:rsidRPr="006E130F" w:rsidRDefault="00527ED7">
            <w:pPr>
              <w:rPr>
                <w:rFonts w:ascii="Times New Roman" w:hAnsi="Times New Roman"/>
              </w:rPr>
            </w:pPr>
            <w:r w:rsidRPr="006E130F">
              <w:rPr>
                <w:rFonts w:ascii="Times New Roman" w:hAnsi="Times New Roman"/>
              </w:rPr>
              <w:t>0,00</w:t>
            </w:r>
          </w:p>
        </w:tc>
        <w:tc>
          <w:tcPr>
            <w:tcW w:w="1287" w:type="dxa"/>
            <w:vAlign w:val="center"/>
          </w:tcPr>
          <w:p w:rsidR="00527ED7" w:rsidRPr="006E130F" w:rsidRDefault="00527ED7">
            <w:pPr>
              <w:rPr>
                <w:rFonts w:ascii="Times New Roman" w:hAnsi="Times New Roman"/>
              </w:rPr>
            </w:pPr>
            <w:r w:rsidRPr="006E130F">
              <w:rPr>
                <w:rFonts w:ascii="Times New Roman" w:hAnsi="Times New Roman"/>
              </w:rPr>
              <w:t>0,00</w:t>
            </w:r>
          </w:p>
        </w:tc>
      </w:tr>
      <w:tr w:rsidR="00527ED7" w:rsidRPr="00DF4369" w:rsidTr="00354E80">
        <w:trPr>
          <w:trHeight w:val="368"/>
        </w:trPr>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Проценты к уплате</w:t>
            </w:r>
          </w:p>
        </w:tc>
        <w:tc>
          <w:tcPr>
            <w:tcW w:w="1428" w:type="dxa"/>
            <w:vAlign w:val="center"/>
          </w:tcPr>
          <w:p w:rsidR="00527ED7" w:rsidRPr="004062CA" w:rsidRDefault="004062CA">
            <w:pPr>
              <w:rPr>
                <w:rFonts w:ascii="Times New Roman" w:hAnsi="Times New Roman"/>
              </w:rPr>
            </w:pPr>
            <w:r w:rsidRPr="004062CA">
              <w:rPr>
                <w:rFonts w:ascii="Times New Roman" w:hAnsi="Times New Roman"/>
              </w:rPr>
              <w:t>-14</w:t>
            </w:r>
          </w:p>
        </w:tc>
        <w:tc>
          <w:tcPr>
            <w:tcW w:w="1302" w:type="dxa"/>
            <w:vAlign w:val="center"/>
          </w:tcPr>
          <w:p w:rsidR="00527ED7" w:rsidRPr="004062CA" w:rsidRDefault="004062CA">
            <w:pPr>
              <w:rPr>
                <w:rFonts w:ascii="Times New Roman" w:hAnsi="Times New Roman"/>
              </w:rPr>
            </w:pPr>
            <w:r w:rsidRPr="004062CA">
              <w:rPr>
                <w:rFonts w:ascii="Times New Roman" w:hAnsi="Times New Roman"/>
              </w:rPr>
              <w:t>-27</w:t>
            </w:r>
          </w:p>
        </w:tc>
        <w:tc>
          <w:tcPr>
            <w:tcW w:w="1108" w:type="dxa"/>
            <w:vAlign w:val="center"/>
          </w:tcPr>
          <w:p w:rsidR="00527ED7" w:rsidRPr="004062CA" w:rsidRDefault="004062CA">
            <w:pPr>
              <w:rPr>
                <w:rFonts w:ascii="Times New Roman" w:hAnsi="Times New Roman"/>
              </w:rPr>
            </w:pPr>
            <w:r w:rsidRPr="004062CA">
              <w:rPr>
                <w:rFonts w:ascii="Times New Roman" w:hAnsi="Times New Roman"/>
              </w:rPr>
              <w:t>-13</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92,86</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-0,01</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-0,02</w:t>
            </w:r>
          </w:p>
        </w:tc>
      </w:tr>
      <w:tr w:rsidR="00527ED7" w:rsidRPr="00DF4369" w:rsidTr="00354E80">
        <w:trPr>
          <w:trHeight w:val="429"/>
        </w:trPr>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Прочие доходы</w:t>
            </w:r>
          </w:p>
        </w:tc>
        <w:tc>
          <w:tcPr>
            <w:tcW w:w="1428" w:type="dxa"/>
            <w:vAlign w:val="center"/>
          </w:tcPr>
          <w:p w:rsidR="00527ED7" w:rsidRPr="004062CA" w:rsidRDefault="004062CA">
            <w:pPr>
              <w:rPr>
                <w:rFonts w:ascii="Times New Roman" w:hAnsi="Times New Roman"/>
              </w:rPr>
            </w:pPr>
            <w:r w:rsidRPr="004062CA">
              <w:rPr>
                <w:rFonts w:ascii="Times New Roman" w:hAnsi="Times New Roman"/>
              </w:rPr>
              <w:t>1592</w:t>
            </w:r>
          </w:p>
        </w:tc>
        <w:tc>
          <w:tcPr>
            <w:tcW w:w="1302" w:type="dxa"/>
            <w:vAlign w:val="center"/>
          </w:tcPr>
          <w:p w:rsidR="00527ED7" w:rsidRPr="004062CA" w:rsidRDefault="004062CA">
            <w:pPr>
              <w:rPr>
                <w:rFonts w:ascii="Times New Roman" w:hAnsi="Times New Roman"/>
              </w:rPr>
            </w:pPr>
            <w:r w:rsidRPr="004062CA">
              <w:rPr>
                <w:rFonts w:ascii="Times New Roman" w:hAnsi="Times New Roman"/>
              </w:rPr>
              <w:t>1578</w:t>
            </w:r>
          </w:p>
        </w:tc>
        <w:tc>
          <w:tcPr>
            <w:tcW w:w="1108" w:type="dxa"/>
            <w:vAlign w:val="center"/>
          </w:tcPr>
          <w:p w:rsidR="00527ED7" w:rsidRPr="00840428" w:rsidRDefault="004062CA">
            <w:pPr>
              <w:rPr>
                <w:rFonts w:ascii="Times New Roman" w:hAnsi="Times New Roman"/>
              </w:rPr>
            </w:pPr>
            <w:r w:rsidRPr="00840428">
              <w:rPr>
                <w:rFonts w:ascii="Times New Roman" w:hAnsi="Times New Roman"/>
              </w:rPr>
              <w:t>-14</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-0,88</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1,27</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1,11</w:t>
            </w:r>
          </w:p>
        </w:tc>
      </w:tr>
      <w:tr w:rsidR="00527ED7" w:rsidRPr="00DF4369" w:rsidTr="00354E80">
        <w:trPr>
          <w:trHeight w:val="407"/>
        </w:trPr>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Прочие расходы</w:t>
            </w:r>
          </w:p>
        </w:tc>
        <w:tc>
          <w:tcPr>
            <w:tcW w:w="1428" w:type="dxa"/>
            <w:vAlign w:val="center"/>
          </w:tcPr>
          <w:p w:rsidR="00527ED7" w:rsidRPr="004062CA" w:rsidRDefault="004062CA">
            <w:pPr>
              <w:rPr>
                <w:rFonts w:ascii="Times New Roman" w:hAnsi="Times New Roman"/>
              </w:rPr>
            </w:pPr>
            <w:r w:rsidRPr="004062CA">
              <w:rPr>
                <w:rFonts w:ascii="Times New Roman" w:hAnsi="Times New Roman"/>
              </w:rPr>
              <w:t>-6197</w:t>
            </w:r>
          </w:p>
        </w:tc>
        <w:tc>
          <w:tcPr>
            <w:tcW w:w="1302" w:type="dxa"/>
            <w:vAlign w:val="center"/>
          </w:tcPr>
          <w:p w:rsidR="00527ED7" w:rsidRPr="004062CA" w:rsidRDefault="004062CA">
            <w:pPr>
              <w:rPr>
                <w:rFonts w:ascii="Times New Roman" w:hAnsi="Times New Roman"/>
              </w:rPr>
            </w:pPr>
            <w:r w:rsidRPr="004062CA">
              <w:rPr>
                <w:rFonts w:ascii="Times New Roman" w:hAnsi="Times New Roman"/>
              </w:rPr>
              <w:t>-3580</w:t>
            </w:r>
          </w:p>
        </w:tc>
        <w:tc>
          <w:tcPr>
            <w:tcW w:w="1108" w:type="dxa"/>
            <w:vAlign w:val="center"/>
          </w:tcPr>
          <w:p w:rsidR="00527ED7" w:rsidRPr="00840428" w:rsidRDefault="004062CA">
            <w:pPr>
              <w:rPr>
                <w:rFonts w:ascii="Times New Roman" w:hAnsi="Times New Roman"/>
              </w:rPr>
            </w:pPr>
            <w:r w:rsidRPr="00840428">
              <w:rPr>
                <w:rFonts w:ascii="Times New Roman" w:hAnsi="Times New Roman"/>
              </w:rPr>
              <w:t>2617</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-42,23</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-4,95</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-2,52</w:t>
            </w:r>
          </w:p>
        </w:tc>
      </w:tr>
      <w:tr w:rsidR="00527ED7" w:rsidRPr="00DF4369" w:rsidTr="00A81D9B">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Прибыль (убыток) до налогообложения</w:t>
            </w:r>
          </w:p>
        </w:tc>
        <w:tc>
          <w:tcPr>
            <w:tcW w:w="1428" w:type="dxa"/>
            <w:vAlign w:val="center"/>
          </w:tcPr>
          <w:p w:rsidR="00527ED7" w:rsidRPr="004062CA" w:rsidRDefault="004062CA">
            <w:pPr>
              <w:rPr>
                <w:rFonts w:ascii="Times New Roman" w:hAnsi="Times New Roman"/>
              </w:rPr>
            </w:pPr>
            <w:r w:rsidRPr="004062CA">
              <w:rPr>
                <w:rFonts w:ascii="Times New Roman" w:hAnsi="Times New Roman"/>
              </w:rPr>
              <w:t>-12266</w:t>
            </w:r>
          </w:p>
        </w:tc>
        <w:tc>
          <w:tcPr>
            <w:tcW w:w="1302" w:type="dxa"/>
            <w:vAlign w:val="center"/>
          </w:tcPr>
          <w:p w:rsidR="00527ED7" w:rsidRPr="004062CA" w:rsidRDefault="004062CA">
            <w:pPr>
              <w:rPr>
                <w:rFonts w:ascii="Times New Roman" w:hAnsi="Times New Roman"/>
              </w:rPr>
            </w:pPr>
            <w:r w:rsidRPr="004062CA">
              <w:rPr>
                <w:rFonts w:ascii="Times New Roman" w:hAnsi="Times New Roman"/>
              </w:rPr>
              <w:t>-3992</w:t>
            </w:r>
          </w:p>
        </w:tc>
        <w:tc>
          <w:tcPr>
            <w:tcW w:w="1108" w:type="dxa"/>
            <w:vAlign w:val="center"/>
          </w:tcPr>
          <w:p w:rsidR="00527ED7" w:rsidRPr="00840428" w:rsidRDefault="004062CA">
            <w:pPr>
              <w:rPr>
                <w:rFonts w:ascii="Times New Roman" w:hAnsi="Times New Roman"/>
              </w:rPr>
            </w:pPr>
            <w:r w:rsidRPr="00840428">
              <w:rPr>
                <w:rFonts w:ascii="Times New Roman" w:hAnsi="Times New Roman"/>
              </w:rPr>
              <w:t>8274</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-67,45</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-9,80</w:t>
            </w:r>
          </w:p>
        </w:tc>
        <w:tc>
          <w:tcPr>
            <w:tcW w:w="1287" w:type="dxa"/>
            <w:vAlign w:val="center"/>
          </w:tcPr>
          <w:p w:rsidR="00527ED7" w:rsidRPr="006E130F" w:rsidRDefault="006E130F">
            <w:pPr>
              <w:rPr>
                <w:rFonts w:ascii="Times New Roman" w:hAnsi="Times New Roman"/>
              </w:rPr>
            </w:pPr>
            <w:r w:rsidRPr="006E130F">
              <w:rPr>
                <w:rFonts w:ascii="Times New Roman" w:hAnsi="Times New Roman"/>
              </w:rPr>
              <w:t>-2,81</w:t>
            </w:r>
          </w:p>
        </w:tc>
      </w:tr>
      <w:tr w:rsidR="00527ED7" w:rsidRPr="00DF4369" w:rsidTr="00A81D9B">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Текущий налог на прибыль</w:t>
            </w:r>
          </w:p>
        </w:tc>
        <w:tc>
          <w:tcPr>
            <w:tcW w:w="1428" w:type="dxa"/>
            <w:vAlign w:val="center"/>
          </w:tcPr>
          <w:p w:rsidR="00527ED7" w:rsidRPr="004062CA" w:rsidRDefault="00527ED7">
            <w:pPr>
              <w:rPr>
                <w:rFonts w:ascii="Times New Roman" w:hAnsi="Times New Roman"/>
              </w:rPr>
            </w:pPr>
            <w:r w:rsidRPr="004062CA">
              <w:rPr>
                <w:rFonts w:ascii="Times New Roman" w:hAnsi="Times New Roman"/>
              </w:rPr>
              <w:t>0</w:t>
            </w:r>
          </w:p>
        </w:tc>
        <w:tc>
          <w:tcPr>
            <w:tcW w:w="1302" w:type="dxa"/>
            <w:vAlign w:val="center"/>
          </w:tcPr>
          <w:p w:rsidR="00527ED7" w:rsidRPr="004062CA" w:rsidRDefault="00527ED7">
            <w:pPr>
              <w:rPr>
                <w:rFonts w:ascii="Times New Roman" w:hAnsi="Times New Roman"/>
              </w:rPr>
            </w:pPr>
            <w:r w:rsidRPr="004062CA">
              <w:rPr>
                <w:rFonts w:ascii="Times New Roman" w:hAnsi="Times New Roman"/>
              </w:rPr>
              <w:t>0</w:t>
            </w:r>
          </w:p>
        </w:tc>
        <w:tc>
          <w:tcPr>
            <w:tcW w:w="1108" w:type="dxa"/>
            <w:vAlign w:val="center"/>
          </w:tcPr>
          <w:p w:rsidR="00527ED7" w:rsidRPr="00840428" w:rsidRDefault="00527ED7">
            <w:pPr>
              <w:rPr>
                <w:rFonts w:ascii="Times New Roman" w:hAnsi="Times New Roman"/>
              </w:rPr>
            </w:pPr>
            <w:r w:rsidRPr="00840428">
              <w:rPr>
                <w:rFonts w:ascii="Times New Roman" w:hAnsi="Times New Roman"/>
              </w:rPr>
              <w:t>0</w:t>
            </w:r>
          </w:p>
        </w:tc>
        <w:tc>
          <w:tcPr>
            <w:tcW w:w="1029" w:type="dxa"/>
            <w:vAlign w:val="center"/>
          </w:tcPr>
          <w:p w:rsidR="00527ED7" w:rsidRPr="00840428" w:rsidRDefault="00527ED7">
            <w:pPr>
              <w:rPr>
                <w:rFonts w:ascii="Times New Roman" w:hAnsi="Times New Roman"/>
              </w:rPr>
            </w:pPr>
            <w:r w:rsidRPr="00840428">
              <w:rPr>
                <w:rFonts w:ascii="Times New Roman" w:hAnsi="Times New Roman"/>
              </w:rPr>
              <w:t>0</w:t>
            </w:r>
          </w:p>
        </w:tc>
        <w:tc>
          <w:tcPr>
            <w:tcW w:w="1428" w:type="dxa"/>
            <w:vAlign w:val="center"/>
          </w:tcPr>
          <w:p w:rsidR="00527ED7" w:rsidRPr="006E130F" w:rsidRDefault="00527ED7">
            <w:pPr>
              <w:rPr>
                <w:rFonts w:ascii="Times New Roman" w:hAnsi="Times New Roman"/>
              </w:rPr>
            </w:pPr>
            <w:r w:rsidRPr="006E130F">
              <w:rPr>
                <w:rFonts w:ascii="Times New Roman" w:hAnsi="Times New Roman"/>
              </w:rPr>
              <w:t>0,00</w:t>
            </w:r>
          </w:p>
        </w:tc>
        <w:tc>
          <w:tcPr>
            <w:tcW w:w="1287" w:type="dxa"/>
            <w:vAlign w:val="center"/>
          </w:tcPr>
          <w:p w:rsidR="00527ED7" w:rsidRPr="006E130F" w:rsidRDefault="00527ED7">
            <w:pPr>
              <w:rPr>
                <w:rFonts w:ascii="Times New Roman" w:hAnsi="Times New Roman"/>
              </w:rPr>
            </w:pPr>
            <w:r w:rsidRPr="006E130F">
              <w:rPr>
                <w:rFonts w:ascii="Times New Roman" w:hAnsi="Times New Roman"/>
              </w:rPr>
              <w:t>0,00</w:t>
            </w:r>
          </w:p>
        </w:tc>
      </w:tr>
      <w:tr w:rsidR="00527ED7" w:rsidTr="00A81D9B">
        <w:tc>
          <w:tcPr>
            <w:tcW w:w="2224" w:type="dxa"/>
            <w:vAlign w:val="center"/>
          </w:tcPr>
          <w:p w:rsidR="00527ED7" w:rsidRPr="004062CA" w:rsidRDefault="00527ED7" w:rsidP="00A81D9B">
            <w:pPr>
              <w:jc w:val="left"/>
              <w:rPr>
                <w:rFonts w:ascii="Times New Roman" w:hAnsi="Times New Roman"/>
              </w:rPr>
            </w:pPr>
            <w:r w:rsidRPr="004062CA">
              <w:rPr>
                <w:rFonts w:ascii="Times New Roman" w:hAnsi="Times New Roman"/>
              </w:rPr>
              <w:t>Чистая прибыль (убыток)</w:t>
            </w:r>
          </w:p>
        </w:tc>
        <w:tc>
          <w:tcPr>
            <w:tcW w:w="1428" w:type="dxa"/>
            <w:vAlign w:val="center"/>
          </w:tcPr>
          <w:p w:rsidR="00527ED7" w:rsidRPr="004062CA" w:rsidRDefault="004062CA">
            <w:pPr>
              <w:rPr>
                <w:rFonts w:ascii="Times New Roman" w:hAnsi="Times New Roman"/>
              </w:rPr>
            </w:pPr>
            <w:r w:rsidRPr="004062CA">
              <w:rPr>
                <w:rFonts w:ascii="Times New Roman" w:hAnsi="Times New Roman"/>
              </w:rPr>
              <w:t>-14186</w:t>
            </w:r>
          </w:p>
        </w:tc>
        <w:tc>
          <w:tcPr>
            <w:tcW w:w="1302" w:type="dxa"/>
            <w:vAlign w:val="center"/>
          </w:tcPr>
          <w:p w:rsidR="00527ED7" w:rsidRPr="004062CA" w:rsidRDefault="004062CA">
            <w:pPr>
              <w:rPr>
                <w:rFonts w:ascii="Times New Roman" w:hAnsi="Times New Roman"/>
              </w:rPr>
            </w:pPr>
            <w:r w:rsidRPr="004062CA">
              <w:rPr>
                <w:rFonts w:ascii="Times New Roman" w:hAnsi="Times New Roman"/>
              </w:rPr>
              <w:t>-5228</w:t>
            </w:r>
          </w:p>
        </w:tc>
        <w:tc>
          <w:tcPr>
            <w:tcW w:w="1108" w:type="dxa"/>
            <w:vAlign w:val="center"/>
          </w:tcPr>
          <w:p w:rsidR="00527ED7" w:rsidRPr="00840428" w:rsidRDefault="00840428" w:rsidP="00840428">
            <w:pPr>
              <w:rPr>
                <w:rFonts w:ascii="Times New Roman" w:hAnsi="Times New Roman"/>
              </w:rPr>
            </w:pPr>
            <w:r w:rsidRPr="00840428">
              <w:rPr>
                <w:rFonts w:ascii="Times New Roman" w:hAnsi="Times New Roman"/>
              </w:rPr>
              <w:t>8958</w:t>
            </w:r>
          </w:p>
        </w:tc>
        <w:tc>
          <w:tcPr>
            <w:tcW w:w="1029" w:type="dxa"/>
            <w:vAlign w:val="center"/>
          </w:tcPr>
          <w:p w:rsidR="00527ED7" w:rsidRPr="00840428" w:rsidRDefault="00840428">
            <w:pPr>
              <w:rPr>
                <w:rFonts w:ascii="Times New Roman" w:hAnsi="Times New Roman"/>
              </w:rPr>
            </w:pPr>
            <w:r w:rsidRPr="00840428">
              <w:rPr>
                <w:rFonts w:ascii="Times New Roman" w:hAnsi="Times New Roman"/>
              </w:rPr>
              <w:t>-63,15</w:t>
            </w:r>
          </w:p>
        </w:tc>
        <w:tc>
          <w:tcPr>
            <w:tcW w:w="1428" w:type="dxa"/>
            <w:vAlign w:val="center"/>
          </w:tcPr>
          <w:p w:rsidR="00527ED7" w:rsidRPr="006E130F" w:rsidRDefault="006E130F">
            <w:pPr>
              <w:rPr>
                <w:rFonts w:ascii="Times New Roman" w:hAnsi="Times New Roman"/>
              </w:rPr>
            </w:pPr>
            <w:r w:rsidRPr="006E130F">
              <w:rPr>
                <w:rFonts w:ascii="Times New Roman" w:hAnsi="Times New Roman"/>
              </w:rPr>
              <w:t>-11,34</w:t>
            </w:r>
          </w:p>
        </w:tc>
        <w:tc>
          <w:tcPr>
            <w:tcW w:w="1287" w:type="dxa"/>
            <w:vAlign w:val="center"/>
          </w:tcPr>
          <w:p w:rsidR="00527ED7" w:rsidRPr="00527ED7" w:rsidRDefault="006E130F">
            <w:pPr>
              <w:rPr>
                <w:rFonts w:ascii="Times New Roman" w:hAnsi="Times New Roman"/>
              </w:rPr>
            </w:pPr>
            <w:r>
              <w:rPr>
                <w:rFonts w:ascii="Times New Roman" w:hAnsi="Times New Roman"/>
              </w:rPr>
              <w:t>-3,68</w:t>
            </w:r>
          </w:p>
        </w:tc>
      </w:tr>
    </w:tbl>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840428"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40428">
        <w:rPr>
          <w:rFonts w:ascii="Times New Roman" w:hAnsi="Times New Roman"/>
          <w:sz w:val="26"/>
          <w:szCs w:val="26"/>
        </w:rPr>
        <w:t xml:space="preserve">Относительно прибыли рассматриваемого предприятия можно сделать следующие основные выводы. </w:t>
      </w:r>
    </w:p>
    <w:p w:rsidR="002463C7" w:rsidRPr="00840428"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40428">
        <w:rPr>
          <w:rFonts w:ascii="Times New Roman" w:hAnsi="Times New Roman"/>
          <w:sz w:val="26"/>
          <w:szCs w:val="26"/>
        </w:rPr>
        <w:t xml:space="preserve">Выручка увеличиласьв </w:t>
      </w:r>
      <w:r w:rsidR="00840428" w:rsidRPr="00840428">
        <w:rPr>
          <w:rFonts w:ascii="Times New Roman" w:hAnsi="Times New Roman"/>
          <w:sz w:val="26"/>
          <w:szCs w:val="26"/>
        </w:rPr>
        <w:t>1,14</w:t>
      </w:r>
      <w:r w:rsidRPr="00840428">
        <w:rPr>
          <w:rFonts w:ascii="Times New Roman" w:hAnsi="Times New Roman"/>
          <w:sz w:val="26"/>
          <w:szCs w:val="26"/>
        </w:rPr>
        <w:t xml:space="preserve"> раза – с </w:t>
      </w:r>
      <w:r w:rsidR="00527ED7" w:rsidRPr="00840428">
        <w:rPr>
          <w:rFonts w:ascii="Times New Roman" w:hAnsi="Times New Roman"/>
          <w:sz w:val="26"/>
          <w:szCs w:val="26"/>
        </w:rPr>
        <w:t>1</w:t>
      </w:r>
      <w:r w:rsidR="00840428" w:rsidRPr="00840428">
        <w:rPr>
          <w:rFonts w:ascii="Times New Roman" w:hAnsi="Times New Roman"/>
          <w:sz w:val="26"/>
          <w:szCs w:val="26"/>
        </w:rPr>
        <w:t>25137</w:t>
      </w:r>
      <w:r w:rsidRPr="00840428">
        <w:rPr>
          <w:rFonts w:ascii="Times New Roman" w:hAnsi="Times New Roman"/>
          <w:sz w:val="26"/>
          <w:szCs w:val="26"/>
        </w:rPr>
        <w:t xml:space="preserve"> до </w:t>
      </w:r>
      <w:r w:rsidR="00527ED7" w:rsidRPr="00840428">
        <w:rPr>
          <w:rFonts w:ascii="Times New Roman" w:hAnsi="Times New Roman"/>
          <w:sz w:val="26"/>
          <w:szCs w:val="26"/>
        </w:rPr>
        <w:t>1</w:t>
      </w:r>
      <w:r w:rsidR="00840428" w:rsidRPr="00840428">
        <w:rPr>
          <w:rFonts w:ascii="Times New Roman" w:hAnsi="Times New Roman"/>
          <w:sz w:val="26"/>
          <w:szCs w:val="26"/>
        </w:rPr>
        <w:t>42173</w:t>
      </w:r>
      <w:r w:rsidRPr="00840428">
        <w:rPr>
          <w:rFonts w:ascii="Times New Roman" w:hAnsi="Times New Roman"/>
          <w:sz w:val="26"/>
          <w:szCs w:val="26"/>
        </w:rPr>
        <w:t xml:space="preserve"> тыс. руб. </w:t>
      </w:r>
    </w:p>
    <w:p w:rsidR="002463C7" w:rsidRPr="00840428"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roofErr w:type="gramStart"/>
      <w:r w:rsidRPr="00840428">
        <w:rPr>
          <w:rFonts w:ascii="Times New Roman" w:hAnsi="Times New Roman"/>
          <w:sz w:val="26"/>
          <w:szCs w:val="26"/>
        </w:rPr>
        <w:t xml:space="preserve">Прибыль (убыток) до налогообложения увеличился на </w:t>
      </w:r>
      <w:r w:rsidR="00840428" w:rsidRPr="00840428">
        <w:rPr>
          <w:rFonts w:ascii="Times New Roman" w:hAnsi="Times New Roman"/>
          <w:sz w:val="26"/>
          <w:szCs w:val="26"/>
        </w:rPr>
        <w:t>8274</w:t>
      </w:r>
      <w:r w:rsidR="00527ED7" w:rsidRPr="00840428">
        <w:rPr>
          <w:rFonts w:ascii="Times New Roman" w:hAnsi="Times New Roman"/>
          <w:sz w:val="26"/>
          <w:szCs w:val="26"/>
        </w:rPr>
        <w:t xml:space="preserve"> тыс</w:t>
      </w:r>
      <w:r w:rsidR="00F628F0">
        <w:rPr>
          <w:rFonts w:ascii="Times New Roman" w:hAnsi="Times New Roman"/>
          <w:sz w:val="26"/>
          <w:szCs w:val="26"/>
        </w:rPr>
        <w:t>.</w:t>
      </w:r>
      <w:r w:rsidR="00527ED7" w:rsidRPr="00840428">
        <w:rPr>
          <w:rFonts w:ascii="Times New Roman" w:hAnsi="Times New Roman"/>
          <w:sz w:val="26"/>
          <w:szCs w:val="26"/>
        </w:rPr>
        <w:t xml:space="preserve"> руб</w:t>
      </w:r>
      <w:r w:rsidRPr="00840428">
        <w:rPr>
          <w:rFonts w:ascii="Times New Roman" w:hAnsi="Times New Roman"/>
          <w:sz w:val="26"/>
          <w:szCs w:val="26"/>
        </w:rPr>
        <w:t xml:space="preserve"> – с (-</w:t>
      </w:r>
      <w:r w:rsidR="00840428" w:rsidRPr="00840428">
        <w:rPr>
          <w:rFonts w:ascii="Times New Roman" w:hAnsi="Times New Roman"/>
          <w:sz w:val="26"/>
          <w:szCs w:val="26"/>
        </w:rPr>
        <w:t>12266</w:t>
      </w:r>
      <w:r w:rsidRPr="00840428">
        <w:rPr>
          <w:rFonts w:ascii="Times New Roman" w:hAnsi="Times New Roman"/>
          <w:sz w:val="26"/>
          <w:szCs w:val="26"/>
        </w:rPr>
        <w:t>) до (-</w:t>
      </w:r>
      <w:r w:rsidR="00840428" w:rsidRPr="00840428">
        <w:rPr>
          <w:rFonts w:ascii="Times New Roman" w:hAnsi="Times New Roman"/>
          <w:sz w:val="26"/>
          <w:szCs w:val="26"/>
        </w:rPr>
        <w:t>3992</w:t>
      </w:r>
      <w:r w:rsidRPr="00840428">
        <w:rPr>
          <w:rFonts w:ascii="Times New Roman" w:hAnsi="Times New Roman"/>
          <w:sz w:val="26"/>
          <w:szCs w:val="26"/>
        </w:rPr>
        <w:t xml:space="preserve">) тыс. руб. </w:t>
      </w:r>
      <w:proofErr w:type="gramEnd"/>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40428">
        <w:rPr>
          <w:rFonts w:ascii="Times New Roman" w:hAnsi="Times New Roman"/>
          <w:sz w:val="26"/>
          <w:szCs w:val="26"/>
        </w:rPr>
        <w:lastRenderedPageBreak/>
        <w:t xml:space="preserve">Чистая прибыль (убыток) отчетного периода увеличился на </w:t>
      </w:r>
      <w:r w:rsidR="00840428" w:rsidRPr="00840428">
        <w:rPr>
          <w:rFonts w:ascii="Times New Roman" w:hAnsi="Times New Roman"/>
          <w:sz w:val="26"/>
          <w:szCs w:val="26"/>
        </w:rPr>
        <w:t>8958</w:t>
      </w:r>
      <w:r w:rsidR="00527ED7" w:rsidRPr="00840428">
        <w:rPr>
          <w:rFonts w:ascii="Times New Roman" w:hAnsi="Times New Roman"/>
          <w:sz w:val="26"/>
          <w:szCs w:val="26"/>
        </w:rPr>
        <w:t xml:space="preserve"> тыс</w:t>
      </w:r>
      <w:r w:rsidR="00B85485">
        <w:rPr>
          <w:rFonts w:ascii="Times New Roman" w:hAnsi="Times New Roman"/>
          <w:sz w:val="26"/>
          <w:szCs w:val="26"/>
        </w:rPr>
        <w:t>.</w:t>
      </w:r>
      <w:r w:rsidR="00527ED7" w:rsidRPr="00840428">
        <w:rPr>
          <w:rFonts w:ascii="Times New Roman" w:hAnsi="Times New Roman"/>
          <w:sz w:val="26"/>
          <w:szCs w:val="26"/>
        </w:rPr>
        <w:t xml:space="preserve"> руб</w:t>
      </w:r>
      <w:r w:rsidR="00B85485">
        <w:rPr>
          <w:rFonts w:ascii="Times New Roman" w:hAnsi="Times New Roman"/>
          <w:sz w:val="26"/>
          <w:szCs w:val="26"/>
        </w:rPr>
        <w:t>.</w:t>
      </w:r>
      <w:r w:rsidRPr="00840428">
        <w:rPr>
          <w:rFonts w:ascii="Times New Roman" w:hAnsi="Times New Roman"/>
          <w:sz w:val="26"/>
          <w:szCs w:val="26"/>
        </w:rPr>
        <w:t xml:space="preserve"> – с (-</w:t>
      </w:r>
      <w:r w:rsidR="00840428" w:rsidRPr="00840428">
        <w:rPr>
          <w:rFonts w:ascii="Times New Roman" w:hAnsi="Times New Roman"/>
          <w:sz w:val="26"/>
          <w:szCs w:val="26"/>
        </w:rPr>
        <w:t>14186</w:t>
      </w:r>
      <w:r w:rsidRPr="00840428">
        <w:rPr>
          <w:rFonts w:ascii="Times New Roman" w:hAnsi="Times New Roman"/>
          <w:sz w:val="26"/>
          <w:szCs w:val="26"/>
        </w:rPr>
        <w:t>) до (-</w:t>
      </w:r>
      <w:r w:rsidR="00840428" w:rsidRPr="00840428">
        <w:rPr>
          <w:rFonts w:ascii="Times New Roman" w:hAnsi="Times New Roman"/>
          <w:sz w:val="26"/>
          <w:szCs w:val="26"/>
        </w:rPr>
        <w:t>5228</w:t>
      </w:r>
      <w:r w:rsidRPr="00840428">
        <w:rPr>
          <w:rFonts w:ascii="Times New Roman" w:hAnsi="Times New Roman"/>
          <w:sz w:val="26"/>
          <w:szCs w:val="26"/>
        </w:rPr>
        <w:t>) тыс. руб.</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5F014E">
        <w:rPr>
          <w:rFonts w:ascii="Times New Roman" w:hAnsi="Times New Roman"/>
          <w:sz w:val="26"/>
          <w:szCs w:val="26"/>
        </w:rPr>
        <w:t xml:space="preserve">Следующим  этапом  является  анализ  экономической  эффективности  деятельности  предприятия,  которая  выражается  показателями  рентабельности </w:t>
      </w:r>
      <w:r w:rsidRPr="00354E80">
        <w:rPr>
          <w:rFonts w:ascii="Times New Roman" w:hAnsi="Times New Roman"/>
          <w:sz w:val="26"/>
          <w:szCs w:val="26"/>
        </w:rPr>
        <w:t xml:space="preserve">(таблица </w:t>
      </w:r>
      <w:r w:rsidR="00655B83">
        <w:rPr>
          <w:rFonts w:ascii="Times New Roman" w:hAnsi="Times New Roman"/>
          <w:sz w:val="26"/>
          <w:szCs w:val="26"/>
        </w:rPr>
        <w:t>63</w:t>
      </w:r>
      <w:r w:rsidRPr="00354E80">
        <w:rPr>
          <w:rFonts w:ascii="Times New Roman" w:hAnsi="Times New Roman"/>
          <w:sz w:val="26"/>
          <w:szCs w:val="26"/>
        </w:rPr>
        <w:t>).</w:t>
      </w:r>
    </w:p>
    <w:p w:rsidR="002463C7" w:rsidRDefault="002463C7" w:rsidP="005B4FF7">
      <w:pPr>
        <w:pStyle w:val="a3"/>
      </w:pPr>
      <w:r>
        <w:t>Анализ прибыли предприятия по отчету о прибылях и убытках</w:t>
      </w:r>
    </w:p>
    <w:tbl>
      <w:tblPr>
        <w:tblStyle w:val="ae"/>
        <w:tblW w:w="9475" w:type="dxa"/>
        <w:tblLook w:val="04A0" w:firstRow="1" w:lastRow="0" w:firstColumn="1" w:lastColumn="0" w:noHBand="0" w:noVBand="1"/>
      </w:tblPr>
      <w:tblGrid>
        <w:gridCol w:w="4928"/>
        <w:gridCol w:w="1559"/>
        <w:gridCol w:w="1560"/>
        <w:gridCol w:w="1428"/>
      </w:tblGrid>
      <w:tr w:rsidR="002463C7" w:rsidRPr="008D77BD" w:rsidTr="006E5B2C">
        <w:trPr>
          <w:trHeight w:val="253"/>
          <w:tblHeader/>
        </w:trPr>
        <w:tc>
          <w:tcPr>
            <w:tcW w:w="4928" w:type="dxa"/>
            <w:vMerge w:val="restart"/>
            <w:vAlign w:val="center"/>
          </w:tcPr>
          <w:p w:rsidR="002463C7" w:rsidRPr="00964491" w:rsidRDefault="002463C7" w:rsidP="006E5B2C">
            <w:pPr>
              <w:rPr>
                <w:rFonts w:ascii="Times New Roman" w:hAnsi="Times New Roman"/>
              </w:rPr>
            </w:pPr>
            <w:r w:rsidRPr="00964491">
              <w:rPr>
                <w:rFonts w:ascii="Times New Roman" w:hAnsi="Times New Roman"/>
              </w:rPr>
              <w:t>Наименование показателя</w:t>
            </w:r>
          </w:p>
        </w:tc>
        <w:tc>
          <w:tcPr>
            <w:tcW w:w="1559" w:type="dxa"/>
            <w:vMerge w:val="restart"/>
            <w:vAlign w:val="center"/>
          </w:tcPr>
          <w:p w:rsidR="002463C7" w:rsidRPr="00964491" w:rsidRDefault="002463C7" w:rsidP="006E5B2C">
            <w:pPr>
              <w:rPr>
                <w:rFonts w:ascii="Times New Roman" w:hAnsi="Times New Roman"/>
              </w:rPr>
            </w:pPr>
            <w:r w:rsidRPr="00964491">
              <w:rPr>
                <w:rFonts w:ascii="Times New Roman" w:hAnsi="Times New Roman"/>
              </w:rPr>
              <w:t xml:space="preserve">За предыдущий год, </w:t>
            </w:r>
            <w:proofErr w:type="gramStart"/>
            <w:r w:rsidRPr="00964491">
              <w:rPr>
                <w:rFonts w:ascii="Times New Roman" w:hAnsi="Times New Roman"/>
              </w:rPr>
              <w:t>тыс</w:t>
            </w:r>
            <w:proofErr w:type="gramEnd"/>
            <w:r w:rsidRPr="00964491">
              <w:rPr>
                <w:rFonts w:ascii="Times New Roman" w:hAnsi="Times New Roman"/>
              </w:rPr>
              <w:t xml:space="preserve"> руб</w:t>
            </w:r>
          </w:p>
        </w:tc>
        <w:tc>
          <w:tcPr>
            <w:tcW w:w="1560" w:type="dxa"/>
            <w:vMerge w:val="restart"/>
            <w:vAlign w:val="center"/>
          </w:tcPr>
          <w:p w:rsidR="002463C7" w:rsidRPr="00964491" w:rsidRDefault="002463C7" w:rsidP="006E5B2C">
            <w:pPr>
              <w:rPr>
                <w:rFonts w:ascii="Times New Roman" w:hAnsi="Times New Roman"/>
              </w:rPr>
            </w:pPr>
            <w:r w:rsidRPr="00964491">
              <w:rPr>
                <w:rFonts w:ascii="Times New Roman" w:hAnsi="Times New Roman"/>
              </w:rPr>
              <w:t xml:space="preserve">За отчетный год, </w:t>
            </w:r>
            <w:proofErr w:type="gramStart"/>
            <w:r w:rsidRPr="00964491">
              <w:rPr>
                <w:rFonts w:ascii="Times New Roman" w:hAnsi="Times New Roman"/>
              </w:rPr>
              <w:t>тыс</w:t>
            </w:r>
            <w:proofErr w:type="gramEnd"/>
            <w:r w:rsidRPr="00964491">
              <w:rPr>
                <w:rFonts w:ascii="Times New Roman" w:hAnsi="Times New Roman"/>
              </w:rPr>
              <w:t xml:space="preserve"> руб</w:t>
            </w:r>
          </w:p>
        </w:tc>
        <w:tc>
          <w:tcPr>
            <w:tcW w:w="1428" w:type="dxa"/>
            <w:vMerge w:val="restart"/>
            <w:vAlign w:val="center"/>
          </w:tcPr>
          <w:p w:rsidR="002463C7" w:rsidRPr="00206735" w:rsidRDefault="002463C7" w:rsidP="006E5B2C">
            <w:pPr>
              <w:rPr>
                <w:rFonts w:ascii="Times New Roman" w:hAnsi="Times New Roman"/>
              </w:rPr>
            </w:pPr>
            <w:r w:rsidRPr="00206735">
              <w:rPr>
                <w:rFonts w:ascii="Times New Roman" w:hAnsi="Times New Roman"/>
              </w:rPr>
              <w:t>Отклонения (+ или</w:t>
            </w:r>
            <w:proofErr w:type="gramStart"/>
            <w:r w:rsidRPr="00206735">
              <w:rPr>
                <w:rFonts w:ascii="Times New Roman" w:hAnsi="Times New Roman"/>
              </w:rPr>
              <w:t xml:space="preserve"> -)</w:t>
            </w:r>
            <w:proofErr w:type="gramEnd"/>
          </w:p>
        </w:tc>
      </w:tr>
      <w:tr w:rsidR="002463C7" w:rsidRPr="008D77BD" w:rsidTr="006E5B2C">
        <w:trPr>
          <w:trHeight w:val="253"/>
          <w:tblHeader/>
        </w:trPr>
        <w:tc>
          <w:tcPr>
            <w:tcW w:w="4928" w:type="dxa"/>
            <w:vMerge/>
            <w:vAlign w:val="center"/>
          </w:tcPr>
          <w:p w:rsidR="002463C7" w:rsidRPr="00964491" w:rsidRDefault="002463C7" w:rsidP="00A81D9B">
            <w:pPr>
              <w:jc w:val="left"/>
              <w:rPr>
                <w:rFonts w:ascii="Times New Roman" w:hAnsi="Times New Roman"/>
              </w:rPr>
            </w:pPr>
          </w:p>
        </w:tc>
        <w:tc>
          <w:tcPr>
            <w:tcW w:w="1559" w:type="dxa"/>
            <w:vMerge/>
            <w:vAlign w:val="center"/>
          </w:tcPr>
          <w:p w:rsidR="002463C7" w:rsidRPr="00964491" w:rsidRDefault="002463C7" w:rsidP="00A81D9B">
            <w:pPr>
              <w:rPr>
                <w:rFonts w:ascii="Times New Roman" w:hAnsi="Times New Roman"/>
              </w:rPr>
            </w:pPr>
          </w:p>
        </w:tc>
        <w:tc>
          <w:tcPr>
            <w:tcW w:w="1560" w:type="dxa"/>
            <w:vMerge/>
            <w:vAlign w:val="center"/>
          </w:tcPr>
          <w:p w:rsidR="002463C7" w:rsidRPr="00964491" w:rsidRDefault="002463C7" w:rsidP="00A81D9B">
            <w:pPr>
              <w:rPr>
                <w:rFonts w:ascii="Times New Roman" w:hAnsi="Times New Roman"/>
              </w:rPr>
            </w:pPr>
          </w:p>
        </w:tc>
        <w:tc>
          <w:tcPr>
            <w:tcW w:w="1428" w:type="dxa"/>
            <w:vMerge/>
            <w:vAlign w:val="center"/>
          </w:tcPr>
          <w:p w:rsidR="002463C7" w:rsidRPr="00206735" w:rsidRDefault="002463C7" w:rsidP="00A81D9B">
            <w:pPr>
              <w:rPr>
                <w:rFonts w:ascii="Times New Roman" w:hAnsi="Times New Roman"/>
              </w:rPr>
            </w:pPr>
          </w:p>
        </w:tc>
      </w:tr>
      <w:tr w:rsidR="002463C7" w:rsidRPr="008D77BD" w:rsidTr="00A81D9B">
        <w:tc>
          <w:tcPr>
            <w:tcW w:w="9475" w:type="dxa"/>
            <w:gridSpan w:val="4"/>
            <w:vAlign w:val="center"/>
          </w:tcPr>
          <w:p w:rsidR="002463C7" w:rsidRPr="00206735" w:rsidRDefault="002463C7" w:rsidP="00A81D9B">
            <w:pPr>
              <w:rPr>
                <w:rFonts w:ascii="Times New Roman" w:hAnsi="Times New Roman"/>
                <w:b/>
              </w:rPr>
            </w:pPr>
            <w:r w:rsidRPr="00206735">
              <w:rPr>
                <w:rFonts w:ascii="Times New Roman" w:hAnsi="Times New Roman"/>
                <w:b/>
              </w:rPr>
              <w:t xml:space="preserve">Прибыль и средняя стоимость активов, </w:t>
            </w:r>
            <w:proofErr w:type="gramStart"/>
            <w:r w:rsidRPr="00206735">
              <w:rPr>
                <w:rFonts w:ascii="Times New Roman" w:hAnsi="Times New Roman"/>
                <w:b/>
              </w:rPr>
              <w:t>тыс</w:t>
            </w:r>
            <w:proofErr w:type="gramEnd"/>
            <w:r w:rsidRPr="00206735">
              <w:rPr>
                <w:rFonts w:ascii="Times New Roman" w:hAnsi="Times New Roman"/>
                <w:b/>
              </w:rPr>
              <w:t xml:space="preserve"> руб</w:t>
            </w:r>
          </w:p>
        </w:tc>
      </w:tr>
      <w:tr w:rsidR="00B665B5" w:rsidRPr="008D77BD" w:rsidTr="00A81D9B">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 xml:space="preserve">Выручка </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125137</w:t>
            </w:r>
          </w:p>
        </w:tc>
        <w:tc>
          <w:tcPr>
            <w:tcW w:w="1560" w:type="dxa"/>
            <w:vAlign w:val="center"/>
          </w:tcPr>
          <w:p w:rsidR="00B665B5" w:rsidRPr="00964491" w:rsidRDefault="00840428">
            <w:pPr>
              <w:rPr>
                <w:rFonts w:ascii="Times New Roman" w:hAnsi="Times New Roman"/>
              </w:rPr>
            </w:pPr>
            <w:r w:rsidRPr="00964491">
              <w:rPr>
                <w:rFonts w:ascii="Times New Roman" w:hAnsi="Times New Roman"/>
              </w:rPr>
              <w:t>142173</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17036</w:t>
            </w:r>
          </w:p>
        </w:tc>
      </w:tr>
      <w:tr w:rsidR="00B665B5" w:rsidRPr="008D77BD" w:rsidTr="00A81D9B">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Себестоимость продаж</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-132784</w:t>
            </w:r>
          </w:p>
        </w:tc>
        <w:tc>
          <w:tcPr>
            <w:tcW w:w="1560" w:type="dxa"/>
            <w:vAlign w:val="center"/>
          </w:tcPr>
          <w:p w:rsidR="00B665B5" w:rsidRPr="00964491" w:rsidRDefault="00840428">
            <w:pPr>
              <w:rPr>
                <w:rFonts w:ascii="Times New Roman" w:hAnsi="Times New Roman"/>
              </w:rPr>
            </w:pPr>
            <w:r w:rsidRPr="00964491">
              <w:rPr>
                <w:rFonts w:ascii="Times New Roman" w:hAnsi="Times New Roman"/>
              </w:rPr>
              <w:t>-144136</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-11352</w:t>
            </w:r>
          </w:p>
        </w:tc>
      </w:tr>
      <w:tr w:rsidR="00B665B5" w:rsidRPr="008D77BD" w:rsidTr="00A81D9B">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Прибыль (убыток) от продаж</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-7647</w:t>
            </w:r>
          </w:p>
        </w:tc>
        <w:tc>
          <w:tcPr>
            <w:tcW w:w="1560" w:type="dxa"/>
            <w:vAlign w:val="center"/>
          </w:tcPr>
          <w:p w:rsidR="00B665B5" w:rsidRPr="00964491" w:rsidRDefault="00964491">
            <w:pPr>
              <w:rPr>
                <w:rFonts w:ascii="Times New Roman" w:hAnsi="Times New Roman"/>
              </w:rPr>
            </w:pPr>
            <w:r w:rsidRPr="00964491">
              <w:rPr>
                <w:rFonts w:ascii="Times New Roman" w:hAnsi="Times New Roman"/>
              </w:rPr>
              <w:t>-1963</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5684</w:t>
            </w:r>
          </w:p>
        </w:tc>
      </w:tr>
      <w:tr w:rsidR="00B665B5" w:rsidRPr="008D77BD" w:rsidTr="00A81D9B">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Прибыль (убыток) до налогообложения</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-12266</w:t>
            </w:r>
          </w:p>
        </w:tc>
        <w:tc>
          <w:tcPr>
            <w:tcW w:w="1560" w:type="dxa"/>
            <w:vAlign w:val="center"/>
          </w:tcPr>
          <w:p w:rsidR="00B665B5" w:rsidRPr="00964491" w:rsidRDefault="00964491">
            <w:pPr>
              <w:rPr>
                <w:rFonts w:ascii="Times New Roman" w:hAnsi="Times New Roman"/>
              </w:rPr>
            </w:pPr>
            <w:r w:rsidRPr="00964491">
              <w:rPr>
                <w:rFonts w:ascii="Times New Roman" w:hAnsi="Times New Roman"/>
              </w:rPr>
              <w:t>-3992</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8274</w:t>
            </w:r>
          </w:p>
        </w:tc>
      </w:tr>
      <w:tr w:rsidR="00B665B5" w:rsidRPr="008D77BD" w:rsidTr="00A81D9B">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Чистая прибыль (убыток)</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-14186</w:t>
            </w:r>
          </w:p>
        </w:tc>
        <w:tc>
          <w:tcPr>
            <w:tcW w:w="1560" w:type="dxa"/>
            <w:vAlign w:val="center"/>
          </w:tcPr>
          <w:p w:rsidR="00B665B5" w:rsidRPr="00964491" w:rsidRDefault="00964491">
            <w:pPr>
              <w:rPr>
                <w:rFonts w:ascii="Times New Roman" w:hAnsi="Times New Roman"/>
              </w:rPr>
            </w:pPr>
            <w:r w:rsidRPr="00964491">
              <w:rPr>
                <w:rFonts w:ascii="Times New Roman" w:hAnsi="Times New Roman"/>
              </w:rPr>
              <w:t>-5228</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8958</w:t>
            </w:r>
          </w:p>
        </w:tc>
      </w:tr>
      <w:tr w:rsidR="00B665B5" w:rsidRPr="008D77BD" w:rsidTr="00A81D9B">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Средняя стоимость основных средств</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112419</w:t>
            </w:r>
          </w:p>
        </w:tc>
        <w:tc>
          <w:tcPr>
            <w:tcW w:w="1560" w:type="dxa"/>
            <w:vAlign w:val="center"/>
          </w:tcPr>
          <w:p w:rsidR="00B665B5" w:rsidRPr="00964491" w:rsidRDefault="00964491">
            <w:pPr>
              <w:rPr>
                <w:rFonts w:ascii="Times New Roman" w:hAnsi="Times New Roman"/>
              </w:rPr>
            </w:pPr>
            <w:r w:rsidRPr="00964491">
              <w:rPr>
                <w:rFonts w:ascii="Times New Roman" w:hAnsi="Times New Roman"/>
              </w:rPr>
              <w:t>115008</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2589</w:t>
            </w:r>
          </w:p>
        </w:tc>
      </w:tr>
      <w:tr w:rsidR="00B665B5" w:rsidRPr="008D77BD" w:rsidTr="00D817A4">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Средняя стоимость внеоборотных активов</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138014</w:t>
            </w:r>
          </w:p>
        </w:tc>
        <w:tc>
          <w:tcPr>
            <w:tcW w:w="1560" w:type="dxa"/>
            <w:vAlign w:val="center"/>
          </w:tcPr>
          <w:p w:rsidR="00B665B5" w:rsidRPr="00964491" w:rsidRDefault="00964491">
            <w:pPr>
              <w:rPr>
                <w:rFonts w:ascii="Times New Roman" w:hAnsi="Times New Roman"/>
              </w:rPr>
            </w:pPr>
            <w:r w:rsidRPr="00964491">
              <w:rPr>
                <w:rFonts w:ascii="Times New Roman" w:hAnsi="Times New Roman"/>
              </w:rPr>
              <w:t>145038</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7024</w:t>
            </w:r>
          </w:p>
        </w:tc>
      </w:tr>
      <w:tr w:rsidR="00B665B5" w:rsidRPr="008D77BD" w:rsidTr="00D817A4">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Средняя стоимость материально-производственных запасов</w:t>
            </w:r>
          </w:p>
        </w:tc>
        <w:tc>
          <w:tcPr>
            <w:tcW w:w="1559" w:type="dxa"/>
            <w:vAlign w:val="center"/>
          </w:tcPr>
          <w:p w:rsidR="00B665B5" w:rsidRPr="00964491" w:rsidRDefault="00964491">
            <w:pPr>
              <w:rPr>
                <w:rFonts w:ascii="Times New Roman" w:hAnsi="Times New Roman"/>
              </w:rPr>
            </w:pPr>
            <w:r w:rsidRPr="00964491">
              <w:rPr>
                <w:rFonts w:ascii="Times New Roman" w:hAnsi="Times New Roman"/>
              </w:rPr>
              <w:t>19013</w:t>
            </w:r>
          </w:p>
        </w:tc>
        <w:tc>
          <w:tcPr>
            <w:tcW w:w="1560" w:type="dxa"/>
            <w:vAlign w:val="center"/>
          </w:tcPr>
          <w:p w:rsidR="00B665B5" w:rsidRPr="00964491" w:rsidRDefault="00964491">
            <w:pPr>
              <w:rPr>
                <w:rFonts w:ascii="Times New Roman" w:hAnsi="Times New Roman"/>
              </w:rPr>
            </w:pPr>
            <w:r w:rsidRPr="00964491">
              <w:rPr>
                <w:rFonts w:ascii="Times New Roman" w:hAnsi="Times New Roman"/>
              </w:rPr>
              <w:t>21294</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2281</w:t>
            </w:r>
          </w:p>
        </w:tc>
      </w:tr>
      <w:tr w:rsidR="00B665B5" w:rsidRPr="008D77BD" w:rsidTr="00D817A4">
        <w:tc>
          <w:tcPr>
            <w:tcW w:w="4928" w:type="dxa"/>
            <w:vAlign w:val="center"/>
          </w:tcPr>
          <w:p w:rsidR="00B665B5" w:rsidRPr="00964491" w:rsidRDefault="00B665B5" w:rsidP="00A81D9B">
            <w:pPr>
              <w:jc w:val="left"/>
              <w:rPr>
                <w:rFonts w:ascii="Times New Roman" w:hAnsi="Times New Roman"/>
              </w:rPr>
            </w:pPr>
            <w:r w:rsidRPr="00964491">
              <w:rPr>
                <w:rFonts w:ascii="Times New Roman" w:hAnsi="Times New Roman"/>
              </w:rPr>
              <w:t>Средняя стоимость оборотных активов</w:t>
            </w:r>
          </w:p>
        </w:tc>
        <w:tc>
          <w:tcPr>
            <w:tcW w:w="1559" w:type="dxa"/>
            <w:vAlign w:val="bottom"/>
          </w:tcPr>
          <w:p w:rsidR="00B665B5" w:rsidRPr="00964491" w:rsidRDefault="00964491" w:rsidP="00B665B5">
            <w:pPr>
              <w:rPr>
                <w:rFonts w:ascii="Times New Roman" w:hAnsi="Times New Roman"/>
              </w:rPr>
            </w:pPr>
            <w:r w:rsidRPr="00964491">
              <w:rPr>
                <w:rFonts w:ascii="Times New Roman" w:hAnsi="Times New Roman"/>
              </w:rPr>
              <w:t>93735</w:t>
            </w:r>
          </w:p>
        </w:tc>
        <w:tc>
          <w:tcPr>
            <w:tcW w:w="1560" w:type="dxa"/>
            <w:vAlign w:val="bottom"/>
          </w:tcPr>
          <w:p w:rsidR="00B665B5" w:rsidRPr="00964491" w:rsidRDefault="00964491" w:rsidP="00B665B5">
            <w:pPr>
              <w:rPr>
                <w:rFonts w:ascii="Times New Roman" w:hAnsi="Times New Roman"/>
              </w:rPr>
            </w:pPr>
            <w:r w:rsidRPr="00964491">
              <w:rPr>
                <w:rFonts w:ascii="Times New Roman" w:hAnsi="Times New Roman"/>
              </w:rPr>
              <w:t>139537</w:t>
            </w:r>
          </w:p>
        </w:tc>
        <w:tc>
          <w:tcPr>
            <w:tcW w:w="1428" w:type="dxa"/>
            <w:vAlign w:val="center"/>
          </w:tcPr>
          <w:p w:rsidR="00B665B5" w:rsidRPr="00206735" w:rsidRDefault="00206735" w:rsidP="00B665B5">
            <w:pPr>
              <w:rPr>
                <w:rFonts w:ascii="Times New Roman" w:hAnsi="Times New Roman"/>
              </w:rPr>
            </w:pPr>
            <w:r w:rsidRPr="00206735">
              <w:rPr>
                <w:rFonts w:ascii="Times New Roman" w:hAnsi="Times New Roman"/>
              </w:rPr>
              <w:t>45802</w:t>
            </w:r>
          </w:p>
        </w:tc>
      </w:tr>
      <w:tr w:rsidR="00B665B5" w:rsidRPr="008D77BD" w:rsidTr="00D817A4">
        <w:tc>
          <w:tcPr>
            <w:tcW w:w="4928" w:type="dxa"/>
            <w:vAlign w:val="center"/>
          </w:tcPr>
          <w:p w:rsidR="00B665B5" w:rsidRPr="00AB2CD8" w:rsidRDefault="00B665B5" w:rsidP="00A81D9B">
            <w:pPr>
              <w:jc w:val="left"/>
              <w:rPr>
                <w:rFonts w:ascii="Times New Roman" w:hAnsi="Times New Roman"/>
              </w:rPr>
            </w:pPr>
            <w:r w:rsidRPr="00AB2CD8">
              <w:rPr>
                <w:rFonts w:ascii="Times New Roman" w:hAnsi="Times New Roman"/>
              </w:rPr>
              <w:t>Средняя стоимость активов</w:t>
            </w:r>
          </w:p>
        </w:tc>
        <w:tc>
          <w:tcPr>
            <w:tcW w:w="1559" w:type="dxa"/>
            <w:vAlign w:val="center"/>
          </w:tcPr>
          <w:p w:rsidR="00B665B5" w:rsidRPr="00AB2CD8" w:rsidRDefault="00AB2CD8">
            <w:pPr>
              <w:rPr>
                <w:rFonts w:ascii="Times New Roman" w:hAnsi="Times New Roman"/>
              </w:rPr>
            </w:pPr>
            <w:r w:rsidRPr="00AB2CD8">
              <w:rPr>
                <w:rFonts w:ascii="Times New Roman" w:hAnsi="Times New Roman"/>
              </w:rPr>
              <w:t>231749</w:t>
            </w:r>
          </w:p>
        </w:tc>
        <w:tc>
          <w:tcPr>
            <w:tcW w:w="1560" w:type="dxa"/>
            <w:vAlign w:val="center"/>
          </w:tcPr>
          <w:p w:rsidR="00B665B5" w:rsidRPr="00AB2CD8" w:rsidRDefault="00AB2CD8">
            <w:pPr>
              <w:rPr>
                <w:rFonts w:ascii="Times New Roman" w:hAnsi="Times New Roman"/>
              </w:rPr>
            </w:pPr>
            <w:r w:rsidRPr="00AB2CD8">
              <w:rPr>
                <w:rFonts w:ascii="Times New Roman" w:hAnsi="Times New Roman"/>
              </w:rPr>
              <w:t>284575</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52826</w:t>
            </w:r>
          </w:p>
        </w:tc>
      </w:tr>
      <w:tr w:rsidR="00B665B5" w:rsidRPr="008D77BD" w:rsidTr="00D817A4">
        <w:tc>
          <w:tcPr>
            <w:tcW w:w="4928" w:type="dxa"/>
            <w:vAlign w:val="center"/>
          </w:tcPr>
          <w:p w:rsidR="00B665B5" w:rsidRPr="0053084B" w:rsidRDefault="00B665B5" w:rsidP="00A81D9B">
            <w:pPr>
              <w:jc w:val="left"/>
              <w:rPr>
                <w:rFonts w:ascii="Times New Roman" w:hAnsi="Times New Roman"/>
              </w:rPr>
            </w:pPr>
            <w:r w:rsidRPr="0053084B">
              <w:rPr>
                <w:rFonts w:ascii="Times New Roman" w:hAnsi="Times New Roman"/>
              </w:rPr>
              <w:t>Средняя стоимость собственного капитала</w:t>
            </w:r>
          </w:p>
        </w:tc>
        <w:tc>
          <w:tcPr>
            <w:tcW w:w="1559" w:type="dxa"/>
            <w:vAlign w:val="center"/>
          </w:tcPr>
          <w:p w:rsidR="00B665B5" w:rsidRPr="0053084B" w:rsidRDefault="0053084B">
            <w:pPr>
              <w:rPr>
                <w:rFonts w:ascii="Times New Roman" w:hAnsi="Times New Roman"/>
              </w:rPr>
            </w:pPr>
            <w:r w:rsidRPr="0053084B">
              <w:rPr>
                <w:rFonts w:ascii="Times New Roman" w:hAnsi="Times New Roman"/>
              </w:rPr>
              <w:t>155709</w:t>
            </w:r>
          </w:p>
        </w:tc>
        <w:tc>
          <w:tcPr>
            <w:tcW w:w="1560" w:type="dxa"/>
            <w:vAlign w:val="center"/>
          </w:tcPr>
          <w:p w:rsidR="00B665B5" w:rsidRPr="0053084B" w:rsidRDefault="0053084B">
            <w:pPr>
              <w:rPr>
                <w:rFonts w:ascii="Times New Roman" w:hAnsi="Times New Roman"/>
              </w:rPr>
            </w:pPr>
            <w:r w:rsidRPr="0053084B">
              <w:rPr>
                <w:rFonts w:ascii="Times New Roman" w:hAnsi="Times New Roman"/>
              </w:rPr>
              <w:t>155175</w:t>
            </w:r>
          </w:p>
        </w:tc>
        <w:tc>
          <w:tcPr>
            <w:tcW w:w="1428" w:type="dxa"/>
            <w:vAlign w:val="center"/>
          </w:tcPr>
          <w:p w:rsidR="00B665B5" w:rsidRPr="00206735" w:rsidRDefault="00206735">
            <w:pPr>
              <w:rPr>
                <w:rFonts w:ascii="Times New Roman" w:hAnsi="Times New Roman"/>
              </w:rPr>
            </w:pPr>
            <w:r w:rsidRPr="00206735">
              <w:rPr>
                <w:rFonts w:ascii="Times New Roman" w:hAnsi="Times New Roman"/>
              </w:rPr>
              <w:t>-534</w:t>
            </w:r>
          </w:p>
        </w:tc>
      </w:tr>
      <w:tr w:rsidR="00B665B5" w:rsidRPr="008D77BD" w:rsidTr="00D817A4">
        <w:tc>
          <w:tcPr>
            <w:tcW w:w="4928" w:type="dxa"/>
            <w:vAlign w:val="center"/>
          </w:tcPr>
          <w:p w:rsidR="00B665B5" w:rsidRPr="00247D04" w:rsidRDefault="00B665B5" w:rsidP="00A81D9B">
            <w:pPr>
              <w:jc w:val="left"/>
              <w:rPr>
                <w:rFonts w:ascii="Times New Roman" w:hAnsi="Times New Roman"/>
              </w:rPr>
            </w:pPr>
            <w:r w:rsidRPr="00247D04">
              <w:rPr>
                <w:rFonts w:ascii="Times New Roman" w:hAnsi="Times New Roman"/>
              </w:rPr>
              <w:t>Средняя стоимость инвестиций</w:t>
            </w:r>
          </w:p>
        </w:tc>
        <w:tc>
          <w:tcPr>
            <w:tcW w:w="1559" w:type="dxa"/>
            <w:vAlign w:val="center"/>
          </w:tcPr>
          <w:p w:rsidR="00B665B5" w:rsidRPr="00247D04" w:rsidRDefault="00247D04">
            <w:pPr>
              <w:rPr>
                <w:rFonts w:ascii="Times New Roman" w:hAnsi="Times New Roman"/>
              </w:rPr>
            </w:pPr>
            <w:r w:rsidRPr="00247D04">
              <w:rPr>
                <w:rFonts w:ascii="Times New Roman" w:hAnsi="Times New Roman"/>
              </w:rPr>
              <w:t>27575</w:t>
            </w:r>
          </w:p>
        </w:tc>
        <w:tc>
          <w:tcPr>
            <w:tcW w:w="1560" w:type="dxa"/>
            <w:vAlign w:val="center"/>
          </w:tcPr>
          <w:p w:rsidR="00B665B5" w:rsidRPr="00247D04" w:rsidRDefault="00247D04">
            <w:pPr>
              <w:rPr>
                <w:rFonts w:ascii="Times New Roman" w:hAnsi="Times New Roman"/>
              </w:rPr>
            </w:pPr>
            <w:r w:rsidRPr="00247D04">
              <w:rPr>
                <w:rFonts w:ascii="Times New Roman" w:hAnsi="Times New Roman"/>
              </w:rPr>
              <w:t>28769</w:t>
            </w:r>
          </w:p>
        </w:tc>
        <w:tc>
          <w:tcPr>
            <w:tcW w:w="1428" w:type="dxa"/>
            <w:vAlign w:val="center"/>
          </w:tcPr>
          <w:p w:rsidR="00B665B5" w:rsidRPr="00247D04" w:rsidRDefault="00247D04">
            <w:pPr>
              <w:rPr>
                <w:rFonts w:ascii="Times New Roman" w:hAnsi="Times New Roman"/>
              </w:rPr>
            </w:pPr>
            <w:r w:rsidRPr="00247D04">
              <w:rPr>
                <w:rFonts w:ascii="Times New Roman" w:hAnsi="Times New Roman"/>
              </w:rPr>
              <w:t>95,85</w:t>
            </w:r>
          </w:p>
        </w:tc>
      </w:tr>
      <w:tr w:rsidR="002463C7" w:rsidRPr="008D77BD" w:rsidTr="00A81D9B">
        <w:tc>
          <w:tcPr>
            <w:tcW w:w="9475" w:type="dxa"/>
            <w:gridSpan w:val="4"/>
            <w:vAlign w:val="center"/>
          </w:tcPr>
          <w:p w:rsidR="002463C7" w:rsidRPr="00247D04" w:rsidRDefault="002463C7" w:rsidP="00A81D9B">
            <w:pPr>
              <w:rPr>
                <w:rFonts w:ascii="Times New Roman" w:hAnsi="Times New Roman"/>
                <w:b/>
              </w:rPr>
            </w:pPr>
            <w:r w:rsidRPr="00247D04">
              <w:rPr>
                <w:rFonts w:ascii="Times New Roman" w:hAnsi="Times New Roman"/>
                <w:b/>
              </w:rPr>
              <w:t>Расчет показателей рентабельности, %</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реализованной продукции</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9,61</w:t>
            </w:r>
          </w:p>
        </w:tc>
        <w:tc>
          <w:tcPr>
            <w:tcW w:w="1560" w:type="dxa"/>
            <w:vAlign w:val="bottom"/>
          </w:tcPr>
          <w:p w:rsidR="00206735" w:rsidRPr="008D77BD" w:rsidRDefault="004F44E1" w:rsidP="00B665B5">
            <w:pPr>
              <w:rPr>
                <w:rFonts w:ascii="Times New Roman" w:hAnsi="Times New Roman"/>
                <w:highlight w:val="yellow"/>
              </w:rPr>
            </w:pPr>
            <w:r w:rsidRPr="005B4FF7">
              <w:rPr>
                <w:rFonts w:ascii="Times New Roman" w:hAnsi="Times New Roman"/>
              </w:rPr>
              <w:t>-10,6</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-20,21</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производства</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-8,93</w:t>
            </w:r>
          </w:p>
        </w:tc>
        <w:tc>
          <w:tcPr>
            <w:tcW w:w="1560" w:type="dxa"/>
            <w:vAlign w:val="bottom"/>
          </w:tcPr>
          <w:p w:rsidR="00206735" w:rsidRDefault="005B4FF7" w:rsidP="00247D04">
            <w:pPr>
              <w:rPr>
                <w:rFonts w:ascii="Times New Roman" w:hAnsi="Times New Roman"/>
              </w:rPr>
            </w:pPr>
            <w:r w:rsidRPr="005B4FF7">
              <w:rPr>
                <w:rFonts w:ascii="Times New Roman" w:hAnsi="Times New Roman"/>
              </w:rPr>
              <w:t>-12,78</w:t>
            </w:r>
          </w:p>
          <w:p w:rsidR="00B8452B" w:rsidRDefault="00B8452B" w:rsidP="00247D04">
            <w:pPr>
              <w:rPr>
                <w:rFonts w:ascii="Times New Roman" w:hAnsi="Times New Roman"/>
              </w:rPr>
            </w:pPr>
          </w:p>
          <w:p w:rsidR="00B8452B" w:rsidRPr="008D77BD" w:rsidRDefault="00B8452B" w:rsidP="00B665B5">
            <w:pPr>
              <w:rPr>
                <w:rFonts w:ascii="Times New Roman" w:hAnsi="Times New Roman"/>
                <w:highlight w:val="yellow"/>
              </w:rPr>
            </w:pP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-3,85</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активов</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-9,81</w:t>
            </w:r>
          </w:p>
        </w:tc>
        <w:tc>
          <w:tcPr>
            <w:tcW w:w="1560" w:type="dxa"/>
            <w:vAlign w:val="bottom"/>
          </w:tcPr>
          <w:p w:rsidR="00206735" w:rsidRPr="008D77BD" w:rsidRDefault="005B4FF7" w:rsidP="00B665B5">
            <w:pPr>
              <w:rPr>
                <w:rFonts w:ascii="Times New Roman" w:hAnsi="Times New Roman"/>
                <w:highlight w:val="yellow"/>
              </w:rPr>
            </w:pPr>
            <w:r w:rsidRPr="005B4FF7">
              <w:rPr>
                <w:rFonts w:ascii="Times New Roman" w:hAnsi="Times New Roman"/>
              </w:rPr>
              <w:t>-1,84</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7,97</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внеоборотных активов</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-16,47</w:t>
            </w:r>
          </w:p>
        </w:tc>
        <w:tc>
          <w:tcPr>
            <w:tcW w:w="1560" w:type="dxa"/>
            <w:vAlign w:val="bottom"/>
          </w:tcPr>
          <w:p w:rsidR="00206735" w:rsidRPr="005B4FF7" w:rsidRDefault="005B4FF7" w:rsidP="00B665B5">
            <w:pPr>
              <w:rPr>
                <w:rFonts w:ascii="Times New Roman" w:hAnsi="Times New Roman"/>
              </w:rPr>
            </w:pPr>
            <w:r w:rsidRPr="005B4FF7">
              <w:rPr>
                <w:rFonts w:ascii="Times New Roman" w:hAnsi="Times New Roman"/>
              </w:rPr>
              <w:t>-3,60</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12,87</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оборотных активов</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-24,26</w:t>
            </w:r>
          </w:p>
        </w:tc>
        <w:tc>
          <w:tcPr>
            <w:tcW w:w="1560" w:type="dxa"/>
            <w:vAlign w:val="bottom"/>
          </w:tcPr>
          <w:p w:rsidR="00206735" w:rsidRPr="005B4FF7" w:rsidRDefault="005B4FF7" w:rsidP="00B665B5">
            <w:pPr>
              <w:rPr>
                <w:rFonts w:ascii="Times New Roman" w:hAnsi="Times New Roman"/>
              </w:rPr>
            </w:pPr>
            <w:r w:rsidRPr="005B4FF7">
              <w:rPr>
                <w:rFonts w:ascii="Times New Roman" w:hAnsi="Times New Roman"/>
              </w:rPr>
              <w:t>-3,75</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20,51</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собственного капитала</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-14,60</w:t>
            </w:r>
          </w:p>
        </w:tc>
        <w:tc>
          <w:tcPr>
            <w:tcW w:w="1560" w:type="dxa"/>
            <w:vAlign w:val="bottom"/>
          </w:tcPr>
          <w:p w:rsidR="00206735" w:rsidRPr="008D77BD" w:rsidRDefault="005B4FF7" w:rsidP="00B665B5">
            <w:pPr>
              <w:rPr>
                <w:rFonts w:ascii="Times New Roman" w:hAnsi="Times New Roman"/>
                <w:highlight w:val="yellow"/>
              </w:rPr>
            </w:pPr>
            <w:r w:rsidRPr="005B4FF7">
              <w:rPr>
                <w:rFonts w:ascii="Times New Roman" w:hAnsi="Times New Roman"/>
              </w:rPr>
              <w:t>-3,37</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11,23</w:t>
            </w:r>
          </w:p>
        </w:tc>
      </w:tr>
      <w:tr w:rsidR="00206735" w:rsidRPr="008D77BD"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инвестиций</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-222,03</w:t>
            </w:r>
          </w:p>
        </w:tc>
        <w:tc>
          <w:tcPr>
            <w:tcW w:w="1560" w:type="dxa"/>
            <w:vAlign w:val="bottom"/>
          </w:tcPr>
          <w:p w:rsidR="00206735" w:rsidRPr="008D77BD" w:rsidRDefault="00247D04" w:rsidP="00B665B5">
            <w:pPr>
              <w:rPr>
                <w:rFonts w:ascii="Times New Roman" w:hAnsi="Times New Roman"/>
                <w:highlight w:val="yellow"/>
              </w:rPr>
            </w:pPr>
            <w:r w:rsidRPr="00247D04">
              <w:rPr>
                <w:rFonts w:ascii="Times New Roman" w:hAnsi="Times New Roman"/>
              </w:rPr>
              <w:t>-18,17</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203,86</w:t>
            </w:r>
          </w:p>
        </w:tc>
      </w:tr>
      <w:tr w:rsidR="00206735" w:rsidTr="00A81D9B">
        <w:tc>
          <w:tcPr>
            <w:tcW w:w="4928" w:type="dxa"/>
            <w:vAlign w:val="center"/>
          </w:tcPr>
          <w:p w:rsidR="00206735" w:rsidRPr="00B8452B" w:rsidRDefault="00206735" w:rsidP="00A81D9B">
            <w:pPr>
              <w:jc w:val="left"/>
              <w:rPr>
                <w:rFonts w:ascii="Times New Roman" w:hAnsi="Times New Roman"/>
              </w:rPr>
            </w:pPr>
            <w:r w:rsidRPr="00B8452B">
              <w:rPr>
                <w:rFonts w:ascii="Times New Roman" w:hAnsi="Times New Roman"/>
              </w:rPr>
              <w:t>Рентабельность продаж</w:t>
            </w:r>
          </w:p>
        </w:tc>
        <w:tc>
          <w:tcPr>
            <w:tcW w:w="1559" w:type="dxa"/>
            <w:vAlign w:val="bottom"/>
          </w:tcPr>
          <w:p w:rsidR="00206735" w:rsidRPr="00B8452B" w:rsidRDefault="00206735" w:rsidP="00206735">
            <w:pPr>
              <w:rPr>
                <w:rFonts w:ascii="Times New Roman" w:hAnsi="Times New Roman"/>
              </w:rPr>
            </w:pPr>
            <w:r w:rsidRPr="00B8452B">
              <w:rPr>
                <w:rFonts w:ascii="Times New Roman" w:hAnsi="Times New Roman"/>
              </w:rPr>
              <w:t>-10,63</w:t>
            </w:r>
          </w:p>
        </w:tc>
        <w:tc>
          <w:tcPr>
            <w:tcW w:w="1560" w:type="dxa"/>
            <w:vAlign w:val="bottom"/>
          </w:tcPr>
          <w:p w:rsidR="00206735" w:rsidRPr="008D77BD" w:rsidRDefault="005B4FF7" w:rsidP="00B665B5">
            <w:pPr>
              <w:rPr>
                <w:rFonts w:ascii="Times New Roman" w:hAnsi="Times New Roman"/>
                <w:highlight w:val="yellow"/>
              </w:rPr>
            </w:pPr>
            <w:r w:rsidRPr="005B4FF7">
              <w:rPr>
                <w:rFonts w:ascii="Times New Roman" w:hAnsi="Times New Roman"/>
              </w:rPr>
              <w:t>-3,68</w:t>
            </w:r>
          </w:p>
        </w:tc>
        <w:tc>
          <w:tcPr>
            <w:tcW w:w="1428" w:type="dxa"/>
            <w:vAlign w:val="bottom"/>
          </w:tcPr>
          <w:p w:rsidR="00206735" w:rsidRPr="00247D04" w:rsidRDefault="00247D04" w:rsidP="00B665B5">
            <w:pPr>
              <w:rPr>
                <w:rFonts w:ascii="Times New Roman" w:hAnsi="Times New Roman"/>
              </w:rPr>
            </w:pPr>
            <w:r w:rsidRPr="00247D04">
              <w:rPr>
                <w:rFonts w:ascii="Times New Roman" w:hAnsi="Times New Roman"/>
              </w:rPr>
              <w:t>6,95</w:t>
            </w:r>
          </w:p>
        </w:tc>
      </w:tr>
    </w:tbl>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3310D" w:rsidRDefault="0023310D"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247D04"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47D04">
        <w:rPr>
          <w:rFonts w:ascii="Times New Roman" w:hAnsi="Times New Roman"/>
          <w:sz w:val="26"/>
          <w:szCs w:val="26"/>
        </w:rPr>
        <w:t>По всем показателям предприятие является не рентабельным.</w:t>
      </w:r>
    </w:p>
    <w:p w:rsidR="002463C7" w:rsidRPr="00F6613F" w:rsidRDefault="002463C7" w:rsidP="00F6613F">
      <w:pPr>
        <w:pStyle w:val="20"/>
        <w:pageBreakBefore/>
        <w:spacing w:before="0" w:line="360" w:lineRule="auto"/>
        <w:ind w:firstLine="567"/>
        <w:jc w:val="both"/>
        <w:rPr>
          <w:rFonts w:ascii="Times New Roman" w:hAnsi="Times New Roman" w:cs="Times New Roman"/>
          <w:color w:val="auto"/>
        </w:rPr>
      </w:pPr>
      <w:bookmarkStart w:id="210" w:name="_Toc376557761"/>
      <w:bookmarkStart w:id="211" w:name="_Toc391846013"/>
      <w:r w:rsidRPr="00F6613F">
        <w:rPr>
          <w:rFonts w:ascii="Times New Roman" w:hAnsi="Times New Roman" w:cs="Times New Roman"/>
          <w:color w:val="auto"/>
        </w:rPr>
        <w:lastRenderedPageBreak/>
        <w:t>Часть 11. Цены (тарифы) на тепловую энергию в сфере теплоснабжения для потребителей городского поселения</w:t>
      </w:r>
      <w:bookmarkStart w:id="212" w:name="_Toc364941396"/>
      <w:bookmarkStart w:id="213" w:name="_Toc365222019"/>
      <w:bookmarkStart w:id="214" w:name="_Toc371365061"/>
      <w:bookmarkEnd w:id="210"/>
      <w:bookmarkEnd w:id="212"/>
      <w:bookmarkEnd w:id="213"/>
      <w:bookmarkEnd w:id="214"/>
      <w:r w:rsidR="00B85485">
        <w:rPr>
          <w:rFonts w:ascii="Times New Roman" w:hAnsi="Times New Roman" w:cs="Times New Roman"/>
          <w:color w:val="auto"/>
        </w:rPr>
        <w:t xml:space="preserve"> </w:t>
      </w:r>
      <w:r w:rsidR="00043AF3">
        <w:rPr>
          <w:rFonts w:ascii="Times New Roman" w:hAnsi="Times New Roman" w:cs="Times New Roman"/>
          <w:color w:val="auto"/>
        </w:rPr>
        <w:t>Игрим</w:t>
      </w:r>
      <w:bookmarkEnd w:id="211"/>
    </w:p>
    <w:p w:rsidR="002463C7" w:rsidRPr="00A81D9B" w:rsidRDefault="002463C7" w:rsidP="00A146B2">
      <w:pPr>
        <w:pStyle w:val="20"/>
        <w:tabs>
          <w:tab w:val="left" w:pos="567"/>
        </w:tabs>
        <w:spacing w:before="320" w:after="360" w:line="360" w:lineRule="auto"/>
        <w:ind w:firstLine="567"/>
        <w:jc w:val="both"/>
        <w:rPr>
          <w:rFonts w:ascii="Times New Roman" w:hAnsi="Times New Roman" w:cs="Times New Roman"/>
          <w:color w:val="auto"/>
        </w:rPr>
      </w:pPr>
      <w:bookmarkStart w:id="215" w:name="_Toc376557762"/>
      <w:bookmarkStart w:id="216" w:name="_Toc391846014"/>
      <w:r w:rsidRPr="00A81D9B">
        <w:rPr>
          <w:rFonts w:ascii="Times New Roman" w:hAnsi="Times New Roman" w:cs="Times New Roman"/>
          <w:color w:val="auto"/>
        </w:rPr>
        <w:t>1.11.1 Существующие тарифы на тепловую энергию</w:t>
      </w:r>
      <w:bookmarkEnd w:id="215"/>
      <w:bookmarkEnd w:id="216"/>
    </w:p>
    <w:p w:rsidR="002463C7" w:rsidRPr="001D582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91AFD">
        <w:rPr>
          <w:rFonts w:ascii="Times New Roman" w:hAnsi="Times New Roman"/>
          <w:sz w:val="26"/>
          <w:szCs w:val="26"/>
        </w:rPr>
        <w:t>Ниже показаны средневзвешенные тарифы теплоснабжающ</w:t>
      </w:r>
      <w:r>
        <w:rPr>
          <w:rFonts w:ascii="Times New Roman" w:hAnsi="Times New Roman"/>
          <w:sz w:val="26"/>
          <w:szCs w:val="26"/>
        </w:rPr>
        <w:t>ей</w:t>
      </w:r>
      <w:r w:rsidRPr="00891AFD">
        <w:rPr>
          <w:rFonts w:ascii="Times New Roman" w:hAnsi="Times New Roman"/>
          <w:sz w:val="26"/>
          <w:szCs w:val="26"/>
        </w:rPr>
        <w:t xml:space="preserve"> организаци</w:t>
      </w:r>
      <w:r>
        <w:rPr>
          <w:rFonts w:ascii="Times New Roman" w:hAnsi="Times New Roman"/>
          <w:sz w:val="26"/>
          <w:szCs w:val="26"/>
        </w:rPr>
        <w:t>и</w:t>
      </w:r>
      <w:r w:rsidR="00B85485">
        <w:rPr>
          <w:rFonts w:ascii="Times New Roman" w:hAnsi="Times New Roman"/>
          <w:sz w:val="26"/>
          <w:szCs w:val="26"/>
        </w:rPr>
        <w:t xml:space="preserve"> </w:t>
      </w:r>
      <w:r w:rsidRPr="00A146B2">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A146B2">
        <w:rPr>
          <w:rFonts w:ascii="Times New Roman" w:hAnsi="Times New Roman"/>
          <w:sz w:val="26"/>
          <w:szCs w:val="26"/>
        </w:rPr>
        <w:t xml:space="preserve"> на 201</w:t>
      </w:r>
      <w:r w:rsidR="008D77BD">
        <w:rPr>
          <w:rFonts w:ascii="Times New Roman" w:hAnsi="Times New Roman"/>
          <w:sz w:val="26"/>
          <w:szCs w:val="26"/>
        </w:rPr>
        <w:t>4</w:t>
      </w:r>
      <w:r w:rsidR="006E0729">
        <w:rPr>
          <w:rFonts w:ascii="Times New Roman" w:hAnsi="Times New Roman"/>
          <w:sz w:val="26"/>
          <w:szCs w:val="26"/>
        </w:rPr>
        <w:t>-201</w:t>
      </w:r>
      <w:r w:rsidR="008D77BD">
        <w:rPr>
          <w:rFonts w:ascii="Times New Roman" w:hAnsi="Times New Roman"/>
          <w:sz w:val="26"/>
          <w:szCs w:val="26"/>
        </w:rPr>
        <w:t>5</w:t>
      </w:r>
      <w:r w:rsidRPr="00A146B2">
        <w:rPr>
          <w:rFonts w:ascii="Times New Roman" w:hAnsi="Times New Roman"/>
          <w:sz w:val="26"/>
          <w:szCs w:val="26"/>
        </w:rPr>
        <w:t xml:space="preserve"> год (таблица </w:t>
      </w:r>
      <w:r w:rsidR="006E0729">
        <w:rPr>
          <w:rFonts w:ascii="Times New Roman" w:hAnsi="Times New Roman"/>
          <w:sz w:val="26"/>
          <w:szCs w:val="26"/>
        </w:rPr>
        <w:t>64</w:t>
      </w:r>
      <w:r w:rsidRPr="00A146B2">
        <w:rPr>
          <w:rFonts w:ascii="Times New Roman" w:hAnsi="Times New Roman"/>
          <w:sz w:val="26"/>
          <w:szCs w:val="26"/>
        </w:rPr>
        <w:t>).</w:t>
      </w:r>
    </w:p>
    <w:p w:rsidR="002463C7" w:rsidRDefault="002463C7" w:rsidP="005B4FF7">
      <w:pPr>
        <w:pStyle w:val="a3"/>
      </w:pPr>
      <w:r>
        <w:t xml:space="preserve">Средневзвешенный тариф с учетом передачи (транспортировки) тепловой энергии теплоснабжающих организаций городского поселения </w:t>
      </w:r>
      <w:r w:rsidR="00043AF3">
        <w:t>Игрим</w:t>
      </w:r>
      <w:r>
        <w:t xml:space="preserve"> в 201</w:t>
      </w:r>
      <w:r w:rsidR="008D77BD">
        <w:t>4</w:t>
      </w:r>
      <w:r w:rsidR="006E0729">
        <w:t>-201</w:t>
      </w:r>
      <w:r w:rsidR="008D77BD">
        <w:t>5</w:t>
      </w:r>
      <w:r>
        <w:t xml:space="preserve"> г, руб/Гкал (с НДС)</w:t>
      </w:r>
    </w:p>
    <w:tbl>
      <w:tblPr>
        <w:tblStyle w:val="ae"/>
        <w:tblW w:w="4986" w:type="pct"/>
        <w:tblLook w:val="04A0" w:firstRow="1" w:lastRow="0" w:firstColumn="1" w:lastColumn="0" w:noHBand="0" w:noVBand="1"/>
      </w:tblPr>
      <w:tblGrid>
        <w:gridCol w:w="4936"/>
        <w:gridCol w:w="1499"/>
        <w:gridCol w:w="1059"/>
        <w:gridCol w:w="1059"/>
        <w:gridCol w:w="1273"/>
      </w:tblGrid>
      <w:tr w:rsidR="002463C7" w:rsidRPr="008D77BD" w:rsidTr="00C70771">
        <w:tc>
          <w:tcPr>
            <w:tcW w:w="2511" w:type="pct"/>
            <w:vMerge w:val="restart"/>
            <w:shd w:val="clear" w:color="auto" w:fill="auto"/>
            <w:vAlign w:val="center"/>
          </w:tcPr>
          <w:p w:rsidR="002463C7" w:rsidRPr="00C70771" w:rsidRDefault="002463C7" w:rsidP="00A81D9B">
            <w:pPr>
              <w:rPr>
                <w:rFonts w:ascii="Times New Roman" w:hAnsi="Times New Roman"/>
                <w:b/>
              </w:rPr>
            </w:pPr>
            <w:r w:rsidRPr="00C70771">
              <w:rPr>
                <w:rFonts w:ascii="Times New Roman" w:hAnsi="Times New Roman"/>
                <w:b/>
              </w:rPr>
              <w:t>Наименование организации</w:t>
            </w:r>
          </w:p>
        </w:tc>
        <w:tc>
          <w:tcPr>
            <w:tcW w:w="2489" w:type="pct"/>
            <w:gridSpan w:val="4"/>
            <w:shd w:val="clear" w:color="auto" w:fill="auto"/>
          </w:tcPr>
          <w:p w:rsidR="002463C7" w:rsidRPr="00C70771" w:rsidRDefault="002463C7" w:rsidP="00A81D9B">
            <w:pPr>
              <w:rPr>
                <w:rFonts w:ascii="Times New Roman" w:hAnsi="Times New Roman"/>
                <w:b/>
              </w:rPr>
            </w:pPr>
            <w:r w:rsidRPr="00C70771">
              <w:rPr>
                <w:rFonts w:ascii="Times New Roman" w:hAnsi="Times New Roman"/>
                <w:b/>
              </w:rPr>
              <w:t>Дата начала действия тарифа</w:t>
            </w:r>
          </w:p>
        </w:tc>
      </w:tr>
      <w:tr w:rsidR="00C70771" w:rsidRPr="008D77BD" w:rsidTr="00C70771">
        <w:tc>
          <w:tcPr>
            <w:tcW w:w="2511" w:type="pct"/>
            <w:vMerge/>
            <w:shd w:val="clear" w:color="auto" w:fill="auto"/>
          </w:tcPr>
          <w:p w:rsidR="00C70771" w:rsidRPr="00C70771" w:rsidRDefault="00C70771" w:rsidP="00A81D9B">
            <w:pPr>
              <w:jc w:val="left"/>
              <w:rPr>
                <w:rFonts w:ascii="Times New Roman" w:hAnsi="Times New Roman"/>
                <w:b/>
              </w:rPr>
            </w:pPr>
          </w:p>
        </w:tc>
        <w:tc>
          <w:tcPr>
            <w:tcW w:w="763" w:type="pct"/>
            <w:shd w:val="clear" w:color="auto" w:fill="auto"/>
          </w:tcPr>
          <w:p w:rsidR="00C70771" w:rsidRPr="00C70771" w:rsidRDefault="00C70771" w:rsidP="007D09B9">
            <w:pPr>
              <w:rPr>
                <w:rFonts w:ascii="Times New Roman" w:hAnsi="Times New Roman"/>
                <w:b/>
              </w:rPr>
            </w:pPr>
            <w:r w:rsidRPr="00C70771">
              <w:rPr>
                <w:rFonts w:ascii="Times New Roman" w:hAnsi="Times New Roman"/>
                <w:b/>
              </w:rPr>
              <w:t>01.01.14</w:t>
            </w:r>
          </w:p>
        </w:tc>
        <w:tc>
          <w:tcPr>
            <w:tcW w:w="539" w:type="pct"/>
            <w:shd w:val="clear" w:color="auto" w:fill="auto"/>
          </w:tcPr>
          <w:p w:rsidR="00C70771" w:rsidRPr="00C70771" w:rsidRDefault="00C70771" w:rsidP="007D09B9">
            <w:pPr>
              <w:rPr>
                <w:rFonts w:ascii="Times New Roman" w:hAnsi="Times New Roman"/>
                <w:b/>
              </w:rPr>
            </w:pPr>
            <w:r w:rsidRPr="00C70771">
              <w:rPr>
                <w:rFonts w:ascii="Times New Roman" w:hAnsi="Times New Roman"/>
                <w:b/>
              </w:rPr>
              <w:t>01.07.14</w:t>
            </w:r>
          </w:p>
        </w:tc>
        <w:tc>
          <w:tcPr>
            <w:tcW w:w="539" w:type="pct"/>
            <w:shd w:val="clear" w:color="auto" w:fill="auto"/>
          </w:tcPr>
          <w:p w:rsidR="00C70771" w:rsidRPr="00C70771" w:rsidRDefault="00C70771" w:rsidP="00C70771">
            <w:pPr>
              <w:rPr>
                <w:rFonts w:ascii="Times New Roman" w:hAnsi="Times New Roman"/>
                <w:b/>
              </w:rPr>
            </w:pPr>
            <w:r w:rsidRPr="00C70771">
              <w:rPr>
                <w:rFonts w:ascii="Times New Roman" w:hAnsi="Times New Roman"/>
                <w:b/>
              </w:rPr>
              <w:t>01.01.15</w:t>
            </w:r>
          </w:p>
        </w:tc>
        <w:tc>
          <w:tcPr>
            <w:tcW w:w="649" w:type="pct"/>
            <w:shd w:val="clear" w:color="auto" w:fill="auto"/>
          </w:tcPr>
          <w:p w:rsidR="00C70771" w:rsidRPr="00C70771" w:rsidRDefault="00C70771" w:rsidP="00C70771">
            <w:pPr>
              <w:rPr>
                <w:rFonts w:ascii="Times New Roman" w:hAnsi="Times New Roman"/>
                <w:b/>
              </w:rPr>
            </w:pPr>
            <w:r w:rsidRPr="00C70771">
              <w:rPr>
                <w:rFonts w:ascii="Times New Roman" w:hAnsi="Times New Roman"/>
                <w:b/>
              </w:rPr>
              <w:t>01.07.15</w:t>
            </w:r>
          </w:p>
        </w:tc>
      </w:tr>
      <w:tr w:rsidR="00C70771" w:rsidRPr="008D77BD" w:rsidTr="00C70771">
        <w:tc>
          <w:tcPr>
            <w:tcW w:w="2511" w:type="pct"/>
            <w:shd w:val="clear" w:color="auto" w:fill="auto"/>
          </w:tcPr>
          <w:p w:rsidR="00C70771" w:rsidRPr="00C70771" w:rsidRDefault="00C70771" w:rsidP="00A81D9B">
            <w:pPr>
              <w:jc w:val="left"/>
              <w:rPr>
                <w:rFonts w:ascii="Times New Roman" w:hAnsi="Times New Roman"/>
              </w:rPr>
            </w:pPr>
            <w:r w:rsidRPr="00C70771">
              <w:rPr>
                <w:rFonts w:ascii="Times New Roman" w:hAnsi="Times New Roman"/>
                <w:shd w:val="clear" w:color="auto" w:fill="FFFFFF"/>
              </w:rPr>
              <w:t>МУП «ТВК» пгт Игрим</w:t>
            </w:r>
          </w:p>
        </w:tc>
        <w:tc>
          <w:tcPr>
            <w:tcW w:w="763" w:type="pct"/>
            <w:shd w:val="clear" w:color="auto" w:fill="auto"/>
          </w:tcPr>
          <w:p w:rsidR="00C70771" w:rsidRPr="00C70771" w:rsidRDefault="00C70771" w:rsidP="007D09B9">
            <w:pPr>
              <w:rPr>
                <w:rFonts w:ascii="Times New Roman" w:hAnsi="Times New Roman"/>
              </w:rPr>
            </w:pPr>
            <w:r w:rsidRPr="00C70771">
              <w:rPr>
                <w:rFonts w:ascii="Times New Roman" w:hAnsi="Times New Roman"/>
              </w:rPr>
              <w:t>1425,69</w:t>
            </w:r>
          </w:p>
        </w:tc>
        <w:tc>
          <w:tcPr>
            <w:tcW w:w="539" w:type="pct"/>
            <w:shd w:val="clear" w:color="auto" w:fill="auto"/>
          </w:tcPr>
          <w:p w:rsidR="00C70771" w:rsidRPr="00C70771" w:rsidRDefault="00C70771" w:rsidP="007D09B9">
            <w:pPr>
              <w:rPr>
                <w:rFonts w:ascii="Times New Roman" w:hAnsi="Times New Roman"/>
              </w:rPr>
            </w:pPr>
            <w:r w:rsidRPr="00C70771">
              <w:rPr>
                <w:rFonts w:ascii="Times New Roman" w:hAnsi="Times New Roman"/>
              </w:rPr>
              <w:t>1488,22</w:t>
            </w:r>
          </w:p>
        </w:tc>
        <w:tc>
          <w:tcPr>
            <w:tcW w:w="539" w:type="pct"/>
            <w:shd w:val="clear" w:color="auto" w:fill="auto"/>
          </w:tcPr>
          <w:p w:rsidR="00C70771" w:rsidRPr="00C70771" w:rsidRDefault="00C70771" w:rsidP="00A81D9B">
            <w:pPr>
              <w:rPr>
                <w:rFonts w:ascii="Times New Roman" w:hAnsi="Times New Roman"/>
              </w:rPr>
            </w:pPr>
            <w:r w:rsidRPr="00C70771">
              <w:rPr>
                <w:rFonts w:ascii="Times New Roman" w:hAnsi="Times New Roman"/>
              </w:rPr>
              <w:t>1488,22</w:t>
            </w:r>
          </w:p>
        </w:tc>
        <w:tc>
          <w:tcPr>
            <w:tcW w:w="649" w:type="pct"/>
            <w:shd w:val="clear" w:color="auto" w:fill="auto"/>
          </w:tcPr>
          <w:p w:rsidR="00C70771" w:rsidRPr="00C70771" w:rsidRDefault="00C70771" w:rsidP="00A81D9B">
            <w:pPr>
              <w:rPr>
                <w:rFonts w:ascii="Times New Roman" w:hAnsi="Times New Roman"/>
              </w:rPr>
            </w:pPr>
            <w:r w:rsidRPr="00C70771">
              <w:rPr>
                <w:rFonts w:ascii="Times New Roman" w:hAnsi="Times New Roman"/>
              </w:rPr>
              <w:t>1611,47</w:t>
            </w:r>
          </w:p>
        </w:tc>
      </w:tr>
      <w:tr w:rsidR="00C70771" w:rsidRPr="0005567A" w:rsidTr="00C70771">
        <w:tc>
          <w:tcPr>
            <w:tcW w:w="2511" w:type="pct"/>
            <w:shd w:val="clear" w:color="auto" w:fill="auto"/>
          </w:tcPr>
          <w:p w:rsidR="00C70771" w:rsidRPr="00C70771" w:rsidRDefault="00C70771" w:rsidP="002559B7">
            <w:pPr>
              <w:jc w:val="left"/>
              <w:rPr>
                <w:rFonts w:ascii="Times New Roman" w:hAnsi="Times New Roman"/>
              </w:rPr>
            </w:pPr>
            <w:r w:rsidRPr="00C70771">
              <w:rPr>
                <w:rFonts w:ascii="Times New Roman" w:hAnsi="Times New Roman"/>
                <w:shd w:val="clear" w:color="auto" w:fill="FFFFFF"/>
              </w:rPr>
              <w:t xml:space="preserve">МУП «ТВК» </w:t>
            </w:r>
            <w:proofErr w:type="gramStart"/>
            <w:r w:rsidRPr="00C70771">
              <w:rPr>
                <w:rFonts w:ascii="Times New Roman" w:hAnsi="Times New Roman"/>
                <w:shd w:val="clear" w:color="auto" w:fill="FFFFFF"/>
              </w:rPr>
              <w:t>п</w:t>
            </w:r>
            <w:proofErr w:type="gramEnd"/>
            <w:r w:rsidRPr="00C70771">
              <w:rPr>
                <w:rFonts w:ascii="Times New Roman" w:hAnsi="Times New Roman"/>
                <w:shd w:val="clear" w:color="auto" w:fill="FFFFFF"/>
              </w:rPr>
              <w:t xml:space="preserve"> Ванзетур</w:t>
            </w:r>
          </w:p>
        </w:tc>
        <w:tc>
          <w:tcPr>
            <w:tcW w:w="763" w:type="pct"/>
            <w:shd w:val="clear" w:color="auto" w:fill="auto"/>
            <w:vAlign w:val="bottom"/>
          </w:tcPr>
          <w:p w:rsidR="00C70771" w:rsidRPr="00C70771" w:rsidRDefault="00C70771" w:rsidP="007D09B9">
            <w:pPr>
              <w:rPr>
                <w:rFonts w:ascii="Times New Roman" w:hAnsi="Times New Roman"/>
              </w:rPr>
            </w:pPr>
            <w:r w:rsidRPr="00C70771">
              <w:rPr>
                <w:rFonts w:ascii="Times New Roman" w:hAnsi="Times New Roman"/>
              </w:rPr>
              <w:t>3616,53</w:t>
            </w:r>
          </w:p>
        </w:tc>
        <w:tc>
          <w:tcPr>
            <w:tcW w:w="539" w:type="pct"/>
            <w:shd w:val="clear" w:color="auto" w:fill="auto"/>
            <w:vAlign w:val="bottom"/>
          </w:tcPr>
          <w:p w:rsidR="00C70771" w:rsidRPr="00C70771" w:rsidRDefault="00C70771" w:rsidP="007D09B9">
            <w:pPr>
              <w:rPr>
                <w:rFonts w:ascii="Times New Roman" w:hAnsi="Times New Roman"/>
              </w:rPr>
            </w:pPr>
            <w:r w:rsidRPr="00C70771">
              <w:rPr>
                <w:rFonts w:ascii="Times New Roman" w:hAnsi="Times New Roman"/>
              </w:rPr>
              <w:t>3775,41</w:t>
            </w:r>
          </w:p>
        </w:tc>
        <w:tc>
          <w:tcPr>
            <w:tcW w:w="539" w:type="pct"/>
            <w:shd w:val="clear" w:color="auto" w:fill="auto"/>
            <w:vAlign w:val="bottom"/>
          </w:tcPr>
          <w:p w:rsidR="00C70771" w:rsidRPr="00C70771" w:rsidRDefault="00C70771" w:rsidP="002559B7">
            <w:pPr>
              <w:rPr>
                <w:rFonts w:ascii="Times New Roman" w:hAnsi="Times New Roman"/>
              </w:rPr>
            </w:pPr>
            <w:r w:rsidRPr="00C70771">
              <w:rPr>
                <w:rFonts w:ascii="Times New Roman" w:hAnsi="Times New Roman"/>
              </w:rPr>
              <w:t>3775,41</w:t>
            </w:r>
          </w:p>
        </w:tc>
        <w:tc>
          <w:tcPr>
            <w:tcW w:w="649" w:type="pct"/>
            <w:shd w:val="clear" w:color="auto" w:fill="auto"/>
            <w:vAlign w:val="bottom"/>
          </w:tcPr>
          <w:p w:rsidR="00C70771" w:rsidRPr="00C70771" w:rsidRDefault="00C70771" w:rsidP="002559B7">
            <w:pPr>
              <w:rPr>
                <w:rFonts w:ascii="Times New Roman" w:hAnsi="Times New Roman"/>
              </w:rPr>
            </w:pPr>
            <w:r w:rsidRPr="00C70771">
              <w:rPr>
                <w:rFonts w:ascii="Times New Roman" w:hAnsi="Times New Roman"/>
              </w:rPr>
              <w:t>4087,1</w:t>
            </w:r>
          </w:p>
        </w:tc>
      </w:tr>
    </w:tbl>
    <w:p w:rsidR="002463C7" w:rsidRDefault="002463C7" w:rsidP="002463C7">
      <w:pPr>
        <w:widowControl w:val="0"/>
        <w:autoSpaceDE w:val="0"/>
        <w:autoSpaceDN w:val="0"/>
        <w:adjustRightInd w:val="0"/>
        <w:spacing w:line="360" w:lineRule="auto"/>
        <w:rPr>
          <w:noProof/>
          <w:lang w:eastAsia="ru-RU"/>
        </w:rPr>
      </w:pPr>
    </w:p>
    <w:p w:rsidR="002C44B1" w:rsidRPr="002C44B1" w:rsidRDefault="004B02CC" w:rsidP="002463C7">
      <w:pPr>
        <w:widowControl w:val="0"/>
        <w:autoSpaceDE w:val="0"/>
        <w:autoSpaceDN w:val="0"/>
        <w:adjustRightInd w:val="0"/>
        <w:spacing w:line="360" w:lineRule="auto"/>
        <w:ind w:firstLine="567"/>
        <w:jc w:val="both"/>
        <w:rPr>
          <w:rFonts w:ascii="Times New Roman" w:hAnsi="Times New Roman"/>
          <w:sz w:val="26"/>
          <w:szCs w:val="26"/>
        </w:rPr>
      </w:pPr>
      <w:r w:rsidRPr="002C44B1">
        <w:rPr>
          <w:rFonts w:ascii="Times New Roman" w:hAnsi="Times New Roman"/>
          <w:sz w:val="26"/>
          <w:szCs w:val="26"/>
        </w:rPr>
        <w:t>Тарифы на 201</w:t>
      </w:r>
      <w:r w:rsidR="002C44B1" w:rsidRPr="002C44B1">
        <w:rPr>
          <w:rFonts w:ascii="Times New Roman" w:hAnsi="Times New Roman"/>
          <w:sz w:val="26"/>
          <w:szCs w:val="26"/>
        </w:rPr>
        <w:t>4</w:t>
      </w:r>
      <w:r w:rsidRPr="002C44B1">
        <w:rPr>
          <w:rFonts w:ascii="Times New Roman" w:hAnsi="Times New Roman"/>
          <w:sz w:val="26"/>
          <w:szCs w:val="26"/>
        </w:rPr>
        <w:t>год установлены приказом Региональной службы по тарифам № 1</w:t>
      </w:r>
      <w:r w:rsidR="002C44B1" w:rsidRPr="002C44B1">
        <w:rPr>
          <w:rFonts w:ascii="Times New Roman" w:hAnsi="Times New Roman"/>
          <w:sz w:val="26"/>
          <w:szCs w:val="26"/>
        </w:rPr>
        <w:t>04</w:t>
      </w:r>
      <w:r w:rsidRPr="002C44B1">
        <w:rPr>
          <w:rFonts w:ascii="Times New Roman" w:hAnsi="Times New Roman"/>
          <w:sz w:val="26"/>
          <w:szCs w:val="26"/>
        </w:rPr>
        <w:t>-нп от</w:t>
      </w:r>
      <w:r w:rsidR="002C44B1" w:rsidRPr="002C44B1">
        <w:rPr>
          <w:rFonts w:ascii="Times New Roman" w:hAnsi="Times New Roman"/>
          <w:sz w:val="26"/>
          <w:szCs w:val="26"/>
        </w:rPr>
        <w:t xml:space="preserve"> 26</w:t>
      </w:r>
      <w:r w:rsidRPr="002C44B1">
        <w:rPr>
          <w:rFonts w:ascii="Times New Roman" w:hAnsi="Times New Roman"/>
          <w:sz w:val="26"/>
          <w:szCs w:val="26"/>
        </w:rPr>
        <w:t>.11.201</w:t>
      </w:r>
      <w:r w:rsidR="002C44B1" w:rsidRPr="002C44B1">
        <w:rPr>
          <w:rFonts w:ascii="Times New Roman" w:hAnsi="Times New Roman"/>
          <w:sz w:val="26"/>
          <w:szCs w:val="26"/>
        </w:rPr>
        <w:t>3</w:t>
      </w:r>
      <w:r w:rsidRPr="002C44B1">
        <w:rPr>
          <w:rFonts w:ascii="Times New Roman" w:hAnsi="Times New Roman"/>
          <w:sz w:val="26"/>
          <w:szCs w:val="26"/>
        </w:rPr>
        <w:t xml:space="preserve"> г. Тарифы на 201</w:t>
      </w:r>
      <w:r w:rsidR="002C44B1" w:rsidRPr="002C44B1">
        <w:rPr>
          <w:rFonts w:ascii="Times New Roman" w:hAnsi="Times New Roman"/>
          <w:sz w:val="26"/>
          <w:szCs w:val="26"/>
        </w:rPr>
        <w:t>5</w:t>
      </w:r>
      <w:r w:rsidRPr="002C44B1">
        <w:rPr>
          <w:rFonts w:ascii="Times New Roman" w:hAnsi="Times New Roman"/>
          <w:sz w:val="26"/>
          <w:szCs w:val="26"/>
        </w:rPr>
        <w:t xml:space="preserve">год установлены приказом Региональной службы по тарифам </w:t>
      </w:r>
      <w:r w:rsidR="002C44B1" w:rsidRPr="002C44B1">
        <w:rPr>
          <w:rFonts w:ascii="Times New Roman" w:hAnsi="Times New Roman"/>
          <w:sz w:val="26"/>
          <w:szCs w:val="26"/>
        </w:rPr>
        <w:t>134-нп от 18.11.2014 г</w:t>
      </w:r>
      <w:r w:rsidR="00B85485">
        <w:rPr>
          <w:rFonts w:ascii="Times New Roman" w:hAnsi="Times New Roman"/>
          <w:sz w:val="26"/>
          <w:szCs w:val="26"/>
        </w:rPr>
        <w:t>.</w:t>
      </w:r>
      <w:r w:rsidR="002C44B1" w:rsidRPr="002C44B1">
        <w:rPr>
          <w:rFonts w:ascii="Times New Roman" w:hAnsi="Times New Roman"/>
          <w:sz w:val="26"/>
          <w:szCs w:val="26"/>
        </w:rPr>
        <w:t xml:space="preserve"> </w:t>
      </w:r>
    </w:p>
    <w:p w:rsidR="002463C7" w:rsidRPr="002C44B1"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C44B1">
        <w:rPr>
          <w:rFonts w:ascii="Times New Roman" w:hAnsi="Times New Roman"/>
          <w:sz w:val="26"/>
          <w:szCs w:val="26"/>
        </w:rPr>
        <w:t>В мае 2012 года Министерством экономического развития РФ опубликован</w:t>
      </w:r>
      <w:r w:rsidR="002C44B1" w:rsidRPr="002C44B1">
        <w:rPr>
          <w:rFonts w:ascii="Times New Roman" w:hAnsi="Times New Roman"/>
          <w:sz w:val="26"/>
          <w:szCs w:val="26"/>
        </w:rPr>
        <w:t xml:space="preserve"> </w:t>
      </w:r>
      <w:r w:rsidRPr="002C44B1">
        <w:rPr>
          <w:rFonts w:ascii="Times New Roman" w:hAnsi="Times New Roman"/>
          <w:sz w:val="26"/>
          <w:szCs w:val="26"/>
        </w:rPr>
        <w:t xml:space="preserve">Прогноз сценарных условий социально-экономического развития Российской Федерации на период 2013-2015 годов. </w:t>
      </w:r>
    </w:p>
    <w:p w:rsidR="002463C7" w:rsidRPr="00262E4D"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1645BB">
        <w:rPr>
          <w:rFonts w:ascii="Times New Roman" w:hAnsi="Times New Roman"/>
          <w:sz w:val="26"/>
          <w:szCs w:val="26"/>
        </w:rPr>
        <w:t>В соответствии со сценарными условиями, в 201</w:t>
      </w:r>
      <w:r w:rsidR="002C44B1" w:rsidRPr="001645BB">
        <w:rPr>
          <w:rFonts w:ascii="Times New Roman" w:hAnsi="Times New Roman"/>
          <w:sz w:val="26"/>
          <w:szCs w:val="26"/>
        </w:rPr>
        <w:t xml:space="preserve">5 </w:t>
      </w:r>
      <w:r w:rsidRPr="001645BB">
        <w:rPr>
          <w:rFonts w:ascii="Times New Roman" w:hAnsi="Times New Roman"/>
          <w:sz w:val="26"/>
          <w:szCs w:val="26"/>
        </w:rPr>
        <w:t>году индексация тарифов на тепловую энергию составит 12%, в среднем за год к предыдущему рост тарифов</w:t>
      </w:r>
      <w:r w:rsidR="002C44B1" w:rsidRPr="001645BB">
        <w:rPr>
          <w:rFonts w:ascii="Times New Roman" w:hAnsi="Times New Roman"/>
          <w:sz w:val="26"/>
          <w:szCs w:val="26"/>
        </w:rPr>
        <w:t xml:space="preserve"> </w:t>
      </w:r>
      <w:r w:rsidRPr="001645BB">
        <w:rPr>
          <w:rFonts w:ascii="Times New Roman" w:hAnsi="Times New Roman"/>
          <w:sz w:val="26"/>
          <w:szCs w:val="26"/>
        </w:rPr>
        <w:t xml:space="preserve">составит </w:t>
      </w:r>
      <w:r w:rsidR="001645BB" w:rsidRPr="001645BB">
        <w:rPr>
          <w:rFonts w:ascii="Times New Roman" w:hAnsi="Times New Roman"/>
          <w:sz w:val="26"/>
          <w:szCs w:val="26"/>
        </w:rPr>
        <w:t>8,28</w:t>
      </w:r>
      <w:r w:rsidRPr="001645BB">
        <w:rPr>
          <w:rFonts w:ascii="Times New Roman" w:hAnsi="Times New Roman"/>
          <w:sz w:val="26"/>
          <w:szCs w:val="26"/>
        </w:rPr>
        <w:t>%.</w:t>
      </w:r>
    </w:p>
    <w:p w:rsidR="002463C7" w:rsidRPr="00A146B2" w:rsidRDefault="002463C7" w:rsidP="00A146B2">
      <w:pPr>
        <w:pStyle w:val="20"/>
        <w:tabs>
          <w:tab w:val="left" w:pos="567"/>
        </w:tabs>
        <w:spacing w:before="320" w:after="360" w:line="360" w:lineRule="auto"/>
        <w:ind w:firstLine="567"/>
        <w:jc w:val="both"/>
        <w:rPr>
          <w:rFonts w:ascii="Times New Roman" w:hAnsi="Times New Roman" w:cs="Times New Roman"/>
          <w:color w:val="auto"/>
        </w:rPr>
      </w:pPr>
      <w:bookmarkStart w:id="217" w:name="_Toc376557763"/>
      <w:bookmarkStart w:id="218" w:name="_Toc391846015"/>
      <w:r w:rsidRPr="00A146B2">
        <w:rPr>
          <w:rFonts w:ascii="Times New Roman" w:hAnsi="Times New Roman" w:cs="Times New Roman"/>
          <w:color w:val="auto"/>
        </w:rPr>
        <w:t>1.11.2 Прогноз тарифов на тепловую энергию до 202</w:t>
      </w:r>
      <w:r w:rsidR="003D040A">
        <w:rPr>
          <w:rFonts w:ascii="Times New Roman" w:hAnsi="Times New Roman" w:cs="Times New Roman"/>
          <w:color w:val="auto"/>
        </w:rPr>
        <w:t>6</w:t>
      </w:r>
      <w:r w:rsidRPr="00A146B2">
        <w:rPr>
          <w:rFonts w:ascii="Times New Roman" w:hAnsi="Times New Roman" w:cs="Times New Roman"/>
          <w:color w:val="auto"/>
        </w:rPr>
        <w:t xml:space="preserve"> года</w:t>
      </w:r>
      <w:bookmarkEnd w:id="217"/>
      <w:bookmarkEnd w:id="218"/>
    </w:p>
    <w:p w:rsidR="002463C7" w:rsidRPr="00EA1486"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 xml:space="preserve">Министерством экономического развития РФ разработаны сценарные условия долгосрочного прогноза социально-экономического развития РоссийскойФедерации до 2030 года. </w:t>
      </w:r>
    </w:p>
    <w:p w:rsidR="002463C7" w:rsidRPr="00EA1486"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Выделены два качественно отличных сценария социально-экономическогоразвития в долгосрочной перспективе – консервативного (энерго-сырьевого) и инновационного развития. В качестве целевого варианта прогноза предлагается инновационный умеренно-оптимистичный вариант</w:t>
      </w:r>
      <w:r w:rsidR="004026C0">
        <w:rPr>
          <w:rFonts w:ascii="Times New Roman" w:hAnsi="Times New Roman"/>
          <w:sz w:val="26"/>
          <w:szCs w:val="26"/>
        </w:rPr>
        <w:t xml:space="preserve"> </w:t>
      </w:r>
      <w:r w:rsidRPr="00EA1486">
        <w:rPr>
          <w:rFonts w:ascii="Times New Roman" w:hAnsi="Times New Roman"/>
          <w:sz w:val="26"/>
          <w:szCs w:val="26"/>
        </w:rPr>
        <w:t>прогноза,</w:t>
      </w:r>
      <w:r w:rsidR="004026C0">
        <w:rPr>
          <w:rFonts w:ascii="Times New Roman" w:hAnsi="Times New Roman"/>
          <w:sz w:val="26"/>
          <w:szCs w:val="26"/>
        </w:rPr>
        <w:t xml:space="preserve"> </w:t>
      </w:r>
      <w:r w:rsidRPr="00EA1486">
        <w:rPr>
          <w:rFonts w:ascii="Times New Roman" w:hAnsi="Times New Roman"/>
          <w:sz w:val="26"/>
          <w:szCs w:val="26"/>
        </w:rPr>
        <w:t xml:space="preserve">характеризующийся усилением инвестиционной направленности экономического роста и укреплением позиций России в мировой экономике. </w:t>
      </w:r>
    </w:p>
    <w:p w:rsidR="002463C7" w:rsidRPr="00EA1486"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lastRenderedPageBreak/>
        <w:t>Рост</w:t>
      </w:r>
      <w:r w:rsidR="004026C0">
        <w:rPr>
          <w:rFonts w:ascii="Times New Roman" w:hAnsi="Times New Roman"/>
          <w:sz w:val="26"/>
          <w:szCs w:val="26"/>
        </w:rPr>
        <w:t xml:space="preserve"> </w:t>
      </w:r>
      <w:r w:rsidRPr="00EA1486">
        <w:rPr>
          <w:rFonts w:ascii="Times New Roman" w:hAnsi="Times New Roman"/>
          <w:sz w:val="26"/>
          <w:szCs w:val="26"/>
        </w:rPr>
        <w:t>регулируемых</w:t>
      </w:r>
      <w:r w:rsidR="004026C0">
        <w:rPr>
          <w:rFonts w:ascii="Times New Roman" w:hAnsi="Times New Roman"/>
          <w:sz w:val="26"/>
          <w:szCs w:val="26"/>
        </w:rPr>
        <w:t xml:space="preserve"> </w:t>
      </w:r>
      <w:r w:rsidRPr="00EA1486">
        <w:rPr>
          <w:rFonts w:ascii="Times New Roman" w:hAnsi="Times New Roman"/>
          <w:sz w:val="26"/>
          <w:szCs w:val="26"/>
        </w:rPr>
        <w:t>тарифов</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тепловую энергию</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долгосрочную</w:t>
      </w:r>
      <w:r w:rsidR="004026C0">
        <w:rPr>
          <w:rFonts w:ascii="Times New Roman" w:hAnsi="Times New Roman"/>
          <w:sz w:val="26"/>
          <w:szCs w:val="26"/>
        </w:rPr>
        <w:t xml:space="preserve"> </w:t>
      </w:r>
      <w:r w:rsidRPr="00EA1486">
        <w:rPr>
          <w:rFonts w:ascii="Times New Roman" w:hAnsi="Times New Roman"/>
          <w:sz w:val="26"/>
          <w:szCs w:val="26"/>
        </w:rPr>
        <w:t>перспективу был определен с учетом поэтапного перехода теплоснабжающих организаций</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регулирование</w:t>
      </w:r>
      <w:r w:rsidR="004026C0">
        <w:rPr>
          <w:rFonts w:ascii="Times New Roman" w:hAnsi="Times New Roman"/>
          <w:sz w:val="26"/>
          <w:szCs w:val="26"/>
        </w:rPr>
        <w:t xml:space="preserve"> </w:t>
      </w:r>
      <w:r w:rsidRPr="00EA1486">
        <w:rPr>
          <w:rFonts w:ascii="Times New Roman" w:hAnsi="Times New Roman"/>
          <w:sz w:val="26"/>
          <w:szCs w:val="26"/>
        </w:rPr>
        <w:t>цен</w:t>
      </w:r>
      <w:r w:rsidR="004026C0">
        <w:rPr>
          <w:rFonts w:ascii="Times New Roman" w:hAnsi="Times New Roman"/>
          <w:sz w:val="26"/>
          <w:szCs w:val="26"/>
        </w:rPr>
        <w:t xml:space="preserve"> </w:t>
      </w:r>
      <w:r w:rsidRPr="00EA1486">
        <w:rPr>
          <w:rFonts w:ascii="Times New Roman" w:hAnsi="Times New Roman"/>
          <w:sz w:val="26"/>
          <w:szCs w:val="26"/>
        </w:rPr>
        <w:t>методом</w:t>
      </w:r>
      <w:r w:rsidR="004026C0">
        <w:rPr>
          <w:rFonts w:ascii="Times New Roman" w:hAnsi="Times New Roman"/>
          <w:sz w:val="26"/>
          <w:szCs w:val="26"/>
        </w:rPr>
        <w:t xml:space="preserve"> </w:t>
      </w:r>
      <w:r w:rsidRPr="00EA1486">
        <w:rPr>
          <w:rFonts w:ascii="Times New Roman" w:hAnsi="Times New Roman"/>
          <w:sz w:val="26"/>
          <w:szCs w:val="26"/>
        </w:rPr>
        <w:t>доходности</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инвестируемый</w:t>
      </w:r>
      <w:r w:rsidR="004026C0">
        <w:rPr>
          <w:rFonts w:ascii="Times New Roman" w:hAnsi="Times New Roman"/>
          <w:sz w:val="26"/>
          <w:szCs w:val="26"/>
        </w:rPr>
        <w:t xml:space="preserve"> </w:t>
      </w:r>
      <w:r w:rsidRPr="00EA1486">
        <w:rPr>
          <w:rFonts w:ascii="Times New Roman" w:hAnsi="Times New Roman"/>
          <w:sz w:val="26"/>
          <w:szCs w:val="26"/>
        </w:rPr>
        <w:t xml:space="preserve">капитал (RAB-регулирование).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 xml:space="preserve">Во избежание резких скачков роста тарифов и усиления роста тарифов на услуги ЖКХ и инфляции предлагается проводить сглаживание выручки с переносом роста на последующие годы.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4026C0">
        <w:rPr>
          <w:rFonts w:ascii="Times New Roman" w:hAnsi="Times New Roman"/>
          <w:sz w:val="26"/>
          <w:szCs w:val="26"/>
        </w:rPr>
        <w:t>В прогнозе учитывалось сокращение производства тепла самостоятельными котельными, увеличение производства в системах централизованного теплоснабжения и постепенное сокращение потерь тепла при передаче теплосетями примерно от 2-3% в год. По оценке, при этих условиях рост тарифов на тепловую энергию в 2015-2020 гг. составит 1,7-1,9 раза, а за 2015-2030 гг.</w:t>
      </w:r>
      <w:r w:rsidRPr="00EA1486">
        <w:rPr>
          <w:rFonts w:ascii="Times New Roman" w:hAnsi="Times New Roman"/>
          <w:sz w:val="26"/>
          <w:szCs w:val="26"/>
        </w:rPr>
        <w:t xml:space="preserve"> – 3 раза (</w:t>
      </w:r>
      <w:r w:rsidRPr="00982FB1">
        <w:rPr>
          <w:rFonts w:ascii="Times New Roman" w:hAnsi="Times New Roman"/>
          <w:sz w:val="26"/>
          <w:szCs w:val="26"/>
        </w:rPr>
        <w:t>таблиц</w:t>
      </w:r>
      <w:r w:rsidRPr="00EA1486">
        <w:rPr>
          <w:rFonts w:ascii="Times New Roman" w:hAnsi="Times New Roman"/>
          <w:sz w:val="26"/>
          <w:szCs w:val="26"/>
        </w:rPr>
        <w:t xml:space="preserve">а </w:t>
      </w:r>
      <w:r w:rsidR="003D040A">
        <w:rPr>
          <w:rFonts w:ascii="Times New Roman" w:hAnsi="Times New Roman"/>
          <w:sz w:val="26"/>
          <w:szCs w:val="26"/>
        </w:rPr>
        <w:t>65</w:t>
      </w:r>
      <w:r w:rsidRPr="00EA1486">
        <w:rPr>
          <w:rFonts w:ascii="Times New Roman" w:hAnsi="Times New Roman"/>
          <w:sz w:val="26"/>
          <w:szCs w:val="26"/>
        </w:rPr>
        <w:t>).</w:t>
      </w:r>
    </w:p>
    <w:p w:rsidR="002463C7" w:rsidRDefault="002463C7" w:rsidP="005B4FF7">
      <w:pPr>
        <w:pStyle w:val="a3"/>
      </w:pPr>
      <w:r>
        <w:t xml:space="preserve">Прогноз темпов роста тарифов на </w:t>
      </w:r>
      <w:proofErr w:type="gramStart"/>
      <w:r>
        <w:t>тепловую</w:t>
      </w:r>
      <w:proofErr w:type="gramEnd"/>
      <w:r>
        <w:t xml:space="preserve"> энергиюв среднем по Российской Федерации, в период до 2030 года</w:t>
      </w:r>
    </w:p>
    <w:tbl>
      <w:tblPr>
        <w:tblStyle w:val="ae"/>
        <w:tblW w:w="5000" w:type="pct"/>
        <w:tblLook w:val="04A0" w:firstRow="1" w:lastRow="0" w:firstColumn="1" w:lastColumn="0" w:noHBand="0" w:noVBand="1"/>
      </w:tblPr>
      <w:tblGrid>
        <w:gridCol w:w="2584"/>
        <w:gridCol w:w="3926"/>
        <w:gridCol w:w="3344"/>
      </w:tblGrid>
      <w:tr w:rsidR="002463C7" w:rsidRPr="004026C0" w:rsidTr="00A81D9B">
        <w:trPr>
          <w:tblHeader/>
        </w:trPr>
        <w:tc>
          <w:tcPr>
            <w:tcW w:w="1311" w:type="pct"/>
            <w:vMerge w:val="restart"/>
            <w:shd w:val="clear" w:color="auto" w:fill="auto"/>
            <w:vAlign w:val="center"/>
          </w:tcPr>
          <w:p w:rsidR="002463C7" w:rsidRPr="004026C0" w:rsidRDefault="002463C7" w:rsidP="00A81D9B">
            <w:pPr>
              <w:rPr>
                <w:rFonts w:ascii="Times New Roman" w:hAnsi="Times New Roman"/>
                <w:b/>
              </w:rPr>
            </w:pPr>
            <w:r w:rsidRPr="004026C0">
              <w:rPr>
                <w:rFonts w:ascii="Times New Roman" w:hAnsi="Times New Roman"/>
                <w:b/>
              </w:rPr>
              <w:t>Год</w:t>
            </w:r>
          </w:p>
        </w:tc>
        <w:tc>
          <w:tcPr>
            <w:tcW w:w="3689" w:type="pct"/>
            <w:gridSpan w:val="2"/>
            <w:shd w:val="clear" w:color="auto" w:fill="auto"/>
          </w:tcPr>
          <w:p w:rsidR="002463C7" w:rsidRPr="004026C0" w:rsidRDefault="002463C7" w:rsidP="00A81D9B">
            <w:pPr>
              <w:rPr>
                <w:rFonts w:ascii="Times New Roman" w:hAnsi="Times New Roman"/>
                <w:b/>
              </w:rPr>
            </w:pPr>
            <w:r w:rsidRPr="004026C0">
              <w:rPr>
                <w:rFonts w:ascii="Times New Roman" w:hAnsi="Times New Roman"/>
                <w:b/>
              </w:rPr>
              <w:t>Сценарий</w:t>
            </w:r>
          </w:p>
        </w:tc>
      </w:tr>
      <w:tr w:rsidR="002463C7" w:rsidRPr="004026C0" w:rsidTr="00A81D9B">
        <w:trPr>
          <w:trHeight w:val="372"/>
          <w:tblHeader/>
        </w:trPr>
        <w:tc>
          <w:tcPr>
            <w:tcW w:w="1311" w:type="pct"/>
            <w:vMerge/>
            <w:shd w:val="clear" w:color="auto" w:fill="auto"/>
          </w:tcPr>
          <w:p w:rsidR="002463C7" w:rsidRPr="004026C0" w:rsidRDefault="002463C7" w:rsidP="00A81D9B">
            <w:pPr>
              <w:rPr>
                <w:rFonts w:ascii="Times New Roman" w:hAnsi="Times New Roman"/>
                <w:b/>
              </w:rPr>
            </w:pPr>
          </w:p>
        </w:tc>
        <w:tc>
          <w:tcPr>
            <w:tcW w:w="1992" w:type="pct"/>
            <w:shd w:val="clear" w:color="auto" w:fill="auto"/>
            <w:vAlign w:val="center"/>
          </w:tcPr>
          <w:p w:rsidR="002463C7" w:rsidRPr="004026C0" w:rsidRDefault="002463C7" w:rsidP="00A81D9B">
            <w:pPr>
              <w:rPr>
                <w:rFonts w:ascii="Times New Roman" w:hAnsi="Times New Roman"/>
                <w:b/>
                <w:lang w:val="en-US"/>
              </w:rPr>
            </w:pPr>
            <w:r w:rsidRPr="004026C0">
              <w:rPr>
                <w:rFonts w:ascii="Times New Roman" w:hAnsi="Times New Roman"/>
                <w:b/>
              </w:rPr>
              <w:t>Инновационный (</w:t>
            </w:r>
            <w:r w:rsidRPr="004026C0">
              <w:rPr>
                <w:rFonts w:ascii="Times New Roman" w:hAnsi="Times New Roman"/>
                <w:b/>
                <w:lang w:val="en-US"/>
              </w:rPr>
              <w:t>Inn)</w:t>
            </w:r>
          </w:p>
        </w:tc>
        <w:tc>
          <w:tcPr>
            <w:tcW w:w="1697" w:type="pct"/>
            <w:shd w:val="clear" w:color="auto" w:fill="auto"/>
            <w:vAlign w:val="center"/>
          </w:tcPr>
          <w:p w:rsidR="002463C7" w:rsidRPr="004026C0" w:rsidRDefault="002463C7" w:rsidP="00A81D9B">
            <w:pPr>
              <w:rPr>
                <w:rFonts w:ascii="Times New Roman" w:hAnsi="Times New Roman"/>
                <w:b/>
                <w:lang w:val="en-US"/>
              </w:rPr>
            </w:pPr>
            <w:r w:rsidRPr="004026C0">
              <w:rPr>
                <w:rFonts w:ascii="Times New Roman" w:hAnsi="Times New Roman"/>
                <w:b/>
              </w:rPr>
              <w:t xml:space="preserve">Энерго-сырьевой </w:t>
            </w:r>
            <w:r w:rsidRPr="004026C0">
              <w:rPr>
                <w:rFonts w:ascii="Times New Roman" w:hAnsi="Times New Roman"/>
                <w:b/>
                <w:lang w:val="en-US"/>
              </w:rPr>
              <w:t>(En)</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2011</w:t>
            </w:r>
          </w:p>
        </w:tc>
        <w:tc>
          <w:tcPr>
            <w:tcW w:w="3689" w:type="pct"/>
            <w:gridSpan w:val="2"/>
            <w:shd w:val="clear" w:color="auto" w:fill="auto"/>
          </w:tcPr>
          <w:p w:rsidR="002463C7" w:rsidRPr="004026C0" w:rsidRDefault="002463C7" w:rsidP="00A81D9B">
            <w:pPr>
              <w:rPr>
                <w:rFonts w:ascii="Times New Roman" w:hAnsi="Times New Roman"/>
              </w:rPr>
            </w:pPr>
            <w:r w:rsidRPr="004026C0">
              <w:rPr>
                <w:rFonts w:ascii="Times New Roman" w:hAnsi="Times New Roman"/>
              </w:rPr>
              <w:t>112,9 %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2012</w:t>
            </w:r>
          </w:p>
        </w:tc>
        <w:tc>
          <w:tcPr>
            <w:tcW w:w="3689" w:type="pct"/>
            <w:gridSpan w:val="2"/>
            <w:shd w:val="clear" w:color="auto" w:fill="auto"/>
          </w:tcPr>
          <w:p w:rsidR="002463C7" w:rsidRPr="004026C0" w:rsidRDefault="002463C7" w:rsidP="00A81D9B">
            <w:pPr>
              <w:rPr>
                <w:rFonts w:ascii="Times New Roman" w:hAnsi="Times New Roman"/>
              </w:rPr>
            </w:pPr>
            <w:r w:rsidRPr="004026C0">
              <w:rPr>
                <w:rFonts w:ascii="Times New Roman" w:hAnsi="Times New Roman"/>
              </w:rPr>
              <w:t>104,8-106 %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2013</w:t>
            </w:r>
          </w:p>
        </w:tc>
        <w:tc>
          <w:tcPr>
            <w:tcW w:w="3689" w:type="pct"/>
            <w:gridSpan w:val="2"/>
            <w:shd w:val="clear" w:color="auto" w:fill="auto"/>
          </w:tcPr>
          <w:p w:rsidR="002463C7" w:rsidRPr="004026C0" w:rsidRDefault="002463C7" w:rsidP="00A81D9B">
            <w:pPr>
              <w:rPr>
                <w:rFonts w:ascii="Times New Roman" w:hAnsi="Times New Roman"/>
              </w:rPr>
            </w:pPr>
            <w:r w:rsidRPr="004026C0">
              <w:rPr>
                <w:rFonts w:ascii="Times New Roman" w:hAnsi="Times New Roman"/>
              </w:rPr>
              <w:t>111-112 %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2014</w:t>
            </w:r>
          </w:p>
        </w:tc>
        <w:tc>
          <w:tcPr>
            <w:tcW w:w="3689" w:type="pct"/>
            <w:gridSpan w:val="2"/>
            <w:shd w:val="clear" w:color="auto" w:fill="auto"/>
          </w:tcPr>
          <w:p w:rsidR="002463C7" w:rsidRPr="004026C0" w:rsidRDefault="002463C7" w:rsidP="00A81D9B">
            <w:pPr>
              <w:rPr>
                <w:rFonts w:ascii="Times New Roman" w:hAnsi="Times New Roman"/>
              </w:rPr>
            </w:pPr>
            <w:r w:rsidRPr="004026C0">
              <w:rPr>
                <w:rFonts w:ascii="Times New Roman" w:hAnsi="Times New Roman"/>
              </w:rPr>
              <w:t>109,5-110,5 %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2015</w:t>
            </w:r>
          </w:p>
        </w:tc>
        <w:tc>
          <w:tcPr>
            <w:tcW w:w="3689" w:type="pct"/>
            <w:gridSpan w:val="2"/>
            <w:shd w:val="clear" w:color="auto" w:fill="auto"/>
          </w:tcPr>
          <w:p w:rsidR="002463C7" w:rsidRPr="004026C0" w:rsidRDefault="002463C7" w:rsidP="00A81D9B">
            <w:pPr>
              <w:rPr>
                <w:rFonts w:ascii="Times New Roman" w:hAnsi="Times New Roman"/>
              </w:rPr>
            </w:pPr>
            <w:r w:rsidRPr="004026C0">
              <w:rPr>
                <w:rFonts w:ascii="Times New Roman" w:hAnsi="Times New Roman"/>
              </w:rPr>
              <w:t>110-111 %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2016</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110,5 %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111,2 %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2017</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110,2 %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111,4 %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2018</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110,0 %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111,1 %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2019</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109,0 %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111,3 %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2020</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108,5 %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110,9 %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2021</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108,2 %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111,3 %</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2022</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107,7 %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109,2%</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2023</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106,5 %</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108,4%</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2024</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105,9%</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108,1%</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2025</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105,2%</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107,4%</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2026</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104,7%</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107,0%</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2027</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104,7%</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105,5%</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2028</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104,6%</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104,6%</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2029</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104,4%</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104,5%</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2030</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104,3%</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104,1%</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2010-2015</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183,8%</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183,8%</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2015-2020</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175%</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188%</w:t>
            </w:r>
          </w:p>
        </w:tc>
      </w:tr>
      <w:tr w:rsidR="002463C7" w:rsidRPr="004026C0"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2020-2025</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172%</w:t>
            </w:r>
          </w:p>
        </w:tc>
        <w:tc>
          <w:tcPr>
            <w:tcW w:w="1697"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196%</w:t>
            </w:r>
          </w:p>
        </w:tc>
      </w:tr>
      <w:tr w:rsidR="002463C7" w:rsidRPr="00430F3D" w:rsidTr="005F6F9A">
        <w:trPr>
          <w:trHeight w:hRule="exact" w:val="284"/>
        </w:trPr>
        <w:tc>
          <w:tcPr>
            <w:tcW w:w="1311"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2025-2030</w:t>
            </w:r>
          </w:p>
        </w:tc>
        <w:tc>
          <w:tcPr>
            <w:tcW w:w="1992" w:type="pct"/>
            <w:shd w:val="clear" w:color="auto" w:fill="auto"/>
          </w:tcPr>
          <w:p w:rsidR="002463C7" w:rsidRPr="004026C0" w:rsidRDefault="002463C7" w:rsidP="00A81D9B">
            <w:pPr>
              <w:rPr>
                <w:rFonts w:ascii="Times New Roman" w:hAnsi="Times New Roman"/>
              </w:rPr>
            </w:pPr>
            <w:r w:rsidRPr="004026C0">
              <w:rPr>
                <w:rFonts w:ascii="Times New Roman" w:hAnsi="Times New Roman"/>
              </w:rPr>
              <w:t>302%</w:t>
            </w:r>
          </w:p>
        </w:tc>
        <w:tc>
          <w:tcPr>
            <w:tcW w:w="1697" w:type="pct"/>
            <w:shd w:val="clear" w:color="auto" w:fill="auto"/>
          </w:tcPr>
          <w:p w:rsidR="002463C7" w:rsidRPr="00430F3D" w:rsidRDefault="002463C7" w:rsidP="00A81D9B">
            <w:pPr>
              <w:rPr>
                <w:rFonts w:ascii="Times New Roman" w:hAnsi="Times New Roman"/>
              </w:rPr>
            </w:pPr>
            <w:r w:rsidRPr="004026C0">
              <w:rPr>
                <w:rFonts w:ascii="Times New Roman" w:hAnsi="Times New Roman"/>
              </w:rPr>
              <w:t>369%</w:t>
            </w:r>
          </w:p>
        </w:tc>
      </w:tr>
    </w:tbl>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BC14B5">
        <w:rPr>
          <w:rFonts w:ascii="Times New Roman" w:hAnsi="Times New Roman"/>
          <w:sz w:val="26"/>
          <w:szCs w:val="26"/>
        </w:rPr>
        <w:t>С учетом предложенных темпов роста выполнен прогноз тарифов на тепловую</w:t>
      </w:r>
      <w:r w:rsidR="004026C0">
        <w:rPr>
          <w:rFonts w:ascii="Times New Roman" w:hAnsi="Times New Roman"/>
          <w:sz w:val="26"/>
          <w:szCs w:val="26"/>
        </w:rPr>
        <w:t xml:space="preserve"> </w:t>
      </w:r>
      <w:r w:rsidRPr="00BC14B5">
        <w:rPr>
          <w:rFonts w:ascii="Times New Roman" w:hAnsi="Times New Roman"/>
          <w:sz w:val="26"/>
          <w:szCs w:val="26"/>
        </w:rPr>
        <w:lastRenderedPageBreak/>
        <w:t>энергию</w:t>
      </w:r>
      <w:r w:rsidR="004026C0">
        <w:rPr>
          <w:rFonts w:ascii="Times New Roman" w:hAnsi="Times New Roman"/>
          <w:sz w:val="26"/>
          <w:szCs w:val="26"/>
        </w:rPr>
        <w:t xml:space="preserve"> </w:t>
      </w:r>
      <w:r w:rsidRPr="00BC14B5">
        <w:rPr>
          <w:rFonts w:ascii="Times New Roman" w:hAnsi="Times New Roman"/>
          <w:sz w:val="26"/>
          <w:szCs w:val="26"/>
        </w:rPr>
        <w:t>для</w:t>
      </w:r>
      <w:r w:rsidR="004026C0">
        <w:rPr>
          <w:rFonts w:ascii="Times New Roman" w:hAnsi="Times New Roman"/>
          <w:sz w:val="26"/>
          <w:szCs w:val="26"/>
        </w:rPr>
        <w:t xml:space="preserve"> </w:t>
      </w:r>
      <w:r w:rsidRPr="00BC14B5">
        <w:rPr>
          <w:rFonts w:ascii="Times New Roman" w:hAnsi="Times New Roman"/>
          <w:sz w:val="26"/>
          <w:szCs w:val="26"/>
        </w:rPr>
        <w:t>потребителей</w:t>
      </w:r>
      <w:r>
        <w:rPr>
          <w:rFonts w:ascii="Times New Roman" w:hAnsi="Times New Roman"/>
          <w:sz w:val="26"/>
          <w:szCs w:val="26"/>
        </w:rPr>
        <w:t xml:space="preserve"> городского поселения </w:t>
      </w:r>
      <w:r w:rsidR="00043AF3">
        <w:rPr>
          <w:rFonts w:ascii="Times New Roman" w:hAnsi="Times New Roman"/>
          <w:sz w:val="26"/>
          <w:szCs w:val="26"/>
        </w:rPr>
        <w:t>Игрим</w:t>
      </w:r>
      <w:r w:rsidR="004026C0">
        <w:rPr>
          <w:rFonts w:ascii="Times New Roman" w:hAnsi="Times New Roman"/>
          <w:sz w:val="26"/>
          <w:szCs w:val="26"/>
        </w:rPr>
        <w:t xml:space="preserve"> </w:t>
      </w:r>
      <w:r w:rsidRPr="00BC14B5">
        <w:rPr>
          <w:rFonts w:ascii="Times New Roman" w:hAnsi="Times New Roman"/>
          <w:sz w:val="26"/>
          <w:szCs w:val="26"/>
        </w:rPr>
        <w:t xml:space="preserve">на </w:t>
      </w:r>
      <w:r w:rsidRPr="005F6F9A">
        <w:rPr>
          <w:rFonts w:ascii="Times New Roman" w:hAnsi="Times New Roman"/>
          <w:sz w:val="26"/>
          <w:szCs w:val="26"/>
        </w:rPr>
        <w:t>период до 202</w:t>
      </w:r>
      <w:r w:rsidR="00CE4EF9">
        <w:rPr>
          <w:rFonts w:ascii="Times New Roman" w:hAnsi="Times New Roman"/>
          <w:sz w:val="26"/>
          <w:szCs w:val="26"/>
        </w:rPr>
        <w:t>6</w:t>
      </w:r>
      <w:r w:rsidRPr="005F6F9A">
        <w:rPr>
          <w:rFonts w:ascii="Times New Roman" w:hAnsi="Times New Roman"/>
          <w:sz w:val="26"/>
          <w:szCs w:val="26"/>
        </w:rPr>
        <w:t xml:space="preserve"> года (таблица </w:t>
      </w:r>
      <w:r w:rsidR="00BD5059">
        <w:rPr>
          <w:rFonts w:ascii="Times New Roman" w:hAnsi="Times New Roman"/>
          <w:sz w:val="26"/>
          <w:szCs w:val="26"/>
        </w:rPr>
        <w:t>66</w:t>
      </w:r>
      <w:r w:rsidRPr="005F6F9A">
        <w:rPr>
          <w:rFonts w:ascii="Times New Roman" w:hAnsi="Times New Roman"/>
          <w:sz w:val="26"/>
          <w:szCs w:val="26"/>
        </w:rPr>
        <w:t>).</w:t>
      </w:r>
    </w:p>
    <w:p w:rsidR="002463C7" w:rsidRPr="003371C6" w:rsidRDefault="002463C7" w:rsidP="005B4FF7">
      <w:pPr>
        <w:pStyle w:val="a3"/>
      </w:pPr>
      <w:r w:rsidRPr="003371C6">
        <w:t xml:space="preserve">Прогноз средних тарифов на </w:t>
      </w:r>
      <w:proofErr w:type="gramStart"/>
      <w:r w:rsidRPr="003371C6">
        <w:t>тепловую</w:t>
      </w:r>
      <w:proofErr w:type="gramEnd"/>
      <w:r w:rsidRPr="003371C6">
        <w:t xml:space="preserve"> энергиюосновных теплоснабжающих организаций </w:t>
      </w:r>
      <w:r>
        <w:t>городского</w:t>
      </w:r>
      <w:r w:rsidRPr="003371C6">
        <w:t xml:space="preserve"> поселения</w:t>
      </w:r>
      <w:r w:rsidR="004026C0">
        <w:t xml:space="preserve"> </w:t>
      </w:r>
      <w:r w:rsidR="00043AF3">
        <w:t>Игрим</w:t>
      </w:r>
      <w:r>
        <w:t xml:space="preserve"> до 202</w:t>
      </w:r>
      <w:r w:rsidR="00BD5059">
        <w:t>6</w:t>
      </w:r>
      <w:r w:rsidRPr="003371C6">
        <w:t xml:space="preserve"> года</w:t>
      </w:r>
    </w:p>
    <w:tbl>
      <w:tblPr>
        <w:tblStyle w:val="ae"/>
        <w:tblW w:w="5000" w:type="pct"/>
        <w:tblLook w:val="04A0" w:firstRow="1" w:lastRow="0" w:firstColumn="1" w:lastColumn="0" w:noHBand="0" w:noVBand="1"/>
      </w:tblPr>
      <w:tblGrid>
        <w:gridCol w:w="1896"/>
        <w:gridCol w:w="2066"/>
        <w:gridCol w:w="976"/>
        <w:gridCol w:w="976"/>
        <w:gridCol w:w="976"/>
        <w:gridCol w:w="976"/>
        <w:gridCol w:w="976"/>
        <w:gridCol w:w="1012"/>
      </w:tblGrid>
      <w:tr w:rsidR="0011425F" w:rsidRPr="00351C7A" w:rsidTr="00BD5059">
        <w:tc>
          <w:tcPr>
            <w:tcW w:w="984"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Наименование организации</w:t>
            </w:r>
          </w:p>
        </w:tc>
        <w:tc>
          <w:tcPr>
            <w:tcW w:w="1070" w:type="pct"/>
            <w:shd w:val="clear" w:color="auto" w:fill="auto"/>
            <w:vAlign w:val="center"/>
          </w:tcPr>
          <w:p w:rsidR="002463C7" w:rsidRPr="00351C7A" w:rsidRDefault="00BD5059" w:rsidP="005F6F9A">
            <w:pPr>
              <w:rPr>
                <w:rFonts w:ascii="Times New Roman" w:hAnsi="Times New Roman"/>
                <w:b/>
              </w:rPr>
            </w:pPr>
            <w:r w:rsidRPr="00351C7A">
              <w:rPr>
                <w:rFonts w:ascii="Times New Roman" w:hAnsi="Times New Roman"/>
                <w:b/>
              </w:rPr>
              <w:t>Населенный пункт</w:t>
            </w:r>
          </w:p>
        </w:tc>
        <w:tc>
          <w:tcPr>
            <w:tcW w:w="492"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2015</w:t>
            </w:r>
          </w:p>
        </w:tc>
        <w:tc>
          <w:tcPr>
            <w:tcW w:w="492"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2016</w:t>
            </w:r>
          </w:p>
        </w:tc>
        <w:tc>
          <w:tcPr>
            <w:tcW w:w="492"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2017</w:t>
            </w:r>
          </w:p>
        </w:tc>
        <w:tc>
          <w:tcPr>
            <w:tcW w:w="491"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2018</w:t>
            </w:r>
          </w:p>
        </w:tc>
        <w:tc>
          <w:tcPr>
            <w:tcW w:w="491"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2023</w:t>
            </w:r>
          </w:p>
        </w:tc>
        <w:tc>
          <w:tcPr>
            <w:tcW w:w="490" w:type="pct"/>
            <w:shd w:val="clear" w:color="auto" w:fill="auto"/>
            <w:vAlign w:val="center"/>
          </w:tcPr>
          <w:p w:rsidR="002463C7" w:rsidRPr="00351C7A" w:rsidRDefault="002463C7" w:rsidP="00BD5059">
            <w:pPr>
              <w:rPr>
                <w:rFonts w:ascii="Times New Roman" w:hAnsi="Times New Roman"/>
                <w:b/>
              </w:rPr>
            </w:pPr>
            <w:r w:rsidRPr="00351C7A">
              <w:rPr>
                <w:rFonts w:ascii="Times New Roman" w:hAnsi="Times New Roman"/>
                <w:b/>
              </w:rPr>
              <w:t>202</w:t>
            </w:r>
            <w:r w:rsidR="00BD5059" w:rsidRPr="00351C7A">
              <w:rPr>
                <w:rFonts w:ascii="Times New Roman" w:hAnsi="Times New Roman"/>
                <w:b/>
              </w:rPr>
              <w:t>6</w:t>
            </w:r>
          </w:p>
        </w:tc>
      </w:tr>
      <w:tr w:rsidR="00BD5059" w:rsidRPr="00351C7A" w:rsidTr="00BD5059">
        <w:tc>
          <w:tcPr>
            <w:tcW w:w="984" w:type="pct"/>
            <w:vMerge w:val="restart"/>
            <w:shd w:val="clear" w:color="auto" w:fill="auto"/>
            <w:vAlign w:val="center"/>
          </w:tcPr>
          <w:p w:rsidR="00BD5059" w:rsidRPr="00351C7A" w:rsidRDefault="00BD5059" w:rsidP="005F6F9A">
            <w:pPr>
              <w:ind w:right="-29"/>
              <w:rPr>
                <w:rFonts w:ascii="Times New Roman" w:hAnsi="Times New Roman"/>
                <w:sz w:val="24"/>
                <w:szCs w:val="24"/>
              </w:rPr>
            </w:pPr>
            <w:r w:rsidRPr="00351C7A">
              <w:rPr>
                <w:rFonts w:ascii="Times New Roman" w:hAnsi="Times New Roman"/>
                <w:sz w:val="24"/>
                <w:szCs w:val="24"/>
              </w:rPr>
              <w:t>МУП «ТВК»</w:t>
            </w:r>
          </w:p>
        </w:tc>
        <w:tc>
          <w:tcPr>
            <w:tcW w:w="1070" w:type="pct"/>
            <w:shd w:val="clear" w:color="auto" w:fill="auto"/>
            <w:vAlign w:val="center"/>
          </w:tcPr>
          <w:p w:rsidR="00BD5059" w:rsidRPr="00351C7A" w:rsidRDefault="004026C0" w:rsidP="00D817A4">
            <w:pPr>
              <w:ind w:right="-29"/>
              <w:rPr>
                <w:rFonts w:ascii="Times New Roman" w:hAnsi="Times New Roman"/>
                <w:sz w:val="24"/>
                <w:szCs w:val="24"/>
              </w:rPr>
            </w:pPr>
            <w:r>
              <w:rPr>
                <w:rFonts w:ascii="Times New Roman" w:hAnsi="Times New Roman"/>
                <w:sz w:val="24"/>
                <w:szCs w:val="24"/>
                <w:shd w:val="clear" w:color="auto" w:fill="FFFFFF"/>
              </w:rPr>
              <w:t>пгт.</w:t>
            </w:r>
            <w:r w:rsidR="00BD5059" w:rsidRPr="00351C7A">
              <w:rPr>
                <w:rFonts w:ascii="Times New Roman" w:hAnsi="Times New Roman"/>
                <w:sz w:val="24"/>
                <w:szCs w:val="24"/>
                <w:shd w:val="clear" w:color="auto" w:fill="FFFFFF"/>
              </w:rPr>
              <w:t xml:space="preserve"> Игрим</w:t>
            </w:r>
          </w:p>
        </w:tc>
        <w:tc>
          <w:tcPr>
            <w:tcW w:w="492" w:type="pct"/>
            <w:shd w:val="clear" w:color="auto" w:fill="auto"/>
            <w:vAlign w:val="center"/>
          </w:tcPr>
          <w:p w:rsidR="00BD5059" w:rsidRPr="00351C7A" w:rsidRDefault="001645BB" w:rsidP="005F6F9A">
            <w:pPr>
              <w:ind w:right="-29"/>
              <w:rPr>
                <w:rFonts w:ascii="Times New Roman" w:hAnsi="Times New Roman"/>
              </w:rPr>
            </w:pPr>
            <w:r w:rsidRPr="00351C7A">
              <w:rPr>
                <w:rFonts w:ascii="Times New Roman" w:hAnsi="Times New Roman"/>
              </w:rPr>
              <w:t>1261,20-1365,65</w:t>
            </w:r>
          </w:p>
        </w:tc>
        <w:tc>
          <w:tcPr>
            <w:tcW w:w="492"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1365,65</w:t>
            </w:r>
            <w:r w:rsidR="00BD5059" w:rsidRPr="00351C7A">
              <w:rPr>
                <w:rFonts w:ascii="Times New Roman" w:hAnsi="Times New Roman"/>
              </w:rPr>
              <w:t>-</w:t>
            </w:r>
            <w:r w:rsidRPr="00351C7A">
              <w:rPr>
                <w:rFonts w:ascii="Times New Roman" w:hAnsi="Times New Roman"/>
              </w:rPr>
              <w:t>1440,63</w:t>
            </w:r>
          </w:p>
        </w:tc>
        <w:tc>
          <w:tcPr>
            <w:tcW w:w="492"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1440,63</w:t>
            </w:r>
            <w:r w:rsidR="00BD5059" w:rsidRPr="00351C7A">
              <w:rPr>
                <w:rFonts w:ascii="Times New Roman" w:hAnsi="Times New Roman"/>
              </w:rPr>
              <w:t>-</w:t>
            </w:r>
            <w:r w:rsidRPr="00351C7A">
              <w:rPr>
                <w:rFonts w:ascii="Times New Roman" w:hAnsi="Times New Roman"/>
              </w:rPr>
              <w:t>1500,98</w:t>
            </w:r>
          </w:p>
        </w:tc>
        <w:tc>
          <w:tcPr>
            <w:tcW w:w="491" w:type="pct"/>
            <w:shd w:val="clear" w:color="auto" w:fill="auto"/>
            <w:vAlign w:val="center"/>
          </w:tcPr>
          <w:p w:rsidR="00BD5059" w:rsidRPr="00351C7A" w:rsidRDefault="0011425F" w:rsidP="005F6F9A">
            <w:pPr>
              <w:ind w:right="-29"/>
              <w:rPr>
                <w:rFonts w:ascii="Times New Roman" w:hAnsi="Times New Roman"/>
              </w:rPr>
            </w:pPr>
            <w:r w:rsidRPr="00351C7A">
              <w:rPr>
                <w:rFonts w:ascii="Times New Roman" w:hAnsi="Times New Roman"/>
              </w:rPr>
              <w:t>1949,33-2039,54</w:t>
            </w:r>
          </w:p>
        </w:tc>
        <w:tc>
          <w:tcPr>
            <w:tcW w:w="491" w:type="pct"/>
            <w:shd w:val="clear" w:color="auto" w:fill="auto"/>
            <w:vAlign w:val="center"/>
          </w:tcPr>
          <w:p w:rsidR="00BD5059" w:rsidRPr="00351C7A" w:rsidRDefault="0011425F" w:rsidP="005F6F9A">
            <w:pPr>
              <w:ind w:right="-29"/>
              <w:rPr>
                <w:rFonts w:ascii="Times New Roman" w:hAnsi="Times New Roman"/>
              </w:rPr>
            </w:pPr>
            <w:r w:rsidRPr="00351C7A">
              <w:rPr>
                <w:rFonts w:ascii="Times New Roman" w:hAnsi="Times New Roman"/>
              </w:rPr>
              <w:t>2861,11-3316,69</w:t>
            </w:r>
          </w:p>
        </w:tc>
        <w:tc>
          <w:tcPr>
            <w:tcW w:w="490" w:type="pct"/>
            <w:shd w:val="clear" w:color="auto" w:fill="auto"/>
            <w:vAlign w:val="center"/>
          </w:tcPr>
          <w:p w:rsidR="00BD5059" w:rsidRPr="00351C7A" w:rsidRDefault="0011425F" w:rsidP="005F6F9A">
            <w:pPr>
              <w:ind w:right="-29"/>
              <w:rPr>
                <w:rFonts w:ascii="Times New Roman" w:hAnsi="Times New Roman"/>
              </w:rPr>
            </w:pPr>
            <w:r w:rsidRPr="00351C7A">
              <w:rPr>
                <w:rFonts w:ascii="Times New Roman" w:hAnsi="Times New Roman"/>
              </w:rPr>
              <w:t>3337,28-4120,21</w:t>
            </w:r>
          </w:p>
        </w:tc>
      </w:tr>
      <w:tr w:rsidR="00BD5059" w:rsidRPr="00430F3D" w:rsidTr="00BD5059">
        <w:tc>
          <w:tcPr>
            <w:tcW w:w="984" w:type="pct"/>
            <w:vMerge/>
            <w:shd w:val="clear" w:color="auto" w:fill="auto"/>
            <w:vAlign w:val="center"/>
          </w:tcPr>
          <w:p w:rsidR="00BD5059" w:rsidRPr="00351C7A" w:rsidRDefault="00BD5059" w:rsidP="005F6F9A">
            <w:pPr>
              <w:ind w:right="-29"/>
              <w:rPr>
                <w:rFonts w:ascii="Times New Roman" w:hAnsi="Times New Roman"/>
                <w:sz w:val="24"/>
                <w:szCs w:val="24"/>
                <w:shd w:val="clear" w:color="auto" w:fill="FFFFFF"/>
              </w:rPr>
            </w:pPr>
          </w:p>
        </w:tc>
        <w:tc>
          <w:tcPr>
            <w:tcW w:w="1070" w:type="pct"/>
            <w:shd w:val="clear" w:color="auto" w:fill="auto"/>
            <w:vAlign w:val="center"/>
          </w:tcPr>
          <w:p w:rsidR="00BD5059" w:rsidRPr="00351C7A" w:rsidRDefault="004026C0" w:rsidP="00D817A4">
            <w:pPr>
              <w:ind w:right="-29"/>
              <w:rPr>
                <w:rFonts w:ascii="Times New Roman" w:hAnsi="Times New Roman"/>
                <w:sz w:val="24"/>
                <w:szCs w:val="24"/>
                <w:shd w:val="clear" w:color="auto" w:fill="FFFFFF"/>
              </w:rPr>
            </w:pPr>
            <w:r>
              <w:rPr>
                <w:rFonts w:ascii="Times New Roman" w:hAnsi="Times New Roman"/>
                <w:sz w:val="24"/>
                <w:szCs w:val="24"/>
                <w:shd w:val="clear" w:color="auto" w:fill="FFFFFF"/>
              </w:rPr>
              <w:t>п</w:t>
            </w:r>
            <w:r w:rsidR="00BD5059" w:rsidRPr="00351C7A">
              <w:rPr>
                <w:rFonts w:ascii="Times New Roman" w:hAnsi="Times New Roman"/>
                <w:sz w:val="24"/>
                <w:szCs w:val="24"/>
                <w:shd w:val="clear" w:color="auto" w:fill="FFFFFF"/>
              </w:rPr>
              <w:t>. Ванзетур</w:t>
            </w:r>
          </w:p>
        </w:tc>
        <w:tc>
          <w:tcPr>
            <w:tcW w:w="492"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3199,50</w:t>
            </w:r>
            <w:r w:rsidR="00355094" w:rsidRPr="00351C7A">
              <w:rPr>
                <w:rFonts w:ascii="Times New Roman" w:hAnsi="Times New Roman"/>
              </w:rPr>
              <w:t>-</w:t>
            </w:r>
            <w:r w:rsidRPr="00351C7A">
              <w:rPr>
                <w:rFonts w:ascii="Times New Roman" w:hAnsi="Times New Roman"/>
              </w:rPr>
              <w:t>3463,64</w:t>
            </w:r>
          </w:p>
        </w:tc>
        <w:tc>
          <w:tcPr>
            <w:tcW w:w="492"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3463,64</w:t>
            </w:r>
            <w:r w:rsidR="00355094" w:rsidRPr="00351C7A">
              <w:rPr>
                <w:rFonts w:ascii="Times New Roman" w:hAnsi="Times New Roman"/>
              </w:rPr>
              <w:t>-</w:t>
            </w:r>
            <w:r w:rsidRPr="00351C7A">
              <w:rPr>
                <w:rFonts w:ascii="Times New Roman" w:hAnsi="Times New Roman"/>
              </w:rPr>
              <w:t>3654,08</w:t>
            </w:r>
          </w:p>
        </w:tc>
        <w:tc>
          <w:tcPr>
            <w:tcW w:w="492"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3654,08</w:t>
            </w:r>
            <w:r w:rsidR="00355094" w:rsidRPr="00351C7A">
              <w:rPr>
                <w:rFonts w:ascii="Times New Roman" w:hAnsi="Times New Roman"/>
              </w:rPr>
              <w:t>-</w:t>
            </w:r>
            <w:r w:rsidRPr="00351C7A">
              <w:rPr>
                <w:rFonts w:ascii="Times New Roman" w:hAnsi="Times New Roman"/>
              </w:rPr>
              <w:t>3804,72</w:t>
            </w:r>
          </w:p>
        </w:tc>
        <w:tc>
          <w:tcPr>
            <w:tcW w:w="491" w:type="pct"/>
            <w:shd w:val="clear" w:color="auto" w:fill="auto"/>
            <w:vAlign w:val="center"/>
          </w:tcPr>
          <w:p w:rsidR="00BD5059" w:rsidRPr="00351C7A" w:rsidRDefault="00355094" w:rsidP="005F6F9A">
            <w:pPr>
              <w:ind w:right="-29"/>
              <w:rPr>
                <w:rFonts w:ascii="Times New Roman" w:hAnsi="Times New Roman"/>
              </w:rPr>
            </w:pPr>
            <w:r w:rsidRPr="00351C7A">
              <w:rPr>
                <w:rFonts w:ascii="Times New Roman" w:hAnsi="Times New Roman"/>
              </w:rPr>
              <w:t>4944,86-5173,68</w:t>
            </w:r>
          </w:p>
        </w:tc>
        <w:tc>
          <w:tcPr>
            <w:tcW w:w="491" w:type="pct"/>
            <w:shd w:val="clear" w:color="auto" w:fill="auto"/>
            <w:vAlign w:val="center"/>
          </w:tcPr>
          <w:p w:rsidR="00BD5059" w:rsidRPr="00351C7A" w:rsidRDefault="00355094" w:rsidP="005F6F9A">
            <w:pPr>
              <w:ind w:right="-29"/>
              <w:rPr>
                <w:rFonts w:ascii="Times New Roman" w:hAnsi="Times New Roman"/>
              </w:rPr>
            </w:pPr>
            <w:r w:rsidRPr="00351C7A">
              <w:rPr>
                <w:rFonts w:ascii="Times New Roman" w:hAnsi="Times New Roman"/>
              </w:rPr>
              <w:t>6814,80-7761,48</w:t>
            </w:r>
          </w:p>
        </w:tc>
        <w:tc>
          <w:tcPr>
            <w:tcW w:w="490" w:type="pct"/>
            <w:shd w:val="clear" w:color="auto" w:fill="auto"/>
            <w:vAlign w:val="center"/>
          </w:tcPr>
          <w:p w:rsidR="00BD5059" w:rsidRDefault="00355094" w:rsidP="005F6F9A">
            <w:pPr>
              <w:ind w:right="-29"/>
              <w:rPr>
                <w:rFonts w:ascii="Times New Roman" w:hAnsi="Times New Roman"/>
              </w:rPr>
            </w:pPr>
            <w:r w:rsidRPr="00351C7A">
              <w:rPr>
                <w:rFonts w:ascii="Times New Roman" w:hAnsi="Times New Roman"/>
              </w:rPr>
              <w:t>8465,67-10451,71</w:t>
            </w:r>
          </w:p>
        </w:tc>
      </w:tr>
    </w:tbl>
    <w:p w:rsidR="002463C7" w:rsidRPr="005F6F9A" w:rsidRDefault="002463C7" w:rsidP="005F6F9A">
      <w:pPr>
        <w:pStyle w:val="20"/>
        <w:tabs>
          <w:tab w:val="left" w:pos="567"/>
        </w:tabs>
        <w:spacing w:before="320" w:after="360" w:line="360" w:lineRule="auto"/>
        <w:ind w:firstLine="567"/>
        <w:jc w:val="both"/>
        <w:rPr>
          <w:rFonts w:ascii="Times New Roman" w:hAnsi="Times New Roman" w:cs="Times New Roman"/>
          <w:color w:val="auto"/>
        </w:rPr>
      </w:pPr>
      <w:bookmarkStart w:id="219" w:name="_Toc376557764"/>
      <w:bookmarkStart w:id="220" w:name="_Toc391846016"/>
      <w:r w:rsidRPr="005F6F9A">
        <w:rPr>
          <w:rFonts w:ascii="Times New Roman" w:hAnsi="Times New Roman" w:cs="Times New Roman"/>
          <w:color w:val="auto"/>
        </w:rPr>
        <w:t>1.11.3 Плата за подключение к системе теплоснабжения и за услуги по поддержанию резервной тепловой мощности</w:t>
      </w:r>
      <w:bookmarkEnd w:id="219"/>
      <w:bookmarkEnd w:id="220"/>
    </w:p>
    <w:p w:rsidR="002463C7" w:rsidRPr="00662E15" w:rsidRDefault="002463C7" w:rsidP="007000EC">
      <w:pPr>
        <w:spacing w:line="360" w:lineRule="auto"/>
        <w:ind w:firstLine="567"/>
        <w:jc w:val="both"/>
        <w:rPr>
          <w:rFonts w:ascii="Times New Roman" w:hAnsi="Times New Roman"/>
          <w:sz w:val="26"/>
          <w:szCs w:val="26"/>
        </w:rPr>
      </w:pPr>
      <w:r w:rsidRPr="00662E15">
        <w:rPr>
          <w:rFonts w:ascii="Times New Roman" w:hAnsi="Times New Roman"/>
          <w:sz w:val="26"/>
          <w:szCs w:val="26"/>
        </w:rPr>
        <w:t xml:space="preserve">С начала 2005 года плата за подключение к системам теплоснабжения устанавливалась на основании Федерального закона от 30.12.2004 N 210-ФЗ «Об основах регулирования тарифов организаций коммунального комплекса». </w:t>
      </w:r>
    </w:p>
    <w:p w:rsidR="002463C7" w:rsidRPr="00662E15" w:rsidRDefault="002463C7" w:rsidP="007000EC">
      <w:pPr>
        <w:spacing w:line="360" w:lineRule="auto"/>
        <w:ind w:firstLine="567"/>
        <w:jc w:val="both"/>
        <w:rPr>
          <w:rFonts w:ascii="Times New Roman" w:hAnsi="Times New Roman"/>
          <w:sz w:val="26"/>
          <w:szCs w:val="26"/>
        </w:rPr>
      </w:pPr>
      <w:r w:rsidRPr="00662E15">
        <w:rPr>
          <w:rFonts w:ascii="Times New Roman" w:hAnsi="Times New Roman"/>
          <w:sz w:val="26"/>
          <w:szCs w:val="26"/>
        </w:rPr>
        <w:t xml:space="preserve">В соответствии со ст.5 Закона, к перечню полномочий органов местного самоуправления в области регулирования тарифов и надбавок организаций коммунального комплекса относилось регулирование: </w:t>
      </w:r>
    </w:p>
    <w:p w:rsidR="002463C7" w:rsidRPr="00662E15"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662E15">
        <w:rPr>
          <w:rFonts w:ascii="Times New Roman" w:hAnsi="Times New Roman"/>
          <w:sz w:val="26"/>
          <w:szCs w:val="26"/>
        </w:rPr>
        <w:t xml:space="preserve">  надбавок  к  тарифам  на  товары  и  услуги  организаций  коммунального комплекса в соответствии с предельным индексом, установленным органом регулирования субъекта Российской Федерации для соответствующего муниципального образования; </w:t>
      </w:r>
    </w:p>
    <w:p w:rsidR="002463C7" w:rsidRPr="00662E15"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Pr="00CE0CF7">
        <w:rPr>
          <w:rFonts w:ascii="Times New Roman" w:hAnsi="Times New Roman"/>
          <w:sz w:val="26"/>
          <w:szCs w:val="26"/>
        </w:rPr>
        <w:t>тарифов  на  подключение  к  системам  коммунальной  инфраструктуры,</w:t>
      </w:r>
      <w:r w:rsidR="004026C0">
        <w:rPr>
          <w:rFonts w:ascii="Times New Roman" w:hAnsi="Times New Roman"/>
          <w:sz w:val="26"/>
          <w:szCs w:val="26"/>
        </w:rPr>
        <w:t xml:space="preserve"> </w:t>
      </w:r>
      <w:r w:rsidRPr="00662E15">
        <w:rPr>
          <w:rFonts w:ascii="Times New Roman" w:hAnsi="Times New Roman"/>
          <w:sz w:val="26"/>
          <w:szCs w:val="26"/>
        </w:rPr>
        <w:t xml:space="preserve">тарифов организаций коммунального комплекса на подключение. </w:t>
      </w:r>
    </w:p>
    <w:p w:rsidR="002463C7" w:rsidRPr="00662E15" w:rsidRDefault="002463C7" w:rsidP="007000EC">
      <w:pPr>
        <w:spacing w:line="360" w:lineRule="auto"/>
        <w:ind w:firstLine="567"/>
        <w:jc w:val="both"/>
        <w:rPr>
          <w:rFonts w:ascii="Times New Roman" w:hAnsi="Times New Roman"/>
          <w:sz w:val="26"/>
          <w:szCs w:val="26"/>
        </w:rPr>
      </w:pPr>
      <w:r w:rsidRPr="00662E15">
        <w:rPr>
          <w:rFonts w:ascii="Times New Roman" w:hAnsi="Times New Roman"/>
          <w:sz w:val="26"/>
          <w:szCs w:val="26"/>
        </w:rPr>
        <w:t xml:space="preserve">В соответствии с указанным нормативным актом тарифы на подключение к системам теплоснабжения </w:t>
      </w:r>
      <w:r>
        <w:rPr>
          <w:rFonts w:ascii="Times New Roman" w:hAnsi="Times New Roman"/>
          <w:sz w:val="26"/>
          <w:szCs w:val="26"/>
        </w:rPr>
        <w:t xml:space="preserve">устанавливаются </w:t>
      </w:r>
      <w:r w:rsidRPr="00662E15">
        <w:rPr>
          <w:rFonts w:ascii="Times New Roman" w:hAnsi="Times New Roman"/>
          <w:sz w:val="26"/>
          <w:szCs w:val="26"/>
        </w:rPr>
        <w:t xml:space="preserve">для </w:t>
      </w:r>
      <w:r>
        <w:rPr>
          <w:rFonts w:ascii="Times New Roman" w:hAnsi="Times New Roman"/>
          <w:sz w:val="26"/>
          <w:szCs w:val="26"/>
        </w:rPr>
        <w:t xml:space="preserve">тех </w:t>
      </w:r>
      <w:r w:rsidRPr="00662E15">
        <w:rPr>
          <w:rFonts w:ascii="Times New Roman" w:hAnsi="Times New Roman"/>
          <w:sz w:val="26"/>
          <w:szCs w:val="26"/>
        </w:rPr>
        <w:t xml:space="preserve">организаций, чьи инвестиционные программы были  утверждены  </w:t>
      </w:r>
      <w:r>
        <w:rPr>
          <w:rFonts w:ascii="Times New Roman" w:hAnsi="Times New Roman"/>
          <w:sz w:val="26"/>
          <w:szCs w:val="26"/>
        </w:rPr>
        <w:t>органами местного самоуправления</w:t>
      </w:r>
      <w:r w:rsidRPr="00662E15">
        <w:rPr>
          <w:rFonts w:ascii="Times New Roman" w:hAnsi="Times New Roman"/>
          <w:sz w:val="26"/>
          <w:szCs w:val="26"/>
        </w:rPr>
        <w:t xml:space="preserve">. </w:t>
      </w:r>
    </w:p>
    <w:p w:rsidR="002463C7" w:rsidRDefault="002463C7" w:rsidP="007000EC">
      <w:pPr>
        <w:spacing w:line="360" w:lineRule="auto"/>
        <w:ind w:firstLine="567"/>
        <w:jc w:val="both"/>
        <w:rPr>
          <w:rFonts w:ascii="Times New Roman" w:hAnsi="Times New Roman"/>
          <w:sz w:val="26"/>
          <w:szCs w:val="26"/>
        </w:rPr>
      </w:pPr>
      <w:r w:rsidRPr="001645BB">
        <w:rPr>
          <w:rFonts w:ascii="Times New Roman" w:hAnsi="Times New Roman"/>
          <w:sz w:val="26"/>
          <w:szCs w:val="26"/>
        </w:rPr>
        <w:t>В 2008-201</w:t>
      </w:r>
      <w:r w:rsidR="001645BB" w:rsidRPr="001645BB">
        <w:rPr>
          <w:rFonts w:ascii="Times New Roman" w:hAnsi="Times New Roman"/>
          <w:sz w:val="26"/>
          <w:szCs w:val="26"/>
        </w:rPr>
        <w:t>5</w:t>
      </w:r>
      <w:r w:rsidRPr="001645BB">
        <w:rPr>
          <w:rFonts w:ascii="Times New Roman" w:hAnsi="Times New Roman"/>
          <w:sz w:val="26"/>
          <w:szCs w:val="26"/>
        </w:rPr>
        <w:t xml:space="preserve"> годах тарифы на подключение к системам теплоснабжения не утверждались.</w:t>
      </w:r>
    </w:p>
    <w:p w:rsidR="002463C7" w:rsidRPr="00FC079F"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Существенные изменения в порядок установления платы за подключение были введены Федеральным  законом от 27.07.2010 N 190-ФЗ «О  теплоснабжении». </w:t>
      </w:r>
    </w:p>
    <w:p w:rsidR="002463C7" w:rsidRPr="00FC079F"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Законом определены некоторые понятия: </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плата за подключение к системе теплоснабжения – плата, которую вносят лица, осуществляющие строительство здания, строения, сооружения, подключаемыхк </w:t>
      </w:r>
      <w:r w:rsidRPr="00FC079F">
        <w:rPr>
          <w:rFonts w:ascii="Times New Roman" w:hAnsi="Times New Roman"/>
          <w:sz w:val="26"/>
          <w:szCs w:val="26"/>
        </w:rPr>
        <w:lastRenderedPageBreak/>
        <w:t xml:space="preserve">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w:t>
      </w:r>
      <w:proofErr w:type="gramStart"/>
      <w:r w:rsidRPr="00FC079F">
        <w:rPr>
          <w:rFonts w:ascii="Times New Roman" w:hAnsi="Times New Roman"/>
          <w:sz w:val="26"/>
          <w:szCs w:val="26"/>
        </w:rPr>
        <w:t>реконструируемых</w:t>
      </w:r>
      <w:proofErr w:type="gramEnd"/>
      <w:r w:rsidRPr="00FC079F">
        <w:rPr>
          <w:rFonts w:ascii="Times New Roman" w:hAnsi="Times New Roman"/>
          <w:sz w:val="26"/>
          <w:szCs w:val="26"/>
        </w:rPr>
        <w:t xml:space="preserve"> здания, строения, сооружения; </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 </w:t>
      </w:r>
    </w:p>
    <w:p w:rsidR="002463C7"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В перечень цен (тарифов) в сфере теплоснабжения, подлежащих регулированию, внесены следующие пункты:</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плата за услуги по поддержанию резервной тепловой мощности при отсутствии потребления тепловой энергии; </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плата за подключение к системе теплоснабжения. </w:t>
      </w:r>
    </w:p>
    <w:p w:rsidR="002463C7" w:rsidRPr="00FC079F"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Полномочия по регулированию размера указанных видов платы переданы органам исполнительной власти субъектов Российской Федерации в области государственного регулирования цен (тарифов). </w:t>
      </w:r>
    </w:p>
    <w:p w:rsidR="002463C7"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rsidR="002463C7" w:rsidRDefault="002463C7" w:rsidP="007000EC">
      <w:pPr>
        <w:spacing w:line="360" w:lineRule="auto"/>
        <w:ind w:firstLine="567"/>
        <w:jc w:val="both"/>
        <w:rPr>
          <w:rFonts w:ascii="Times New Roman" w:hAnsi="Times New Roman"/>
          <w:sz w:val="26"/>
          <w:szCs w:val="26"/>
        </w:rPr>
      </w:pPr>
      <w:proofErr w:type="gramStart"/>
      <w:r>
        <w:rPr>
          <w:rFonts w:ascii="Times New Roman" w:hAnsi="Times New Roman"/>
          <w:sz w:val="26"/>
          <w:szCs w:val="26"/>
        </w:rPr>
        <w:t>Согласно Постановления Правительства от 22 октября 2012 года №1075 «О ценообразовании в сфере теплоснабжения», п</w:t>
      </w:r>
      <w:r w:rsidRPr="00913C17">
        <w:rPr>
          <w:rFonts w:ascii="Times New Roman" w:hAnsi="Times New Roman"/>
          <w:sz w:val="26"/>
          <w:szCs w:val="26"/>
        </w:rPr>
        <w:t>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w:t>
      </w:r>
      <w:proofErr w:type="gramEnd"/>
      <w:r w:rsidRPr="00913C17">
        <w:rPr>
          <w:rFonts w:ascii="Times New Roman" w:hAnsi="Times New Roman"/>
          <w:sz w:val="26"/>
          <w:szCs w:val="26"/>
        </w:rPr>
        <w:t xml:space="preserve"> необходимости.</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 xml:space="preserve">Плата за услуги по поддержанию резервной тепловой мощности устанавливается органами регулирования за услуги, оказываемые: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lastRenderedPageBreak/>
        <w:t>а)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теплоснабжения, </w:t>
      </w:r>
      <w:r>
        <w:rPr>
          <w:rFonts w:ascii="Times New Roman" w:hAnsi="Times New Roman"/>
          <w:sz w:val="26"/>
          <w:szCs w:val="26"/>
        </w:rPr>
        <w:t>-</w:t>
      </w:r>
      <w:r w:rsidRPr="00736122">
        <w:rPr>
          <w:rFonts w:ascii="Times New Roman" w:hAnsi="Times New Roman"/>
          <w:sz w:val="26"/>
          <w:szCs w:val="26"/>
        </w:rPr>
        <w:t xml:space="preserve"> для оказания указанных услуг единой теплоснабжающей организации;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 xml:space="preserve">б)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 xml:space="preserve">Плата за услуги по поддержанию резервной тепловой мощности устанавливается органом регулирования для каждой регулируемой организации равной </w:t>
      </w:r>
      <w:proofErr w:type="gramStart"/>
      <w:r w:rsidRPr="00736122">
        <w:rPr>
          <w:rFonts w:ascii="Times New Roman" w:hAnsi="Times New Roman"/>
          <w:sz w:val="26"/>
          <w:szCs w:val="26"/>
        </w:rPr>
        <w:t>ставке</w:t>
      </w:r>
      <w:proofErr w:type="gramEnd"/>
      <w:r w:rsidRPr="00736122">
        <w:rPr>
          <w:rFonts w:ascii="Times New Roman" w:hAnsi="Times New Roman"/>
          <w:sz w:val="26"/>
          <w:szCs w:val="26"/>
        </w:rPr>
        <w:t xml:space="preserve"> за мощность установленного для такой организации тарифа или, если для такой организации установлен одноставочный тариф, равной ставке за</w:t>
      </w:r>
      <w:r>
        <w:rPr>
          <w:rFonts w:ascii="Times New Roman" w:hAnsi="Times New Roman"/>
          <w:sz w:val="26"/>
          <w:szCs w:val="26"/>
        </w:rPr>
        <w:t> мощность двухставочного тарифа</w:t>
      </w:r>
      <w:r w:rsidRPr="00736122">
        <w:rPr>
          <w:rFonts w:ascii="Times New Roman" w:hAnsi="Times New Roman"/>
          <w:sz w:val="26"/>
          <w:szCs w:val="26"/>
        </w:rPr>
        <w:t xml:space="preserve">. </w:t>
      </w:r>
    </w:p>
    <w:p w:rsidR="002463C7" w:rsidRPr="00736122" w:rsidRDefault="002463C7" w:rsidP="007000EC">
      <w:pPr>
        <w:spacing w:line="360" w:lineRule="auto"/>
        <w:ind w:firstLine="567"/>
        <w:jc w:val="both"/>
        <w:rPr>
          <w:rFonts w:ascii="Times New Roman" w:hAnsi="Times New Roman"/>
          <w:sz w:val="26"/>
          <w:szCs w:val="26"/>
        </w:rPr>
      </w:pPr>
      <w:proofErr w:type="gramStart"/>
      <w:r w:rsidRPr="00736122">
        <w:rPr>
          <w:rFonts w:ascii="Times New Roman" w:hAnsi="Times New Roman"/>
          <w:sz w:val="26"/>
          <w:szCs w:val="26"/>
        </w:rPr>
        <w:t>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w:t>
      </w:r>
      <w:r>
        <w:rPr>
          <w:rFonts w:ascii="Times New Roman" w:hAnsi="Times New Roman"/>
          <w:sz w:val="26"/>
          <w:szCs w:val="26"/>
        </w:rPr>
        <w:t>)</w:t>
      </w:r>
      <w:r w:rsidRPr="00736122">
        <w:rPr>
          <w:rFonts w:ascii="Times New Roman" w:hAnsi="Times New Roman"/>
          <w:sz w:val="26"/>
          <w:szCs w:val="26"/>
        </w:rPr>
        <w:t xml:space="preserve">. </w:t>
      </w:r>
      <w:proofErr w:type="gramEnd"/>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а) физические лица, приобретающие тепловую энергию в целях потребления в населенных пунктах и жилых зонах при воинских частях;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w:t>
      </w:r>
      <w:r w:rsidRPr="00D4317F">
        <w:rPr>
          <w:rFonts w:ascii="Times New Roman" w:hAnsi="Times New Roman"/>
          <w:sz w:val="26"/>
          <w:szCs w:val="26"/>
        </w:rPr>
        <w:lastRenderedPageBreak/>
        <w:t xml:space="preserve">теплоснабжения, в объемах фактического потребления физических лиц и объемах тепловой энергии, израсходованной на места общего пользования;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г) религиозные организации;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д) бюджетные и казенные учреждения, </w:t>
      </w:r>
      <w:r w:rsidR="00237E55" w:rsidRPr="00D4317F">
        <w:rPr>
          <w:rFonts w:ascii="Times New Roman" w:hAnsi="Times New Roman"/>
          <w:sz w:val="26"/>
          <w:szCs w:val="26"/>
        </w:rPr>
        <w:t>осуществляющие,</w:t>
      </w:r>
      <w:r w:rsidRPr="00D4317F">
        <w:rPr>
          <w:rFonts w:ascii="Times New Roman" w:hAnsi="Times New Roman"/>
          <w:sz w:val="26"/>
          <w:szCs w:val="26"/>
        </w:rPr>
        <w:t xml:space="preserve"> в том числе</w:t>
      </w:r>
      <w:r w:rsidR="00237E55">
        <w:rPr>
          <w:rFonts w:ascii="Times New Roman" w:hAnsi="Times New Roman"/>
          <w:sz w:val="26"/>
          <w:szCs w:val="26"/>
        </w:rPr>
        <w:t>,</w:t>
      </w:r>
      <w:r w:rsidRPr="00D4317F">
        <w:rPr>
          <w:rFonts w:ascii="Times New Roman" w:hAnsi="Times New Roman"/>
          <w:sz w:val="26"/>
          <w:szCs w:val="26"/>
        </w:rPr>
        <w:t xml:space="preserve"> деятельность в сфере науки, образования, здравоохранения, культуры, социальной защиты, занятости населения, физической культуры и спорта;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ж) исправительно-трудовые учреждения, следственные изоляторы, тюрьмы. </w:t>
      </w:r>
    </w:p>
    <w:p w:rsidR="002463C7" w:rsidRDefault="002463C7" w:rsidP="007000EC">
      <w:pPr>
        <w:spacing w:line="360" w:lineRule="auto"/>
        <w:ind w:firstLine="567"/>
        <w:jc w:val="both"/>
        <w:rPr>
          <w:rFonts w:ascii="Times New Roman" w:hAnsi="Times New Roman"/>
          <w:sz w:val="26"/>
          <w:szCs w:val="26"/>
        </w:rPr>
      </w:pPr>
      <w:r w:rsidRPr="001645BB">
        <w:rPr>
          <w:rFonts w:ascii="Times New Roman" w:hAnsi="Times New Roman"/>
          <w:sz w:val="26"/>
          <w:szCs w:val="26"/>
        </w:rPr>
        <w:t xml:space="preserve">Плата за подключение к системе теплоснабжения и плата за услуги по поддержанию резервной тепловой мощности службой </w:t>
      </w:r>
      <w:r w:rsidR="003C55C2" w:rsidRPr="001645BB">
        <w:rPr>
          <w:rFonts w:ascii="Times New Roman" w:hAnsi="Times New Roman"/>
          <w:sz w:val="26"/>
          <w:szCs w:val="26"/>
        </w:rPr>
        <w:t>ХМАО-Югра</w:t>
      </w:r>
      <w:r w:rsidRPr="001645BB">
        <w:rPr>
          <w:rFonts w:ascii="Times New Roman" w:hAnsi="Times New Roman"/>
          <w:sz w:val="26"/>
          <w:szCs w:val="26"/>
        </w:rPr>
        <w:t xml:space="preserve"> по тарифам не утверждена.</w:t>
      </w: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Pr="00D60A49" w:rsidRDefault="00672A42" w:rsidP="00D60A49">
      <w:pPr>
        <w:pStyle w:val="20"/>
        <w:pageBreakBefore/>
        <w:spacing w:before="0" w:line="360" w:lineRule="auto"/>
        <w:ind w:firstLine="567"/>
        <w:jc w:val="both"/>
        <w:rPr>
          <w:rFonts w:ascii="Times New Roman" w:hAnsi="Times New Roman" w:cs="Times New Roman"/>
          <w:color w:val="auto"/>
        </w:rPr>
      </w:pPr>
      <w:bookmarkStart w:id="221" w:name="_Toc376557765"/>
      <w:bookmarkStart w:id="222" w:name="_Toc391846017"/>
      <w:r w:rsidRPr="00D60A49">
        <w:rPr>
          <w:rFonts w:ascii="Times New Roman" w:hAnsi="Times New Roman" w:cs="Times New Roman"/>
          <w:color w:val="auto"/>
        </w:rPr>
        <w:lastRenderedPageBreak/>
        <w:t xml:space="preserve">Часть 12. Описание существующих технических и технологических проблем в системах теплоснабжения </w:t>
      </w:r>
      <w:r w:rsidR="00D60A49">
        <w:rPr>
          <w:rFonts w:ascii="Times New Roman" w:hAnsi="Times New Roman" w:cs="Times New Roman"/>
          <w:color w:val="auto"/>
        </w:rPr>
        <w:t xml:space="preserve">городского поселения </w:t>
      </w:r>
      <w:r w:rsidR="00043AF3">
        <w:rPr>
          <w:rFonts w:ascii="Times New Roman" w:hAnsi="Times New Roman" w:cs="Times New Roman"/>
          <w:color w:val="auto"/>
        </w:rPr>
        <w:t>Игрим</w:t>
      </w:r>
      <w:bookmarkEnd w:id="221"/>
      <w:bookmarkEnd w:id="222"/>
    </w:p>
    <w:p w:rsidR="00D60A49" w:rsidRDefault="00D60A49" w:rsidP="00672A42">
      <w:pPr>
        <w:spacing w:line="360" w:lineRule="auto"/>
        <w:ind w:firstLine="567"/>
        <w:jc w:val="both"/>
        <w:rPr>
          <w:rFonts w:ascii="Times New Roman" w:hAnsi="Times New Roman"/>
          <w:sz w:val="26"/>
          <w:szCs w:val="26"/>
        </w:rPr>
      </w:pPr>
    </w:p>
    <w:p w:rsidR="00672A42" w:rsidRPr="002E29CE" w:rsidRDefault="00672A42" w:rsidP="00672A42">
      <w:pPr>
        <w:spacing w:line="360" w:lineRule="auto"/>
        <w:ind w:firstLine="567"/>
        <w:jc w:val="both"/>
        <w:rPr>
          <w:rFonts w:ascii="Times New Roman" w:hAnsi="Times New Roman"/>
          <w:sz w:val="26"/>
          <w:szCs w:val="26"/>
        </w:rPr>
      </w:pPr>
      <w:r>
        <w:rPr>
          <w:rFonts w:ascii="Times New Roman" w:hAnsi="Times New Roman"/>
          <w:sz w:val="26"/>
          <w:szCs w:val="26"/>
        </w:rPr>
        <w:t>С</w:t>
      </w:r>
      <w:r w:rsidRPr="002E29CE">
        <w:rPr>
          <w:rFonts w:ascii="Times New Roman" w:hAnsi="Times New Roman"/>
          <w:sz w:val="26"/>
          <w:szCs w:val="26"/>
        </w:rPr>
        <w:t xml:space="preserve">ложившаяся </w:t>
      </w:r>
      <w:r>
        <w:rPr>
          <w:rFonts w:ascii="Times New Roman" w:hAnsi="Times New Roman"/>
          <w:sz w:val="26"/>
          <w:szCs w:val="26"/>
        </w:rPr>
        <w:t xml:space="preserve">в настоящее время в </w:t>
      </w:r>
      <w:r w:rsidR="00D86DC2">
        <w:rPr>
          <w:rFonts w:ascii="Times New Roman" w:hAnsi="Times New Roman"/>
          <w:sz w:val="26"/>
          <w:szCs w:val="26"/>
        </w:rPr>
        <w:t>ХМАО-Югра</w:t>
      </w:r>
      <w:r w:rsidRPr="002E29CE">
        <w:rPr>
          <w:rFonts w:ascii="Times New Roman" w:hAnsi="Times New Roman"/>
          <w:sz w:val="26"/>
          <w:szCs w:val="26"/>
        </w:rPr>
        <w:t>ситуация в топливно-энергетическом комплексе показывает, что угроз</w:t>
      </w:r>
      <w:r>
        <w:rPr>
          <w:rFonts w:ascii="Times New Roman" w:hAnsi="Times New Roman"/>
          <w:sz w:val="26"/>
          <w:szCs w:val="26"/>
        </w:rPr>
        <w:t>а</w:t>
      </w:r>
      <w:r w:rsidRPr="002E29CE">
        <w:rPr>
          <w:rFonts w:ascii="Times New Roman" w:hAnsi="Times New Roman"/>
          <w:sz w:val="26"/>
          <w:szCs w:val="26"/>
        </w:rPr>
        <w:t xml:space="preserve"> надежному </w:t>
      </w:r>
      <w:proofErr w:type="gramStart"/>
      <w:r w:rsidRPr="002E29CE">
        <w:rPr>
          <w:rFonts w:ascii="Times New Roman" w:hAnsi="Times New Roman"/>
          <w:sz w:val="26"/>
          <w:szCs w:val="26"/>
        </w:rPr>
        <w:t>топливо-и</w:t>
      </w:r>
      <w:proofErr w:type="gramEnd"/>
      <w:r w:rsidRPr="002E29CE">
        <w:rPr>
          <w:rFonts w:ascii="Times New Roman" w:hAnsi="Times New Roman"/>
          <w:sz w:val="26"/>
          <w:szCs w:val="26"/>
        </w:rPr>
        <w:t xml:space="preserve"> энергообеспечению в </w:t>
      </w:r>
      <w:r w:rsidR="00D86DC2">
        <w:rPr>
          <w:rFonts w:ascii="Times New Roman" w:hAnsi="Times New Roman"/>
          <w:sz w:val="26"/>
          <w:szCs w:val="26"/>
        </w:rPr>
        <w:t>регионе</w:t>
      </w:r>
      <w:r w:rsidRPr="002E29CE">
        <w:rPr>
          <w:rFonts w:ascii="Times New Roman" w:hAnsi="Times New Roman"/>
          <w:sz w:val="26"/>
          <w:szCs w:val="26"/>
        </w:rPr>
        <w:t>име</w:t>
      </w:r>
      <w:r>
        <w:rPr>
          <w:rFonts w:ascii="Times New Roman" w:hAnsi="Times New Roman"/>
          <w:sz w:val="26"/>
          <w:szCs w:val="26"/>
        </w:rPr>
        <w:t>е</w:t>
      </w:r>
      <w:r w:rsidRPr="002E29CE">
        <w:rPr>
          <w:rFonts w:ascii="Times New Roman" w:hAnsi="Times New Roman"/>
          <w:sz w:val="26"/>
          <w:szCs w:val="26"/>
        </w:rPr>
        <w:t>т место. Он</w:t>
      </w:r>
      <w:r>
        <w:rPr>
          <w:rFonts w:ascii="Times New Roman" w:hAnsi="Times New Roman"/>
          <w:sz w:val="26"/>
          <w:szCs w:val="26"/>
        </w:rPr>
        <w:t>а</w:t>
      </w:r>
      <w:r w:rsidRPr="002E29CE">
        <w:rPr>
          <w:rFonts w:ascii="Times New Roman" w:hAnsi="Times New Roman"/>
          <w:sz w:val="26"/>
          <w:szCs w:val="26"/>
        </w:rPr>
        <w:t xml:space="preserve"> вызван</w:t>
      </w:r>
      <w:r>
        <w:rPr>
          <w:rFonts w:ascii="Times New Roman" w:hAnsi="Times New Roman"/>
          <w:sz w:val="26"/>
          <w:szCs w:val="26"/>
        </w:rPr>
        <w:t>а</w:t>
      </w:r>
      <w:r w:rsidRPr="002E29CE">
        <w:rPr>
          <w:rFonts w:ascii="Times New Roman" w:hAnsi="Times New Roman"/>
          <w:sz w:val="26"/>
          <w:szCs w:val="26"/>
        </w:rPr>
        <w:t xml:space="preserve"> рядом причин, влияющих на снижение устойчивого энергоснабжения и, негативно воздействующих на развитие экономики. </w:t>
      </w:r>
    </w:p>
    <w:p w:rsidR="00672A42" w:rsidRPr="002E29CE"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В первую очередь сюда можно отнести высок</w:t>
      </w:r>
      <w:r>
        <w:rPr>
          <w:rFonts w:ascii="Times New Roman" w:hAnsi="Times New Roman"/>
          <w:sz w:val="26"/>
          <w:szCs w:val="26"/>
        </w:rPr>
        <w:t>ий</w:t>
      </w:r>
      <w:r w:rsidRPr="002E29CE">
        <w:rPr>
          <w:rFonts w:ascii="Times New Roman" w:hAnsi="Times New Roman"/>
          <w:sz w:val="26"/>
          <w:szCs w:val="26"/>
        </w:rPr>
        <w:t xml:space="preserve"> износ электросетевого и энергетического оборудования</w:t>
      </w:r>
      <w:r>
        <w:rPr>
          <w:rFonts w:ascii="Times New Roman" w:hAnsi="Times New Roman"/>
          <w:sz w:val="26"/>
          <w:szCs w:val="26"/>
        </w:rPr>
        <w:t>.</w:t>
      </w:r>
    </w:p>
    <w:p w:rsidR="00672A42"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Инвестиции в обновление, модернизацию оборудования ТЭК выделяютсяв недостаточном объеме, что приводит к его старению, повышению уровня аварийности и снижению эксплуатационной готовности. </w:t>
      </w:r>
    </w:p>
    <w:p w:rsidR="00672A42" w:rsidRPr="002E29CE"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В соответствии с выполненным анализом состояния систем теплоснабжения </w:t>
      </w:r>
      <w:r w:rsidR="00D60A49">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004026C0">
        <w:rPr>
          <w:rFonts w:ascii="Times New Roman" w:hAnsi="Times New Roman"/>
          <w:sz w:val="26"/>
          <w:szCs w:val="26"/>
        </w:rPr>
        <w:t xml:space="preserve"> </w:t>
      </w:r>
      <w:r w:rsidRPr="002E29CE">
        <w:rPr>
          <w:rFonts w:ascii="Times New Roman" w:hAnsi="Times New Roman"/>
          <w:sz w:val="26"/>
          <w:szCs w:val="26"/>
        </w:rPr>
        <w:t>основные</w:t>
      </w:r>
      <w:r w:rsidR="004026C0">
        <w:rPr>
          <w:rFonts w:ascii="Times New Roman" w:hAnsi="Times New Roman"/>
          <w:sz w:val="26"/>
          <w:szCs w:val="26"/>
        </w:rPr>
        <w:t xml:space="preserve"> </w:t>
      </w:r>
      <w:r w:rsidRPr="002E29CE">
        <w:rPr>
          <w:rFonts w:ascii="Times New Roman" w:hAnsi="Times New Roman"/>
          <w:sz w:val="26"/>
          <w:szCs w:val="26"/>
        </w:rPr>
        <w:t xml:space="preserve">проблемы </w:t>
      </w:r>
      <w:r>
        <w:rPr>
          <w:rFonts w:ascii="Times New Roman" w:hAnsi="Times New Roman"/>
          <w:sz w:val="26"/>
          <w:szCs w:val="26"/>
        </w:rPr>
        <w:t>в теплоснабжении поселения</w:t>
      </w:r>
      <w:r w:rsidRPr="002E29CE">
        <w:rPr>
          <w:rFonts w:ascii="Times New Roman" w:hAnsi="Times New Roman"/>
          <w:sz w:val="26"/>
          <w:szCs w:val="26"/>
        </w:rPr>
        <w:t xml:space="preserve"> можно охарактеризовать следующими позициями. </w:t>
      </w:r>
    </w:p>
    <w:p w:rsidR="00672A42" w:rsidRPr="008A6D85" w:rsidRDefault="00672A42" w:rsidP="00C106BC">
      <w:pPr>
        <w:pStyle w:val="ac"/>
        <w:numPr>
          <w:ilvl w:val="0"/>
          <w:numId w:val="23"/>
        </w:numPr>
        <w:tabs>
          <w:tab w:val="left" w:pos="851"/>
        </w:tabs>
        <w:spacing w:line="360" w:lineRule="auto"/>
        <w:ind w:left="0" w:firstLine="567"/>
        <w:jc w:val="both"/>
        <w:rPr>
          <w:rFonts w:ascii="Times New Roman" w:hAnsi="Times New Roman" w:cs="Times New Roman"/>
          <w:sz w:val="26"/>
          <w:szCs w:val="26"/>
        </w:rPr>
      </w:pPr>
      <w:r w:rsidRPr="008A6D85">
        <w:rPr>
          <w:rFonts w:ascii="Times New Roman" w:hAnsi="Times New Roman" w:cs="Times New Roman"/>
          <w:sz w:val="26"/>
          <w:szCs w:val="26"/>
        </w:rPr>
        <w:t>Высокий уровень морального и физического износа основного тепломеханического оборудования тепловых источников и тепловых сетей, в том числе наличие значительной доли оборудования, выработавшего нормативный срок службы или характеризующегося значительной величиной потери ресурса.</w:t>
      </w:r>
    </w:p>
    <w:p w:rsidR="00672A42" w:rsidRPr="002E29CE"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Здесь важными вопросами для решения являются: </w:t>
      </w:r>
    </w:p>
    <w:p w:rsidR="00672A42"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 оптимизация удельных расходов топлива при генерации тепловой энергии за счет новых технологий при одновременном решении проблемы излишней </w:t>
      </w:r>
      <w:r>
        <w:rPr>
          <w:rFonts w:ascii="Times New Roman" w:hAnsi="Times New Roman"/>
          <w:sz w:val="26"/>
          <w:szCs w:val="26"/>
        </w:rPr>
        <w:t>«</w:t>
      </w:r>
      <w:r w:rsidRPr="002E29CE">
        <w:rPr>
          <w:rFonts w:ascii="Times New Roman" w:hAnsi="Times New Roman"/>
          <w:sz w:val="26"/>
          <w:szCs w:val="26"/>
        </w:rPr>
        <w:t>котельнизации</w:t>
      </w:r>
      <w:r>
        <w:rPr>
          <w:rFonts w:ascii="Times New Roman" w:hAnsi="Times New Roman"/>
          <w:sz w:val="26"/>
          <w:szCs w:val="26"/>
        </w:rPr>
        <w:t xml:space="preserve">» </w:t>
      </w:r>
      <w:r w:rsidR="004026C0">
        <w:rPr>
          <w:rFonts w:ascii="Times New Roman" w:hAnsi="Times New Roman"/>
          <w:sz w:val="26"/>
          <w:szCs w:val="26"/>
        </w:rPr>
        <w:t>гп</w:t>
      </w:r>
      <w:r w:rsidRPr="002E29CE">
        <w:rPr>
          <w:rFonts w:ascii="Times New Roman" w:hAnsi="Times New Roman"/>
          <w:sz w:val="26"/>
          <w:szCs w:val="26"/>
        </w:rPr>
        <w:t xml:space="preserve"> и реализации требований ФЗ №190 «О теплоснабжении» по преимущественно</w:t>
      </w:r>
      <w:r w:rsidR="004026C0">
        <w:rPr>
          <w:rFonts w:ascii="Times New Roman" w:hAnsi="Times New Roman"/>
          <w:sz w:val="26"/>
          <w:szCs w:val="26"/>
        </w:rPr>
        <w:t xml:space="preserve"> </w:t>
      </w:r>
      <w:r w:rsidRPr="002E29CE">
        <w:rPr>
          <w:rFonts w:ascii="Times New Roman" w:hAnsi="Times New Roman"/>
          <w:sz w:val="26"/>
          <w:szCs w:val="26"/>
        </w:rPr>
        <w:t>комбинированной выработке тепловой и электрической энергии;</w:t>
      </w:r>
    </w:p>
    <w:p w:rsidR="00672A42" w:rsidRPr="00B925B9" w:rsidRDefault="00672A42" w:rsidP="00672A42">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Pr="00B925B9">
        <w:rPr>
          <w:rFonts w:ascii="Times New Roman" w:hAnsi="Times New Roman"/>
          <w:sz w:val="26"/>
          <w:szCs w:val="26"/>
        </w:rPr>
        <w:t xml:space="preserve">приведение показателей износа оборудования и сетей в процессе реконструкции систем теплоснабжения до нормативных значений; </w:t>
      </w:r>
    </w:p>
    <w:p w:rsidR="00672A42" w:rsidRPr="00B925B9"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 xml:space="preserve">- формирование инвестиционной программы модернизации системытеплоснабжения с учетом индикативных показателей энергетической безопасности. </w:t>
      </w:r>
    </w:p>
    <w:p w:rsidR="00672A42" w:rsidRPr="00B925B9" w:rsidRDefault="00672A42" w:rsidP="00672A42">
      <w:pPr>
        <w:spacing w:line="360" w:lineRule="auto"/>
        <w:ind w:firstLine="567"/>
        <w:jc w:val="both"/>
        <w:rPr>
          <w:rFonts w:ascii="Times New Roman" w:hAnsi="Times New Roman"/>
          <w:sz w:val="26"/>
          <w:szCs w:val="26"/>
        </w:rPr>
      </w:pPr>
      <w:r>
        <w:rPr>
          <w:rFonts w:ascii="Times New Roman" w:hAnsi="Times New Roman"/>
          <w:sz w:val="26"/>
          <w:szCs w:val="26"/>
        </w:rPr>
        <w:t>2</w:t>
      </w:r>
      <w:r w:rsidRPr="00B925B9">
        <w:rPr>
          <w:rFonts w:ascii="Times New Roman" w:hAnsi="Times New Roman"/>
          <w:sz w:val="26"/>
          <w:szCs w:val="26"/>
        </w:rPr>
        <w:t>. Централизованное теплоснабж</w:t>
      </w:r>
      <w:r>
        <w:rPr>
          <w:rFonts w:ascii="Times New Roman" w:hAnsi="Times New Roman"/>
          <w:sz w:val="26"/>
          <w:szCs w:val="26"/>
        </w:rPr>
        <w:t xml:space="preserve">ение </w:t>
      </w:r>
      <w:r w:rsidR="00D60A49">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B925B9">
        <w:rPr>
          <w:rFonts w:ascii="Times New Roman" w:hAnsi="Times New Roman"/>
          <w:sz w:val="26"/>
          <w:szCs w:val="26"/>
        </w:rPr>
        <w:t xml:space="preserve">, на долю которого приходится основной объем отпуска тепловой энергии, определяет качество </w:t>
      </w:r>
      <w:r w:rsidRPr="00B925B9">
        <w:rPr>
          <w:rFonts w:ascii="Times New Roman" w:hAnsi="Times New Roman"/>
          <w:sz w:val="26"/>
          <w:szCs w:val="26"/>
        </w:rPr>
        <w:lastRenderedPageBreak/>
        <w:t>обеспечения его населения тепловой энергией. Либерализация энергетики впоследнее десятилетие привела</w:t>
      </w:r>
      <w:r w:rsidR="004026C0">
        <w:rPr>
          <w:rFonts w:ascii="Times New Roman" w:hAnsi="Times New Roman"/>
          <w:sz w:val="26"/>
          <w:szCs w:val="26"/>
        </w:rPr>
        <w:t xml:space="preserve"> </w:t>
      </w:r>
      <w:r w:rsidRPr="00B925B9">
        <w:rPr>
          <w:rFonts w:ascii="Times New Roman" w:hAnsi="Times New Roman"/>
          <w:sz w:val="26"/>
          <w:szCs w:val="26"/>
        </w:rPr>
        <w:t>к</w:t>
      </w:r>
      <w:r w:rsidR="004026C0">
        <w:rPr>
          <w:rFonts w:ascii="Times New Roman" w:hAnsi="Times New Roman"/>
          <w:sz w:val="26"/>
          <w:szCs w:val="26"/>
        </w:rPr>
        <w:t xml:space="preserve"> </w:t>
      </w:r>
      <w:r w:rsidRPr="00B925B9">
        <w:rPr>
          <w:rFonts w:ascii="Times New Roman" w:hAnsi="Times New Roman"/>
          <w:sz w:val="26"/>
          <w:szCs w:val="26"/>
        </w:rPr>
        <w:t>созданию новых</w:t>
      </w:r>
      <w:r w:rsidR="004026C0">
        <w:rPr>
          <w:rFonts w:ascii="Times New Roman" w:hAnsi="Times New Roman"/>
          <w:sz w:val="26"/>
          <w:szCs w:val="26"/>
        </w:rPr>
        <w:t xml:space="preserve"> </w:t>
      </w:r>
      <w:r w:rsidRPr="00B925B9">
        <w:rPr>
          <w:rFonts w:ascii="Times New Roman" w:hAnsi="Times New Roman"/>
          <w:sz w:val="26"/>
          <w:szCs w:val="26"/>
        </w:rPr>
        <w:t>экономических отношений между производителями и потребителями тепловой энергии. В соответствии с этим</w:t>
      </w:r>
      <w:r w:rsidR="004026C0">
        <w:rPr>
          <w:rFonts w:ascii="Times New Roman" w:hAnsi="Times New Roman"/>
          <w:sz w:val="26"/>
          <w:szCs w:val="26"/>
        </w:rPr>
        <w:t xml:space="preserve"> </w:t>
      </w:r>
      <w:r w:rsidRPr="00B925B9">
        <w:rPr>
          <w:rFonts w:ascii="Times New Roman" w:hAnsi="Times New Roman"/>
          <w:sz w:val="26"/>
          <w:szCs w:val="26"/>
        </w:rPr>
        <w:t>при</w:t>
      </w:r>
      <w:r w:rsidR="004026C0">
        <w:rPr>
          <w:rFonts w:ascii="Times New Roman" w:hAnsi="Times New Roman"/>
          <w:sz w:val="26"/>
          <w:szCs w:val="26"/>
        </w:rPr>
        <w:t xml:space="preserve"> </w:t>
      </w:r>
      <w:r w:rsidRPr="00B925B9">
        <w:rPr>
          <w:rFonts w:ascii="Times New Roman" w:hAnsi="Times New Roman"/>
          <w:sz w:val="26"/>
          <w:szCs w:val="26"/>
        </w:rPr>
        <w:t>рыночных</w:t>
      </w:r>
      <w:r w:rsidR="004026C0">
        <w:rPr>
          <w:rFonts w:ascii="Times New Roman" w:hAnsi="Times New Roman"/>
          <w:sz w:val="26"/>
          <w:szCs w:val="26"/>
        </w:rPr>
        <w:t xml:space="preserve"> </w:t>
      </w:r>
      <w:r w:rsidRPr="00B925B9">
        <w:rPr>
          <w:rFonts w:ascii="Times New Roman" w:hAnsi="Times New Roman"/>
          <w:sz w:val="26"/>
          <w:szCs w:val="26"/>
        </w:rPr>
        <w:t>условиях</w:t>
      </w:r>
      <w:r w:rsidR="004026C0">
        <w:rPr>
          <w:rFonts w:ascii="Times New Roman" w:hAnsi="Times New Roman"/>
          <w:sz w:val="26"/>
          <w:szCs w:val="26"/>
        </w:rPr>
        <w:t xml:space="preserve"> </w:t>
      </w:r>
      <w:r w:rsidRPr="00B925B9">
        <w:rPr>
          <w:rFonts w:ascii="Times New Roman" w:hAnsi="Times New Roman"/>
          <w:sz w:val="26"/>
          <w:szCs w:val="26"/>
        </w:rPr>
        <w:t>возникает</w:t>
      </w:r>
      <w:r w:rsidR="004026C0">
        <w:rPr>
          <w:rFonts w:ascii="Times New Roman" w:hAnsi="Times New Roman"/>
          <w:sz w:val="26"/>
          <w:szCs w:val="26"/>
        </w:rPr>
        <w:t xml:space="preserve"> </w:t>
      </w:r>
      <w:r w:rsidRPr="00B925B9">
        <w:rPr>
          <w:rFonts w:ascii="Times New Roman" w:hAnsi="Times New Roman"/>
          <w:sz w:val="26"/>
          <w:szCs w:val="26"/>
        </w:rPr>
        <w:t>ряд</w:t>
      </w:r>
      <w:r w:rsidR="004026C0">
        <w:rPr>
          <w:rFonts w:ascii="Times New Roman" w:hAnsi="Times New Roman"/>
          <w:sz w:val="26"/>
          <w:szCs w:val="26"/>
        </w:rPr>
        <w:t xml:space="preserve"> </w:t>
      </w:r>
      <w:r w:rsidRPr="00B925B9">
        <w:rPr>
          <w:rFonts w:ascii="Times New Roman" w:hAnsi="Times New Roman"/>
          <w:sz w:val="26"/>
          <w:szCs w:val="26"/>
        </w:rPr>
        <w:t>новых</w:t>
      </w:r>
      <w:r w:rsidR="004026C0">
        <w:rPr>
          <w:rFonts w:ascii="Times New Roman" w:hAnsi="Times New Roman"/>
          <w:sz w:val="26"/>
          <w:szCs w:val="26"/>
        </w:rPr>
        <w:t xml:space="preserve"> </w:t>
      </w:r>
      <w:r w:rsidRPr="00B925B9">
        <w:rPr>
          <w:rFonts w:ascii="Times New Roman" w:hAnsi="Times New Roman"/>
          <w:sz w:val="26"/>
          <w:szCs w:val="26"/>
        </w:rPr>
        <w:t>задач,</w:t>
      </w:r>
      <w:r w:rsidR="004026C0">
        <w:rPr>
          <w:rFonts w:ascii="Times New Roman" w:hAnsi="Times New Roman"/>
          <w:sz w:val="26"/>
          <w:szCs w:val="26"/>
        </w:rPr>
        <w:t xml:space="preserve"> </w:t>
      </w:r>
      <w:r w:rsidRPr="00B925B9">
        <w:rPr>
          <w:rFonts w:ascii="Times New Roman" w:hAnsi="Times New Roman"/>
          <w:sz w:val="26"/>
          <w:szCs w:val="26"/>
        </w:rPr>
        <w:t>решение</w:t>
      </w:r>
      <w:r w:rsidR="004026C0">
        <w:rPr>
          <w:rFonts w:ascii="Times New Roman" w:hAnsi="Times New Roman"/>
          <w:sz w:val="26"/>
          <w:szCs w:val="26"/>
        </w:rPr>
        <w:t xml:space="preserve"> </w:t>
      </w:r>
      <w:r w:rsidRPr="00B925B9">
        <w:rPr>
          <w:rFonts w:ascii="Times New Roman" w:hAnsi="Times New Roman"/>
          <w:sz w:val="26"/>
          <w:szCs w:val="26"/>
        </w:rPr>
        <w:t>которых</w:t>
      </w:r>
      <w:r w:rsidR="004026C0">
        <w:rPr>
          <w:rFonts w:ascii="Times New Roman" w:hAnsi="Times New Roman"/>
          <w:sz w:val="26"/>
          <w:szCs w:val="26"/>
        </w:rPr>
        <w:t xml:space="preserve"> </w:t>
      </w:r>
      <w:r w:rsidRPr="00B925B9">
        <w:rPr>
          <w:rFonts w:ascii="Times New Roman" w:hAnsi="Times New Roman"/>
          <w:sz w:val="26"/>
          <w:szCs w:val="26"/>
        </w:rPr>
        <w:t>формирует необходимость модернизации</w:t>
      </w:r>
      <w:r w:rsidR="004026C0">
        <w:rPr>
          <w:rFonts w:ascii="Times New Roman" w:hAnsi="Times New Roman"/>
          <w:sz w:val="26"/>
          <w:szCs w:val="26"/>
        </w:rPr>
        <w:t xml:space="preserve"> </w:t>
      </w:r>
      <w:r w:rsidRPr="00B925B9">
        <w:rPr>
          <w:rFonts w:ascii="Times New Roman" w:hAnsi="Times New Roman"/>
          <w:sz w:val="26"/>
          <w:szCs w:val="26"/>
        </w:rPr>
        <w:t>самой</w:t>
      </w:r>
      <w:r w:rsidR="004026C0">
        <w:rPr>
          <w:rFonts w:ascii="Times New Roman" w:hAnsi="Times New Roman"/>
          <w:sz w:val="26"/>
          <w:szCs w:val="26"/>
        </w:rPr>
        <w:t xml:space="preserve"> </w:t>
      </w:r>
      <w:r w:rsidRPr="00B925B9">
        <w:rPr>
          <w:rFonts w:ascii="Times New Roman" w:hAnsi="Times New Roman"/>
          <w:sz w:val="26"/>
          <w:szCs w:val="26"/>
        </w:rPr>
        <w:t>структуры управления. Переход на обоснованную централизованную структуру управления теплоснабжением (СТС) позволяет сформировать менее затратную программу реконструкции и повысить</w:t>
      </w:r>
      <w:r w:rsidR="004026C0">
        <w:rPr>
          <w:rFonts w:ascii="Times New Roman" w:hAnsi="Times New Roman"/>
          <w:sz w:val="26"/>
          <w:szCs w:val="26"/>
        </w:rPr>
        <w:t xml:space="preserve"> </w:t>
      </w:r>
      <w:r w:rsidRPr="00B925B9">
        <w:rPr>
          <w:rFonts w:ascii="Times New Roman" w:hAnsi="Times New Roman"/>
          <w:sz w:val="26"/>
          <w:szCs w:val="26"/>
        </w:rPr>
        <w:t>качество</w:t>
      </w:r>
      <w:r w:rsidR="004026C0">
        <w:rPr>
          <w:rFonts w:ascii="Times New Roman" w:hAnsi="Times New Roman"/>
          <w:sz w:val="26"/>
          <w:szCs w:val="26"/>
        </w:rPr>
        <w:t xml:space="preserve"> </w:t>
      </w:r>
      <w:r w:rsidRPr="00B925B9">
        <w:rPr>
          <w:rFonts w:ascii="Times New Roman" w:hAnsi="Times New Roman"/>
          <w:sz w:val="26"/>
          <w:szCs w:val="26"/>
        </w:rPr>
        <w:t>теплоснабжения в новых</w:t>
      </w:r>
      <w:r w:rsidR="004026C0">
        <w:rPr>
          <w:rFonts w:ascii="Times New Roman" w:hAnsi="Times New Roman"/>
          <w:sz w:val="26"/>
          <w:szCs w:val="26"/>
        </w:rPr>
        <w:t xml:space="preserve"> </w:t>
      </w:r>
      <w:r w:rsidRPr="00B925B9">
        <w:rPr>
          <w:rFonts w:ascii="Times New Roman" w:hAnsi="Times New Roman"/>
          <w:sz w:val="26"/>
          <w:szCs w:val="26"/>
        </w:rPr>
        <w:t xml:space="preserve">условиях. Несуществует единой для всех регионов структуры управления теплоснабжением, </w:t>
      </w:r>
      <w:proofErr w:type="gramStart"/>
      <w:r w:rsidRPr="00B925B9">
        <w:rPr>
          <w:rFonts w:ascii="Times New Roman" w:hAnsi="Times New Roman"/>
          <w:sz w:val="26"/>
          <w:szCs w:val="26"/>
        </w:rPr>
        <w:t>однако</w:t>
      </w:r>
      <w:proofErr w:type="gramEnd"/>
      <w:r w:rsidRPr="00B925B9">
        <w:rPr>
          <w:rFonts w:ascii="Times New Roman" w:hAnsi="Times New Roman"/>
          <w:sz w:val="26"/>
          <w:szCs w:val="26"/>
        </w:rPr>
        <w:t xml:space="preserve"> общие рациональные принципы ее построения уже апробированы практикой и дают положительные результаты. </w:t>
      </w:r>
    </w:p>
    <w:p w:rsidR="00672A42"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В</w:t>
      </w:r>
      <w:r w:rsidR="004026C0">
        <w:rPr>
          <w:rFonts w:ascii="Times New Roman" w:hAnsi="Times New Roman"/>
          <w:sz w:val="26"/>
          <w:szCs w:val="26"/>
        </w:rPr>
        <w:t xml:space="preserve"> </w:t>
      </w:r>
      <w:r w:rsidRPr="00B925B9">
        <w:rPr>
          <w:rFonts w:ascii="Times New Roman" w:hAnsi="Times New Roman"/>
          <w:sz w:val="26"/>
          <w:szCs w:val="26"/>
        </w:rPr>
        <w:t>соответствии</w:t>
      </w:r>
      <w:r w:rsidR="004026C0">
        <w:rPr>
          <w:rFonts w:ascii="Times New Roman" w:hAnsi="Times New Roman"/>
          <w:sz w:val="26"/>
          <w:szCs w:val="26"/>
        </w:rPr>
        <w:t xml:space="preserve"> </w:t>
      </w:r>
      <w:r w:rsidRPr="00B925B9">
        <w:rPr>
          <w:rFonts w:ascii="Times New Roman" w:hAnsi="Times New Roman"/>
          <w:sz w:val="26"/>
          <w:szCs w:val="26"/>
        </w:rPr>
        <w:t>со</w:t>
      </w:r>
      <w:r w:rsidR="004026C0">
        <w:rPr>
          <w:rFonts w:ascii="Times New Roman" w:hAnsi="Times New Roman"/>
          <w:sz w:val="26"/>
          <w:szCs w:val="26"/>
        </w:rPr>
        <w:t xml:space="preserve"> </w:t>
      </w:r>
      <w:r w:rsidRPr="00B925B9">
        <w:rPr>
          <w:rFonts w:ascii="Times New Roman" w:hAnsi="Times New Roman"/>
          <w:sz w:val="26"/>
          <w:szCs w:val="26"/>
        </w:rPr>
        <w:t>статьей 4 (пункт 2) Федерального</w:t>
      </w:r>
      <w:r w:rsidR="004026C0">
        <w:rPr>
          <w:rFonts w:ascii="Times New Roman" w:hAnsi="Times New Roman"/>
          <w:sz w:val="26"/>
          <w:szCs w:val="26"/>
        </w:rPr>
        <w:t xml:space="preserve"> </w:t>
      </w:r>
      <w:r w:rsidRPr="00B925B9">
        <w:rPr>
          <w:rFonts w:ascii="Times New Roman" w:hAnsi="Times New Roman"/>
          <w:sz w:val="26"/>
          <w:szCs w:val="26"/>
        </w:rPr>
        <w:t>законаот 27 июля 2010г. № 190-ФЗ "Отеплоснабжении" Правительство Российской Федерации предусматривает утвердить Правила организации теплоснабжения. Планируется установить правовые основы организации теплоснабжения, права и обязанности</w:t>
      </w:r>
      <w:r w:rsidR="004026C0">
        <w:rPr>
          <w:rFonts w:ascii="Times New Roman" w:hAnsi="Times New Roman"/>
          <w:sz w:val="26"/>
          <w:szCs w:val="26"/>
        </w:rPr>
        <w:t xml:space="preserve"> </w:t>
      </w:r>
      <w:r w:rsidRPr="00B925B9">
        <w:rPr>
          <w:rFonts w:ascii="Times New Roman" w:hAnsi="Times New Roman"/>
          <w:sz w:val="26"/>
          <w:szCs w:val="26"/>
        </w:rPr>
        <w:t>органов местного</w:t>
      </w:r>
      <w:r w:rsidR="004026C0">
        <w:rPr>
          <w:rFonts w:ascii="Times New Roman" w:hAnsi="Times New Roman"/>
          <w:sz w:val="26"/>
          <w:szCs w:val="26"/>
        </w:rPr>
        <w:t xml:space="preserve"> </w:t>
      </w:r>
      <w:r w:rsidRPr="00B925B9">
        <w:rPr>
          <w:rFonts w:ascii="Times New Roman" w:hAnsi="Times New Roman"/>
          <w:sz w:val="26"/>
          <w:szCs w:val="26"/>
        </w:rPr>
        <w:t>самоуправления, федеральных</w:t>
      </w:r>
      <w:r w:rsidR="004026C0">
        <w:rPr>
          <w:rFonts w:ascii="Times New Roman" w:hAnsi="Times New Roman"/>
          <w:sz w:val="26"/>
          <w:szCs w:val="26"/>
        </w:rPr>
        <w:t xml:space="preserve"> </w:t>
      </w:r>
      <w:r w:rsidRPr="00B925B9">
        <w:rPr>
          <w:rFonts w:ascii="Times New Roman" w:hAnsi="Times New Roman"/>
          <w:sz w:val="26"/>
          <w:szCs w:val="26"/>
        </w:rPr>
        <w:t>органов</w:t>
      </w:r>
      <w:r w:rsidR="004026C0">
        <w:rPr>
          <w:rFonts w:ascii="Times New Roman" w:hAnsi="Times New Roman"/>
          <w:sz w:val="26"/>
          <w:szCs w:val="26"/>
        </w:rPr>
        <w:t xml:space="preserve"> </w:t>
      </w:r>
      <w:r w:rsidRPr="00B925B9">
        <w:rPr>
          <w:rFonts w:ascii="Times New Roman" w:hAnsi="Times New Roman"/>
          <w:sz w:val="26"/>
          <w:szCs w:val="26"/>
        </w:rPr>
        <w:t xml:space="preserve">исполнительной власти, теплоснабжающих и теплосетевых организаций, иных владельцев источников тепловой энергии и тепловых сетей, потребителей тепловой энергии в сфере организации теплоснабжения. </w:t>
      </w:r>
    </w:p>
    <w:p w:rsidR="00672A42"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 xml:space="preserve">Необходимость выхода по обустройству </w:t>
      </w:r>
      <w:r w:rsidR="00D60A49">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B925B9">
        <w:rPr>
          <w:rFonts w:ascii="Times New Roman" w:hAnsi="Times New Roman"/>
          <w:sz w:val="26"/>
          <w:szCs w:val="26"/>
        </w:rPr>
        <w:t xml:space="preserve"> на новый качественный уровень ставит задачу вывода на режим нормального воспроизводства энергетического хозяйства. Создание системы инвестиционной привлекательности определяют необходимость решения проблемы финансово - организационной. </w:t>
      </w:r>
    </w:p>
    <w:p w:rsidR="00672A42" w:rsidRPr="00B925B9"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С этой целью целесообразно рассмотреть</w:t>
      </w:r>
      <w:r w:rsidR="004026C0">
        <w:rPr>
          <w:rFonts w:ascii="Times New Roman" w:hAnsi="Times New Roman"/>
          <w:sz w:val="26"/>
          <w:szCs w:val="26"/>
        </w:rPr>
        <w:t xml:space="preserve"> </w:t>
      </w:r>
      <w:r w:rsidRPr="00B925B9">
        <w:rPr>
          <w:rFonts w:ascii="Times New Roman" w:hAnsi="Times New Roman"/>
          <w:sz w:val="26"/>
          <w:szCs w:val="26"/>
        </w:rPr>
        <w:t>варианты</w:t>
      </w:r>
      <w:r w:rsidR="004026C0">
        <w:rPr>
          <w:rFonts w:ascii="Times New Roman" w:hAnsi="Times New Roman"/>
          <w:sz w:val="26"/>
          <w:szCs w:val="26"/>
        </w:rPr>
        <w:t xml:space="preserve"> </w:t>
      </w:r>
      <w:r w:rsidRPr="00B925B9">
        <w:rPr>
          <w:rFonts w:ascii="Times New Roman" w:hAnsi="Times New Roman"/>
          <w:sz w:val="26"/>
          <w:szCs w:val="26"/>
        </w:rPr>
        <w:t>и</w:t>
      </w:r>
      <w:r w:rsidR="004026C0">
        <w:rPr>
          <w:rFonts w:ascii="Times New Roman" w:hAnsi="Times New Roman"/>
          <w:sz w:val="26"/>
          <w:szCs w:val="26"/>
        </w:rPr>
        <w:t xml:space="preserve"> </w:t>
      </w:r>
      <w:r w:rsidRPr="00B925B9">
        <w:rPr>
          <w:rFonts w:ascii="Times New Roman" w:hAnsi="Times New Roman"/>
          <w:sz w:val="26"/>
          <w:szCs w:val="26"/>
        </w:rPr>
        <w:t>дать</w:t>
      </w:r>
      <w:r w:rsidR="004026C0">
        <w:rPr>
          <w:rFonts w:ascii="Times New Roman" w:hAnsi="Times New Roman"/>
          <w:sz w:val="26"/>
          <w:szCs w:val="26"/>
        </w:rPr>
        <w:t xml:space="preserve"> </w:t>
      </w:r>
      <w:r w:rsidRPr="00B925B9">
        <w:rPr>
          <w:rFonts w:ascii="Times New Roman" w:hAnsi="Times New Roman"/>
          <w:sz w:val="26"/>
          <w:szCs w:val="26"/>
        </w:rPr>
        <w:t>предложения</w:t>
      </w:r>
      <w:r w:rsidR="004026C0">
        <w:rPr>
          <w:rFonts w:ascii="Times New Roman" w:hAnsi="Times New Roman"/>
          <w:sz w:val="26"/>
          <w:szCs w:val="26"/>
        </w:rPr>
        <w:t xml:space="preserve"> </w:t>
      </w:r>
      <w:r w:rsidRPr="00B925B9">
        <w:rPr>
          <w:rFonts w:ascii="Times New Roman" w:hAnsi="Times New Roman"/>
          <w:sz w:val="26"/>
          <w:szCs w:val="26"/>
        </w:rPr>
        <w:t>по</w:t>
      </w:r>
      <w:r w:rsidR="004026C0">
        <w:rPr>
          <w:rFonts w:ascii="Times New Roman" w:hAnsi="Times New Roman"/>
          <w:sz w:val="26"/>
          <w:szCs w:val="26"/>
        </w:rPr>
        <w:t xml:space="preserve"> </w:t>
      </w:r>
      <w:r w:rsidRPr="00B925B9">
        <w:rPr>
          <w:rFonts w:ascii="Times New Roman" w:hAnsi="Times New Roman"/>
          <w:sz w:val="26"/>
          <w:szCs w:val="26"/>
        </w:rPr>
        <w:t>созданию</w:t>
      </w:r>
      <w:r w:rsidR="004026C0">
        <w:rPr>
          <w:rFonts w:ascii="Times New Roman" w:hAnsi="Times New Roman"/>
          <w:sz w:val="26"/>
          <w:szCs w:val="26"/>
        </w:rPr>
        <w:t xml:space="preserve"> </w:t>
      </w:r>
      <w:r w:rsidRPr="00B925B9">
        <w:rPr>
          <w:rFonts w:ascii="Times New Roman" w:hAnsi="Times New Roman"/>
          <w:sz w:val="26"/>
          <w:szCs w:val="26"/>
        </w:rPr>
        <w:t>Единой</w:t>
      </w:r>
      <w:r w:rsidR="004026C0">
        <w:rPr>
          <w:rFonts w:ascii="Times New Roman" w:hAnsi="Times New Roman"/>
          <w:sz w:val="26"/>
          <w:szCs w:val="26"/>
        </w:rPr>
        <w:t xml:space="preserve"> </w:t>
      </w:r>
      <w:r w:rsidRPr="00B925B9">
        <w:rPr>
          <w:rFonts w:ascii="Times New Roman" w:hAnsi="Times New Roman"/>
          <w:sz w:val="26"/>
          <w:szCs w:val="26"/>
        </w:rPr>
        <w:t xml:space="preserve">теплоснабжающей организации. </w:t>
      </w:r>
    </w:p>
    <w:p w:rsidR="00672A42" w:rsidRPr="002E29CE"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 xml:space="preserve">Решение указанных проблем возможно за счет комплекса различных мероприятий, обоснование которых предусмотрено на </w:t>
      </w:r>
      <w:r>
        <w:rPr>
          <w:rFonts w:ascii="Times New Roman" w:hAnsi="Times New Roman"/>
          <w:sz w:val="26"/>
          <w:szCs w:val="26"/>
        </w:rPr>
        <w:t>последующем</w:t>
      </w:r>
      <w:r w:rsidRPr="00B925B9">
        <w:rPr>
          <w:rFonts w:ascii="Times New Roman" w:hAnsi="Times New Roman"/>
          <w:sz w:val="26"/>
          <w:szCs w:val="26"/>
        </w:rPr>
        <w:t xml:space="preserve"> этапе работы.</w:t>
      </w:r>
    </w:p>
    <w:p w:rsidR="00672A42" w:rsidRPr="00E82C32"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23" w:name="_Toc376557766"/>
      <w:bookmarkStart w:id="224" w:name="_Toc391846018"/>
      <w:r w:rsidRPr="00E82C32">
        <w:rPr>
          <w:rFonts w:ascii="Times New Roman" w:hAnsi="Times New Roman" w:cs="Times New Roman"/>
          <w:color w:val="auto"/>
        </w:rPr>
        <w:t>Существующие проблемы организации качественного теплоснабжения</w:t>
      </w:r>
      <w:bookmarkEnd w:id="223"/>
      <w:bookmarkEnd w:id="224"/>
    </w:p>
    <w:p w:rsidR="00672A42" w:rsidRPr="00272820"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Анализ существующего состояния теплоснабжения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 xml:space="preserve">показывает: </w:t>
      </w:r>
    </w:p>
    <w:p w:rsidR="00672A42"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lastRenderedPageBreak/>
        <w:t>- существующая система теплоснабжения жилищно-коммунального сектора имеет значительный процент износа установленного оборудования;</w:t>
      </w:r>
    </w:p>
    <w:p w:rsidR="00672A42" w:rsidRPr="00272820" w:rsidRDefault="00672A42" w:rsidP="00672A4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основная часть тепловые сети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была введена в эксплуатацию </w:t>
      </w:r>
      <w:r w:rsidR="005E14D0">
        <w:rPr>
          <w:rFonts w:ascii="Times New Roman" w:hAnsi="Times New Roman" w:cs="Times New Roman"/>
          <w:sz w:val="26"/>
          <w:szCs w:val="26"/>
        </w:rPr>
        <w:t>до 1998 года</w:t>
      </w:r>
      <w:r>
        <w:rPr>
          <w:rFonts w:ascii="Times New Roman" w:hAnsi="Times New Roman" w:cs="Times New Roman"/>
          <w:sz w:val="26"/>
          <w:szCs w:val="26"/>
        </w:rPr>
        <w:t>, большая часть сетей превысила срок службы и нуждается в замене;</w:t>
      </w:r>
    </w:p>
    <w:p w:rsidR="00672A42" w:rsidRPr="00272820"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 </w:t>
      </w:r>
      <w:r>
        <w:rPr>
          <w:rFonts w:ascii="Times New Roman" w:hAnsi="Times New Roman" w:cs="Times New Roman"/>
          <w:sz w:val="26"/>
          <w:szCs w:val="26"/>
        </w:rPr>
        <w:t>значительная</w:t>
      </w:r>
      <w:r w:rsidRPr="00272820">
        <w:rPr>
          <w:rFonts w:ascii="Times New Roman" w:hAnsi="Times New Roman" w:cs="Times New Roman"/>
          <w:sz w:val="26"/>
          <w:szCs w:val="26"/>
        </w:rPr>
        <w:t xml:space="preserve"> доля котельных в покрытии тепловых нагрузок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272820">
        <w:rPr>
          <w:rFonts w:ascii="Times New Roman" w:hAnsi="Times New Roman" w:cs="Times New Roman"/>
          <w:sz w:val="26"/>
          <w:szCs w:val="26"/>
        </w:rPr>
        <w:t xml:space="preserve">; </w:t>
      </w:r>
    </w:p>
    <w:p w:rsidR="00672A42" w:rsidRDefault="00672A42" w:rsidP="00672A42">
      <w:pPr>
        <w:spacing w:line="360" w:lineRule="auto"/>
        <w:ind w:firstLine="567"/>
        <w:jc w:val="both"/>
        <w:rPr>
          <w:rFonts w:ascii="Times New Roman" w:hAnsi="Times New Roman"/>
          <w:sz w:val="26"/>
          <w:szCs w:val="26"/>
        </w:rPr>
      </w:pPr>
      <w:proofErr w:type="gramStart"/>
      <w:r w:rsidRPr="00272820">
        <w:rPr>
          <w:rFonts w:ascii="Times New Roman" w:hAnsi="Times New Roman"/>
          <w:sz w:val="26"/>
          <w:szCs w:val="26"/>
        </w:rPr>
        <w:t xml:space="preserve">- </w:t>
      </w:r>
      <w:r>
        <w:rPr>
          <w:rFonts w:ascii="Times New Roman" w:hAnsi="Times New Roman"/>
          <w:sz w:val="26"/>
          <w:szCs w:val="26"/>
        </w:rPr>
        <w:t>в</w:t>
      </w:r>
      <w:r w:rsidRPr="00272820">
        <w:rPr>
          <w:rFonts w:ascii="Times New Roman" w:hAnsi="Times New Roman"/>
          <w:sz w:val="26"/>
          <w:szCs w:val="26"/>
        </w:rPr>
        <w:t xml:space="preserve"> с</w:t>
      </w:r>
      <w:r>
        <w:rPr>
          <w:rFonts w:ascii="Times New Roman" w:hAnsi="Times New Roman"/>
          <w:sz w:val="26"/>
          <w:szCs w:val="26"/>
        </w:rPr>
        <w:t xml:space="preserve">етях ГВС не выдерживаются новые </w:t>
      </w:r>
      <w:r w:rsidRPr="00272820">
        <w:rPr>
          <w:rFonts w:ascii="Times New Roman" w:hAnsi="Times New Roman"/>
          <w:sz w:val="26"/>
          <w:szCs w:val="26"/>
        </w:rPr>
        <w:t>повышенные</w:t>
      </w:r>
      <w:r w:rsidR="004026C0">
        <w:rPr>
          <w:rFonts w:ascii="Times New Roman" w:hAnsi="Times New Roman"/>
          <w:sz w:val="26"/>
          <w:szCs w:val="26"/>
        </w:rPr>
        <w:t xml:space="preserve"> </w:t>
      </w:r>
      <w:r w:rsidRPr="00272820">
        <w:rPr>
          <w:rFonts w:ascii="Times New Roman" w:hAnsi="Times New Roman"/>
          <w:sz w:val="26"/>
          <w:szCs w:val="26"/>
        </w:rPr>
        <w:t>гигиенические</w:t>
      </w:r>
      <w:r w:rsidR="004026C0">
        <w:rPr>
          <w:rFonts w:ascii="Times New Roman" w:hAnsi="Times New Roman"/>
          <w:sz w:val="26"/>
          <w:szCs w:val="26"/>
        </w:rPr>
        <w:t xml:space="preserve"> </w:t>
      </w:r>
      <w:r w:rsidRPr="00272820">
        <w:rPr>
          <w:rFonts w:ascii="Times New Roman" w:hAnsi="Times New Roman"/>
          <w:sz w:val="26"/>
          <w:szCs w:val="26"/>
        </w:rPr>
        <w:t>требования</w:t>
      </w:r>
      <w:r w:rsidR="004026C0">
        <w:rPr>
          <w:rFonts w:ascii="Times New Roman" w:hAnsi="Times New Roman"/>
          <w:sz w:val="26"/>
          <w:szCs w:val="26"/>
        </w:rPr>
        <w:t xml:space="preserve"> </w:t>
      </w:r>
      <w:r w:rsidRPr="00272820">
        <w:rPr>
          <w:rFonts w:ascii="Times New Roman" w:hAnsi="Times New Roman"/>
          <w:sz w:val="26"/>
          <w:szCs w:val="26"/>
        </w:rPr>
        <w:t>к</w:t>
      </w:r>
      <w:r w:rsidR="004026C0">
        <w:rPr>
          <w:rFonts w:ascii="Times New Roman" w:hAnsi="Times New Roman"/>
          <w:sz w:val="26"/>
          <w:szCs w:val="26"/>
        </w:rPr>
        <w:t xml:space="preserve"> </w:t>
      </w:r>
      <w:r w:rsidRPr="00272820">
        <w:rPr>
          <w:rFonts w:ascii="Times New Roman" w:hAnsi="Times New Roman"/>
          <w:sz w:val="26"/>
          <w:szCs w:val="26"/>
        </w:rPr>
        <w:t>качеству</w:t>
      </w:r>
      <w:r w:rsidR="004026C0">
        <w:rPr>
          <w:rFonts w:ascii="Times New Roman" w:hAnsi="Times New Roman"/>
          <w:sz w:val="26"/>
          <w:szCs w:val="26"/>
        </w:rPr>
        <w:t xml:space="preserve"> </w:t>
      </w:r>
      <w:r w:rsidRPr="00272820">
        <w:rPr>
          <w:rFonts w:ascii="Times New Roman" w:hAnsi="Times New Roman"/>
          <w:sz w:val="26"/>
          <w:szCs w:val="26"/>
        </w:rPr>
        <w:t>воды</w:t>
      </w:r>
      <w:r w:rsidR="004026C0">
        <w:rPr>
          <w:rFonts w:ascii="Times New Roman" w:hAnsi="Times New Roman"/>
          <w:sz w:val="26"/>
          <w:szCs w:val="26"/>
        </w:rPr>
        <w:t xml:space="preserve"> </w:t>
      </w:r>
      <w:r w:rsidRPr="00272820">
        <w:rPr>
          <w:rFonts w:ascii="Times New Roman" w:hAnsi="Times New Roman"/>
          <w:sz w:val="26"/>
          <w:szCs w:val="26"/>
        </w:rPr>
        <w:t>и</w:t>
      </w:r>
      <w:r w:rsidR="004026C0">
        <w:rPr>
          <w:rFonts w:ascii="Times New Roman" w:hAnsi="Times New Roman"/>
          <w:sz w:val="26"/>
          <w:szCs w:val="26"/>
        </w:rPr>
        <w:t xml:space="preserve"> </w:t>
      </w:r>
      <w:r w:rsidRPr="00272820">
        <w:rPr>
          <w:rFonts w:ascii="Times New Roman" w:hAnsi="Times New Roman"/>
          <w:sz w:val="26"/>
          <w:szCs w:val="26"/>
        </w:rPr>
        <w:t>организации систем централизованного ГВС.</w:t>
      </w:r>
      <w:proofErr w:type="gramEnd"/>
      <w:r w:rsidRPr="00272820">
        <w:rPr>
          <w:rFonts w:ascii="Times New Roman" w:hAnsi="Times New Roman"/>
          <w:sz w:val="26"/>
          <w:szCs w:val="26"/>
        </w:rPr>
        <w:t xml:space="preserve"> Не выдерживается требование СанПиН к температуре</w:t>
      </w:r>
      <w:r w:rsidR="004026C0">
        <w:rPr>
          <w:rFonts w:ascii="Times New Roman" w:hAnsi="Times New Roman"/>
          <w:sz w:val="26"/>
          <w:szCs w:val="26"/>
        </w:rPr>
        <w:t xml:space="preserve"> </w:t>
      </w:r>
      <w:r w:rsidRPr="00272820">
        <w:rPr>
          <w:rFonts w:ascii="Times New Roman" w:hAnsi="Times New Roman"/>
          <w:sz w:val="26"/>
          <w:szCs w:val="26"/>
        </w:rPr>
        <w:t>воды в местах</w:t>
      </w:r>
      <w:r w:rsidR="004026C0">
        <w:rPr>
          <w:rFonts w:ascii="Times New Roman" w:hAnsi="Times New Roman"/>
          <w:sz w:val="26"/>
          <w:szCs w:val="26"/>
        </w:rPr>
        <w:t xml:space="preserve"> </w:t>
      </w:r>
      <w:r w:rsidRPr="00272820">
        <w:rPr>
          <w:rFonts w:ascii="Times New Roman" w:hAnsi="Times New Roman"/>
          <w:sz w:val="26"/>
          <w:szCs w:val="26"/>
        </w:rPr>
        <w:t>водозабора,</w:t>
      </w:r>
      <w:r>
        <w:rPr>
          <w:rFonts w:ascii="Times New Roman" w:hAnsi="Times New Roman"/>
          <w:sz w:val="26"/>
          <w:szCs w:val="26"/>
        </w:rPr>
        <w:t xml:space="preserve"> которая,</w:t>
      </w:r>
      <w:r w:rsidRPr="00272820">
        <w:rPr>
          <w:rFonts w:ascii="Times New Roman" w:hAnsi="Times New Roman"/>
          <w:sz w:val="26"/>
          <w:szCs w:val="26"/>
        </w:rPr>
        <w:t xml:space="preserve"> независимо от</w:t>
      </w:r>
      <w:r w:rsidR="004026C0">
        <w:rPr>
          <w:rFonts w:ascii="Times New Roman" w:hAnsi="Times New Roman"/>
          <w:sz w:val="26"/>
          <w:szCs w:val="26"/>
        </w:rPr>
        <w:t xml:space="preserve"> </w:t>
      </w:r>
      <w:r w:rsidRPr="00272820">
        <w:rPr>
          <w:rFonts w:ascii="Times New Roman" w:hAnsi="Times New Roman"/>
          <w:sz w:val="26"/>
          <w:szCs w:val="26"/>
        </w:rPr>
        <w:t>системы</w:t>
      </w:r>
      <w:r w:rsidR="004026C0">
        <w:rPr>
          <w:rFonts w:ascii="Times New Roman" w:hAnsi="Times New Roman"/>
          <w:sz w:val="26"/>
          <w:szCs w:val="26"/>
        </w:rPr>
        <w:t xml:space="preserve"> </w:t>
      </w:r>
      <w:r w:rsidRPr="00272820">
        <w:rPr>
          <w:rFonts w:ascii="Times New Roman" w:hAnsi="Times New Roman"/>
          <w:sz w:val="26"/>
          <w:szCs w:val="26"/>
        </w:rPr>
        <w:t>теплоснабжения, должна находиться в пределах 60-75</w:t>
      </w:r>
      <w:proofErr w:type="gramStart"/>
      <w:r>
        <w:rPr>
          <w:rFonts w:ascii="Times New Roman" w:hAnsi="Times New Roman"/>
          <w:sz w:val="26"/>
          <w:szCs w:val="26"/>
        </w:rPr>
        <w:t>°С</w:t>
      </w:r>
      <w:proofErr w:type="gramEnd"/>
      <w:r>
        <w:rPr>
          <w:rFonts w:ascii="Times New Roman" w:hAnsi="Times New Roman"/>
          <w:sz w:val="26"/>
          <w:szCs w:val="26"/>
        </w:rPr>
        <w:t>;</w:t>
      </w:r>
    </w:p>
    <w:p w:rsidR="00672A42" w:rsidRDefault="00672A42" w:rsidP="00672A42">
      <w:pPr>
        <w:spacing w:line="360" w:lineRule="auto"/>
        <w:ind w:firstLine="567"/>
        <w:jc w:val="both"/>
        <w:rPr>
          <w:rFonts w:ascii="Times New Roman" w:hAnsi="Times New Roman"/>
          <w:sz w:val="26"/>
          <w:szCs w:val="26"/>
        </w:rPr>
      </w:pPr>
      <w:r w:rsidRPr="001B2E33">
        <w:rPr>
          <w:rFonts w:ascii="Times New Roman" w:hAnsi="Times New Roman"/>
          <w:sz w:val="26"/>
          <w:szCs w:val="26"/>
        </w:rPr>
        <w:t xml:space="preserve">- </w:t>
      </w:r>
      <w:r>
        <w:rPr>
          <w:rFonts w:ascii="Times New Roman" w:hAnsi="Times New Roman"/>
          <w:sz w:val="26"/>
          <w:szCs w:val="26"/>
        </w:rPr>
        <w:t>н</w:t>
      </w:r>
      <w:r w:rsidRPr="001B2E33">
        <w:rPr>
          <w:rFonts w:ascii="Times New Roman" w:hAnsi="Times New Roman"/>
          <w:sz w:val="26"/>
          <w:szCs w:val="26"/>
        </w:rPr>
        <w:t xml:space="preserve">изкая эффективность транспорта тепловой энергии. </w:t>
      </w:r>
      <w:proofErr w:type="gramStart"/>
      <w:r w:rsidRPr="001B2E33">
        <w:rPr>
          <w:rFonts w:ascii="Times New Roman" w:hAnsi="Times New Roman"/>
          <w:sz w:val="26"/>
          <w:szCs w:val="26"/>
        </w:rPr>
        <w:t>Тепло</w:t>
      </w:r>
      <w:r>
        <w:rPr>
          <w:rFonts w:ascii="Times New Roman" w:hAnsi="Times New Roman"/>
          <w:sz w:val="26"/>
          <w:szCs w:val="26"/>
        </w:rPr>
        <w:t>вая</w:t>
      </w:r>
      <w:r w:rsidRPr="001B2E33">
        <w:rPr>
          <w:rFonts w:ascii="Times New Roman" w:hAnsi="Times New Roman"/>
          <w:sz w:val="26"/>
          <w:szCs w:val="26"/>
        </w:rPr>
        <w:t xml:space="preserve"> изоляция на многих участках</w:t>
      </w:r>
      <w:r w:rsidR="004026C0">
        <w:rPr>
          <w:rFonts w:ascii="Times New Roman" w:hAnsi="Times New Roman"/>
          <w:sz w:val="26"/>
          <w:szCs w:val="26"/>
        </w:rPr>
        <w:t xml:space="preserve"> </w:t>
      </w:r>
      <w:r w:rsidRPr="001B2E33">
        <w:rPr>
          <w:rFonts w:ascii="Times New Roman" w:hAnsi="Times New Roman"/>
          <w:sz w:val="26"/>
          <w:szCs w:val="26"/>
        </w:rPr>
        <w:t>тепловых</w:t>
      </w:r>
      <w:r w:rsidR="004026C0">
        <w:rPr>
          <w:rFonts w:ascii="Times New Roman" w:hAnsi="Times New Roman"/>
          <w:sz w:val="26"/>
          <w:szCs w:val="26"/>
        </w:rPr>
        <w:t xml:space="preserve"> </w:t>
      </w:r>
      <w:r w:rsidRPr="001B2E33">
        <w:rPr>
          <w:rFonts w:ascii="Times New Roman" w:hAnsi="Times New Roman"/>
          <w:sz w:val="26"/>
          <w:szCs w:val="26"/>
        </w:rPr>
        <w:t>сетей</w:t>
      </w:r>
      <w:r w:rsidR="004026C0">
        <w:rPr>
          <w:rFonts w:ascii="Times New Roman" w:hAnsi="Times New Roman"/>
          <w:sz w:val="26"/>
          <w:szCs w:val="26"/>
        </w:rPr>
        <w:t xml:space="preserve"> </w:t>
      </w:r>
      <w:r w:rsidRPr="001B2E33">
        <w:rPr>
          <w:rFonts w:ascii="Times New Roman" w:hAnsi="Times New Roman"/>
          <w:sz w:val="26"/>
          <w:szCs w:val="26"/>
        </w:rPr>
        <w:t>сильно</w:t>
      </w:r>
      <w:r w:rsidR="004026C0">
        <w:rPr>
          <w:rFonts w:ascii="Times New Roman" w:hAnsi="Times New Roman"/>
          <w:sz w:val="26"/>
          <w:szCs w:val="26"/>
        </w:rPr>
        <w:t xml:space="preserve"> </w:t>
      </w:r>
      <w:r w:rsidRPr="001B2E33">
        <w:rPr>
          <w:rFonts w:ascii="Times New Roman" w:hAnsi="Times New Roman"/>
          <w:sz w:val="26"/>
          <w:szCs w:val="26"/>
        </w:rPr>
        <w:t>повреждена,</w:t>
      </w:r>
      <w:r w:rsidR="004026C0">
        <w:rPr>
          <w:rFonts w:ascii="Times New Roman" w:hAnsi="Times New Roman"/>
          <w:sz w:val="26"/>
          <w:szCs w:val="26"/>
        </w:rPr>
        <w:t xml:space="preserve"> </w:t>
      </w:r>
      <w:r w:rsidRPr="001B2E33">
        <w:rPr>
          <w:rFonts w:ascii="Times New Roman" w:hAnsi="Times New Roman"/>
          <w:sz w:val="26"/>
          <w:szCs w:val="26"/>
        </w:rPr>
        <w:t>что</w:t>
      </w:r>
      <w:r w:rsidR="004026C0">
        <w:rPr>
          <w:rFonts w:ascii="Times New Roman" w:hAnsi="Times New Roman"/>
          <w:sz w:val="26"/>
          <w:szCs w:val="26"/>
        </w:rPr>
        <w:t xml:space="preserve"> </w:t>
      </w:r>
      <w:r w:rsidRPr="001B2E33">
        <w:rPr>
          <w:rFonts w:ascii="Times New Roman" w:hAnsi="Times New Roman"/>
          <w:sz w:val="26"/>
          <w:szCs w:val="26"/>
        </w:rPr>
        <w:t>явля</w:t>
      </w:r>
      <w:r>
        <w:rPr>
          <w:rFonts w:ascii="Times New Roman" w:hAnsi="Times New Roman"/>
          <w:sz w:val="26"/>
          <w:szCs w:val="26"/>
        </w:rPr>
        <w:t>е</w:t>
      </w:r>
      <w:r w:rsidRPr="001B2E33">
        <w:rPr>
          <w:rFonts w:ascii="Times New Roman" w:hAnsi="Times New Roman"/>
          <w:sz w:val="26"/>
          <w:szCs w:val="26"/>
        </w:rPr>
        <w:t>тся причиной повышенных теплопотерь.</w:t>
      </w:r>
      <w:proofErr w:type="gramEnd"/>
      <w:r w:rsidRPr="001B2E33">
        <w:rPr>
          <w:rFonts w:ascii="Times New Roman" w:hAnsi="Times New Roman"/>
          <w:sz w:val="26"/>
          <w:szCs w:val="26"/>
        </w:rPr>
        <w:t xml:space="preserve"> Реальный уровень тепловых потерь при передаче тепловой энергии значительно превышает нормативный</w:t>
      </w:r>
      <w:r w:rsidR="005E14D0">
        <w:rPr>
          <w:rFonts w:ascii="Times New Roman" w:hAnsi="Times New Roman"/>
          <w:sz w:val="26"/>
          <w:szCs w:val="26"/>
        </w:rPr>
        <w:t>.</w:t>
      </w:r>
    </w:p>
    <w:p w:rsidR="00672A42"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Организации</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качественного</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теплоснабжения</w:t>
      </w:r>
      <w:r w:rsidR="004026C0">
        <w:rPr>
          <w:rFonts w:ascii="Times New Roman" w:hAnsi="Times New Roman" w:cs="Times New Roman"/>
          <w:sz w:val="26"/>
          <w:szCs w:val="26"/>
        </w:rPr>
        <w:t xml:space="preserve">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присущ</w:t>
      </w:r>
      <w:r>
        <w:rPr>
          <w:rFonts w:ascii="Times New Roman" w:hAnsi="Times New Roman" w:cs="Times New Roman"/>
          <w:sz w:val="26"/>
          <w:szCs w:val="26"/>
        </w:rPr>
        <w:t>и  следующие</w:t>
      </w:r>
      <w:r w:rsidRPr="00272820">
        <w:rPr>
          <w:rFonts w:ascii="Times New Roman" w:hAnsi="Times New Roman" w:cs="Times New Roman"/>
          <w:sz w:val="26"/>
          <w:szCs w:val="26"/>
        </w:rPr>
        <w:t xml:space="preserve"> проблем</w:t>
      </w:r>
      <w:r>
        <w:rPr>
          <w:rFonts w:ascii="Times New Roman" w:hAnsi="Times New Roman" w:cs="Times New Roman"/>
          <w:sz w:val="26"/>
          <w:szCs w:val="26"/>
        </w:rPr>
        <w:t>ы:</w:t>
      </w:r>
    </w:p>
    <w:p w:rsidR="00672A42" w:rsidRPr="009365C7" w:rsidRDefault="00672A42" w:rsidP="00672A42">
      <w:pPr>
        <w:pStyle w:val="ac"/>
        <w:spacing w:line="360" w:lineRule="auto"/>
        <w:ind w:left="0" w:firstLine="567"/>
        <w:jc w:val="both"/>
        <w:rPr>
          <w:rFonts w:ascii="Times New Roman" w:hAnsi="Times New Roman" w:cs="Times New Roman"/>
          <w:b/>
          <w:sz w:val="26"/>
          <w:szCs w:val="26"/>
        </w:rPr>
      </w:pPr>
      <w:r w:rsidRPr="009365C7">
        <w:rPr>
          <w:rFonts w:ascii="Times New Roman" w:hAnsi="Times New Roman" w:cs="Times New Roman"/>
          <w:b/>
          <w:sz w:val="26"/>
          <w:szCs w:val="26"/>
        </w:rPr>
        <w:t xml:space="preserve">Системные: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недостаточность данных по фактическому состоянию систем теплоснабжения;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разрегулированность систем теплоснабжения</w:t>
      </w:r>
      <w:r>
        <w:rPr>
          <w:rFonts w:ascii="Times New Roman" w:hAnsi="Times New Roman" w:cs="Times New Roman"/>
          <w:sz w:val="26"/>
          <w:szCs w:val="26"/>
        </w:rPr>
        <w:t>.</w:t>
      </w:r>
    </w:p>
    <w:p w:rsidR="00672A42" w:rsidRPr="001B4AC8" w:rsidRDefault="00672A42" w:rsidP="00672A42">
      <w:pPr>
        <w:pStyle w:val="ac"/>
        <w:spacing w:line="360" w:lineRule="auto"/>
        <w:ind w:left="0" w:firstLine="567"/>
        <w:jc w:val="both"/>
        <w:rPr>
          <w:rFonts w:ascii="Times New Roman" w:hAnsi="Times New Roman" w:cs="Times New Roman"/>
          <w:b/>
          <w:sz w:val="26"/>
          <w:szCs w:val="26"/>
        </w:rPr>
      </w:pPr>
      <w:r w:rsidRPr="001B4AC8">
        <w:rPr>
          <w:rFonts w:ascii="Times New Roman" w:hAnsi="Times New Roman" w:cs="Times New Roman"/>
          <w:b/>
          <w:sz w:val="26"/>
          <w:szCs w:val="26"/>
        </w:rPr>
        <w:t xml:space="preserve">Источники тепла: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высокие удельные расходы топлива на производство тепловой энергии;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низкий остаточный ресурс и изношенность оборудования; </w:t>
      </w:r>
    </w:p>
    <w:p w:rsidR="00672A4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недостаточный уровень автоматизации технологического процесса выработки тепловой энергии;</w:t>
      </w:r>
    </w:p>
    <w:p w:rsidR="009F3AA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недостаточный уровень автоматизации при регулировании отпуска тепловой энергии потребителям</w:t>
      </w:r>
      <w:r w:rsidR="009F3AA2">
        <w:rPr>
          <w:rFonts w:ascii="Times New Roman" w:hAnsi="Times New Roman" w:cs="Times New Roman"/>
          <w:sz w:val="26"/>
          <w:szCs w:val="26"/>
        </w:rPr>
        <w:t>;</w:t>
      </w:r>
    </w:p>
    <w:p w:rsidR="009F3AA2" w:rsidRPr="00272820" w:rsidRDefault="009F3AA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отсутствие или низкое качество водоподготовки. </w:t>
      </w:r>
    </w:p>
    <w:p w:rsidR="00672A42" w:rsidRPr="00F836BE" w:rsidRDefault="00672A42" w:rsidP="00672A42">
      <w:pPr>
        <w:pStyle w:val="ac"/>
        <w:spacing w:line="360" w:lineRule="auto"/>
        <w:ind w:left="0" w:firstLine="567"/>
        <w:jc w:val="both"/>
        <w:rPr>
          <w:rFonts w:ascii="Times New Roman" w:hAnsi="Times New Roman" w:cs="Times New Roman"/>
          <w:b/>
          <w:sz w:val="26"/>
          <w:szCs w:val="26"/>
        </w:rPr>
      </w:pPr>
      <w:r w:rsidRPr="00F836BE">
        <w:rPr>
          <w:rFonts w:ascii="Times New Roman" w:hAnsi="Times New Roman" w:cs="Times New Roman"/>
          <w:b/>
          <w:sz w:val="26"/>
          <w:szCs w:val="26"/>
        </w:rPr>
        <w:t xml:space="preserve">Тепловые сети: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высокий уровень фактических потерь в тепловых сетях за счет обветшания тепловых сетей и роста доли сетей, нуждающихся в срочной замене;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lastRenderedPageBreak/>
        <w:t xml:space="preserve">заниженный по сравнению с </w:t>
      </w:r>
      <w:proofErr w:type="gramStart"/>
      <w:r w:rsidRPr="00272820">
        <w:rPr>
          <w:rFonts w:ascii="Times New Roman" w:hAnsi="Times New Roman" w:cs="Times New Roman"/>
          <w:sz w:val="26"/>
          <w:szCs w:val="26"/>
        </w:rPr>
        <w:t>реальным</w:t>
      </w:r>
      <w:proofErr w:type="gramEnd"/>
      <w:r w:rsidRPr="00272820">
        <w:rPr>
          <w:rFonts w:ascii="Times New Roman" w:hAnsi="Times New Roman" w:cs="Times New Roman"/>
          <w:sz w:val="26"/>
          <w:szCs w:val="26"/>
        </w:rPr>
        <w:t xml:space="preserve"> уровень потерь в тепловых сетях, включаемый в тарифы на тепло, что существенно занижает экономическую эффективность расходов на реконструкцию тепловых сетей;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высокий</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уровень</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затрат на</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эксплуатацию</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тепловых</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сетей (около 50%</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 xml:space="preserve">всех затрат в системах теплоснабжения);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высокая</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степень</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износа</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тепловых</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сетей</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и</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превышение</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 xml:space="preserve">критического уровня частоты отказов; </w:t>
      </w:r>
    </w:p>
    <w:p w:rsidR="00672A4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proofErr w:type="gramStart"/>
      <w:r w:rsidRPr="00272820">
        <w:rPr>
          <w:rFonts w:ascii="Times New Roman" w:hAnsi="Times New Roman" w:cs="Times New Roman"/>
          <w:sz w:val="26"/>
          <w:szCs w:val="26"/>
        </w:rPr>
        <w:t>нарушение гидравлических режимов тепловых сетей и сопутствующие ему избыточное (высокие потери от перетопов превышающие 30%) или недостаточное отопление отдельных кварталов и зданий.</w:t>
      </w:r>
      <w:proofErr w:type="gramEnd"/>
    </w:p>
    <w:p w:rsidR="00672A42" w:rsidRPr="00F836BE" w:rsidRDefault="00672A42" w:rsidP="00672A42">
      <w:pPr>
        <w:pStyle w:val="ac"/>
        <w:spacing w:line="360" w:lineRule="auto"/>
        <w:ind w:left="0" w:firstLine="567"/>
        <w:jc w:val="both"/>
        <w:rPr>
          <w:rFonts w:ascii="Times New Roman" w:hAnsi="Times New Roman" w:cs="Times New Roman"/>
          <w:b/>
          <w:sz w:val="26"/>
          <w:szCs w:val="26"/>
        </w:rPr>
      </w:pPr>
      <w:r w:rsidRPr="00F836BE">
        <w:rPr>
          <w:rFonts w:ascii="Times New Roman" w:hAnsi="Times New Roman" w:cs="Times New Roman"/>
          <w:b/>
          <w:sz w:val="26"/>
          <w:szCs w:val="26"/>
        </w:rPr>
        <w:t xml:space="preserve">Потребители услуг теплоснабжения: </w:t>
      </w:r>
    </w:p>
    <w:p w:rsidR="00672A42" w:rsidRPr="00F836BE"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F836BE">
        <w:rPr>
          <w:rFonts w:ascii="Times New Roman" w:hAnsi="Times New Roman" w:cs="Times New Roman"/>
          <w:sz w:val="26"/>
          <w:szCs w:val="26"/>
        </w:rPr>
        <w:t xml:space="preserve">низкая степень охвата </w:t>
      </w:r>
      <w:r>
        <w:rPr>
          <w:rFonts w:ascii="Times New Roman" w:hAnsi="Times New Roman" w:cs="Times New Roman"/>
          <w:sz w:val="26"/>
          <w:szCs w:val="26"/>
        </w:rPr>
        <w:t>потребителей</w:t>
      </w:r>
      <w:r w:rsidRPr="00F836BE">
        <w:rPr>
          <w:rFonts w:ascii="Times New Roman" w:hAnsi="Times New Roman" w:cs="Times New Roman"/>
          <w:sz w:val="26"/>
          <w:szCs w:val="26"/>
        </w:rPr>
        <w:t xml:space="preserve"> средствами регулирования теплопотребления; </w:t>
      </w:r>
    </w:p>
    <w:p w:rsidR="00672A42" w:rsidRPr="00F836BE"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F836BE">
        <w:rPr>
          <w:rFonts w:ascii="Times New Roman" w:hAnsi="Times New Roman" w:cs="Times New Roman"/>
          <w:sz w:val="26"/>
          <w:szCs w:val="26"/>
        </w:rPr>
        <w:t xml:space="preserve">низкие характеристики теплозащиты ограждающих конструкций жилых и общественных зданий и их ухудшение из-за недостаточных и несвоевременных ремонтов; </w:t>
      </w:r>
    </w:p>
    <w:p w:rsidR="00672A4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F836BE">
        <w:rPr>
          <w:rFonts w:ascii="Times New Roman" w:hAnsi="Times New Roman" w:cs="Times New Roman"/>
          <w:sz w:val="26"/>
          <w:szCs w:val="26"/>
        </w:rPr>
        <w:t>отсутствие у организаций, эксплуатирующих жилой фонд, стимулов к повышению эффективности использования коммунальных ресурсов.</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25" w:name="_Toc376557767"/>
      <w:bookmarkStart w:id="226" w:name="_Toc391846019"/>
      <w:r w:rsidRPr="00B60003">
        <w:rPr>
          <w:rFonts w:ascii="Times New Roman" w:hAnsi="Times New Roman" w:cs="Times New Roman"/>
          <w:color w:val="auto"/>
        </w:rPr>
        <w:t xml:space="preserve">Описание существующих проблем организации надежного и безопасного теплоснабжения </w:t>
      </w:r>
      <w:r w:rsidR="00D60A49" w:rsidRPr="00B60003">
        <w:rPr>
          <w:rFonts w:ascii="Times New Roman" w:hAnsi="Times New Roman" w:cs="Times New Roman"/>
          <w:color w:val="auto"/>
        </w:rPr>
        <w:t xml:space="preserve">городского поселения </w:t>
      </w:r>
      <w:r w:rsidR="00043AF3">
        <w:rPr>
          <w:rFonts w:ascii="Times New Roman" w:hAnsi="Times New Roman" w:cs="Times New Roman"/>
          <w:color w:val="auto"/>
        </w:rPr>
        <w:t>Игрим</w:t>
      </w:r>
      <w:r w:rsidRPr="00B60003">
        <w:rPr>
          <w:rFonts w:ascii="Times New Roman" w:hAnsi="Times New Roman" w:cs="Times New Roman"/>
          <w:color w:val="auto"/>
        </w:rPr>
        <w:t xml:space="preserve"> (перечень причин, приводящих к снижению надежного теплоснабжения, включая проблемы в работе теплопотребляющих установок потребителей)</w:t>
      </w:r>
      <w:bookmarkEnd w:id="225"/>
      <w:bookmarkEnd w:id="226"/>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 xml:space="preserve">Надежность  всей  системы  теплоснабжения  определяется  надежностью  ее элементов (источника тепла, тепловых сетей, вводов, систем отопления и горячего водоснабжения), а также надежностью ее структуры (наличие резервных перемычек в тепловых сетях, дублирующих источников тепла и др.). </w:t>
      </w:r>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 xml:space="preserve">По статистике повреждаемость оборудования источников тепла больше, чем тепловых сетей, но наиболее существенное влияние на надежность теплоснабжения потребителей и управляемость систем при эксплуатации оказывают тепловые сети. При авариях на источнике, имеющем, как правило, резервное оборудование, отпуск </w:t>
      </w:r>
      <w:r w:rsidRPr="008A68D8">
        <w:rPr>
          <w:rFonts w:ascii="Times New Roman" w:hAnsi="Times New Roman" w:cs="Times New Roman"/>
          <w:sz w:val="26"/>
          <w:szCs w:val="26"/>
        </w:rPr>
        <w:lastRenderedPageBreak/>
        <w:t xml:space="preserve">теплоты лишь снижается по сравнению с </w:t>
      </w:r>
      <w:proofErr w:type="gramStart"/>
      <w:r w:rsidRPr="008A68D8">
        <w:rPr>
          <w:rFonts w:ascii="Times New Roman" w:hAnsi="Times New Roman" w:cs="Times New Roman"/>
          <w:sz w:val="26"/>
          <w:szCs w:val="26"/>
        </w:rPr>
        <w:t>требуемым</w:t>
      </w:r>
      <w:proofErr w:type="gramEnd"/>
      <w:r w:rsidRPr="008A68D8">
        <w:rPr>
          <w:rFonts w:ascii="Times New Roman" w:hAnsi="Times New Roman" w:cs="Times New Roman"/>
          <w:sz w:val="26"/>
          <w:szCs w:val="26"/>
        </w:rPr>
        <w:t xml:space="preserve">. Авария в нерезервируемой тепловой сети ведет к полному отключению потребителей. При этом продолжительность перерыва в теплоснабжении зависит от диаметра поврежденного теплопровода  и  качества  организации  аварийно-восстановительных  работ  на объекте. </w:t>
      </w:r>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Следствием неудовлетворительной надежности действующих  теплоснабжающих систем являются нестабильный температурный режим в зданиях и большое число аварийных ситуаций, затраты на устранение которых значительно выше плановых эксплуатационны</w:t>
      </w:r>
      <w:r>
        <w:rPr>
          <w:rFonts w:ascii="Times New Roman" w:hAnsi="Times New Roman" w:cs="Times New Roman"/>
          <w:sz w:val="26"/>
          <w:szCs w:val="26"/>
        </w:rPr>
        <w:t>х расходов</w:t>
      </w:r>
      <w:r w:rsidRPr="008A68D8">
        <w:rPr>
          <w:rFonts w:ascii="Times New Roman" w:hAnsi="Times New Roman" w:cs="Times New Roman"/>
          <w:sz w:val="26"/>
          <w:szCs w:val="26"/>
        </w:rPr>
        <w:t xml:space="preserve">. </w:t>
      </w:r>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На тепловых сетях централизованных систем теплоснабжения аварии происходят из-за наружной коррозии, вызванной некачественной гидроизоляцией теплофикационных каналов и теплопроводов. Существенным недостатком являетсятот факт, что в обычном неаварийном режиме температурный и гидравлический режимы поддерживаются без учета требований теплопотребляющих систем зда</w:t>
      </w:r>
      <w:r>
        <w:rPr>
          <w:rFonts w:ascii="Times New Roman" w:hAnsi="Times New Roman" w:cs="Times New Roman"/>
          <w:sz w:val="26"/>
          <w:szCs w:val="26"/>
        </w:rPr>
        <w:t>ний</w:t>
      </w:r>
      <w:r w:rsidRPr="008A68D8">
        <w:rPr>
          <w:rFonts w:ascii="Times New Roman" w:hAnsi="Times New Roman" w:cs="Times New Roman"/>
          <w:sz w:val="26"/>
          <w:szCs w:val="26"/>
        </w:rPr>
        <w:t xml:space="preserve">. </w:t>
      </w:r>
    </w:p>
    <w:p w:rsidR="00672A42" w:rsidRPr="00B51079" w:rsidRDefault="00672A42" w:rsidP="006A464C">
      <w:pPr>
        <w:pStyle w:val="ac"/>
        <w:spacing w:line="360" w:lineRule="auto"/>
        <w:ind w:left="0"/>
        <w:jc w:val="both"/>
        <w:rPr>
          <w:rFonts w:ascii="Times New Roman" w:hAnsi="Times New Roman" w:cs="Times New Roman"/>
          <w:sz w:val="26"/>
          <w:szCs w:val="26"/>
        </w:rPr>
      </w:pPr>
      <w:r w:rsidRPr="00B51079">
        <w:rPr>
          <w:rFonts w:ascii="Times New Roman" w:hAnsi="Times New Roman" w:cs="Times New Roman"/>
          <w:sz w:val="26"/>
          <w:szCs w:val="26"/>
        </w:rPr>
        <w:t xml:space="preserve">Типовыми причинами технологических нарушений в тепловых сетях являются: </w:t>
      </w:r>
    </w:p>
    <w:p w:rsidR="00672A42" w:rsidRPr="00B51079" w:rsidRDefault="00672A42" w:rsidP="006A464C">
      <w:pPr>
        <w:pStyle w:val="ac"/>
        <w:spacing w:line="360" w:lineRule="auto"/>
        <w:ind w:left="0" w:firstLine="567"/>
        <w:jc w:val="both"/>
        <w:rPr>
          <w:rFonts w:ascii="Times New Roman" w:hAnsi="Times New Roman" w:cs="Times New Roman"/>
          <w:sz w:val="26"/>
          <w:szCs w:val="26"/>
        </w:rPr>
      </w:pPr>
      <w:r w:rsidRPr="00B51079">
        <w:rPr>
          <w:rFonts w:ascii="Times New Roman" w:hAnsi="Times New Roman" w:cs="Times New Roman"/>
          <w:sz w:val="26"/>
          <w:szCs w:val="26"/>
        </w:rPr>
        <w:t xml:space="preserve">- разрушение теплопроводов или арматуры; </w:t>
      </w:r>
    </w:p>
    <w:p w:rsidR="00672A42" w:rsidRPr="00B51079" w:rsidRDefault="00672A42" w:rsidP="006A464C">
      <w:pPr>
        <w:pStyle w:val="ac"/>
        <w:spacing w:line="360" w:lineRule="auto"/>
        <w:ind w:left="0" w:firstLine="567"/>
        <w:jc w:val="both"/>
        <w:rPr>
          <w:rFonts w:ascii="Times New Roman" w:hAnsi="Times New Roman" w:cs="Times New Roman"/>
          <w:sz w:val="26"/>
          <w:szCs w:val="26"/>
        </w:rPr>
      </w:pPr>
      <w:r w:rsidRPr="00B51079">
        <w:rPr>
          <w:rFonts w:ascii="Times New Roman" w:hAnsi="Times New Roman" w:cs="Times New Roman"/>
          <w:sz w:val="26"/>
          <w:szCs w:val="26"/>
        </w:rPr>
        <w:t xml:space="preserve">- образование свищей вследствие коррозии теплопроводов; </w:t>
      </w:r>
    </w:p>
    <w:p w:rsidR="00672A42" w:rsidRPr="00B51079" w:rsidRDefault="00672A42" w:rsidP="006A464C">
      <w:pPr>
        <w:pStyle w:val="ac"/>
        <w:spacing w:line="360" w:lineRule="auto"/>
        <w:ind w:left="0" w:firstLine="567"/>
        <w:jc w:val="both"/>
        <w:rPr>
          <w:rFonts w:ascii="Times New Roman" w:hAnsi="Times New Roman" w:cs="Times New Roman"/>
          <w:sz w:val="26"/>
          <w:szCs w:val="26"/>
        </w:rPr>
      </w:pPr>
      <w:r w:rsidRPr="00B51079">
        <w:rPr>
          <w:rFonts w:ascii="Times New Roman" w:hAnsi="Times New Roman" w:cs="Times New Roman"/>
          <w:sz w:val="26"/>
          <w:szCs w:val="26"/>
        </w:rPr>
        <w:t xml:space="preserve">- гидравлическаяразрегулировка тепловых сетей. </w:t>
      </w:r>
    </w:p>
    <w:p w:rsidR="00672A42" w:rsidRPr="00236B7E" w:rsidRDefault="00672A42" w:rsidP="006A464C">
      <w:pPr>
        <w:pStyle w:val="ac"/>
        <w:spacing w:line="360" w:lineRule="auto"/>
        <w:ind w:left="0" w:firstLine="567"/>
        <w:jc w:val="both"/>
        <w:rPr>
          <w:rFonts w:ascii="Times New Roman" w:hAnsi="Times New Roman" w:cs="Times New Roman"/>
          <w:sz w:val="26"/>
          <w:szCs w:val="26"/>
        </w:rPr>
      </w:pPr>
      <w:r w:rsidRPr="00236B7E">
        <w:rPr>
          <w:rFonts w:ascii="Times New Roman" w:hAnsi="Times New Roman" w:cs="Times New Roman"/>
          <w:sz w:val="26"/>
          <w:szCs w:val="26"/>
        </w:rPr>
        <w:t xml:space="preserve">Причинами выхода из строя </w:t>
      </w:r>
      <w:r>
        <w:rPr>
          <w:rFonts w:ascii="Times New Roman" w:hAnsi="Times New Roman" w:cs="Times New Roman"/>
          <w:sz w:val="26"/>
          <w:szCs w:val="26"/>
        </w:rPr>
        <w:t>квартальных теплопроводов являются</w:t>
      </w:r>
      <w:r w:rsidRPr="00236B7E">
        <w:rPr>
          <w:rFonts w:ascii="Times New Roman" w:hAnsi="Times New Roman" w:cs="Times New Roman"/>
          <w:sz w:val="26"/>
          <w:szCs w:val="26"/>
        </w:rPr>
        <w:t xml:space="preserve">: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внутренняя и внешняя коррозия теплопроводов </w:t>
      </w:r>
      <w:r>
        <w:rPr>
          <w:rFonts w:ascii="Times New Roman" w:hAnsi="Times New Roman" w:cs="Times New Roman"/>
          <w:sz w:val="26"/>
          <w:szCs w:val="26"/>
        </w:rPr>
        <w:t>-</w:t>
      </w:r>
      <w:r w:rsidRPr="00E1099A">
        <w:rPr>
          <w:rFonts w:ascii="Times New Roman" w:hAnsi="Times New Roman" w:cs="Times New Roman"/>
          <w:sz w:val="26"/>
          <w:szCs w:val="26"/>
        </w:rPr>
        <w:t xml:space="preserve"> 78 %;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разрывы сварных швов </w:t>
      </w:r>
      <w:r>
        <w:rPr>
          <w:rFonts w:ascii="Times New Roman" w:hAnsi="Times New Roman" w:cs="Times New Roman"/>
          <w:sz w:val="26"/>
          <w:szCs w:val="26"/>
        </w:rPr>
        <w:t>-</w:t>
      </w:r>
      <w:r w:rsidRPr="00E1099A">
        <w:rPr>
          <w:rFonts w:ascii="Times New Roman" w:hAnsi="Times New Roman" w:cs="Times New Roman"/>
          <w:sz w:val="26"/>
          <w:szCs w:val="26"/>
        </w:rPr>
        <w:t xml:space="preserve"> 1 %;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размораживание теплопроводов и другие механические повреждения </w:t>
      </w:r>
      <w:r>
        <w:rPr>
          <w:rFonts w:ascii="Times New Roman" w:hAnsi="Times New Roman" w:cs="Times New Roman"/>
          <w:sz w:val="26"/>
          <w:szCs w:val="26"/>
        </w:rPr>
        <w:t xml:space="preserve">- </w:t>
      </w:r>
      <w:r w:rsidRPr="00E1099A">
        <w:rPr>
          <w:rFonts w:ascii="Times New Roman" w:hAnsi="Times New Roman" w:cs="Times New Roman"/>
          <w:sz w:val="26"/>
          <w:szCs w:val="26"/>
        </w:rPr>
        <w:t xml:space="preserve">10 %;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отказы компенсаторов и других элементов сети </w:t>
      </w:r>
      <w:r>
        <w:rPr>
          <w:rFonts w:ascii="Times New Roman" w:hAnsi="Times New Roman" w:cs="Times New Roman"/>
          <w:sz w:val="26"/>
          <w:szCs w:val="26"/>
        </w:rPr>
        <w:t>–</w:t>
      </w:r>
      <w:r w:rsidRPr="00E1099A">
        <w:rPr>
          <w:rFonts w:ascii="Times New Roman" w:hAnsi="Times New Roman" w:cs="Times New Roman"/>
          <w:sz w:val="26"/>
          <w:szCs w:val="26"/>
        </w:rPr>
        <w:t xml:space="preserve"> 11%. </w:t>
      </w:r>
    </w:p>
    <w:p w:rsidR="00672A42" w:rsidRDefault="00672A42" w:rsidP="006A464C">
      <w:pPr>
        <w:pStyle w:val="ac"/>
        <w:spacing w:line="360" w:lineRule="auto"/>
        <w:ind w:left="0" w:firstLine="567"/>
        <w:jc w:val="both"/>
        <w:rPr>
          <w:rFonts w:ascii="Times New Roman" w:hAnsi="Times New Roman" w:cs="Times New Roman"/>
          <w:sz w:val="26"/>
          <w:szCs w:val="26"/>
        </w:rPr>
      </w:pPr>
      <w:r w:rsidRPr="00236B7E">
        <w:rPr>
          <w:rFonts w:ascii="Times New Roman" w:hAnsi="Times New Roman" w:cs="Times New Roman"/>
          <w:sz w:val="26"/>
          <w:szCs w:val="26"/>
        </w:rPr>
        <w:t xml:space="preserve">Внешние проявления  технологических нарушений и характеристика причин их возникновения приведены в </w:t>
      </w:r>
      <w:r w:rsidRPr="00B21D84">
        <w:rPr>
          <w:rFonts w:ascii="Times New Roman" w:hAnsi="Times New Roman" w:cs="Times New Roman"/>
          <w:sz w:val="26"/>
          <w:szCs w:val="26"/>
        </w:rPr>
        <w:t>таблице</w:t>
      </w:r>
      <w:r w:rsidR="004026C0">
        <w:rPr>
          <w:rFonts w:ascii="Times New Roman" w:hAnsi="Times New Roman" w:cs="Times New Roman"/>
          <w:sz w:val="26"/>
          <w:szCs w:val="26"/>
        </w:rPr>
        <w:t xml:space="preserve"> </w:t>
      </w:r>
      <w:r w:rsidR="005E14D0">
        <w:rPr>
          <w:rFonts w:ascii="Times New Roman" w:hAnsi="Times New Roman" w:cs="Times New Roman"/>
          <w:sz w:val="26"/>
          <w:szCs w:val="26"/>
        </w:rPr>
        <w:t>67</w:t>
      </w:r>
      <w:r w:rsidRPr="00236B7E">
        <w:rPr>
          <w:rFonts w:ascii="Times New Roman" w:hAnsi="Times New Roman" w:cs="Times New Roman"/>
          <w:sz w:val="26"/>
          <w:szCs w:val="26"/>
        </w:rPr>
        <w:t>.</w:t>
      </w:r>
    </w:p>
    <w:p w:rsidR="00672A42" w:rsidRDefault="00672A42" w:rsidP="005B4FF7">
      <w:pPr>
        <w:pStyle w:val="a3"/>
      </w:pPr>
      <w:r>
        <w:t>Внешние проявления технологических нарушений и причины их возникновения</w:t>
      </w:r>
    </w:p>
    <w:tbl>
      <w:tblPr>
        <w:tblStyle w:val="ae"/>
        <w:tblW w:w="9606" w:type="dxa"/>
        <w:tblLook w:val="04A0" w:firstRow="1" w:lastRow="0" w:firstColumn="1" w:lastColumn="0" w:noHBand="0" w:noVBand="1"/>
      </w:tblPr>
      <w:tblGrid>
        <w:gridCol w:w="2376"/>
        <w:gridCol w:w="7230"/>
      </w:tblGrid>
      <w:tr w:rsidR="00672A42" w:rsidTr="006A464C">
        <w:tc>
          <w:tcPr>
            <w:tcW w:w="2376" w:type="dxa"/>
          </w:tcPr>
          <w:p w:rsidR="00672A42" w:rsidRPr="00C93338" w:rsidRDefault="00672A42" w:rsidP="007C6776">
            <w:pPr>
              <w:spacing w:before="30" w:after="30"/>
              <w:rPr>
                <w:rFonts w:ascii="Times New Roman" w:hAnsi="Times New Roman"/>
              </w:rPr>
            </w:pPr>
            <w:r w:rsidRPr="00C93338">
              <w:rPr>
                <w:rFonts w:ascii="Times New Roman" w:hAnsi="Times New Roman"/>
              </w:rPr>
              <w:t>Внешнее проявление технологического нарушения</w:t>
            </w:r>
          </w:p>
        </w:tc>
        <w:tc>
          <w:tcPr>
            <w:tcW w:w="7230" w:type="dxa"/>
            <w:vAlign w:val="center"/>
          </w:tcPr>
          <w:p w:rsidR="00672A42" w:rsidRPr="00C93338" w:rsidRDefault="00672A42" w:rsidP="007C6776">
            <w:pPr>
              <w:spacing w:before="30" w:after="30"/>
              <w:rPr>
                <w:rFonts w:ascii="Times New Roman" w:hAnsi="Times New Roman"/>
              </w:rPr>
            </w:pPr>
            <w:r w:rsidRPr="00C93338">
              <w:rPr>
                <w:rFonts w:ascii="Times New Roman" w:hAnsi="Times New Roman"/>
              </w:rPr>
              <w:t>Причина возникновения технологического нарушения</w:t>
            </w:r>
          </w:p>
        </w:tc>
      </w:tr>
      <w:tr w:rsidR="00672A42" w:rsidTr="006A464C">
        <w:tc>
          <w:tcPr>
            <w:tcW w:w="2376" w:type="dxa"/>
            <w:vMerge w:val="restart"/>
            <w:vAlign w:val="center"/>
          </w:tcPr>
          <w:p w:rsidR="00672A42" w:rsidRPr="00E1099A" w:rsidRDefault="00672A42" w:rsidP="007C6776">
            <w:pPr>
              <w:spacing w:before="30" w:after="30"/>
              <w:rPr>
                <w:rFonts w:ascii="Times New Roman" w:hAnsi="Times New Roman"/>
              </w:rPr>
            </w:pPr>
            <w:r w:rsidRPr="00E1099A">
              <w:rPr>
                <w:rFonts w:ascii="Times New Roman" w:hAnsi="Times New Roman"/>
              </w:rPr>
              <w:t>Наружная коррозия теплопровода</w:t>
            </w: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Нарушение внешнего антикоррозийного покрытия: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применение малоэффективных антикоррозийных покрытий;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повреждение антикоррозийных покрытий при транспортировке;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периодическое увлажнение антикоррозийного покрытия за счет отсутствия дублирующей гидроизоляции на тепловой изоляции;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износ покрытия за счет нарушения адгезии и разных температурных </w:t>
            </w:r>
            <w:r w:rsidRPr="00E1099A">
              <w:rPr>
                <w:rFonts w:ascii="Times New Roman" w:hAnsi="Times New Roman"/>
              </w:rPr>
              <w:lastRenderedPageBreak/>
              <w:t>деформаций системы «земля – изоляция – трубопровод» при нарушениях в работе компенсационных систем</w:t>
            </w:r>
          </w:p>
        </w:tc>
      </w:tr>
      <w:tr w:rsidR="00672A42" w:rsidTr="006A464C">
        <w:trPr>
          <w:trHeight w:val="2540"/>
        </w:trPr>
        <w:tc>
          <w:tcPr>
            <w:tcW w:w="2376" w:type="dxa"/>
            <w:vMerge/>
          </w:tcPr>
          <w:p w:rsidR="00672A42" w:rsidRDefault="00672A42" w:rsidP="007C6776">
            <w:pPr>
              <w:spacing w:before="30" w:after="30"/>
            </w:pP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Увлажнение тепловой изоляции: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высокий уровень грунтовых вод за счет отсутствия дренажа при высоком их уровне или глинистых грунтах, больших утечках воды из теплотрассы, </w:t>
            </w:r>
          </w:p>
          <w:p w:rsidR="00672A42" w:rsidRPr="00E1099A" w:rsidRDefault="00672A42" w:rsidP="007C6776">
            <w:pPr>
              <w:spacing w:before="30" w:after="30"/>
              <w:jc w:val="both"/>
              <w:rPr>
                <w:rFonts w:ascii="Times New Roman" w:hAnsi="Times New Roman"/>
              </w:rPr>
            </w:pPr>
            <w:r>
              <w:rPr>
                <w:rFonts w:ascii="Times New Roman" w:hAnsi="Times New Roman"/>
              </w:rPr>
              <w:t xml:space="preserve">- </w:t>
            </w:r>
            <w:r w:rsidRPr="00E1099A">
              <w:rPr>
                <w:rFonts w:ascii="Times New Roman" w:hAnsi="Times New Roman"/>
              </w:rPr>
              <w:t xml:space="preserve">общее подтопление территории;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плохое гидроизоляционное покрытие трубопровода;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недосыпк</w:t>
            </w:r>
            <w:r>
              <w:rPr>
                <w:rFonts w:ascii="Times New Roman" w:hAnsi="Times New Roman"/>
              </w:rPr>
              <w:t xml:space="preserve">а грунта по линии теплотрассы;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нарушение уклонов теплотрассы между колодцами;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застаивание воды в каналах, нишах П-образных компенсаторов.</w:t>
            </w:r>
          </w:p>
        </w:tc>
      </w:tr>
      <w:tr w:rsidR="00672A42" w:rsidTr="006A464C">
        <w:tc>
          <w:tcPr>
            <w:tcW w:w="2376" w:type="dxa"/>
          </w:tcPr>
          <w:p w:rsidR="00672A42" w:rsidRDefault="00672A42" w:rsidP="007C6776">
            <w:pPr>
              <w:spacing w:before="30" w:after="30"/>
            </w:pPr>
            <w:r>
              <w:rPr>
                <w:rFonts w:ascii="Times New Roman" w:hAnsi="Times New Roman"/>
              </w:rPr>
              <w:t>Внутренняя</w:t>
            </w:r>
            <w:r w:rsidRPr="00E1099A">
              <w:rPr>
                <w:rFonts w:ascii="Times New Roman" w:hAnsi="Times New Roman"/>
              </w:rPr>
              <w:t xml:space="preserve"> коррозия теплопровода</w:t>
            </w: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Некачественная водоподготовка (подпитка сырой водой с наличием рас  </w:t>
            </w:r>
            <w:proofErr w:type="gramStart"/>
            <w:r w:rsidRPr="00E1099A">
              <w:rPr>
                <w:rFonts w:ascii="Times New Roman" w:hAnsi="Times New Roman"/>
              </w:rPr>
              <w:t>творенного</w:t>
            </w:r>
            <w:proofErr w:type="gramEnd"/>
            <w:r w:rsidRPr="00E1099A">
              <w:rPr>
                <w:rFonts w:ascii="Times New Roman" w:hAnsi="Times New Roman"/>
              </w:rPr>
              <w:t xml:space="preserve"> кислорода, присутствие в воде составляющих, способствующих коррозии).</w:t>
            </w:r>
          </w:p>
        </w:tc>
      </w:tr>
      <w:tr w:rsidR="00672A42" w:rsidTr="006A464C">
        <w:tc>
          <w:tcPr>
            <w:tcW w:w="2376" w:type="dxa"/>
          </w:tcPr>
          <w:p w:rsidR="00672A42" w:rsidRDefault="00672A42" w:rsidP="007C6776">
            <w:pPr>
              <w:spacing w:before="30" w:after="30"/>
            </w:pPr>
            <w:r>
              <w:rPr>
                <w:rFonts w:ascii="Times New Roman" w:hAnsi="Times New Roman"/>
              </w:rPr>
              <w:t>Механические повреждения</w:t>
            </w:r>
            <w:r w:rsidRPr="00E1099A">
              <w:rPr>
                <w:rFonts w:ascii="Times New Roman" w:hAnsi="Times New Roman"/>
              </w:rPr>
              <w:t xml:space="preserve"> теплопровода</w:t>
            </w: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Деформационные сдвиги колодцев и </w:t>
            </w:r>
            <w:r>
              <w:rPr>
                <w:rFonts w:ascii="Times New Roman" w:hAnsi="Times New Roman"/>
              </w:rPr>
              <w:t>неподвижных</w:t>
            </w:r>
            <w:r w:rsidRPr="00E1099A">
              <w:rPr>
                <w:rFonts w:ascii="Times New Roman" w:hAnsi="Times New Roman"/>
              </w:rPr>
              <w:t xml:space="preserve"> опор.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Разрыв компенсаторов за счет разрушения неподвижных опор. </w:t>
            </w:r>
          </w:p>
          <w:p w:rsidR="00672A42" w:rsidRPr="00E1099A" w:rsidRDefault="00672A42" w:rsidP="007C6776">
            <w:pPr>
              <w:spacing w:before="30" w:after="30"/>
              <w:jc w:val="both"/>
              <w:rPr>
                <w:rFonts w:ascii="Times New Roman" w:hAnsi="Times New Roman"/>
              </w:rPr>
            </w:pPr>
            <w:r w:rsidRPr="00E1099A">
              <w:rPr>
                <w:rFonts w:ascii="Times New Roman" w:hAnsi="Times New Roman"/>
              </w:rPr>
              <w:t>Гидравлический удар в тепловой сети за счет дестабилизации режимов</w:t>
            </w:r>
            <w:r>
              <w:rPr>
                <w:rFonts w:ascii="Times New Roman" w:hAnsi="Times New Roman"/>
              </w:rPr>
              <w:t xml:space="preserve"> и </w:t>
            </w:r>
            <w:r w:rsidRPr="00E1099A">
              <w:rPr>
                <w:rFonts w:ascii="Times New Roman" w:hAnsi="Times New Roman"/>
              </w:rPr>
              <w:t xml:space="preserve">парообразования. </w:t>
            </w:r>
          </w:p>
          <w:p w:rsidR="00672A42" w:rsidRPr="00E1099A" w:rsidRDefault="00672A42" w:rsidP="007C6776">
            <w:pPr>
              <w:spacing w:before="30" w:after="30"/>
              <w:jc w:val="both"/>
              <w:rPr>
                <w:rFonts w:ascii="Times New Roman" w:hAnsi="Times New Roman"/>
              </w:rPr>
            </w:pPr>
            <w:r w:rsidRPr="00E1099A">
              <w:rPr>
                <w:rFonts w:ascii="Times New Roman" w:hAnsi="Times New Roman"/>
              </w:rPr>
              <w:t>Завышенные напоры в тепловой сети.</w:t>
            </w:r>
          </w:p>
        </w:tc>
      </w:tr>
    </w:tbl>
    <w:p w:rsidR="00672A42" w:rsidRDefault="00672A42" w:rsidP="00672A42">
      <w:pPr>
        <w:pStyle w:val="ac"/>
        <w:spacing w:before="30" w:after="30" w:line="360" w:lineRule="auto"/>
        <w:ind w:left="0" w:firstLine="567"/>
        <w:jc w:val="both"/>
        <w:rPr>
          <w:rFonts w:ascii="Times New Roman" w:hAnsi="Times New Roman" w:cs="Times New Roman"/>
          <w:sz w:val="26"/>
          <w:szCs w:val="26"/>
        </w:rPr>
      </w:pPr>
    </w:p>
    <w:p w:rsidR="00672A42" w:rsidRDefault="00672A42" w:rsidP="006A464C">
      <w:pPr>
        <w:pStyle w:val="ac"/>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Основными причинами наружной коррозии являются: низкое качество изоляционных покрытий, высокий уровен</w:t>
      </w:r>
      <w:r>
        <w:rPr>
          <w:rFonts w:ascii="Times New Roman" w:hAnsi="Times New Roman" w:cs="Times New Roman"/>
          <w:sz w:val="26"/>
          <w:szCs w:val="26"/>
        </w:rPr>
        <w:t>ь стояния грунтовых вод</w:t>
      </w:r>
      <w:r w:rsidRPr="00E1099A">
        <w:rPr>
          <w:rFonts w:ascii="Times New Roman" w:hAnsi="Times New Roman" w:cs="Times New Roman"/>
          <w:sz w:val="26"/>
          <w:szCs w:val="26"/>
        </w:rPr>
        <w:t xml:space="preserve">. Проблема радикального ограничения повреждения теплопроводов наружной коррозией (при наличии финансовых средств) решается путем поэтапной замены поврежденных и ненадежных участков теплосети на теплопроводы с </w:t>
      </w:r>
      <w:r>
        <w:rPr>
          <w:rFonts w:ascii="Times New Roman" w:hAnsi="Times New Roman" w:cs="Times New Roman"/>
          <w:sz w:val="26"/>
          <w:szCs w:val="26"/>
        </w:rPr>
        <w:t>пено</w:t>
      </w:r>
      <w:r w:rsidRPr="00E1099A">
        <w:rPr>
          <w:rFonts w:ascii="Times New Roman" w:hAnsi="Times New Roman" w:cs="Times New Roman"/>
          <w:sz w:val="26"/>
          <w:szCs w:val="26"/>
        </w:rPr>
        <w:t xml:space="preserve">полиуретановой изоляцией, системой контроля ее увлажнения и полиэтиленовой гидроизоляционной оболочкой. </w:t>
      </w:r>
    </w:p>
    <w:p w:rsidR="00672A42" w:rsidRPr="00E1099A" w:rsidRDefault="00672A42" w:rsidP="006A464C">
      <w:pPr>
        <w:pStyle w:val="ac"/>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Повреждения теплопроводов от внутренней коррозии имеют локальный характер (раковины, развивающиеся в свищи). </w:t>
      </w:r>
    </w:p>
    <w:p w:rsidR="00672A42" w:rsidRPr="00E1099A" w:rsidRDefault="00672A42" w:rsidP="006A464C">
      <w:pPr>
        <w:pStyle w:val="ac"/>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Внутренняя коррозия труб теплосети </w:t>
      </w:r>
      <w:r>
        <w:rPr>
          <w:rFonts w:ascii="Times New Roman" w:hAnsi="Times New Roman" w:cs="Times New Roman"/>
          <w:sz w:val="26"/>
          <w:szCs w:val="26"/>
        </w:rPr>
        <w:t>-</w:t>
      </w:r>
      <w:r w:rsidRPr="00E1099A">
        <w:rPr>
          <w:rFonts w:ascii="Times New Roman" w:hAnsi="Times New Roman" w:cs="Times New Roman"/>
          <w:sz w:val="26"/>
          <w:szCs w:val="26"/>
        </w:rPr>
        <w:t xml:space="preserve"> это электрохимический процесс разрушения  стали в электролите. Роль электролита выполняет  теплоноситель при температуре 40</w:t>
      </w:r>
      <w:r>
        <w:rPr>
          <w:rFonts w:ascii="Times New Roman" w:hAnsi="Times New Roman" w:cs="Times New Roman"/>
          <w:sz w:val="26"/>
          <w:szCs w:val="26"/>
        </w:rPr>
        <w:t>-</w:t>
      </w:r>
      <w:r w:rsidRPr="00E1099A">
        <w:rPr>
          <w:rFonts w:ascii="Times New Roman" w:hAnsi="Times New Roman" w:cs="Times New Roman"/>
          <w:sz w:val="26"/>
          <w:szCs w:val="26"/>
        </w:rPr>
        <w:t>150</w:t>
      </w:r>
      <w:proofErr w:type="gramStart"/>
      <w:r w:rsidRPr="00E1099A">
        <w:rPr>
          <w:rFonts w:ascii="Times New Roman" w:hAnsi="Times New Roman" w:cs="Times New Roman"/>
          <w:sz w:val="26"/>
          <w:szCs w:val="26"/>
        </w:rPr>
        <w:t xml:space="preserve"> °С</w:t>
      </w:r>
      <w:proofErr w:type="gramEnd"/>
      <w:r w:rsidRPr="00E1099A">
        <w:rPr>
          <w:rFonts w:ascii="Times New Roman" w:hAnsi="Times New Roman" w:cs="Times New Roman"/>
          <w:sz w:val="26"/>
          <w:szCs w:val="26"/>
        </w:rPr>
        <w:t xml:space="preserve">, представляющий собой водный раствор различной концентрации сульфитов, хлоридов, солей, других взвешенных веществ. В этом растворе, как правило, также присутствуют газы: кислород и свободная углекислота. </w:t>
      </w:r>
    </w:p>
    <w:p w:rsidR="00672A42" w:rsidRDefault="00672A42" w:rsidP="006A464C">
      <w:pPr>
        <w:spacing w:line="360" w:lineRule="auto"/>
        <w:ind w:firstLine="567"/>
        <w:jc w:val="both"/>
        <w:rPr>
          <w:rFonts w:ascii="Times New Roman" w:hAnsi="Times New Roman"/>
          <w:sz w:val="26"/>
          <w:szCs w:val="26"/>
        </w:rPr>
      </w:pPr>
      <w:r w:rsidRPr="0070506E">
        <w:rPr>
          <w:rFonts w:ascii="Times New Roman" w:hAnsi="Times New Roman"/>
          <w:sz w:val="26"/>
          <w:szCs w:val="26"/>
        </w:rPr>
        <w:t>Длительные  перерывы  в  отоплении  в  связи  с  авариями  в  системе  теплоснабжения  могут  вызывать  разрушение  отопительных  приборов,  оборудования котельной, а также способствовать распространению аварийной ситуации на системы электроснабжения в связи с непредусмотренными возросшими нагрузками на них. Нарушения тепловых режимов теплоснабжения приводят также к социальной напряженности, к увеличению заболеваемости населения.</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27" w:name="_Toc375870079"/>
      <w:bookmarkStart w:id="228" w:name="_Toc376557768"/>
      <w:bookmarkStart w:id="229" w:name="_Toc391846020"/>
      <w:r w:rsidRPr="00B60003">
        <w:rPr>
          <w:rFonts w:ascii="Times New Roman" w:hAnsi="Times New Roman" w:cs="Times New Roman"/>
          <w:color w:val="auto"/>
        </w:rPr>
        <w:lastRenderedPageBreak/>
        <w:t>Аварийные ситуации в системах теплоснабжения и отопления</w:t>
      </w:r>
      <w:bookmarkEnd w:id="227"/>
      <w:bookmarkEnd w:id="228"/>
      <w:bookmarkEnd w:id="229"/>
    </w:p>
    <w:p w:rsidR="00672A42" w:rsidRPr="0078631B" w:rsidRDefault="00672A42" w:rsidP="00672A42">
      <w:pPr>
        <w:pStyle w:val="ac"/>
        <w:spacing w:before="30" w:after="30" w:line="360" w:lineRule="auto"/>
        <w:ind w:left="0" w:firstLine="567"/>
        <w:rPr>
          <w:rFonts w:ascii="Times New Roman" w:hAnsi="Times New Roman" w:cs="Times New Roman"/>
          <w:i/>
          <w:sz w:val="26"/>
          <w:szCs w:val="26"/>
        </w:rPr>
      </w:pPr>
      <w:r w:rsidRPr="0078631B">
        <w:rPr>
          <w:rFonts w:ascii="Times New Roman" w:hAnsi="Times New Roman" w:cs="Times New Roman"/>
          <w:i/>
          <w:sz w:val="26"/>
          <w:szCs w:val="26"/>
        </w:rPr>
        <w:t>Аварийные ситуации в системах отопления зданий</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К характерным отказам систем отопления можно отнести: </w:t>
      </w:r>
    </w:p>
    <w:p w:rsidR="00672A42" w:rsidRPr="006A464C" w:rsidRDefault="006A464C" w:rsidP="00B6141C">
      <w:pPr>
        <w:pStyle w:val="ac"/>
        <w:spacing w:before="30" w:after="30" w:line="360" w:lineRule="auto"/>
        <w:ind w:left="0" w:firstLine="567"/>
        <w:jc w:val="both"/>
        <w:rPr>
          <w:rFonts w:ascii="Times New Roman" w:hAnsi="Times New Roman"/>
          <w:sz w:val="26"/>
          <w:szCs w:val="26"/>
        </w:rPr>
      </w:pPr>
      <w:r>
        <w:rPr>
          <w:rFonts w:ascii="Times New Roman" w:hAnsi="Times New Roman" w:cs="Times New Roman"/>
          <w:sz w:val="26"/>
          <w:szCs w:val="26"/>
        </w:rPr>
        <w:t xml:space="preserve">- </w:t>
      </w:r>
      <w:r w:rsidRPr="0078631B">
        <w:rPr>
          <w:rFonts w:ascii="Times New Roman" w:hAnsi="Times New Roman" w:cs="Times New Roman"/>
          <w:sz w:val="26"/>
          <w:szCs w:val="26"/>
        </w:rPr>
        <w:t>течи  в  резьбовых  и  сварочных  соединениях  трубопроводов (за  счетсборки на сухом льне, попадания воздуха в систему, опорожнения в летний период</w:t>
      </w:r>
      <w:proofErr w:type="gramStart"/>
      <w:r w:rsidRPr="0078631B">
        <w:rPr>
          <w:rFonts w:ascii="Times New Roman" w:hAnsi="Times New Roman" w:cs="Times New Roman"/>
          <w:sz w:val="26"/>
          <w:szCs w:val="26"/>
        </w:rPr>
        <w:t>,</w:t>
      </w:r>
      <w:r w:rsidR="00672A42" w:rsidRPr="006A464C">
        <w:rPr>
          <w:rFonts w:ascii="Times New Roman" w:hAnsi="Times New Roman"/>
          <w:sz w:val="26"/>
          <w:szCs w:val="26"/>
        </w:rPr>
        <w:t>м</w:t>
      </w:r>
      <w:proofErr w:type="gramEnd"/>
      <w:r w:rsidR="00672A42" w:rsidRPr="006A464C">
        <w:rPr>
          <w:rFonts w:ascii="Times New Roman" w:hAnsi="Times New Roman"/>
          <w:sz w:val="26"/>
          <w:szCs w:val="26"/>
        </w:rPr>
        <w:t xml:space="preserve">еханических повреждений, скачков давлений теплоносителя и др.);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течи  в  отопительных  приборах (периодическое  опорожнение  систем,</w:t>
      </w:r>
      <w:r w:rsidR="0058725B">
        <w:rPr>
          <w:rFonts w:ascii="Times New Roman" w:hAnsi="Times New Roman" w:cs="Times New Roman"/>
          <w:sz w:val="26"/>
          <w:szCs w:val="26"/>
        </w:rPr>
        <w:t xml:space="preserve"> </w:t>
      </w:r>
      <w:r w:rsidRPr="0078631B">
        <w:rPr>
          <w:rFonts w:ascii="Times New Roman" w:hAnsi="Times New Roman" w:cs="Times New Roman"/>
          <w:sz w:val="26"/>
          <w:szCs w:val="26"/>
        </w:rPr>
        <w:t xml:space="preserve">подпитка  водой  без  деаэрации  и  достаточной  химобработки, механические  повреждения, размораживание);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неравномерный прогрев различных, особенно дальних стояков (разрегулировка,  внутреннее  обрастание  трубопроводов,  отсутствие  летних  промывок системы, воздушные «мешки»); </w:t>
      </w:r>
    </w:p>
    <w:p w:rsidR="00672A42"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неравномерный прогрев отопительных приборов по высоте здания (обрастание  трубопроводов, нерасчетный расход  теплоносителя,  завышенные  теплопотери здания, несанкционированная установка отопительных приборов в отдельных помещениях, засорение отдельных приборов и арматуры, «завоздушивание» отдельных приборов);</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замерзание  отопительных  приборов,  участков  трубопроводов (локальное охлаждение при открытых наружных дверях или окнах, отсутствие изоляции на разводящих  трубопроводах, низкая  температура  теплоносителя, перерывы в циркуляции теплоносителя);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разрывы трубопроводов (отсутствие межэтажных гильз, компенсаторов,</w:t>
      </w:r>
      <w:r w:rsidR="0058725B">
        <w:rPr>
          <w:rFonts w:ascii="Times New Roman" w:hAnsi="Times New Roman" w:cs="Times New Roman"/>
          <w:sz w:val="26"/>
          <w:szCs w:val="26"/>
        </w:rPr>
        <w:t xml:space="preserve"> </w:t>
      </w:r>
      <w:r w:rsidRPr="0078631B">
        <w:rPr>
          <w:rFonts w:ascii="Times New Roman" w:hAnsi="Times New Roman" w:cs="Times New Roman"/>
          <w:sz w:val="26"/>
          <w:szCs w:val="26"/>
        </w:rPr>
        <w:t xml:space="preserve">деформация  конструктивных  элементов  здания,  нерасчетные механические  нагрузки  на  трубопроводы,  завышенные  давления  в  трубопроводах,  замерзание участков трубопроводов, внутренняя коррозия и др.);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прекращение  циркуляции  теплоносителя («завоздушивание»  системы, частичное опорожнение, снижение или отсутствие перепада давления на вводе,</w:t>
      </w:r>
      <w:r w:rsidR="0058725B">
        <w:rPr>
          <w:rFonts w:ascii="Times New Roman" w:hAnsi="Times New Roman" w:cs="Times New Roman"/>
          <w:sz w:val="26"/>
          <w:szCs w:val="26"/>
        </w:rPr>
        <w:t xml:space="preserve"> </w:t>
      </w:r>
      <w:r w:rsidRPr="0078631B">
        <w:rPr>
          <w:rFonts w:ascii="Times New Roman" w:hAnsi="Times New Roman" w:cs="Times New Roman"/>
          <w:sz w:val="26"/>
          <w:szCs w:val="26"/>
        </w:rPr>
        <w:t xml:space="preserve">засорение или перемерзание участка трубопровода, утечка воды из подающего трубопровода и др.). </w:t>
      </w:r>
    </w:p>
    <w:p w:rsidR="00672A42" w:rsidRPr="0078631B" w:rsidRDefault="00672A42" w:rsidP="006A464C">
      <w:pPr>
        <w:pStyle w:val="ac"/>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К аварийным ситуациям, требующим оперативного вмешательства, следует отнести: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lastRenderedPageBreak/>
        <w:t xml:space="preserve">разрыв трубопровода или отопительного прибора;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прекращение циркуляции теплоносителя. </w:t>
      </w:r>
    </w:p>
    <w:p w:rsidR="00672A42" w:rsidRPr="0078631B" w:rsidRDefault="00672A42" w:rsidP="006A464C">
      <w:pPr>
        <w:pStyle w:val="ac"/>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В первом случае, как правило, требуется опорожнить часть или всю отопительную систему и провести восстановительные работы. В случае хорошо (с </w:t>
      </w:r>
      <w:r>
        <w:rPr>
          <w:rFonts w:ascii="Times New Roman" w:hAnsi="Times New Roman" w:cs="Times New Roman"/>
          <w:sz w:val="26"/>
          <w:szCs w:val="26"/>
        </w:rPr>
        <w:t>про</w:t>
      </w:r>
      <w:r w:rsidRPr="0078631B">
        <w:rPr>
          <w:rFonts w:ascii="Times New Roman" w:hAnsi="Times New Roman" w:cs="Times New Roman"/>
          <w:sz w:val="26"/>
          <w:szCs w:val="26"/>
        </w:rPr>
        <w:t xml:space="preserve">дувкой) опорожненной  системы (или ее части) нет  угрозы перемерзания  трубопроводов и отопительных приборов, и время ремонтных работ определяется, помимо социальных требований, остыванием здания (или ее части), а также из условия  возможного  спонтанного  развития  аварий  при  нерасчетном  подключении потребителями электрических и газовых источников теплоты. </w:t>
      </w:r>
    </w:p>
    <w:p w:rsidR="00672A42" w:rsidRPr="0078631B" w:rsidRDefault="00672A42" w:rsidP="006A464C">
      <w:pPr>
        <w:pStyle w:val="ac"/>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В случае прекращения циркуляции теплоносителя, особенно в системе отопления в целом, время ликвидации аварии (до опорожнения) определяется климатическими условиями. Для увеличения времени нахождения системы отопления в заполненном состоянии необходима реализация следующих мероприятий: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опорожнение только лестничных стояков (как наиболее уязвимых мест);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организация естественной циркуляции через байпасную линию (или путем снятия сопла элеватора);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подключение на вводе циркуляционного насоса;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подключение на вводе передвижного дополнительного источника тепла; </w:t>
      </w:r>
    </w:p>
    <w:p w:rsidR="00672A42"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теплоизоляция трубопроводов на вводе, лестничных площадках;</w:t>
      </w:r>
    </w:p>
    <w:p w:rsidR="00672A42" w:rsidRPr="00270711"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270711">
        <w:rPr>
          <w:rFonts w:ascii="Times New Roman" w:hAnsi="Times New Roman" w:cs="Times New Roman"/>
          <w:sz w:val="26"/>
          <w:szCs w:val="26"/>
        </w:rPr>
        <w:t xml:space="preserve">подключение в квартирах дополнительных источников тепла с одновременной организацией циркуляции в системе отопления; </w:t>
      </w:r>
    </w:p>
    <w:p w:rsidR="00672A42"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270711">
        <w:rPr>
          <w:rFonts w:ascii="Times New Roman" w:hAnsi="Times New Roman" w:cs="Times New Roman"/>
          <w:sz w:val="26"/>
          <w:szCs w:val="26"/>
        </w:rPr>
        <w:t xml:space="preserve">обогрев лестничных площадок передвижными воздушно - отопительными агрегатами. </w:t>
      </w:r>
    </w:p>
    <w:p w:rsidR="00672A42" w:rsidRPr="00353C92" w:rsidRDefault="00672A42" w:rsidP="006E5B2C">
      <w:pPr>
        <w:pStyle w:val="ac"/>
        <w:spacing w:line="360" w:lineRule="auto"/>
        <w:ind w:left="0" w:firstLine="567"/>
        <w:rPr>
          <w:rFonts w:ascii="Times New Roman" w:hAnsi="Times New Roman" w:cs="Times New Roman"/>
          <w:i/>
          <w:sz w:val="26"/>
          <w:szCs w:val="26"/>
        </w:rPr>
      </w:pPr>
      <w:r w:rsidRPr="00353C92">
        <w:rPr>
          <w:rFonts w:ascii="Times New Roman" w:hAnsi="Times New Roman" w:cs="Times New Roman"/>
          <w:i/>
          <w:sz w:val="26"/>
          <w:szCs w:val="26"/>
        </w:rPr>
        <w:t>Неисправности элементов теплового ввода</w:t>
      </w:r>
    </w:p>
    <w:p w:rsidR="00672A42" w:rsidRDefault="00672A42" w:rsidP="006A464C">
      <w:pPr>
        <w:pStyle w:val="ac"/>
        <w:spacing w:line="360" w:lineRule="auto"/>
        <w:ind w:left="0" w:firstLine="567"/>
        <w:jc w:val="both"/>
        <w:rPr>
          <w:rFonts w:ascii="Times New Roman" w:hAnsi="Times New Roman" w:cs="Times New Roman"/>
          <w:sz w:val="26"/>
          <w:szCs w:val="26"/>
        </w:rPr>
      </w:pPr>
      <w:r w:rsidRPr="00270711">
        <w:rPr>
          <w:rFonts w:ascii="Times New Roman" w:hAnsi="Times New Roman" w:cs="Times New Roman"/>
          <w:sz w:val="26"/>
          <w:szCs w:val="26"/>
        </w:rPr>
        <w:t xml:space="preserve"> В процессе эксплуатации на  тепловом вводе возможны следующие неисправности, косвенно способствующие возникновению аварийных ситуаций в системах отопления и горячего водоснабжения </w:t>
      </w:r>
      <w:r w:rsidRPr="007922A3">
        <w:rPr>
          <w:rFonts w:ascii="Times New Roman" w:hAnsi="Times New Roman" w:cs="Times New Roman"/>
          <w:sz w:val="26"/>
          <w:szCs w:val="26"/>
        </w:rPr>
        <w:t>(таблица</w:t>
      </w:r>
      <w:r w:rsidR="005E14D0">
        <w:rPr>
          <w:rFonts w:ascii="Times New Roman" w:hAnsi="Times New Roman" w:cs="Times New Roman"/>
          <w:sz w:val="26"/>
          <w:szCs w:val="26"/>
        </w:rPr>
        <w:t>68</w:t>
      </w:r>
      <w:r w:rsidRPr="00270711">
        <w:rPr>
          <w:rFonts w:ascii="Times New Roman" w:hAnsi="Times New Roman" w:cs="Times New Roman"/>
          <w:sz w:val="26"/>
          <w:szCs w:val="26"/>
        </w:rPr>
        <w:t>).</w:t>
      </w:r>
    </w:p>
    <w:p w:rsidR="00672A42" w:rsidRDefault="00672A42" w:rsidP="005B4FF7">
      <w:pPr>
        <w:pStyle w:val="a3"/>
      </w:pPr>
      <w:r>
        <w:t xml:space="preserve">Неисправности в системах отопления и горячего </w:t>
      </w:r>
      <w:proofErr w:type="gramStart"/>
      <w:r>
        <w:t>водоснабжения</w:t>
      </w:r>
      <w:proofErr w:type="gramEnd"/>
      <w:r>
        <w:t xml:space="preserve"> косвенно способствующие возникновению аварийных ситуаций</w:t>
      </w:r>
    </w:p>
    <w:tbl>
      <w:tblPr>
        <w:tblStyle w:val="ae"/>
        <w:tblW w:w="0" w:type="auto"/>
        <w:tblLook w:val="04A0" w:firstRow="1" w:lastRow="0" w:firstColumn="1" w:lastColumn="0" w:noHBand="0" w:noVBand="1"/>
      </w:tblPr>
      <w:tblGrid>
        <w:gridCol w:w="2376"/>
        <w:gridCol w:w="7088"/>
      </w:tblGrid>
      <w:tr w:rsidR="00672A42" w:rsidTr="007C6776">
        <w:trPr>
          <w:tblHeader/>
        </w:trPr>
        <w:tc>
          <w:tcPr>
            <w:tcW w:w="2376" w:type="dxa"/>
          </w:tcPr>
          <w:p w:rsidR="00672A42" w:rsidRPr="00C93338" w:rsidRDefault="00672A42" w:rsidP="007C6776">
            <w:pPr>
              <w:spacing w:before="30" w:after="30"/>
              <w:rPr>
                <w:rFonts w:ascii="Times New Roman" w:hAnsi="Times New Roman"/>
              </w:rPr>
            </w:pPr>
            <w:r>
              <w:rPr>
                <w:rFonts w:ascii="Times New Roman" w:hAnsi="Times New Roman"/>
              </w:rPr>
              <w:t>Неисправности</w:t>
            </w:r>
          </w:p>
        </w:tc>
        <w:tc>
          <w:tcPr>
            <w:tcW w:w="7088" w:type="dxa"/>
            <w:vAlign w:val="center"/>
          </w:tcPr>
          <w:p w:rsidR="00672A42" w:rsidRPr="00C93338" w:rsidRDefault="00672A42" w:rsidP="007C6776">
            <w:pPr>
              <w:spacing w:before="30" w:after="30"/>
              <w:rPr>
                <w:rFonts w:ascii="Times New Roman" w:hAnsi="Times New Roman"/>
              </w:rPr>
            </w:pPr>
            <w:r>
              <w:rPr>
                <w:rFonts w:ascii="Times New Roman" w:hAnsi="Times New Roman"/>
              </w:rPr>
              <w:t>Возможные последствия</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Заполнение грязевиков шламом</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Снижение перепада давления и, как следствие, уменьшение циркуляции в системе отопления</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Нарушение теплоизоляции трубопроводов</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Увеличение тепловых потерь, ускорение замерзания трубопроводов при аварии</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lastRenderedPageBreak/>
              <w:t>Зарастание трубок теплообменников</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Снижение температуры воздуха в отапливаемых помещениях, вертикальнаяразрегулировка</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Отказы в работе циркуляционных насосов</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Прекращение циркуляции теплоносителя, возможность перемерзания трубопроводов системы отопления</w:t>
            </w:r>
          </w:p>
        </w:tc>
      </w:tr>
    </w:tbl>
    <w:p w:rsidR="00672A42" w:rsidRDefault="00672A42" w:rsidP="00672A42">
      <w:pPr>
        <w:pStyle w:val="ac"/>
        <w:spacing w:before="30" w:after="30" w:line="360" w:lineRule="auto"/>
        <w:ind w:left="0" w:firstLine="567"/>
        <w:jc w:val="both"/>
        <w:rPr>
          <w:rFonts w:ascii="Times New Roman" w:hAnsi="Times New Roman" w:cs="Times New Roman"/>
          <w:sz w:val="26"/>
          <w:szCs w:val="26"/>
        </w:rPr>
      </w:pPr>
    </w:p>
    <w:p w:rsidR="00672A42" w:rsidRPr="00681EFE" w:rsidRDefault="00672A42" w:rsidP="006E5B2C">
      <w:pPr>
        <w:pStyle w:val="ac"/>
        <w:spacing w:line="360" w:lineRule="auto"/>
        <w:ind w:left="0" w:firstLine="567"/>
        <w:rPr>
          <w:rFonts w:ascii="Times New Roman" w:hAnsi="Times New Roman" w:cs="Times New Roman"/>
          <w:i/>
          <w:sz w:val="26"/>
          <w:szCs w:val="26"/>
        </w:rPr>
      </w:pPr>
      <w:r w:rsidRPr="00681EFE">
        <w:rPr>
          <w:rFonts w:ascii="Times New Roman" w:hAnsi="Times New Roman" w:cs="Times New Roman"/>
          <w:i/>
          <w:sz w:val="26"/>
          <w:szCs w:val="26"/>
        </w:rPr>
        <w:t>Аварийные ситуации в тепловых сетях</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 Наиболее характерными неполадками в тепловых сетях являются: </w:t>
      </w:r>
    </w:p>
    <w:p w:rsidR="00672A42" w:rsidRPr="00681EFE" w:rsidRDefault="00672A42" w:rsidP="00C106BC">
      <w:pPr>
        <w:pStyle w:val="ac"/>
        <w:numPr>
          <w:ilvl w:val="0"/>
          <w:numId w:val="21"/>
        </w:numPr>
        <w:tabs>
          <w:tab w:val="left" w:pos="851"/>
        </w:tabs>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разрыв трубопроводов или разрушение арматуры; </w:t>
      </w:r>
    </w:p>
    <w:p w:rsidR="00672A42" w:rsidRPr="00681EFE" w:rsidRDefault="00672A42" w:rsidP="00C106BC">
      <w:pPr>
        <w:pStyle w:val="ac"/>
        <w:numPr>
          <w:ilvl w:val="0"/>
          <w:numId w:val="21"/>
        </w:numPr>
        <w:tabs>
          <w:tab w:val="left" w:pos="851"/>
        </w:tabs>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увеличенная подпитка тепловых сетей за счет свищей в трубопроводах; </w:t>
      </w:r>
    </w:p>
    <w:p w:rsidR="00672A42" w:rsidRPr="00681EFE" w:rsidRDefault="00672A42" w:rsidP="00C106BC">
      <w:pPr>
        <w:pStyle w:val="ac"/>
        <w:numPr>
          <w:ilvl w:val="0"/>
          <w:numId w:val="21"/>
        </w:numPr>
        <w:tabs>
          <w:tab w:val="left" w:pos="851"/>
        </w:tabs>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гидравлическаяразрегулировка тепловых сетей. </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Аварии, связанные с разрывом трубопровода, требуют оперативного вмешательства. В зависимости от назначения, диаметра, схемы и типа системы теплоснабжения возможны следующие этапы и варианты их ликвидации с последующим ремонтом теплопровода: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обнаружение точного места аварии;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прогноз  теплового и  гидравлического режимов при развитии аварии иотключении участка теплосети;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отключение аварийного трубопровода;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выбор оптимального теплового и гидравлического режимов системы на период восстановления аварийного теплопровода с разработкой стратегии и времени восстановления. </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В основе отмеченной последовательности лежит выбор одного из вариантов временного функционирования системы теплоснабжения аварийной зоны: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функционирование системы теплоснабжения с отключенным на периодремонта участком (временное отключение системы отопления);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отопление зданий с помощью локальных обогревателей (воздушные калориферы, электрические или газовые отопительные приборы, «буржуйки» и др.);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подключение в месте аварии передвижной временной котельной;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работа двухтрубной  тепловой  сети  по  однотрубному  варианту (</w:t>
      </w:r>
      <w:proofErr w:type="gramStart"/>
      <w:r w:rsidRPr="00681EFE">
        <w:rPr>
          <w:rFonts w:ascii="Times New Roman" w:hAnsi="Times New Roman" w:cs="Times New Roman"/>
          <w:sz w:val="26"/>
          <w:szCs w:val="26"/>
        </w:rPr>
        <w:t>на</w:t>
      </w:r>
      <w:proofErr w:type="gramEnd"/>
      <w:r w:rsidRPr="00681EFE">
        <w:rPr>
          <w:rFonts w:ascii="Times New Roman" w:hAnsi="Times New Roman" w:cs="Times New Roman"/>
          <w:sz w:val="26"/>
          <w:szCs w:val="26"/>
        </w:rPr>
        <w:t xml:space="preserve">  излив). </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Первый вариант – наиболее неблагоприятный, но вместе с тем он достаточно широко применяется. Здесь определяющим является допустимый период времени на восстановление трубопровода. </w:t>
      </w:r>
    </w:p>
    <w:p w:rsidR="00672A42"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lastRenderedPageBreak/>
        <w:t xml:space="preserve">Сроки проведения аварийно-восстановительных работ зависят от диаметра трубопровода, на котором эта авария произошла. В </w:t>
      </w:r>
      <w:r w:rsidRPr="007922A3">
        <w:rPr>
          <w:rFonts w:ascii="Times New Roman" w:hAnsi="Times New Roman" w:cs="Times New Roman"/>
          <w:sz w:val="26"/>
          <w:szCs w:val="26"/>
        </w:rPr>
        <w:t>таблице</w:t>
      </w:r>
      <w:r w:rsidR="005E14D0">
        <w:rPr>
          <w:rFonts w:ascii="Times New Roman" w:hAnsi="Times New Roman" w:cs="Times New Roman"/>
          <w:sz w:val="26"/>
          <w:szCs w:val="26"/>
        </w:rPr>
        <w:t>69</w:t>
      </w:r>
      <w:r w:rsidRPr="00681EFE">
        <w:rPr>
          <w:rFonts w:ascii="Times New Roman" w:hAnsi="Times New Roman" w:cs="Times New Roman"/>
          <w:sz w:val="26"/>
          <w:szCs w:val="26"/>
        </w:rPr>
        <w:t xml:space="preserve"> приведены примерные сроки ликвидации повреждений на подземных теплопроводах.</w:t>
      </w:r>
    </w:p>
    <w:p w:rsidR="00672A42" w:rsidRDefault="00672A42" w:rsidP="005B4FF7">
      <w:pPr>
        <w:pStyle w:val="a3"/>
      </w:pPr>
      <w:r>
        <w:t>Примерные сроки ликвидации повреждений на подземных теплопроводах</w:t>
      </w:r>
    </w:p>
    <w:tbl>
      <w:tblPr>
        <w:tblStyle w:val="ae"/>
        <w:tblW w:w="0" w:type="auto"/>
        <w:tblLayout w:type="fixed"/>
        <w:tblLook w:val="04A0" w:firstRow="1" w:lastRow="0" w:firstColumn="1" w:lastColumn="0" w:noHBand="0" w:noVBand="1"/>
      </w:tblPr>
      <w:tblGrid>
        <w:gridCol w:w="3794"/>
        <w:gridCol w:w="1207"/>
        <w:gridCol w:w="1134"/>
        <w:gridCol w:w="1134"/>
        <w:gridCol w:w="992"/>
        <w:gridCol w:w="1276"/>
      </w:tblGrid>
      <w:tr w:rsidR="00672A42" w:rsidRPr="00B24306" w:rsidTr="006E5B2C">
        <w:trPr>
          <w:trHeight w:val="418"/>
          <w:tblHeader/>
        </w:trPr>
        <w:tc>
          <w:tcPr>
            <w:tcW w:w="3794" w:type="dxa"/>
            <w:vMerge w:val="restart"/>
            <w:vAlign w:val="center"/>
          </w:tcPr>
          <w:p w:rsidR="00672A42" w:rsidRPr="00B24306" w:rsidRDefault="00672A42" w:rsidP="007C6776">
            <w:pPr>
              <w:spacing w:before="30" w:after="30"/>
              <w:rPr>
                <w:rFonts w:ascii="Times New Roman" w:hAnsi="Times New Roman"/>
              </w:rPr>
            </w:pPr>
            <w:r w:rsidRPr="00B24306">
              <w:rPr>
                <w:rFonts w:ascii="Times New Roman" w:hAnsi="Times New Roman"/>
              </w:rPr>
              <w:t>Этап работ</w:t>
            </w:r>
          </w:p>
        </w:tc>
        <w:tc>
          <w:tcPr>
            <w:tcW w:w="5743" w:type="dxa"/>
            <w:gridSpan w:val="5"/>
            <w:vAlign w:val="center"/>
          </w:tcPr>
          <w:p w:rsidR="00672A42" w:rsidRPr="00B24306" w:rsidRDefault="00672A42" w:rsidP="007C6776">
            <w:pPr>
              <w:spacing w:before="30" w:after="30"/>
              <w:rPr>
                <w:rFonts w:ascii="Times New Roman" w:hAnsi="Times New Roman"/>
              </w:rPr>
            </w:pPr>
            <w:r>
              <w:rPr>
                <w:rFonts w:ascii="Times New Roman" w:hAnsi="Times New Roman"/>
              </w:rPr>
              <w:t xml:space="preserve">Время, </w:t>
            </w:r>
            <w:proofErr w:type="gramStart"/>
            <w:r>
              <w:rPr>
                <w:rFonts w:ascii="Times New Roman" w:hAnsi="Times New Roman"/>
              </w:rPr>
              <w:t>ч</w:t>
            </w:r>
            <w:proofErr w:type="gramEnd"/>
            <w:r>
              <w:rPr>
                <w:rFonts w:ascii="Times New Roman" w:hAnsi="Times New Roman"/>
              </w:rPr>
              <w:t>, выполнения этапа при диаметре трубы, мм</w:t>
            </w:r>
          </w:p>
        </w:tc>
      </w:tr>
      <w:tr w:rsidR="00672A42" w:rsidRPr="00B24306" w:rsidTr="006E5B2C">
        <w:trPr>
          <w:trHeight w:val="257"/>
          <w:tblHeader/>
        </w:trPr>
        <w:tc>
          <w:tcPr>
            <w:tcW w:w="3794" w:type="dxa"/>
            <w:vMerge/>
            <w:vAlign w:val="center"/>
          </w:tcPr>
          <w:p w:rsidR="00672A42" w:rsidRPr="00B24306" w:rsidRDefault="00672A42" w:rsidP="007C6776">
            <w:pPr>
              <w:spacing w:before="30" w:after="30"/>
              <w:rPr>
                <w:rFonts w:ascii="Times New Roman" w:hAnsi="Times New Roman"/>
              </w:rPr>
            </w:pP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100-200</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250-400</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500-700</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800-900</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1000-1400</w:t>
            </w:r>
          </w:p>
        </w:tc>
      </w:tr>
      <w:tr w:rsidR="00672A42" w:rsidRPr="00B24306" w:rsidTr="006E5B2C">
        <w:trPr>
          <w:trHeight w:val="220"/>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Отключение участка сети</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Вызов представителей, доставка механизмов</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Раскрытие шурфов для точного обнаружения места повреждения</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5</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6</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7</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9</w:t>
            </w:r>
          </w:p>
        </w:tc>
      </w:tr>
      <w:tr w:rsidR="00672A42" w:rsidRPr="00B24306" w:rsidTr="006E5B2C">
        <w:trPr>
          <w:trHeight w:val="311"/>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Спуск воды из трубопровода</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Вскрытие канала, откачка воды из трассы, вырезка поврежденной трубы</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8</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12</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16</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Подгонка новой трубы (заплаты) одним-двумя сварщиками</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5</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8/4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12/6</w:t>
            </w:r>
          </w:p>
        </w:tc>
      </w:tr>
      <w:tr w:rsidR="00672A42" w:rsidRPr="00B24306" w:rsidTr="006A464C">
        <w:trPr>
          <w:trHeight w:val="403"/>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Заполнение участка сети</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8</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Включение и восстановление тепловой системы</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r>
      <w:tr w:rsidR="00672A42" w:rsidRPr="00B24306" w:rsidTr="006A464C">
        <w:trPr>
          <w:trHeight w:val="403"/>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Всего</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20</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34</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44/40</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58/52</w:t>
            </w:r>
          </w:p>
        </w:tc>
      </w:tr>
    </w:tbl>
    <w:p w:rsidR="00672A42" w:rsidRPr="00B24306" w:rsidRDefault="00672A42" w:rsidP="00672A42">
      <w:pPr>
        <w:spacing w:before="30" w:after="30"/>
      </w:pPr>
    </w:p>
    <w:p w:rsidR="00672A42" w:rsidRPr="00AC62AE" w:rsidRDefault="00672A42" w:rsidP="006A464C">
      <w:pPr>
        <w:pStyle w:val="ac"/>
        <w:spacing w:line="360" w:lineRule="auto"/>
        <w:ind w:left="0" w:firstLine="567"/>
        <w:jc w:val="both"/>
        <w:rPr>
          <w:rFonts w:ascii="Times New Roman" w:hAnsi="Times New Roman" w:cs="Times New Roman"/>
          <w:sz w:val="26"/>
          <w:szCs w:val="26"/>
        </w:rPr>
      </w:pPr>
      <w:r w:rsidRPr="00AC62AE">
        <w:rPr>
          <w:rFonts w:ascii="Times New Roman" w:hAnsi="Times New Roman" w:cs="Times New Roman"/>
          <w:sz w:val="26"/>
          <w:szCs w:val="26"/>
        </w:rPr>
        <w:t xml:space="preserve">Из </w:t>
      </w:r>
      <w:r w:rsidRPr="007922A3">
        <w:rPr>
          <w:rFonts w:ascii="Times New Roman" w:hAnsi="Times New Roman" w:cs="Times New Roman"/>
          <w:sz w:val="26"/>
          <w:szCs w:val="26"/>
        </w:rPr>
        <w:t>таблицы</w:t>
      </w:r>
      <w:r w:rsidR="0058725B">
        <w:rPr>
          <w:rFonts w:ascii="Times New Roman" w:hAnsi="Times New Roman" w:cs="Times New Roman"/>
          <w:sz w:val="26"/>
          <w:szCs w:val="26"/>
        </w:rPr>
        <w:t xml:space="preserve"> </w:t>
      </w:r>
      <w:r w:rsidR="005E14D0">
        <w:rPr>
          <w:rFonts w:ascii="Times New Roman" w:hAnsi="Times New Roman" w:cs="Times New Roman"/>
          <w:sz w:val="26"/>
          <w:szCs w:val="26"/>
        </w:rPr>
        <w:t>69</w:t>
      </w:r>
      <w:r w:rsidR="0058725B">
        <w:rPr>
          <w:rFonts w:ascii="Times New Roman" w:hAnsi="Times New Roman" w:cs="Times New Roman"/>
          <w:sz w:val="26"/>
          <w:szCs w:val="26"/>
        </w:rPr>
        <w:t xml:space="preserve"> </w:t>
      </w:r>
      <w:r w:rsidRPr="00AC62AE">
        <w:rPr>
          <w:rFonts w:ascii="Times New Roman" w:hAnsi="Times New Roman" w:cs="Times New Roman"/>
          <w:sz w:val="26"/>
          <w:szCs w:val="26"/>
        </w:rPr>
        <w:t xml:space="preserve">видно, что на ликвидацию повреждения на трубопроводе диаметром 100-200 мм затрачивается 12 ч, а при диаметре трубопровода 500-700 мм времени потребуется почти в три раза больше, и оно составит 34 ч. </w:t>
      </w:r>
    </w:p>
    <w:p w:rsidR="00672A42" w:rsidRDefault="00672A42" w:rsidP="006A464C">
      <w:pPr>
        <w:pStyle w:val="ac"/>
        <w:spacing w:line="360" w:lineRule="auto"/>
        <w:ind w:left="0" w:firstLine="567"/>
        <w:jc w:val="both"/>
        <w:rPr>
          <w:rFonts w:ascii="Times New Roman" w:hAnsi="Times New Roman" w:cs="Times New Roman"/>
          <w:sz w:val="26"/>
          <w:szCs w:val="26"/>
        </w:rPr>
      </w:pPr>
      <w:r w:rsidRPr="00AC62AE">
        <w:rPr>
          <w:rFonts w:ascii="Times New Roman" w:hAnsi="Times New Roman" w:cs="Times New Roman"/>
          <w:sz w:val="26"/>
          <w:szCs w:val="26"/>
        </w:rPr>
        <w:t xml:space="preserve">В  связи  с  этим в  эксплуатируемых ныне и проектируемых  тепловых  </w:t>
      </w:r>
      <w:r w:rsidR="00B6141C">
        <w:rPr>
          <w:rFonts w:ascii="Times New Roman" w:hAnsi="Times New Roman" w:cs="Times New Roman"/>
          <w:sz w:val="26"/>
          <w:szCs w:val="26"/>
        </w:rPr>
        <w:t xml:space="preserve">сетях систем централизованного </w:t>
      </w:r>
      <w:r w:rsidRPr="00AC62AE">
        <w:rPr>
          <w:rFonts w:ascii="Times New Roman" w:hAnsi="Times New Roman" w:cs="Times New Roman"/>
          <w:sz w:val="26"/>
          <w:szCs w:val="26"/>
        </w:rPr>
        <w:t xml:space="preserve">теплоснабжения при подземной их прокладке предусматривается резервная подача теплоты в зависимости от расчетной температуры наружного воздуха для отопления трубопроводов диаметрами от 300 мм и выше. Считается, что лимит времени для устранения повреждений теплопроводов меньшего диаметра достаточен и опасность замораживания систем отопления не возникает. </w:t>
      </w:r>
    </w:p>
    <w:p w:rsidR="00672A42" w:rsidRDefault="00672A42" w:rsidP="006A464C">
      <w:pPr>
        <w:pStyle w:val="ac"/>
        <w:spacing w:line="360" w:lineRule="auto"/>
        <w:ind w:left="0" w:firstLine="567"/>
        <w:jc w:val="both"/>
        <w:rPr>
          <w:rFonts w:ascii="Times New Roman" w:hAnsi="Times New Roman" w:cs="Times New Roman"/>
          <w:sz w:val="26"/>
          <w:szCs w:val="26"/>
        </w:rPr>
      </w:pPr>
      <w:r w:rsidRPr="00AC62AE">
        <w:rPr>
          <w:rFonts w:ascii="Times New Roman" w:hAnsi="Times New Roman" w:cs="Times New Roman"/>
          <w:sz w:val="26"/>
          <w:szCs w:val="26"/>
        </w:rPr>
        <w:t xml:space="preserve">Определение лимита времени, требуемого на восстановление работоспособности  нерезервируемого  элемента,  отказ  которого  возможен  при  любой климатической ситуации отопительного периода, приведен в </w:t>
      </w:r>
      <w:r w:rsidRPr="007922A3">
        <w:rPr>
          <w:rFonts w:ascii="Times New Roman" w:hAnsi="Times New Roman" w:cs="Times New Roman"/>
          <w:sz w:val="26"/>
          <w:szCs w:val="26"/>
        </w:rPr>
        <w:t>таблице</w:t>
      </w:r>
      <w:r w:rsidR="0058725B">
        <w:rPr>
          <w:rFonts w:ascii="Times New Roman" w:hAnsi="Times New Roman" w:cs="Times New Roman"/>
          <w:sz w:val="26"/>
          <w:szCs w:val="26"/>
        </w:rPr>
        <w:t xml:space="preserve"> </w:t>
      </w:r>
      <w:r w:rsidR="005E14D0">
        <w:rPr>
          <w:rFonts w:ascii="Times New Roman" w:hAnsi="Times New Roman" w:cs="Times New Roman"/>
          <w:sz w:val="26"/>
          <w:szCs w:val="26"/>
        </w:rPr>
        <w:t>70</w:t>
      </w:r>
      <w:r w:rsidRPr="00AC62AE">
        <w:rPr>
          <w:rFonts w:ascii="Times New Roman" w:hAnsi="Times New Roman" w:cs="Times New Roman"/>
          <w:sz w:val="26"/>
          <w:szCs w:val="26"/>
        </w:rPr>
        <w:t xml:space="preserve">. </w:t>
      </w:r>
    </w:p>
    <w:p w:rsidR="006A464C" w:rsidRDefault="006A464C" w:rsidP="006A464C">
      <w:pPr>
        <w:pStyle w:val="ac"/>
        <w:spacing w:before="30" w:after="30"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Из  </w:t>
      </w:r>
      <w:r w:rsidRPr="007922A3">
        <w:rPr>
          <w:rFonts w:ascii="Times New Roman" w:hAnsi="Times New Roman" w:cs="Times New Roman"/>
          <w:sz w:val="26"/>
          <w:szCs w:val="26"/>
        </w:rPr>
        <w:t>таблицы</w:t>
      </w:r>
      <w:r w:rsidR="0058725B">
        <w:rPr>
          <w:rFonts w:ascii="Times New Roman" w:hAnsi="Times New Roman" w:cs="Times New Roman"/>
          <w:sz w:val="26"/>
          <w:szCs w:val="26"/>
        </w:rPr>
        <w:t xml:space="preserve"> </w:t>
      </w:r>
      <w:r w:rsidR="005E14D0">
        <w:rPr>
          <w:rFonts w:ascii="Times New Roman" w:hAnsi="Times New Roman" w:cs="Times New Roman"/>
          <w:sz w:val="26"/>
          <w:szCs w:val="26"/>
        </w:rPr>
        <w:t>70</w:t>
      </w:r>
      <w:r w:rsidR="0058725B">
        <w:rPr>
          <w:rFonts w:ascii="Times New Roman" w:hAnsi="Times New Roman" w:cs="Times New Roman"/>
          <w:sz w:val="26"/>
          <w:szCs w:val="26"/>
        </w:rPr>
        <w:t xml:space="preserve"> </w:t>
      </w:r>
      <w:r w:rsidRPr="00F41589">
        <w:rPr>
          <w:rFonts w:ascii="Times New Roman" w:hAnsi="Times New Roman" w:cs="Times New Roman"/>
          <w:sz w:val="26"/>
          <w:szCs w:val="26"/>
        </w:rPr>
        <w:t>следует,  что  высокая  оперативность  аварийно-восстановительных  работ  необходима  в  течение  большей  части  отопительного</w:t>
      </w:r>
      <w:r w:rsidR="0058725B">
        <w:rPr>
          <w:rFonts w:ascii="Times New Roman" w:hAnsi="Times New Roman" w:cs="Times New Roman"/>
          <w:sz w:val="26"/>
          <w:szCs w:val="26"/>
        </w:rPr>
        <w:t xml:space="preserve"> </w:t>
      </w:r>
      <w:r w:rsidRPr="00F41589">
        <w:rPr>
          <w:rFonts w:ascii="Times New Roman" w:hAnsi="Times New Roman" w:cs="Times New Roman"/>
          <w:sz w:val="26"/>
          <w:szCs w:val="26"/>
        </w:rPr>
        <w:t>периода.</w:t>
      </w:r>
    </w:p>
    <w:p w:rsidR="00672A42" w:rsidRDefault="00672A42" w:rsidP="005B4FF7">
      <w:pPr>
        <w:pStyle w:val="a3"/>
      </w:pPr>
      <w:r>
        <w:lastRenderedPageBreak/>
        <w:t>Лимит времени на производство аварийно-восстановительных работ в зависимости от погодных условий</w:t>
      </w:r>
    </w:p>
    <w:tbl>
      <w:tblPr>
        <w:tblStyle w:val="ae"/>
        <w:tblW w:w="0" w:type="auto"/>
        <w:tblLook w:val="04A0" w:firstRow="1" w:lastRow="0" w:firstColumn="1" w:lastColumn="0" w:noHBand="0" w:noVBand="1"/>
      </w:tblPr>
      <w:tblGrid>
        <w:gridCol w:w="1731"/>
        <w:gridCol w:w="1517"/>
        <w:gridCol w:w="1341"/>
        <w:gridCol w:w="1245"/>
        <w:gridCol w:w="1245"/>
        <w:gridCol w:w="1246"/>
        <w:gridCol w:w="1246"/>
      </w:tblGrid>
      <w:tr w:rsidR="00672A42" w:rsidRPr="00AC62AE" w:rsidTr="007C6776">
        <w:tc>
          <w:tcPr>
            <w:tcW w:w="173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Наружная расчетная температура для проектирования системы отопления,°</w:t>
            </w:r>
            <w:proofErr w:type="gramStart"/>
            <w:r>
              <w:rPr>
                <w:rFonts w:ascii="Times New Roman" w:hAnsi="Times New Roman"/>
              </w:rPr>
              <w:t>С</w:t>
            </w:r>
            <w:proofErr w:type="gramEnd"/>
          </w:p>
        </w:tc>
        <w:tc>
          <w:tcPr>
            <w:tcW w:w="1517"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Коэффициент аккумуляции, β</w:t>
            </w:r>
          </w:p>
        </w:tc>
        <w:tc>
          <w:tcPr>
            <w:tcW w:w="134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Параметр</w:t>
            </w:r>
          </w:p>
        </w:tc>
        <w:tc>
          <w:tcPr>
            <w:tcW w:w="4982" w:type="dxa"/>
            <w:gridSpan w:val="4"/>
            <w:vAlign w:val="center"/>
          </w:tcPr>
          <w:p w:rsidR="00672A42" w:rsidRPr="00AC62AE" w:rsidRDefault="00672A42" w:rsidP="007C6776">
            <w:pPr>
              <w:spacing w:before="30" w:after="30"/>
              <w:rPr>
                <w:rFonts w:ascii="Times New Roman" w:hAnsi="Times New Roman"/>
              </w:rPr>
            </w:pPr>
            <w:r>
              <w:rPr>
                <w:rFonts w:ascii="Times New Roman" w:hAnsi="Times New Roman"/>
              </w:rPr>
              <w:t>Текущие значения наружной температуры, °</w:t>
            </w:r>
            <w:proofErr w:type="gramStart"/>
            <w:r>
              <w:rPr>
                <w:rFonts w:ascii="Times New Roman" w:hAnsi="Times New Roman"/>
              </w:rPr>
              <w:t>С</w:t>
            </w:r>
            <w:proofErr w:type="gramEnd"/>
          </w:p>
        </w:tc>
      </w:tr>
      <w:tr w:rsidR="00672A42" w:rsidRPr="00AC62AE" w:rsidTr="007C6776">
        <w:tc>
          <w:tcPr>
            <w:tcW w:w="1731" w:type="dxa"/>
            <w:vMerge/>
            <w:vAlign w:val="center"/>
          </w:tcPr>
          <w:p w:rsidR="00672A42" w:rsidRPr="00AC62AE" w:rsidRDefault="00672A42" w:rsidP="007C6776">
            <w:pPr>
              <w:spacing w:before="30" w:after="30"/>
              <w:rPr>
                <w:rFonts w:ascii="Times New Roman" w:hAnsi="Times New Roman"/>
              </w:rPr>
            </w:pPr>
          </w:p>
        </w:tc>
        <w:tc>
          <w:tcPr>
            <w:tcW w:w="1517" w:type="dxa"/>
            <w:vMerge/>
            <w:vAlign w:val="center"/>
          </w:tcPr>
          <w:p w:rsidR="00672A42" w:rsidRPr="00AC62AE" w:rsidRDefault="00672A42" w:rsidP="007C6776">
            <w:pPr>
              <w:spacing w:before="30" w:after="30"/>
              <w:rPr>
                <w:rFonts w:ascii="Times New Roman" w:hAnsi="Times New Roman"/>
              </w:rPr>
            </w:pPr>
          </w:p>
        </w:tc>
        <w:tc>
          <w:tcPr>
            <w:tcW w:w="1341" w:type="dxa"/>
            <w:vMerge/>
            <w:vAlign w:val="center"/>
          </w:tcPr>
          <w:p w:rsidR="00672A42" w:rsidRPr="00AC62AE" w:rsidRDefault="00672A42" w:rsidP="007C6776">
            <w:pPr>
              <w:spacing w:before="30" w:after="30"/>
              <w:rPr>
                <w:rFonts w:ascii="Times New Roman" w:hAnsi="Times New Roman"/>
              </w:rPr>
            </w:pP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-50</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-30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0</w:t>
            </w:r>
          </w:p>
        </w:tc>
      </w:tr>
      <w:tr w:rsidR="00672A42" w:rsidRPr="00AC62AE" w:rsidTr="007C6776">
        <w:tc>
          <w:tcPr>
            <w:tcW w:w="173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-50</w:t>
            </w:r>
          </w:p>
        </w:tc>
        <w:tc>
          <w:tcPr>
            <w:tcW w:w="1517"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75</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10</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12,4</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14,8</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Pr="00AC62AE" w:rsidRDefault="00672A42" w:rsidP="007C6776">
            <w:pPr>
              <w:spacing w:before="30" w:after="30"/>
              <w:rPr>
                <w:rFonts w:ascii="Times New Roman" w:hAnsi="Times New Roman"/>
              </w:rPr>
            </w:pPr>
          </w:p>
        </w:tc>
        <w:tc>
          <w:tcPr>
            <w:tcW w:w="1517" w:type="dxa"/>
            <w:vMerge/>
            <w:vAlign w:val="center"/>
          </w:tcPr>
          <w:p w:rsidR="00672A42" w:rsidRPr="00AC62AE"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7,3</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9,1</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13,8</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21,0</w:t>
            </w:r>
          </w:p>
        </w:tc>
      </w:tr>
      <w:tr w:rsidR="00672A42" w:rsidRPr="00AC62AE" w:rsidTr="007C6776">
        <w:tc>
          <w:tcPr>
            <w:tcW w:w="173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-40</w:t>
            </w:r>
          </w:p>
        </w:tc>
        <w:tc>
          <w:tcPr>
            <w:tcW w:w="1517"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70</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11,5</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14,5</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Pr="00AC62AE" w:rsidRDefault="00672A42" w:rsidP="007C6776">
            <w:pPr>
              <w:spacing w:before="30" w:after="30"/>
              <w:rPr>
                <w:rFonts w:ascii="Times New Roman" w:hAnsi="Times New Roman"/>
              </w:rPr>
            </w:pPr>
          </w:p>
        </w:tc>
        <w:tc>
          <w:tcPr>
            <w:tcW w:w="1517" w:type="dxa"/>
            <w:vMerge/>
            <w:vAlign w:val="center"/>
          </w:tcPr>
          <w:p w:rsidR="00672A42" w:rsidRPr="00AC62AE"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10,2</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19,6</w:t>
            </w:r>
          </w:p>
        </w:tc>
      </w:tr>
      <w:tr w:rsidR="00672A42" w:rsidRPr="00AC62AE" w:rsidTr="007C6776">
        <w:tc>
          <w:tcPr>
            <w:tcW w:w="1731" w:type="dxa"/>
            <w:vMerge w:val="restart"/>
            <w:vAlign w:val="center"/>
          </w:tcPr>
          <w:p w:rsidR="00672A42" w:rsidRDefault="00672A42" w:rsidP="007C6776">
            <w:pPr>
              <w:spacing w:before="30" w:after="30"/>
              <w:rPr>
                <w:rFonts w:ascii="Times New Roman" w:hAnsi="Times New Roman"/>
              </w:rPr>
            </w:pPr>
            <w:r>
              <w:rPr>
                <w:rFonts w:ascii="Times New Roman" w:hAnsi="Times New Roman"/>
              </w:rPr>
              <w:t>-30</w:t>
            </w:r>
          </w:p>
        </w:tc>
        <w:tc>
          <w:tcPr>
            <w:tcW w:w="1517" w:type="dxa"/>
            <w:vMerge w:val="restart"/>
            <w:vAlign w:val="center"/>
          </w:tcPr>
          <w:p w:rsidR="00672A42" w:rsidRDefault="00672A42" w:rsidP="007C6776">
            <w:pPr>
              <w:spacing w:before="30" w:after="30"/>
              <w:rPr>
                <w:rFonts w:ascii="Times New Roman" w:hAnsi="Times New Roman"/>
              </w:rPr>
            </w:pPr>
            <w:r>
              <w:rPr>
                <w:rFonts w:ascii="Times New Roman" w:hAnsi="Times New Roman"/>
              </w:rPr>
              <w:t>65</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10,0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Default="00672A42" w:rsidP="007C6776">
            <w:pPr>
              <w:spacing w:before="30" w:after="30"/>
              <w:rPr>
                <w:rFonts w:ascii="Times New Roman" w:hAnsi="Times New Roman"/>
              </w:rPr>
            </w:pPr>
          </w:p>
        </w:tc>
        <w:tc>
          <w:tcPr>
            <w:tcW w:w="1517" w:type="dxa"/>
            <w:vMerge/>
            <w:vAlign w:val="center"/>
          </w:tcPr>
          <w:p w:rsidR="00672A42"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12,2</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14,6</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18,2</w:t>
            </w:r>
          </w:p>
        </w:tc>
      </w:tr>
      <w:tr w:rsidR="00672A42" w:rsidRPr="00AC62AE" w:rsidTr="007C6776">
        <w:tc>
          <w:tcPr>
            <w:tcW w:w="1731" w:type="dxa"/>
            <w:vMerge w:val="restart"/>
            <w:vAlign w:val="center"/>
          </w:tcPr>
          <w:p w:rsidR="00672A42" w:rsidRDefault="00672A42" w:rsidP="007C6776">
            <w:pPr>
              <w:spacing w:before="30" w:after="30"/>
              <w:rPr>
                <w:rFonts w:ascii="Times New Roman" w:hAnsi="Times New Roman"/>
              </w:rPr>
            </w:pPr>
            <w:r>
              <w:rPr>
                <w:rFonts w:ascii="Times New Roman" w:hAnsi="Times New Roman"/>
              </w:rPr>
              <w:t>-20</w:t>
            </w:r>
          </w:p>
        </w:tc>
        <w:tc>
          <w:tcPr>
            <w:tcW w:w="1517" w:type="dxa"/>
            <w:vMerge w:val="restart"/>
            <w:vAlign w:val="center"/>
          </w:tcPr>
          <w:p w:rsidR="00672A42" w:rsidRDefault="00672A42" w:rsidP="007C6776">
            <w:pPr>
              <w:spacing w:before="30" w:after="30"/>
              <w:rPr>
                <w:rFonts w:ascii="Times New Roman" w:hAnsi="Times New Roman"/>
              </w:rPr>
            </w:pPr>
            <w:r>
              <w:rPr>
                <w:rFonts w:ascii="Times New Roman" w:hAnsi="Times New Roman"/>
              </w:rPr>
              <w:t>55</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13,0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Default="00672A42" w:rsidP="007C6776">
            <w:pPr>
              <w:spacing w:before="30" w:after="30"/>
              <w:rPr>
                <w:rFonts w:ascii="Times New Roman" w:hAnsi="Times New Roman"/>
              </w:rPr>
            </w:pPr>
          </w:p>
        </w:tc>
        <w:tc>
          <w:tcPr>
            <w:tcW w:w="1517" w:type="dxa"/>
            <w:vMerge/>
            <w:vAlign w:val="center"/>
          </w:tcPr>
          <w:p w:rsidR="00672A42"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15,3</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15,4</w:t>
            </w:r>
          </w:p>
        </w:tc>
      </w:tr>
    </w:tbl>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30" w:name="_Toc375870080"/>
      <w:bookmarkStart w:id="231" w:name="_Toc376557769"/>
      <w:bookmarkStart w:id="232" w:name="_Toc391846021"/>
      <w:r w:rsidRPr="00B60003">
        <w:rPr>
          <w:rFonts w:ascii="Times New Roman" w:hAnsi="Times New Roman" w:cs="Times New Roman"/>
          <w:color w:val="auto"/>
        </w:rPr>
        <w:t>Возможные способы оперативной локализации и устранения аварийных ситуаций в системах теплоснабжения и отопления</w:t>
      </w:r>
      <w:bookmarkEnd w:id="230"/>
      <w:bookmarkEnd w:id="231"/>
      <w:bookmarkEnd w:id="232"/>
    </w:p>
    <w:p w:rsidR="00672A42" w:rsidRPr="00F41589" w:rsidRDefault="00672A42" w:rsidP="006A464C">
      <w:pPr>
        <w:pStyle w:val="ac"/>
        <w:spacing w:before="30" w:after="30" w:line="360" w:lineRule="auto"/>
        <w:ind w:left="0" w:firstLine="567"/>
        <w:jc w:val="both"/>
        <w:rPr>
          <w:rFonts w:ascii="Times New Roman" w:hAnsi="Times New Roman" w:cs="Times New Roman"/>
          <w:i/>
          <w:sz w:val="26"/>
          <w:szCs w:val="26"/>
        </w:rPr>
      </w:pPr>
      <w:r w:rsidRPr="00F41589">
        <w:rPr>
          <w:rFonts w:ascii="Times New Roman" w:hAnsi="Times New Roman" w:cs="Times New Roman"/>
          <w:i/>
          <w:sz w:val="26"/>
          <w:szCs w:val="26"/>
        </w:rPr>
        <w:t>Обнаружение мест повреждений на тепловых сетях и методы локализации аварий</w:t>
      </w:r>
    </w:p>
    <w:p w:rsidR="00672A42" w:rsidRPr="00F41589" w:rsidRDefault="00672A42" w:rsidP="00672A42">
      <w:pPr>
        <w:pStyle w:val="ac"/>
        <w:spacing w:before="30" w:after="30"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 С развитием централизованного теплоснабжения, усложнением схем тепловых сетей актуальной стала задача выявления поврежденного участка в сложной сети с целью быстрейшей локализации аварии, а затем уже уточнения места повреждения для проведения ремонтных работ. </w:t>
      </w:r>
    </w:p>
    <w:p w:rsidR="00672A42" w:rsidRPr="00F41589" w:rsidRDefault="00672A42" w:rsidP="00672A42">
      <w:pPr>
        <w:pStyle w:val="ac"/>
        <w:spacing w:before="30" w:after="30"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Факт  достаточно  крупного  повреждения,  как  правило,  устанавливается  порезкому увеличению расхода подпиточной воды, понижению давления на коллекторах, существенной разнице расхода воды в подающем и обратном трубопроводах. В соответствии с «Инструкцией </w:t>
      </w:r>
      <w:r>
        <w:rPr>
          <w:rFonts w:ascii="Times New Roman" w:hAnsi="Times New Roman" w:cs="Times New Roman"/>
          <w:sz w:val="26"/>
          <w:szCs w:val="26"/>
        </w:rPr>
        <w:t>по эксплуатации тепловых сетей»</w:t>
      </w:r>
      <w:r w:rsidRPr="00F41589">
        <w:rPr>
          <w:rFonts w:ascii="Times New Roman" w:hAnsi="Times New Roman" w:cs="Times New Roman"/>
          <w:sz w:val="26"/>
          <w:szCs w:val="26"/>
        </w:rPr>
        <w:t xml:space="preserve">, в случае резкого возрастания подпитки необходимо установить контроль над ее величиной. Одновременно производят внешний осмотр сети с целью выявления повреждения. Параллельно на станции проверяется герметичность теплофикационного оборудования и коллекторов котельной.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Если при внешнем осмотре сети и проверке герметичности место утечки обнаружить не удается, то проверка осуществляется путем поочередного отключения </w:t>
      </w:r>
      <w:r w:rsidRPr="00F41589">
        <w:rPr>
          <w:rFonts w:ascii="Times New Roman" w:hAnsi="Times New Roman" w:cs="Times New Roman"/>
          <w:sz w:val="26"/>
          <w:szCs w:val="26"/>
        </w:rPr>
        <w:lastRenderedPageBreak/>
        <w:t xml:space="preserve">от сети абонентских систем, квартальных и магистральных участков тепловых сетей и одновременное наблюдение за величиной подпитки.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При поиске повреждений в кольцевой сети таким методом необходимо сначала перестроить ее </w:t>
      </w:r>
      <w:proofErr w:type="gramStart"/>
      <w:r w:rsidRPr="00F41589">
        <w:rPr>
          <w:rFonts w:ascii="Times New Roman" w:hAnsi="Times New Roman" w:cs="Times New Roman"/>
          <w:sz w:val="26"/>
          <w:szCs w:val="26"/>
        </w:rPr>
        <w:t>на</w:t>
      </w:r>
      <w:proofErr w:type="gramEnd"/>
      <w:r w:rsidRPr="00F41589">
        <w:rPr>
          <w:rFonts w:ascii="Times New Roman" w:hAnsi="Times New Roman" w:cs="Times New Roman"/>
          <w:sz w:val="26"/>
          <w:szCs w:val="26"/>
        </w:rPr>
        <w:t xml:space="preserve"> радиальную. Это увеличивает время обнаружения с момента возникновения повреждения до его локализации. </w:t>
      </w:r>
    </w:p>
    <w:p w:rsidR="00672A42"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Чтобы обеспечить возможность более быстрого выявления аварийной магистрали по показаниям расходомеров, установленных на выводах котельной, рекомендуется секционируемая схема  эксплуатации  тепловых  сетей.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Непосредственно место повреждения выявляется шурфовкой.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В целом эффективность способов нахождения повреждений, применяемых вотечественной практике  эксплуатации  городских  тепловых  сетей, довольно низкая. Практически аварийный участок чаще всего устанавливается по появлениюводы в камерах, выходу сетевой воды на поверхность земли или по выходу паров из теплофикационных камер.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В настоящее время разработан ряд более совершенных методов обнаружения аварий в тепловых сетях (метод автоматической сигнализации, гидролокации, контролируемых давлений; методы, основанные на применении в условиях тепловых сетей современных АСУ). Но из-за недостаточного финансирования они не стали массовым  технологическим базисом  для  создания  постоянно функционирующих систем дистанционного выявления и локализации участков и мест утечек сетевой воды в современных действующих системах теплоснабжения. </w:t>
      </w:r>
    </w:p>
    <w:p w:rsidR="006A464C"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В результате аварий на  тепловых  сетях и источниках  возможны наиболее</w:t>
      </w:r>
      <w:r w:rsidR="0058725B">
        <w:rPr>
          <w:rFonts w:ascii="Times New Roman" w:hAnsi="Times New Roman" w:cs="Times New Roman"/>
          <w:sz w:val="26"/>
          <w:szCs w:val="26"/>
        </w:rPr>
        <w:t xml:space="preserve"> </w:t>
      </w:r>
      <w:r w:rsidRPr="00F41589">
        <w:rPr>
          <w:rFonts w:ascii="Times New Roman" w:hAnsi="Times New Roman" w:cs="Times New Roman"/>
          <w:sz w:val="26"/>
          <w:szCs w:val="26"/>
        </w:rPr>
        <w:t>массовые и серьезные по своему характеру нарушения теплового режима, сопровождаемые  значительными  материальными  и  моральными  издержками.</w:t>
      </w:r>
    </w:p>
    <w:p w:rsidR="00672A42"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Разработку схемных решений систем отопления, более  устойчивых  к  экстремальным ситуациям, следует вести с учетом возможных нарушений гидравлических и тепловых режимов в системах теплоснабжения.</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33" w:name="_Toc375870081"/>
      <w:bookmarkStart w:id="234" w:name="_Toc376557770"/>
      <w:bookmarkStart w:id="235" w:name="_Toc391846022"/>
      <w:r w:rsidRPr="00B60003">
        <w:rPr>
          <w:rFonts w:ascii="Times New Roman" w:hAnsi="Times New Roman" w:cs="Times New Roman"/>
          <w:color w:val="auto"/>
        </w:rPr>
        <w:lastRenderedPageBreak/>
        <w:t>Существующие проблемы надежного и эффективного снабжения топливом действующих  систем теплоснабжения</w:t>
      </w:r>
      <w:bookmarkEnd w:id="233"/>
      <w:bookmarkEnd w:id="234"/>
      <w:bookmarkEnd w:id="235"/>
    </w:p>
    <w:p w:rsidR="004B1614" w:rsidRDefault="00672A42" w:rsidP="00672A42">
      <w:pPr>
        <w:pStyle w:val="ac"/>
        <w:spacing w:before="30" w:after="30" w:line="360" w:lineRule="auto"/>
        <w:ind w:left="0" w:firstLine="567"/>
        <w:jc w:val="both"/>
        <w:rPr>
          <w:rFonts w:ascii="Times New Roman" w:hAnsi="Times New Roman" w:cs="Times New Roman"/>
          <w:sz w:val="26"/>
          <w:szCs w:val="26"/>
        </w:rPr>
      </w:pPr>
      <w:r w:rsidRPr="00696F7F">
        <w:rPr>
          <w:rFonts w:ascii="Times New Roman" w:hAnsi="Times New Roman" w:cs="Times New Roman"/>
          <w:sz w:val="26"/>
          <w:szCs w:val="26"/>
        </w:rPr>
        <w:t>Как уже было сказано выше</w:t>
      </w:r>
      <w:r>
        <w:rPr>
          <w:rFonts w:ascii="Times New Roman" w:hAnsi="Times New Roman" w:cs="Times New Roman"/>
          <w:sz w:val="26"/>
          <w:szCs w:val="26"/>
        </w:rPr>
        <w:t>,</w:t>
      </w:r>
      <w:r w:rsidRPr="00696F7F">
        <w:rPr>
          <w:rFonts w:ascii="Times New Roman" w:hAnsi="Times New Roman" w:cs="Times New Roman"/>
          <w:sz w:val="26"/>
          <w:szCs w:val="26"/>
        </w:rPr>
        <w:t xml:space="preserve"> основным топливом, используемым для производства тепловой энергии</w:t>
      </w:r>
      <w:r>
        <w:rPr>
          <w:rFonts w:ascii="Times New Roman" w:hAnsi="Times New Roman" w:cs="Times New Roman"/>
          <w:sz w:val="26"/>
          <w:szCs w:val="26"/>
        </w:rPr>
        <w:t>,</w:t>
      </w:r>
      <w:r w:rsidRPr="00696F7F">
        <w:rPr>
          <w:rFonts w:ascii="Times New Roman" w:hAnsi="Times New Roman" w:cs="Times New Roman"/>
          <w:sz w:val="26"/>
          <w:szCs w:val="26"/>
        </w:rPr>
        <w:t xml:space="preserve"> является </w:t>
      </w:r>
      <w:r w:rsidR="004B1614">
        <w:rPr>
          <w:rFonts w:ascii="Times New Roman" w:hAnsi="Times New Roman" w:cs="Times New Roman"/>
          <w:sz w:val="26"/>
          <w:szCs w:val="26"/>
        </w:rPr>
        <w:t>природный газ</w:t>
      </w:r>
      <w:r>
        <w:rPr>
          <w:rFonts w:ascii="Times New Roman" w:hAnsi="Times New Roman" w:cs="Times New Roman"/>
          <w:sz w:val="26"/>
          <w:szCs w:val="26"/>
        </w:rPr>
        <w:t xml:space="preserve">. </w:t>
      </w:r>
      <w:r w:rsidRPr="00141989">
        <w:rPr>
          <w:rFonts w:ascii="Times New Roman" w:hAnsi="Times New Roman" w:cs="Times New Roman"/>
          <w:sz w:val="26"/>
          <w:szCs w:val="26"/>
        </w:rPr>
        <w:t>Основными потребит</w:t>
      </w:r>
      <w:r>
        <w:rPr>
          <w:rFonts w:ascii="Times New Roman" w:hAnsi="Times New Roman" w:cs="Times New Roman"/>
          <w:sz w:val="26"/>
          <w:szCs w:val="26"/>
        </w:rPr>
        <w:t>елями топлива являются источник</w:t>
      </w:r>
      <w:r w:rsidR="006A464C">
        <w:rPr>
          <w:rFonts w:ascii="Times New Roman" w:hAnsi="Times New Roman" w:cs="Times New Roman"/>
          <w:sz w:val="26"/>
          <w:szCs w:val="26"/>
        </w:rPr>
        <w:t>и</w:t>
      </w:r>
      <w:r>
        <w:rPr>
          <w:rFonts w:ascii="Times New Roman" w:hAnsi="Times New Roman" w:cs="Times New Roman"/>
          <w:sz w:val="26"/>
          <w:szCs w:val="26"/>
        </w:rPr>
        <w:t xml:space="preserve"> теплоснабжения - котельн</w:t>
      </w:r>
      <w:r w:rsidR="006A464C">
        <w:rPr>
          <w:rFonts w:ascii="Times New Roman" w:hAnsi="Times New Roman" w:cs="Times New Roman"/>
          <w:sz w:val="26"/>
          <w:szCs w:val="26"/>
        </w:rPr>
        <w:t>ые</w:t>
      </w:r>
      <w:r w:rsidRPr="00141989">
        <w:rPr>
          <w:rFonts w:ascii="Times New Roman" w:hAnsi="Times New Roman" w:cs="Times New Roman"/>
          <w:sz w:val="26"/>
          <w:szCs w:val="26"/>
        </w:rPr>
        <w:t>.</w:t>
      </w:r>
    </w:p>
    <w:p w:rsidR="00672A42" w:rsidRPr="00141989" w:rsidRDefault="004B1614"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Кроме этого</w:t>
      </w:r>
      <w:r w:rsidR="000D50E4">
        <w:rPr>
          <w:rFonts w:ascii="Times New Roman" w:hAnsi="Times New Roman" w:cs="Times New Roman"/>
          <w:sz w:val="26"/>
          <w:szCs w:val="26"/>
        </w:rPr>
        <w:t xml:space="preserve"> для работы котельной в п. Ванзетур используется привозной уголь.</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Основной проблемой в организации надежного и эффективного снабжения топливом является зависимость теплоснабжающей компании от поставок </w:t>
      </w:r>
      <w:r w:rsidR="000D50E4">
        <w:rPr>
          <w:rFonts w:ascii="Times New Roman" w:hAnsi="Times New Roman" w:cs="Times New Roman"/>
          <w:sz w:val="26"/>
          <w:szCs w:val="26"/>
        </w:rPr>
        <w:t>угля</w:t>
      </w:r>
      <w:r>
        <w:rPr>
          <w:rFonts w:ascii="Times New Roman" w:hAnsi="Times New Roman" w:cs="Times New Roman"/>
          <w:sz w:val="26"/>
          <w:szCs w:val="26"/>
        </w:rPr>
        <w:t>.</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настоящее время, чтобы исключить ситуацию с нестабильными поставками </w:t>
      </w:r>
      <w:r w:rsidR="000D50E4">
        <w:rPr>
          <w:rFonts w:ascii="Times New Roman" w:hAnsi="Times New Roman" w:cs="Times New Roman"/>
          <w:sz w:val="26"/>
          <w:szCs w:val="26"/>
        </w:rPr>
        <w:t>твердого</w:t>
      </w:r>
      <w:r>
        <w:rPr>
          <w:rFonts w:ascii="Times New Roman" w:hAnsi="Times New Roman" w:cs="Times New Roman"/>
          <w:sz w:val="26"/>
          <w:szCs w:val="26"/>
        </w:rPr>
        <w:t xml:space="preserve"> топлива, на источник</w:t>
      </w:r>
      <w:r w:rsidR="000D50E4">
        <w:rPr>
          <w:rFonts w:ascii="Times New Roman" w:hAnsi="Times New Roman" w:cs="Times New Roman"/>
          <w:sz w:val="26"/>
          <w:szCs w:val="26"/>
        </w:rPr>
        <w:t>е</w:t>
      </w:r>
      <w:r>
        <w:rPr>
          <w:rFonts w:ascii="Times New Roman" w:hAnsi="Times New Roman" w:cs="Times New Roman"/>
          <w:sz w:val="26"/>
          <w:szCs w:val="26"/>
        </w:rPr>
        <w:t xml:space="preserve"> теплоснабжения создан запас топлива, который позволит снизить зависимость источников теплоснабжения от ситуаций с поставками </w:t>
      </w:r>
      <w:r w:rsidR="000D50E4">
        <w:rPr>
          <w:rFonts w:ascii="Times New Roman" w:hAnsi="Times New Roman" w:cs="Times New Roman"/>
          <w:sz w:val="26"/>
          <w:szCs w:val="26"/>
        </w:rPr>
        <w:t>угля</w:t>
      </w:r>
      <w:r>
        <w:rPr>
          <w:rFonts w:ascii="Times New Roman" w:hAnsi="Times New Roman" w:cs="Times New Roman"/>
          <w:sz w:val="26"/>
          <w:szCs w:val="26"/>
        </w:rPr>
        <w:t xml:space="preserve">. </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36" w:name="_Toc375870082"/>
      <w:bookmarkStart w:id="237" w:name="_Toc376557771"/>
      <w:bookmarkStart w:id="238" w:name="_Toc391846023"/>
      <w:r w:rsidRPr="00B60003">
        <w:rPr>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bookmarkEnd w:id="236"/>
      <w:bookmarkEnd w:id="237"/>
      <w:bookmarkEnd w:id="238"/>
    </w:p>
    <w:p w:rsidR="0047392B" w:rsidRDefault="00672A42" w:rsidP="00672A42">
      <w:pPr>
        <w:pStyle w:val="ac"/>
        <w:spacing w:before="30" w:after="30" w:line="360" w:lineRule="auto"/>
        <w:ind w:left="0" w:firstLine="567"/>
        <w:jc w:val="both"/>
        <w:rPr>
          <w:rFonts w:ascii="Times New Roman" w:hAnsi="Times New Roman" w:cs="Times New Roman"/>
          <w:sz w:val="26"/>
          <w:szCs w:val="26"/>
        </w:rPr>
      </w:pPr>
      <w:r w:rsidRPr="00B404A0">
        <w:rPr>
          <w:rFonts w:ascii="Times New Roman" w:hAnsi="Times New Roman" w:cs="Times New Roman"/>
          <w:sz w:val="26"/>
          <w:szCs w:val="26"/>
        </w:rPr>
        <w:t xml:space="preserve">Надзорную  деятельность в </w:t>
      </w:r>
      <w:r w:rsidR="00B60003">
        <w:rPr>
          <w:rFonts w:ascii="Times New Roman" w:hAnsi="Times New Roman" w:cs="Times New Roman"/>
          <w:sz w:val="26"/>
          <w:szCs w:val="26"/>
        </w:rPr>
        <w:t>городском</w:t>
      </w:r>
      <w:r w:rsidRPr="00B404A0">
        <w:rPr>
          <w:rFonts w:ascii="Times New Roman" w:hAnsi="Times New Roman" w:cs="Times New Roman"/>
          <w:sz w:val="26"/>
          <w:szCs w:val="26"/>
        </w:rPr>
        <w:t xml:space="preserve"> поселении </w:t>
      </w:r>
      <w:r w:rsidR="00043AF3">
        <w:rPr>
          <w:rFonts w:ascii="Times New Roman" w:hAnsi="Times New Roman" w:cs="Times New Roman"/>
          <w:sz w:val="26"/>
          <w:szCs w:val="26"/>
        </w:rPr>
        <w:t>Игрим</w:t>
      </w:r>
      <w:r w:rsidR="0058725B">
        <w:rPr>
          <w:rFonts w:ascii="Times New Roman" w:hAnsi="Times New Roman" w:cs="Times New Roman"/>
          <w:sz w:val="26"/>
          <w:szCs w:val="26"/>
        </w:rPr>
        <w:t xml:space="preserve"> </w:t>
      </w:r>
      <w:r w:rsidRPr="00B404A0">
        <w:rPr>
          <w:rFonts w:ascii="Times New Roman" w:hAnsi="Times New Roman" w:cs="Times New Roman"/>
          <w:sz w:val="26"/>
          <w:szCs w:val="26"/>
        </w:rPr>
        <w:t xml:space="preserve">осуществляет  </w:t>
      </w:r>
      <w:r w:rsidR="000E3153">
        <w:rPr>
          <w:rFonts w:ascii="Times New Roman" w:hAnsi="Times New Roman" w:cs="Times New Roman"/>
          <w:sz w:val="26"/>
          <w:szCs w:val="26"/>
        </w:rPr>
        <w:t>региональное</w:t>
      </w:r>
      <w:r w:rsidRPr="00B404A0">
        <w:rPr>
          <w:rFonts w:ascii="Times New Roman" w:hAnsi="Times New Roman" w:cs="Times New Roman"/>
          <w:sz w:val="26"/>
          <w:szCs w:val="26"/>
        </w:rPr>
        <w:t xml:space="preserve"> управление Ростехнадзора. По</w:t>
      </w:r>
      <w:r w:rsidRPr="000C617D">
        <w:rPr>
          <w:rFonts w:ascii="Times New Roman" w:hAnsi="Times New Roman" w:cs="Times New Roman"/>
          <w:sz w:val="26"/>
          <w:szCs w:val="26"/>
        </w:rPr>
        <w:t xml:space="preserve"> официальным данным об аварийности и несчастных  случаях  со  смертельным  исходом  на  объектах,  подконтрольных  управлению Ростехнадзора</w:t>
      </w:r>
      <w:r>
        <w:rPr>
          <w:rFonts w:ascii="Times New Roman" w:hAnsi="Times New Roman" w:cs="Times New Roman"/>
          <w:sz w:val="26"/>
          <w:szCs w:val="26"/>
        </w:rPr>
        <w:t>,</w:t>
      </w:r>
      <w:r w:rsidRPr="000C617D">
        <w:rPr>
          <w:rFonts w:ascii="Times New Roman" w:hAnsi="Times New Roman" w:cs="Times New Roman"/>
          <w:sz w:val="26"/>
          <w:szCs w:val="26"/>
        </w:rPr>
        <w:t xml:space="preserve"> в теплоснабжающих  организациях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подобных инцидентов не было зарегистрировано.</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У</w:t>
      </w:r>
      <w:r w:rsidRPr="000C617D">
        <w:rPr>
          <w:rFonts w:ascii="Times New Roman" w:hAnsi="Times New Roman" w:cs="Times New Roman"/>
          <w:sz w:val="26"/>
          <w:szCs w:val="26"/>
        </w:rPr>
        <w:t>правлением Ростехнадзора</w:t>
      </w:r>
      <w:r>
        <w:rPr>
          <w:rFonts w:ascii="Times New Roman" w:hAnsi="Times New Roman" w:cs="Times New Roman"/>
          <w:sz w:val="26"/>
          <w:szCs w:val="26"/>
        </w:rPr>
        <w:t xml:space="preserve"> регулярно проводятся</w:t>
      </w:r>
      <w:r w:rsidRPr="000C617D">
        <w:rPr>
          <w:rFonts w:ascii="Times New Roman" w:hAnsi="Times New Roman" w:cs="Times New Roman"/>
          <w:sz w:val="26"/>
          <w:szCs w:val="26"/>
        </w:rPr>
        <w:t xml:space="preserve">  проверк</w:t>
      </w:r>
      <w:r>
        <w:rPr>
          <w:rFonts w:ascii="Times New Roman" w:hAnsi="Times New Roman" w:cs="Times New Roman"/>
          <w:sz w:val="26"/>
          <w:szCs w:val="26"/>
        </w:rPr>
        <w:t>и</w:t>
      </w:r>
      <w:r w:rsidRPr="000C617D">
        <w:rPr>
          <w:rFonts w:ascii="Times New Roman" w:hAnsi="Times New Roman" w:cs="Times New Roman"/>
          <w:sz w:val="26"/>
          <w:szCs w:val="26"/>
        </w:rPr>
        <w:t xml:space="preserve">  выполнения  поднадзорными  организациями  требований промышленной и энергетической безопасности, в ходе которых выявл</w:t>
      </w:r>
      <w:r>
        <w:rPr>
          <w:rFonts w:ascii="Times New Roman" w:hAnsi="Times New Roman" w:cs="Times New Roman"/>
          <w:sz w:val="26"/>
          <w:szCs w:val="26"/>
        </w:rPr>
        <w:t>яются</w:t>
      </w:r>
      <w:r w:rsidRPr="000C617D">
        <w:rPr>
          <w:rFonts w:ascii="Times New Roman" w:hAnsi="Times New Roman" w:cs="Times New Roman"/>
          <w:sz w:val="26"/>
          <w:szCs w:val="26"/>
        </w:rPr>
        <w:t xml:space="preserve"> и</w:t>
      </w:r>
      <w:r>
        <w:rPr>
          <w:rFonts w:ascii="Times New Roman" w:hAnsi="Times New Roman" w:cs="Times New Roman"/>
          <w:sz w:val="26"/>
          <w:szCs w:val="26"/>
        </w:rPr>
        <w:t xml:space="preserve"> выдаются</w:t>
      </w:r>
      <w:r w:rsidRPr="000C617D">
        <w:rPr>
          <w:rFonts w:ascii="Times New Roman" w:hAnsi="Times New Roman" w:cs="Times New Roman"/>
          <w:sz w:val="26"/>
          <w:szCs w:val="26"/>
        </w:rPr>
        <w:t xml:space="preserve"> предписан</w:t>
      </w:r>
      <w:r>
        <w:rPr>
          <w:rFonts w:ascii="Times New Roman" w:hAnsi="Times New Roman" w:cs="Times New Roman"/>
          <w:sz w:val="26"/>
          <w:szCs w:val="26"/>
        </w:rPr>
        <w:t>ия</w:t>
      </w:r>
      <w:r w:rsidRPr="000C617D">
        <w:rPr>
          <w:rFonts w:ascii="Times New Roman" w:hAnsi="Times New Roman" w:cs="Times New Roman"/>
          <w:sz w:val="26"/>
          <w:szCs w:val="26"/>
        </w:rPr>
        <w:t xml:space="preserve"> к устранению нарушений требований законодательства Рос</w:t>
      </w:r>
      <w:r>
        <w:rPr>
          <w:rFonts w:ascii="Times New Roman" w:hAnsi="Times New Roman" w:cs="Times New Roman"/>
          <w:sz w:val="26"/>
          <w:szCs w:val="26"/>
        </w:rPr>
        <w:t>сийской Федерации, привлекаются</w:t>
      </w:r>
      <w:r w:rsidRPr="000C617D">
        <w:rPr>
          <w:rFonts w:ascii="Times New Roman" w:hAnsi="Times New Roman" w:cs="Times New Roman"/>
          <w:sz w:val="26"/>
          <w:szCs w:val="26"/>
        </w:rPr>
        <w:t xml:space="preserve"> к административной ответственности </w:t>
      </w:r>
      <w:r>
        <w:rPr>
          <w:rFonts w:ascii="Times New Roman" w:hAnsi="Times New Roman" w:cs="Times New Roman"/>
          <w:sz w:val="26"/>
          <w:szCs w:val="26"/>
        </w:rPr>
        <w:t>должностные</w:t>
      </w:r>
      <w:r w:rsidRPr="000C617D">
        <w:rPr>
          <w:rFonts w:ascii="Times New Roman" w:hAnsi="Times New Roman" w:cs="Times New Roman"/>
          <w:sz w:val="26"/>
          <w:szCs w:val="26"/>
        </w:rPr>
        <w:t xml:space="preserve"> и юридически</w:t>
      </w:r>
      <w:r>
        <w:rPr>
          <w:rFonts w:ascii="Times New Roman" w:hAnsi="Times New Roman" w:cs="Times New Roman"/>
          <w:sz w:val="26"/>
          <w:szCs w:val="26"/>
        </w:rPr>
        <w:t>е</w:t>
      </w:r>
      <w:r w:rsidRPr="000C617D">
        <w:rPr>
          <w:rFonts w:ascii="Times New Roman" w:hAnsi="Times New Roman" w:cs="Times New Roman"/>
          <w:sz w:val="26"/>
          <w:szCs w:val="26"/>
        </w:rPr>
        <w:t xml:space="preserve"> лиц</w:t>
      </w:r>
      <w:r>
        <w:rPr>
          <w:rFonts w:ascii="Times New Roman" w:hAnsi="Times New Roman" w:cs="Times New Roman"/>
          <w:sz w:val="26"/>
          <w:szCs w:val="26"/>
        </w:rPr>
        <w:t>а</w:t>
      </w:r>
      <w:r w:rsidRPr="000C617D">
        <w:rPr>
          <w:rFonts w:ascii="Times New Roman" w:hAnsi="Times New Roman" w:cs="Times New Roman"/>
          <w:sz w:val="26"/>
          <w:szCs w:val="26"/>
        </w:rPr>
        <w:t>.</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Основными проблемами обеспечения безопасности и противоаварийной устойчивости на промышленных и энергетических предприятиях отмечаются</w:t>
      </w:r>
      <w:r>
        <w:rPr>
          <w:rFonts w:ascii="Times New Roman" w:hAnsi="Times New Roman" w:cs="Times New Roman"/>
          <w:sz w:val="26"/>
          <w:szCs w:val="26"/>
        </w:rPr>
        <w:t xml:space="preserve"> -</w:t>
      </w:r>
      <w:r w:rsidRPr="00FE5B5A">
        <w:rPr>
          <w:rFonts w:ascii="Times New Roman" w:hAnsi="Times New Roman" w:cs="Times New Roman"/>
          <w:sz w:val="26"/>
          <w:szCs w:val="26"/>
        </w:rPr>
        <w:t xml:space="preserve"> высокая  степень  износа  основных  производственных  фондов  в  промышленности и энергетике.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lastRenderedPageBreak/>
        <w:t xml:space="preserve">В некоторых случаях ситуация усугубляется низким уровнем технологической дисциплины, не соответствующей степени опасности современных производств, некачественным ремонтом, монтажом  технических устройств на опасных производственных объектах, выполняемых организациями.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 xml:space="preserve">Большое опасение вызывает недостаточное количество квалифицированного персонала.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Особое внимание управление Ростехнадзора уделя</w:t>
      </w:r>
      <w:r>
        <w:rPr>
          <w:rFonts w:ascii="Times New Roman" w:hAnsi="Times New Roman" w:cs="Times New Roman"/>
          <w:sz w:val="26"/>
          <w:szCs w:val="26"/>
        </w:rPr>
        <w:t>ет</w:t>
      </w:r>
      <w:r w:rsidRPr="00FE5B5A">
        <w:rPr>
          <w:rFonts w:ascii="Times New Roman" w:hAnsi="Times New Roman" w:cs="Times New Roman"/>
          <w:sz w:val="26"/>
          <w:szCs w:val="26"/>
        </w:rPr>
        <w:t xml:space="preserve"> подготовке и прохождению отопительного сезона.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настоящее время предписания надзорных органов, об устранении </w:t>
      </w:r>
      <w:proofErr w:type="gramStart"/>
      <w:r>
        <w:rPr>
          <w:rFonts w:ascii="Times New Roman" w:hAnsi="Times New Roman" w:cs="Times New Roman"/>
          <w:sz w:val="26"/>
          <w:szCs w:val="26"/>
        </w:rPr>
        <w:t xml:space="preserve">нарушений, влияющих на безопасность и надежность системы теплоснабжения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отсутствуют</w:t>
      </w:r>
      <w:proofErr w:type="gramEnd"/>
      <w:r>
        <w:rPr>
          <w:rFonts w:ascii="Times New Roman" w:hAnsi="Times New Roman" w:cs="Times New Roman"/>
          <w:sz w:val="26"/>
          <w:szCs w:val="26"/>
        </w:rPr>
        <w:t>.</w:t>
      </w:r>
    </w:p>
    <w:p w:rsidR="00672A42" w:rsidRDefault="00672A42" w:rsidP="007000EC">
      <w:pPr>
        <w:spacing w:line="360" w:lineRule="auto"/>
        <w:ind w:firstLine="567"/>
        <w:jc w:val="both"/>
        <w:rPr>
          <w:rFonts w:ascii="Times New Roman" w:hAnsi="Times New Roman"/>
          <w:sz w:val="26"/>
          <w:szCs w:val="26"/>
        </w:rPr>
      </w:pPr>
    </w:p>
    <w:p w:rsidR="007C6776" w:rsidRPr="00D05281"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39" w:name="_Toc376557772"/>
      <w:bookmarkStart w:id="240" w:name="_Toc391846024"/>
      <w:r>
        <w:rPr>
          <w:rFonts w:ascii="Times New Roman" w:hAnsi="Times New Roman" w:cs="Times New Roman"/>
          <w:color w:val="auto"/>
          <w:kern w:val="28"/>
          <w:sz w:val="26"/>
        </w:rPr>
        <w:lastRenderedPageBreak/>
        <w:t xml:space="preserve">Глава 2. </w:t>
      </w:r>
      <w:r w:rsidRPr="00D05281">
        <w:rPr>
          <w:rFonts w:ascii="Times New Roman" w:hAnsi="Times New Roman" w:cs="Times New Roman"/>
          <w:color w:val="auto"/>
          <w:kern w:val="28"/>
          <w:sz w:val="26"/>
        </w:rPr>
        <w:t>Перспективное потребление тепловой энергии на цели теплоснабжения</w:t>
      </w:r>
      <w:bookmarkEnd w:id="239"/>
      <w:bookmarkEnd w:id="240"/>
    </w:p>
    <w:p w:rsidR="007C6776" w:rsidRPr="007C6776" w:rsidRDefault="00D817A4"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41" w:name="_Toc391846025"/>
      <w:r>
        <w:rPr>
          <w:rFonts w:ascii="Times New Roman" w:hAnsi="Times New Roman" w:cs="Times New Roman"/>
          <w:color w:val="auto"/>
        </w:rPr>
        <w:t>Данные базового уровня потребления тепла на цели теплоснабжения</w:t>
      </w:r>
      <w:bookmarkEnd w:id="241"/>
    </w:p>
    <w:p w:rsidR="007C6776" w:rsidRDefault="00D817A4" w:rsidP="00D817A4">
      <w:pPr>
        <w:pStyle w:val="ac"/>
        <w:spacing w:line="360" w:lineRule="auto"/>
        <w:ind w:left="0" w:firstLine="567"/>
        <w:jc w:val="both"/>
        <w:rPr>
          <w:rFonts w:ascii="Times New Roman" w:hAnsi="Times New Roman"/>
          <w:sz w:val="26"/>
          <w:szCs w:val="26"/>
        </w:rPr>
      </w:pPr>
      <w:r w:rsidRPr="0004607A">
        <w:rPr>
          <w:rFonts w:ascii="Times New Roman" w:hAnsi="Times New Roman"/>
          <w:sz w:val="26"/>
          <w:szCs w:val="26"/>
        </w:rPr>
        <w:t>Суммарная  договорная  тепловая  нагрузка  потребителей,  подключенных  к  системе централизованного теплоснабжения, в 201</w:t>
      </w:r>
      <w:r w:rsidR="00CF6B68" w:rsidRPr="0004607A">
        <w:rPr>
          <w:rFonts w:ascii="Times New Roman" w:hAnsi="Times New Roman"/>
          <w:sz w:val="26"/>
          <w:szCs w:val="26"/>
        </w:rPr>
        <w:t>4</w:t>
      </w:r>
      <w:r w:rsidRPr="0004607A">
        <w:rPr>
          <w:rFonts w:ascii="Times New Roman" w:hAnsi="Times New Roman"/>
          <w:sz w:val="26"/>
          <w:szCs w:val="26"/>
        </w:rPr>
        <w:t xml:space="preserve"> году составила </w:t>
      </w:r>
      <w:r w:rsidR="00AE6EE3" w:rsidRPr="0004607A">
        <w:rPr>
          <w:rFonts w:ascii="Times New Roman" w:hAnsi="Times New Roman"/>
          <w:sz w:val="26"/>
          <w:szCs w:val="26"/>
        </w:rPr>
        <w:t>50,89</w:t>
      </w:r>
      <w:r w:rsidRPr="0004607A">
        <w:rPr>
          <w:rFonts w:ascii="Times New Roman" w:hAnsi="Times New Roman"/>
          <w:sz w:val="26"/>
          <w:szCs w:val="26"/>
        </w:rPr>
        <w:t xml:space="preserve"> Гкал/ч. Нагрузка потребителей по группам зон действия источников тепловой энергии (мощности) приведена в таблице 71</w:t>
      </w:r>
      <w:r w:rsidR="007C6776" w:rsidRPr="0004607A">
        <w:rPr>
          <w:rFonts w:ascii="Times New Roman" w:hAnsi="Times New Roman"/>
          <w:sz w:val="26"/>
          <w:szCs w:val="26"/>
        </w:rPr>
        <w:t>.</w:t>
      </w:r>
    </w:p>
    <w:p w:rsidR="007C6776" w:rsidRPr="002708F4" w:rsidRDefault="00D817A4" w:rsidP="005B4FF7">
      <w:pPr>
        <w:pStyle w:val="a3"/>
      </w:pPr>
      <w:r>
        <w:t xml:space="preserve">Договорные тепловые нагрузки потребителей, подключенных к системе централизованного теплоснабжения по состоянию </w:t>
      </w:r>
      <w:r w:rsidR="007C6776">
        <w:t>на 01.01.201</w:t>
      </w:r>
      <w:r w:rsidR="00CF6B68">
        <w:t>5</w:t>
      </w:r>
      <w:r w:rsidR="007C6776">
        <w:t xml:space="preserve"> г</w:t>
      </w:r>
      <w:r w:rsidR="007C6776" w:rsidRPr="002708F4">
        <w:t>, Гкал</w:t>
      </w:r>
      <w:r w:rsidR="007C6776">
        <w:t>/ч</w:t>
      </w:r>
    </w:p>
    <w:tbl>
      <w:tblPr>
        <w:tblW w:w="42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6"/>
        <w:gridCol w:w="2080"/>
        <w:gridCol w:w="1793"/>
        <w:gridCol w:w="1921"/>
        <w:gridCol w:w="1944"/>
      </w:tblGrid>
      <w:tr w:rsidR="00D817A4" w:rsidRPr="0004607A" w:rsidTr="00D817A4">
        <w:trPr>
          <w:trHeight w:val="300"/>
        </w:trPr>
        <w:tc>
          <w:tcPr>
            <w:tcW w:w="2470" w:type="pct"/>
            <w:vMerge w:val="restar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Наименование района</w:t>
            </w:r>
          </w:p>
        </w:tc>
        <w:tc>
          <w:tcPr>
            <w:tcW w:w="487"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Договорная тепловая нагрузка, Гкал/</w:t>
            </w:r>
            <w:proofErr w:type="gramStart"/>
            <w:r w:rsidRPr="0004607A">
              <w:rPr>
                <w:rFonts w:ascii="Times New Roman" w:hAnsi="Times New Roman"/>
                <w:b/>
                <w:color w:val="000000"/>
                <w:szCs w:val="20"/>
                <w:lang w:eastAsia="ru-RU"/>
              </w:rPr>
              <w:t>ч</w:t>
            </w:r>
            <w:proofErr w:type="gramEnd"/>
          </w:p>
        </w:tc>
        <w:tc>
          <w:tcPr>
            <w:tcW w:w="771"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 xml:space="preserve">Реализация тепла потребителям, </w:t>
            </w:r>
          </w:p>
          <w:p w:rsidR="00D817A4" w:rsidRPr="0004607A" w:rsidRDefault="00D817A4" w:rsidP="007C6776">
            <w:pPr>
              <w:rPr>
                <w:rFonts w:ascii="Times New Roman" w:hAnsi="Times New Roman"/>
                <w:b/>
                <w:color w:val="000000"/>
                <w:szCs w:val="20"/>
                <w:lang w:eastAsia="ru-RU"/>
              </w:rPr>
            </w:pPr>
            <w:proofErr w:type="gramStart"/>
            <w:r w:rsidRPr="0004607A">
              <w:rPr>
                <w:rFonts w:ascii="Times New Roman" w:hAnsi="Times New Roman"/>
                <w:b/>
                <w:color w:val="000000"/>
                <w:szCs w:val="20"/>
                <w:lang w:eastAsia="ru-RU"/>
              </w:rPr>
              <w:t>тыс</w:t>
            </w:r>
            <w:proofErr w:type="gramEnd"/>
            <w:r w:rsidRPr="0004607A">
              <w:rPr>
                <w:rFonts w:ascii="Times New Roman" w:hAnsi="Times New Roman"/>
                <w:b/>
                <w:color w:val="000000"/>
                <w:szCs w:val="20"/>
                <w:lang w:eastAsia="ru-RU"/>
              </w:rPr>
              <w:t xml:space="preserve"> Гкал</w:t>
            </w:r>
          </w:p>
        </w:tc>
        <w:tc>
          <w:tcPr>
            <w:tcW w:w="849"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 xml:space="preserve">Потери в тепловых сетях, </w:t>
            </w:r>
            <w:proofErr w:type="gramStart"/>
            <w:r w:rsidRPr="0004607A">
              <w:rPr>
                <w:rFonts w:ascii="Times New Roman" w:hAnsi="Times New Roman"/>
                <w:b/>
                <w:color w:val="000000"/>
                <w:szCs w:val="20"/>
                <w:lang w:eastAsia="ru-RU"/>
              </w:rPr>
              <w:t>тыс</w:t>
            </w:r>
            <w:proofErr w:type="gramEnd"/>
            <w:r w:rsidRPr="0004607A">
              <w:rPr>
                <w:rFonts w:ascii="Times New Roman" w:hAnsi="Times New Roman"/>
                <w:b/>
                <w:color w:val="000000"/>
                <w:szCs w:val="20"/>
                <w:lang w:eastAsia="ru-RU"/>
              </w:rPr>
              <w:t xml:space="preserve"> Гкал</w:t>
            </w:r>
          </w:p>
        </w:tc>
        <w:tc>
          <w:tcPr>
            <w:tcW w:w="423"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 xml:space="preserve">Отпуск тепловой энергии, </w:t>
            </w:r>
            <w:proofErr w:type="gramStart"/>
            <w:r w:rsidRPr="0004607A">
              <w:rPr>
                <w:rFonts w:ascii="Times New Roman" w:hAnsi="Times New Roman"/>
                <w:b/>
                <w:color w:val="000000"/>
                <w:szCs w:val="20"/>
                <w:lang w:eastAsia="ru-RU"/>
              </w:rPr>
              <w:t>тыс</w:t>
            </w:r>
            <w:proofErr w:type="gramEnd"/>
            <w:r w:rsidRPr="0004607A">
              <w:rPr>
                <w:rFonts w:ascii="Times New Roman" w:hAnsi="Times New Roman"/>
                <w:b/>
                <w:color w:val="000000"/>
                <w:szCs w:val="20"/>
                <w:lang w:eastAsia="ru-RU"/>
              </w:rPr>
              <w:t xml:space="preserve"> Гкал</w:t>
            </w:r>
          </w:p>
        </w:tc>
      </w:tr>
      <w:tr w:rsidR="00D817A4" w:rsidRPr="0004607A" w:rsidTr="00D817A4">
        <w:trPr>
          <w:trHeight w:val="300"/>
        </w:trPr>
        <w:tc>
          <w:tcPr>
            <w:tcW w:w="2470" w:type="pct"/>
            <w:vMerge/>
            <w:shd w:val="clear" w:color="auto" w:fill="auto"/>
            <w:noWrap/>
            <w:vAlign w:val="center"/>
          </w:tcPr>
          <w:p w:rsidR="00D817A4" w:rsidRPr="0004607A" w:rsidRDefault="00D817A4" w:rsidP="007C6776">
            <w:pPr>
              <w:rPr>
                <w:rFonts w:ascii="Times New Roman" w:hAnsi="Times New Roman"/>
                <w:b/>
                <w:color w:val="000000"/>
                <w:szCs w:val="20"/>
                <w:lang w:eastAsia="ru-RU"/>
              </w:rPr>
            </w:pPr>
          </w:p>
        </w:tc>
        <w:tc>
          <w:tcPr>
            <w:tcW w:w="487" w:type="pct"/>
            <w:tcBorders>
              <w:bottom w:val="single" w:sz="4" w:space="0" w:color="auto"/>
            </w:tcBorders>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c>
          <w:tcPr>
            <w:tcW w:w="771" w:type="pct"/>
            <w:tcBorders>
              <w:bottom w:val="single" w:sz="4" w:space="0" w:color="auto"/>
            </w:tcBorders>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c>
          <w:tcPr>
            <w:tcW w:w="849"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c>
          <w:tcPr>
            <w:tcW w:w="423" w:type="pct"/>
            <w:tcBorders>
              <w:bottom w:val="single" w:sz="4" w:space="0" w:color="auto"/>
            </w:tcBorders>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r>
      <w:tr w:rsidR="00D817A4" w:rsidRPr="00B00263" w:rsidTr="00D817A4">
        <w:trPr>
          <w:trHeight w:val="300"/>
        </w:trPr>
        <w:tc>
          <w:tcPr>
            <w:tcW w:w="2470" w:type="pct"/>
            <w:shd w:val="clear" w:color="auto" w:fill="auto"/>
            <w:noWrap/>
            <w:vAlign w:val="center"/>
          </w:tcPr>
          <w:p w:rsidR="00D817A4" w:rsidRPr="0004607A" w:rsidRDefault="00D817A4" w:rsidP="007C6776">
            <w:pPr>
              <w:jc w:val="left"/>
              <w:rPr>
                <w:rFonts w:ascii="Times New Roman" w:hAnsi="Times New Roman"/>
                <w:bCs/>
                <w:lang w:eastAsia="ru-RU"/>
              </w:rPr>
            </w:pPr>
            <w:r w:rsidRPr="0004607A">
              <w:rPr>
                <w:rFonts w:ascii="Times New Roman" w:hAnsi="Times New Roman"/>
                <w:bCs/>
                <w:lang w:eastAsia="ru-RU"/>
              </w:rPr>
              <w:t>В целом по городскому поселению Игрим</w:t>
            </w:r>
          </w:p>
        </w:tc>
        <w:tc>
          <w:tcPr>
            <w:tcW w:w="487" w:type="pct"/>
            <w:shd w:val="clear" w:color="auto" w:fill="FFFFFF"/>
            <w:noWrap/>
            <w:vAlign w:val="center"/>
          </w:tcPr>
          <w:p w:rsidR="00D817A4" w:rsidRPr="0004607A" w:rsidRDefault="00AE6EE3" w:rsidP="007C6776">
            <w:pPr>
              <w:rPr>
                <w:rFonts w:ascii="Times New Roman" w:hAnsi="Times New Roman"/>
                <w:szCs w:val="24"/>
                <w:lang w:eastAsia="ru-RU"/>
              </w:rPr>
            </w:pPr>
            <w:r w:rsidRPr="0004607A">
              <w:rPr>
                <w:rFonts w:ascii="Times New Roman" w:hAnsi="Times New Roman"/>
                <w:szCs w:val="24"/>
                <w:lang w:eastAsia="ru-RU"/>
              </w:rPr>
              <w:t>50,89</w:t>
            </w:r>
          </w:p>
        </w:tc>
        <w:tc>
          <w:tcPr>
            <w:tcW w:w="771" w:type="pct"/>
            <w:shd w:val="clear" w:color="auto" w:fill="auto"/>
            <w:noWrap/>
            <w:vAlign w:val="center"/>
          </w:tcPr>
          <w:p w:rsidR="00D817A4" w:rsidRPr="0004607A" w:rsidRDefault="0004607A" w:rsidP="007C6776">
            <w:pPr>
              <w:rPr>
                <w:rFonts w:ascii="Times New Roman" w:hAnsi="Times New Roman"/>
                <w:szCs w:val="24"/>
                <w:lang w:eastAsia="ru-RU"/>
              </w:rPr>
            </w:pPr>
            <w:r w:rsidRPr="0004607A">
              <w:rPr>
                <w:rFonts w:ascii="Times New Roman" w:hAnsi="Times New Roman"/>
                <w:szCs w:val="24"/>
                <w:lang w:eastAsia="ru-RU"/>
              </w:rPr>
              <w:t>101,277</w:t>
            </w:r>
          </w:p>
        </w:tc>
        <w:tc>
          <w:tcPr>
            <w:tcW w:w="849" w:type="pct"/>
            <w:shd w:val="clear" w:color="auto" w:fill="auto"/>
            <w:noWrap/>
            <w:vAlign w:val="center"/>
          </w:tcPr>
          <w:p w:rsidR="00D817A4" w:rsidRPr="0004607A" w:rsidRDefault="0004607A" w:rsidP="007C6776">
            <w:pPr>
              <w:rPr>
                <w:rFonts w:ascii="Times New Roman" w:hAnsi="Times New Roman"/>
                <w:szCs w:val="24"/>
                <w:lang w:eastAsia="ru-RU"/>
              </w:rPr>
            </w:pPr>
            <w:r w:rsidRPr="0004607A">
              <w:rPr>
                <w:rFonts w:ascii="Times New Roman" w:hAnsi="Times New Roman"/>
                <w:szCs w:val="24"/>
                <w:lang w:eastAsia="ru-RU"/>
              </w:rPr>
              <w:t>9,297</w:t>
            </w:r>
          </w:p>
        </w:tc>
        <w:tc>
          <w:tcPr>
            <w:tcW w:w="423" w:type="pct"/>
            <w:shd w:val="clear" w:color="auto" w:fill="auto"/>
            <w:noWrap/>
            <w:vAlign w:val="center"/>
          </w:tcPr>
          <w:p w:rsidR="00D817A4" w:rsidRPr="00B00263" w:rsidRDefault="0004607A" w:rsidP="007C6776">
            <w:pPr>
              <w:rPr>
                <w:rFonts w:ascii="Times New Roman" w:hAnsi="Times New Roman"/>
                <w:szCs w:val="24"/>
                <w:lang w:eastAsia="ru-RU"/>
              </w:rPr>
            </w:pPr>
            <w:r w:rsidRPr="0004607A">
              <w:rPr>
                <w:rFonts w:ascii="Times New Roman" w:hAnsi="Times New Roman"/>
                <w:szCs w:val="24"/>
                <w:lang w:eastAsia="ru-RU"/>
              </w:rPr>
              <w:t>110,574</w:t>
            </w:r>
          </w:p>
        </w:tc>
      </w:tr>
    </w:tbl>
    <w:p w:rsidR="007C6776" w:rsidRDefault="007C6776" w:rsidP="007C6776">
      <w:pPr>
        <w:pStyle w:val="ac"/>
        <w:spacing w:line="360" w:lineRule="auto"/>
        <w:ind w:left="0" w:firstLine="567"/>
        <w:jc w:val="both"/>
        <w:rPr>
          <w:rFonts w:ascii="Times New Roman" w:hAnsi="Times New Roman"/>
          <w:sz w:val="26"/>
          <w:szCs w:val="26"/>
        </w:rPr>
      </w:pPr>
    </w:p>
    <w:p w:rsidR="00AD6551" w:rsidRPr="0004607A" w:rsidRDefault="00AD6551" w:rsidP="0004607A">
      <w:pPr>
        <w:pStyle w:val="ac"/>
        <w:spacing w:line="360" w:lineRule="auto"/>
        <w:ind w:left="0" w:firstLine="567"/>
        <w:jc w:val="both"/>
        <w:rPr>
          <w:rFonts w:ascii="Times New Roman" w:hAnsi="Times New Roman"/>
          <w:sz w:val="26"/>
          <w:szCs w:val="26"/>
        </w:rPr>
      </w:pPr>
      <w:r w:rsidRPr="0004607A">
        <w:rPr>
          <w:rFonts w:ascii="Times New Roman" w:hAnsi="Times New Roman"/>
          <w:sz w:val="26"/>
          <w:szCs w:val="26"/>
        </w:rPr>
        <w:t xml:space="preserve">Суммарный отпуск тепла составил </w:t>
      </w:r>
      <w:r w:rsidR="0004607A" w:rsidRPr="0004607A">
        <w:rPr>
          <w:rFonts w:ascii="Times New Roman" w:hAnsi="Times New Roman"/>
          <w:sz w:val="26"/>
          <w:szCs w:val="26"/>
        </w:rPr>
        <w:t>110,57</w:t>
      </w:r>
      <w:r w:rsidRPr="0004607A">
        <w:rPr>
          <w:rFonts w:ascii="Times New Roman" w:hAnsi="Times New Roman"/>
          <w:sz w:val="26"/>
          <w:szCs w:val="26"/>
        </w:rPr>
        <w:t xml:space="preserve"> тыс</w:t>
      </w:r>
      <w:r w:rsidR="0058725B">
        <w:rPr>
          <w:rFonts w:ascii="Times New Roman" w:hAnsi="Times New Roman"/>
          <w:sz w:val="26"/>
          <w:szCs w:val="26"/>
        </w:rPr>
        <w:t xml:space="preserve">. </w:t>
      </w:r>
      <w:r w:rsidRPr="0004607A">
        <w:rPr>
          <w:rFonts w:ascii="Times New Roman" w:hAnsi="Times New Roman"/>
          <w:sz w:val="26"/>
          <w:szCs w:val="26"/>
        </w:rPr>
        <w:t xml:space="preserve">Гкал, в т.ч. потери в тепловых сетях </w:t>
      </w:r>
      <w:r w:rsidR="0004607A" w:rsidRPr="0004607A">
        <w:rPr>
          <w:rFonts w:ascii="Times New Roman" w:hAnsi="Times New Roman"/>
          <w:sz w:val="26"/>
          <w:szCs w:val="26"/>
        </w:rPr>
        <w:t>9,297</w:t>
      </w:r>
      <w:r w:rsidRPr="0004607A">
        <w:rPr>
          <w:rFonts w:ascii="Times New Roman" w:hAnsi="Times New Roman"/>
          <w:sz w:val="26"/>
          <w:szCs w:val="26"/>
        </w:rPr>
        <w:t xml:space="preserve"> тысГкал. Суммарная  реализация  тепла  источниками  централизованного теплоснабжения по </w:t>
      </w:r>
      <w:r w:rsidR="00AE6EE3" w:rsidRPr="0004607A">
        <w:rPr>
          <w:rFonts w:ascii="Times New Roman" w:hAnsi="Times New Roman"/>
          <w:sz w:val="26"/>
          <w:szCs w:val="26"/>
        </w:rPr>
        <w:t>городскому поселению</w:t>
      </w:r>
      <w:r w:rsidRPr="0004607A">
        <w:rPr>
          <w:rFonts w:ascii="Times New Roman" w:hAnsi="Times New Roman"/>
          <w:sz w:val="26"/>
          <w:szCs w:val="26"/>
        </w:rPr>
        <w:t xml:space="preserve"> в 201</w:t>
      </w:r>
      <w:r w:rsidR="00CF6B68" w:rsidRPr="0004607A">
        <w:rPr>
          <w:rFonts w:ascii="Times New Roman" w:hAnsi="Times New Roman"/>
          <w:sz w:val="26"/>
          <w:szCs w:val="26"/>
        </w:rPr>
        <w:t>4</w:t>
      </w:r>
      <w:r w:rsidRPr="0004607A">
        <w:rPr>
          <w:rFonts w:ascii="Times New Roman" w:hAnsi="Times New Roman"/>
          <w:sz w:val="26"/>
          <w:szCs w:val="26"/>
        </w:rPr>
        <w:t xml:space="preserve"> году составила </w:t>
      </w:r>
      <w:r w:rsidR="0004607A">
        <w:rPr>
          <w:rFonts w:ascii="Times New Roman" w:hAnsi="Times New Roman"/>
          <w:sz w:val="26"/>
          <w:szCs w:val="26"/>
        </w:rPr>
        <w:t>101</w:t>
      </w:r>
      <w:r w:rsidR="0004607A" w:rsidRPr="0004607A">
        <w:rPr>
          <w:rFonts w:ascii="Times New Roman" w:hAnsi="Times New Roman"/>
          <w:sz w:val="26"/>
          <w:szCs w:val="26"/>
        </w:rPr>
        <w:t>,277</w:t>
      </w:r>
      <w:r w:rsidRPr="0004607A">
        <w:rPr>
          <w:rFonts w:ascii="Times New Roman" w:hAnsi="Times New Roman"/>
          <w:sz w:val="26"/>
          <w:szCs w:val="26"/>
        </w:rPr>
        <w:t xml:space="preserve"> тыс. Гкал</w:t>
      </w:r>
      <w:r w:rsidR="00AC62B4" w:rsidRPr="0004607A">
        <w:rPr>
          <w:rFonts w:ascii="Times New Roman" w:hAnsi="Times New Roman"/>
          <w:sz w:val="26"/>
          <w:szCs w:val="26"/>
        </w:rPr>
        <w:t>.</w:t>
      </w:r>
    </w:p>
    <w:p w:rsidR="007C6776" w:rsidRPr="00D23DBB" w:rsidRDefault="001E399A"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42" w:name="_Toc376557774"/>
      <w:bookmarkStart w:id="243" w:name="_Toc391846026"/>
      <w:r>
        <w:rPr>
          <w:rFonts w:ascii="Times New Roman" w:hAnsi="Times New Roman" w:cs="Times New Roman"/>
          <w:color w:val="auto"/>
        </w:rPr>
        <w:t xml:space="preserve">Прогнозы </w:t>
      </w:r>
      <w:r w:rsidR="007C6776" w:rsidRPr="00D23DBB">
        <w:rPr>
          <w:rFonts w:ascii="Times New Roman" w:hAnsi="Times New Roman" w:cs="Times New Roman"/>
          <w:color w:val="auto"/>
        </w:rPr>
        <w:t>прирост</w:t>
      </w:r>
      <w:r>
        <w:rPr>
          <w:rFonts w:ascii="Times New Roman" w:hAnsi="Times New Roman" w:cs="Times New Roman"/>
          <w:color w:val="auto"/>
        </w:rPr>
        <w:t>ов</w:t>
      </w:r>
      <w:r w:rsidR="007C6776" w:rsidRPr="00D23DBB">
        <w:rPr>
          <w:rFonts w:ascii="Times New Roman" w:hAnsi="Times New Roman" w:cs="Times New Roman"/>
          <w:color w:val="auto"/>
        </w:rPr>
        <w:t xml:space="preserve"> площад</w:t>
      </w:r>
      <w:r>
        <w:rPr>
          <w:rFonts w:ascii="Times New Roman" w:hAnsi="Times New Roman" w:cs="Times New Roman"/>
          <w:color w:val="auto"/>
        </w:rPr>
        <w:t xml:space="preserve">и </w:t>
      </w:r>
      <w:r w:rsidR="007C6776" w:rsidRPr="00D23DBB">
        <w:rPr>
          <w:rFonts w:ascii="Times New Roman" w:hAnsi="Times New Roman" w:cs="Times New Roman"/>
          <w:color w:val="auto"/>
        </w:rPr>
        <w:t>строительных фондов</w:t>
      </w:r>
      <w:bookmarkEnd w:id="242"/>
      <w:bookmarkEnd w:id="243"/>
    </w:p>
    <w:p w:rsidR="001E399A" w:rsidRPr="001E399A" w:rsidRDefault="001E399A" w:rsidP="001E399A">
      <w:pPr>
        <w:pStyle w:val="37"/>
        <w:spacing w:line="360" w:lineRule="auto"/>
        <w:ind w:left="0" w:firstLine="567"/>
        <w:jc w:val="both"/>
        <w:rPr>
          <w:rFonts w:ascii="Times New Roman" w:hAnsi="Times New Roman"/>
          <w:sz w:val="26"/>
          <w:szCs w:val="26"/>
        </w:rPr>
      </w:pPr>
      <w:bookmarkStart w:id="244" w:name="_Toc376158301"/>
      <w:bookmarkStart w:id="245" w:name="_Toc376557775"/>
      <w:bookmarkStart w:id="246" w:name="_Toc377332712"/>
      <w:r w:rsidRPr="001E399A">
        <w:rPr>
          <w:rFonts w:ascii="Times New Roman" w:hAnsi="Times New Roman"/>
          <w:sz w:val="26"/>
          <w:szCs w:val="26"/>
        </w:rPr>
        <w:t>Для  определения  перспективного  спроса  на  теплоту  сформирован  прогноз</w:t>
      </w:r>
      <w:r w:rsidR="0058725B">
        <w:rPr>
          <w:rFonts w:ascii="Times New Roman" w:hAnsi="Times New Roman"/>
          <w:sz w:val="26"/>
          <w:szCs w:val="26"/>
        </w:rPr>
        <w:t xml:space="preserve"> </w:t>
      </w:r>
      <w:r w:rsidRPr="001E399A">
        <w:rPr>
          <w:rFonts w:ascii="Times New Roman" w:hAnsi="Times New Roman"/>
          <w:sz w:val="26"/>
          <w:szCs w:val="26"/>
        </w:rPr>
        <w:t xml:space="preserve">застройки  </w:t>
      </w:r>
      <w:r w:rsidR="00AC62B4">
        <w:rPr>
          <w:rFonts w:ascii="Times New Roman" w:hAnsi="Times New Roman"/>
          <w:sz w:val="26"/>
          <w:szCs w:val="26"/>
        </w:rPr>
        <w:t>городского поселения</w:t>
      </w:r>
      <w:r w:rsidRPr="001E399A">
        <w:rPr>
          <w:rFonts w:ascii="Times New Roman" w:hAnsi="Times New Roman"/>
          <w:sz w:val="26"/>
          <w:szCs w:val="26"/>
        </w:rPr>
        <w:t xml:space="preserve">  и  изменения  численности  населения  на  период  до  20</w:t>
      </w:r>
      <w:r>
        <w:rPr>
          <w:rFonts w:ascii="Times New Roman" w:hAnsi="Times New Roman"/>
          <w:sz w:val="26"/>
          <w:szCs w:val="26"/>
        </w:rPr>
        <w:t>26</w:t>
      </w:r>
      <w:r w:rsidRPr="001E399A">
        <w:rPr>
          <w:rFonts w:ascii="Times New Roman" w:hAnsi="Times New Roman"/>
          <w:sz w:val="26"/>
          <w:szCs w:val="26"/>
        </w:rPr>
        <w:t xml:space="preserve">  года. </w:t>
      </w:r>
    </w:p>
    <w:p w:rsidR="00AC62B4" w:rsidRPr="00F3682D" w:rsidRDefault="00AC62B4"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 xml:space="preserve">Актуализированный  прогноз  ввода  новых  объектов  на  территории  города сформирован  на  основании  данных  генерального  плана  и  сведений, предоставленных </w:t>
      </w:r>
      <w:r>
        <w:rPr>
          <w:rFonts w:ascii="Times New Roman" w:hAnsi="Times New Roman"/>
          <w:sz w:val="26"/>
          <w:szCs w:val="26"/>
        </w:rPr>
        <w:t>Администрацией городского поселения Игрим</w:t>
      </w:r>
      <w:r w:rsidRPr="00F3682D">
        <w:rPr>
          <w:rFonts w:ascii="Times New Roman" w:hAnsi="Times New Roman"/>
          <w:sz w:val="26"/>
          <w:szCs w:val="26"/>
        </w:rPr>
        <w:t xml:space="preserve"> и теплоснабжающими организациями. </w:t>
      </w:r>
    </w:p>
    <w:p w:rsidR="00AC62B4" w:rsidRPr="00F3682D" w:rsidRDefault="00AC62B4"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 xml:space="preserve">Также  при  формировании  прогноза  перспективной  застройки  и  тепловой нагрузки  учтены  сведения  о  планируемом  вводе  жилых  и  нежилых  строений, предоставленные в соответствие с заявками организаций, обратившихся за подключением к тепловым сетям. </w:t>
      </w:r>
    </w:p>
    <w:p w:rsidR="00AC62B4" w:rsidRPr="00F3682D" w:rsidRDefault="00AC62B4"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lastRenderedPageBreak/>
        <w:t xml:space="preserve">В  результате  анализа  и  сопоставления  предоставленных  сведений  были определены значения ввода в эксплуатацию строительных площадей различного назначения: фактические для периода </w:t>
      </w:r>
      <w:r w:rsidRPr="003963FC">
        <w:rPr>
          <w:rFonts w:ascii="Times New Roman" w:hAnsi="Times New Roman"/>
          <w:sz w:val="26"/>
          <w:szCs w:val="26"/>
        </w:rPr>
        <w:t>2011-201</w:t>
      </w:r>
      <w:r w:rsidR="00834F27">
        <w:rPr>
          <w:rFonts w:ascii="Times New Roman" w:hAnsi="Times New Roman"/>
          <w:sz w:val="26"/>
          <w:szCs w:val="26"/>
        </w:rPr>
        <w:t>4</w:t>
      </w:r>
      <w:r w:rsidRPr="00F3682D">
        <w:rPr>
          <w:rFonts w:ascii="Times New Roman" w:hAnsi="Times New Roman"/>
          <w:sz w:val="26"/>
          <w:szCs w:val="26"/>
        </w:rPr>
        <w:t xml:space="preserve"> гг., прогнозируемые на период 201</w:t>
      </w:r>
      <w:r w:rsidR="00834F27">
        <w:rPr>
          <w:rFonts w:ascii="Times New Roman" w:hAnsi="Times New Roman"/>
          <w:sz w:val="26"/>
          <w:szCs w:val="26"/>
        </w:rPr>
        <w:t>5</w:t>
      </w:r>
      <w:r w:rsidRPr="00F3682D">
        <w:rPr>
          <w:rFonts w:ascii="Times New Roman" w:hAnsi="Times New Roman"/>
          <w:sz w:val="26"/>
          <w:szCs w:val="26"/>
        </w:rPr>
        <w:t>-20</w:t>
      </w:r>
      <w:r>
        <w:rPr>
          <w:rFonts w:ascii="Times New Roman" w:hAnsi="Times New Roman"/>
          <w:sz w:val="26"/>
          <w:szCs w:val="26"/>
        </w:rPr>
        <w:t>26</w:t>
      </w:r>
      <w:r w:rsidRPr="00F3682D">
        <w:rPr>
          <w:rFonts w:ascii="Times New Roman" w:hAnsi="Times New Roman"/>
          <w:sz w:val="26"/>
          <w:szCs w:val="26"/>
        </w:rPr>
        <w:t xml:space="preserve"> гг.  </w:t>
      </w:r>
    </w:p>
    <w:p w:rsidR="00AC62B4" w:rsidRPr="00F3682D" w:rsidRDefault="00AC62B4"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 xml:space="preserve">Также был выполнен анализ разработанных проектов планировки территорий </w:t>
      </w:r>
      <w:r>
        <w:rPr>
          <w:rFonts w:ascii="Times New Roman" w:hAnsi="Times New Roman"/>
          <w:sz w:val="26"/>
          <w:szCs w:val="26"/>
        </w:rPr>
        <w:t>городского поселения Игрим</w:t>
      </w:r>
      <w:r w:rsidRPr="00F3682D">
        <w:rPr>
          <w:rFonts w:ascii="Times New Roman" w:hAnsi="Times New Roman"/>
          <w:sz w:val="26"/>
          <w:szCs w:val="26"/>
        </w:rPr>
        <w:t>.  Определены  значения  ввода  строительных  фондов  на территории проектов планировки в период до 20</w:t>
      </w:r>
      <w:r>
        <w:rPr>
          <w:rFonts w:ascii="Times New Roman" w:hAnsi="Times New Roman"/>
          <w:sz w:val="26"/>
          <w:szCs w:val="26"/>
        </w:rPr>
        <w:t>26</w:t>
      </w:r>
      <w:r w:rsidRPr="00F3682D">
        <w:rPr>
          <w:rFonts w:ascii="Times New Roman" w:hAnsi="Times New Roman"/>
          <w:sz w:val="26"/>
          <w:szCs w:val="26"/>
        </w:rPr>
        <w:t xml:space="preserve"> года, при этом учтены объемы строительных фондов, фактически введенные в границах проектов планировки.</w:t>
      </w:r>
    </w:p>
    <w:p w:rsidR="001E399A" w:rsidRDefault="001E399A" w:rsidP="001E399A">
      <w:pPr>
        <w:pStyle w:val="37"/>
        <w:spacing w:line="360" w:lineRule="auto"/>
        <w:ind w:left="0" w:firstLine="567"/>
        <w:jc w:val="both"/>
        <w:rPr>
          <w:rFonts w:ascii="Times New Roman" w:hAnsi="Times New Roman"/>
          <w:sz w:val="26"/>
          <w:szCs w:val="26"/>
        </w:rPr>
      </w:pPr>
      <w:r w:rsidRPr="001E399A">
        <w:rPr>
          <w:rFonts w:ascii="Times New Roman" w:hAnsi="Times New Roman"/>
          <w:sz w:val="26"/>
          <w:szCs w:val="26"/>
        </w:rPr>
        <w:t xml:space="preserve">Перспективная  численность  населения  города  принята  </w:t>
      </w:r>
      <w:r>
        <w:rPr>
          <w:rFonts w:ascii="Times New Roman" w:hAnsi="Times New Roman"/>
          <w:sz w:val="26"/>
          <w:szCs w:val="26"/>
        </w:rPr>
        <w:t>на основании скорректированных данных, согласно</w:t>
      </w:r>
      <w:r w:rsidRPr="001E399A">
        <w:rPr>
          <w:rFonts w:ascii="Times New Roman" w:hAnsi="Times New Roman"/>
          <w:sz w:val="26"/>
          <w:szCs w:val="26"/>
        </w:rPr>
        <w:t>,  которы</w:t>
      </w:r>
      <w:r>
        <w:rPr>
          <w:rFonts w:ascii="Times New Roman" w:hAnsi="Times New Roman"/>
          <w:sz w:val="26"/>
          <w:szCs w:val="26"/>
        </w:rPr>
        <w:t>х</w:t>
      </w:r>
      <w:r w:rsidRPr="001E399A">
        <w:rPr>
          <w:rFonts w:ascii="Times New Roman" w:hAnsi="Times New Roman"/>
          <w:sz w:val="26"/>
          <w:szCs w:val="26"/>
        </w:rPr>
        <w:t xml:space="preserve">  предполагает</w:t>
      </w:r>
      <w:r>
        <w:rPr>
          <w:rFonts w:ascii="Times New Roman" w:hAnsi="Times New Roman"/>
          <w:sz w:val="26"/>
          <w:szCs w:val="26"/>
        </w:rPr>
        <w:t>ся</w:t>
      </w:r>
      <w:r w:rsidRPr="001E399A">
        <w:rPr>
          <w:rFonts w:ascii="Times New Roman" w:hAnsi="Times New Roman"/>
          <w:sz w:val="26"/>
          <w:szCs w:val="26"/>
        </w:rPr>
        <w:t>,  что  в  период  до  20</w:t>
      </w:r>
      <w:r>
        <w:rPr>
          <w:rFonts w:ascii="Times New Roman" w:hAnsi="Times New Roman"/>
          <w:sz w:val="26"/>
          <w:szCs w:val="26"/>
        </w:rPr>
        <w:t>26</w:t>
      </w:r>
      <w:r w:rsidRPr="001E399A">
        <w:rPr>
          <w:rFonts w:ascii="Times New Roman" w:hAnsi="Times New Roman"/>
          <w:sz w:val="26"/>
          <w:szCs w:val="26"/>
        </w:rPr>
        <w:t xml:space="preserve">  года население  </w:t>
      </w:r>
      <w:r>
        <w:rPr>
          <w:rFonts w:ascii="Times New Roman" w:hAnsi="Times New Roman"/>
          <w:sz w:val="26"/>
          <w:szCs w:val="26"/>
        </w:rPr>
        <w:t>Городского поселения Игрим</w:t>
      </w:r>
      <w:r w:rsidRPr="001E399A">
        <w:rPr>
          <w:rFonts w:ascii="Times New Roman" w:hAnsi="Times New Roman"/>
          <w:sz w:val="26"/>
          <w:szCs w:val="26"/>
        </w:rPr>
        <w:t xml:space="preserve">  увеличи</w:t>
      </w:r>
      <w:r>
        <w:rPr>
          <w:rFonts w:ascii="Times New Roman" w:hAnsi="Times New Roman"/>
          <w:sz w:val="26"/>
          <w:szCs w:val="26"/>
        </w:rPr>
        <w:t>ваться небудет и численность населения останется на уровне базового периода 9252 человека</w:t>
      </w:r>
      <w:r w:rsidRPr="001E399A">
        <w:rPr>
          <w:rFonts w:ascii="Times New Roman" w:hAnsi="Times New Roman"/>
          <w:sz w:val="26"/>
          <w:szCs w:val="26"/>
        </w:rPr>
        <w:t xml:space="preserve">  (рисунок </w:t>
      </w:r>
      <w:r>
        <w:rPr>
          <w:rFonts w:ascii="Times New Roman" w:hAnsi="Times New Roman"/>
          <w:sz w:val="26"/>
          <w:szCs w:val="26"/>
        </w:rPr>
        <w:t>3</w:t>
      </w:r>
      <w:r w:rsidR="0058725B">
        <w:rPr>
          <w:rFonts w:ascii="Times New Roman" w:hAnsi="Times New Roman"/>
          <w:sz w:val="26"/>
          <w:szCs w:val="26"/>
        </w:rPr>
        <w:t>6</w:t>
      </w:r>
      <w:r w:rsidRPr="001E399A">
        <w:rPr>
          <w:rFonts w:ascii="Times New Roman" w:hAnsi="Times New Roman"/>
          <w:sz w:val="26"/>
          <w:szCs w:val="26"/>
        </w:rPr>
        <w:t>).</w:t>
      </w:r>
    </w:p>
    <w:p w:rsidR="00AC62B4" w:rsidRPr="00D23DBB" w:rsidRDefault="00AC62B4" w:rsidP="00AC62B4">
      <w:pPr>
        <w:pStyle w:val="20"/>
        <w:ind w:left="567"/>
        <w:jc w:val="both"/>
        <w:rPr>
          <w:rFonts w:cs="Times New Roman"/>
          <w:color w:val="auto"/>
        </w:rPr>
      </w:pPr>
      <w:bookmarkStart w:id="247" w:name="_Toc391846027"/>
      <w:r w:rsidRPr="00D23DBB">
        <w:rPr>
          <w:rFonts w:cs="Times New Roman"/>
          <w:i/>
          <w:color w:val="auto"/>
        </w:rPr>
        <w:t>Жилая и общественная застройка</w:t>
      </w:r>
      <w:bookmarkEnd w:id="247"/>
    </w:p>
    <w:p w:rsidR="00AC62B4" w:rsidRDefault="00AC62B4" w:rsidP="00AC62B4">
      <w:pPr>
        <w:pStyle w:val="52"/>
        <w:spacing w:line="360" w:lineRule="auto"/>
        <w:ind w:left="0" w:firstLine="567"/>
        <w:jc w:val="both"/>
        <w:rPr>
          <w:rFonts w:ascii="Times New Roman" w:hAnsi="Times New Roman"/>
          <w:sz w:val="26"/>
          <w:szCs w:val="26"/>
        </w:rPr>
      </w:pPr>
      <w:proofErr w:type="gramStart"/>
      <w:r w:rsidRPr="002F5EEF">
        <w:rPr>
          <w:rFonts w:ascii="Times New Roman" w:hAnsi="Times New Roman"/>
          <w:sz w:val="26"/>
          <w:szCs w:val="26"/>
        </w:rPr>
        <w:t>Прогнозируемые  годовые  объемы  прироста  перспективной  застройки  для каждого  из  периодов  были  определены  по  состоянию  на  начало  следующего периода, т.е. исходя из величины площади застройки, введенной в эксплуатацию в течение рассматриваемого периода (например, в период 2010-201</w:t>
      </w:r>
      <w:r w:rsidR="00A06387">
        <w:rPr>
          <w:rFonts w:ascii="Times New Roman" w:hAnsi="Times New Roman"/>
          <w:sz w:val="26"/>
          <w:szCs w:val="26"/>
        </w:rPr>
        <w:t>5</w:t>
      </w:r>
      <w:r w:rsidRPr="002F5EEF">
        <w:rPr>
          <w:rFonts w:ascii="Times New Roman" w:hAnsi="Times New Roman"/>
          <w:sz w:val="26"/>
          <w:szCs w:val="26"/>
        </w:rPr>
        <w:t xml:space="preserve"> гг.) приводится прирост  ресурсопотребления  для  условного  201</w:t>
      </w:r>
      <w:r w:rsidR="00A06387">
        <w:rPr>
          <w:rFonts w:ascii="Times New Roman" w:hAnsi="Times New Roman"/>
          <w:sz w:val="26"/>
          <w:szCs w:val="26"/>
        </w:rPr>
        <w:t>6</w:t>
      </w:r>
      <w:r w:rsidRPr="002F5EEF">
        <w:rPr>
          <w:rFonts w:ascii="Times New Roman" w:hAnsi="Times New Roman"/>
          <w:sz w:val="26"/>
          <w:szCs w:val="26"/>
        </w:rPr>
        <w:t xml:space="preserve">  года,  в  период  201</w:t>
      </w:r>
      <w:r w:rsidR="00A06387">
        <w:rPr>
          <w:rFonts w:ascii="Times New Roman" w:hAnsi="Times New Roman"/>
          <w:sz w:val="26"/>
          <w:szCs w:val="26"/>
        </w:rPr>
        <w:t>6</w:t>
      </w:r>
      <w:r w:rsidRPr="002F5EEF">
        <w:rPr>
          <w:rFonts w:ascii="Times New Roman" w:hAnsi="Times New Roman"/>
          <w:sz w:val="26"/>
          <w:szCs w:val="26"/>
        </w:rPr>
        <w:t>-2019  гг. – прирост ресурсопотребления за счет новой застройки, введенной в эксплуатацию в данный период</w:t>
      </w:r>
      <w:proofErr w:type="gramEnd"/>
      <w:r w:rsidRPr="002F5EEF">
        <w:rPr>
          <w:rFonts w:ascii="Times New Roman" w:hAnsi="Times New Roman"/>
          <w:sz w:val="26"/>
          <w:szCs w:val="26"/>
        </w:rPr>
        <w:t xml:space="preserve"> и т.д.</w:t>
      </w:r>
    </w:p>
    <w:p w:rsidR="001E399A" w:rsidRPr="001E399A" w:rsidRDefault="00913AFD" w:rsidP="00967D25">
      <w:pPr>
        <w:pStyle w:val="37"/>
        <w:spacing w:line="360" w:lineRule="auto"/>
        <w:ind w:left="0"/>
        <w:rPr>
          <w:rFonts w:ascii="Times New Roman" w:hAnsi="Times New Roman"/>
          <w:sz w:val="26"/>
          <w:szCs w:val="26"/>
        </w:rPr>
      </w:pPr>
      <w:r w:rsidRPr="00913AFD">
        <w:rPr>
          <w:rFonts w:ascii="Times New Roman" w:hAnsi="Times New Roman"/>
          <w:noProof/>
          <w:sz w:val="26"/>
          <w:szCs w:val="26"/>
          <w:lang w:eastAsia="ru-RU"/>
        </w:rPr>
        <w:drawing>
          <wp:inline distT="0" distB="0" distL="0" distR="0" wp14:anchorId="0A7E40ED" wp14:editId="288D80F1">
            <wp:extent cx="4572000" cy="2743200"/>
            <wp:effectExtent l="19050" t="0" r="19050" b="0"/>
            <wp:docPr id="2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1E399A" w:rsidRPr="00C73F55" w:rsidRDefault="001E399A" w:rsidP="00C106BC">
      <w:pPr>
        <w:pStyle w:val="ac"/>
        <w:numPr>
          <w:ilvl w:val="0"/>
          <w:numId w:val="1"/>
        </w:numPr>
        <w:tabs>
          <w:tab w:val="left" w:pos="993"/>
        </w:tabs>
        <w:rPr>
          <w:b/>
        </w:rPr>
      </w:pPr>
      <w:r>
        <w:rPr>
          <w:rFonts w:ascii="Times New Roman" w:hAnsi="Times New Roman" w:cs="Times New Roman"/>
          <w:b/>
          <w:sz w:val="26"/>
          <w:szCs w:val="26"/>
        </w:rPr>
        <w:lastRenderedPageBreak/>
        <w:t xml:space="preserve">Данные по </w:t>
      </w:r>
      <w:r w:rsidR="00967D25">
        <w:rPr>
          <w:rFonts w:ascii="Times New Roman" w:hAnsi="Times New Roman" w:cs="Times New Roman"/>
          <w:b/>
          <w:sz w:val="26"/>
          <w:szCs w:val="26"/>
        </w:rPr>
        <w:t>перспективной численности населения</w:t>
      </w:r>
      <w:r>
        <w:rPr>
          <w:rFonts w:ascii="Times New Roman" w:hAnsi="Times New Roman" w:cs="Times New Roman"/>
          <w:b/>
          <w:sz w:val="26"/>
          <w:szCs w:val="26"/>
        </w:rPr>
        <w:t xml:space="preserve"> городского</w:t>
      </w:r>
      <w:r w:rsidRPr="00B7590E">
        <w:rPr>
          <w:rFonts w:ascii="Times New Roman" w:hAnsi="Times New Roman" w:cs="Times New Roman"/>
          <w:b/>
          <w:sz w:val="26"/>
          <w:szCs w:val="26"/>
        </w:rPr>
        <w:t xml:space="preserve"> поселения </w:t>
      </w:r>
      <w:r>
        <w:rPr>
          <w:rFonts w:ascii="Times New Roman" w:hAnsi="Times New Roman" w:cs="Times New Roman"/>
          <w:b/>
          <w:sz w:val="26"/>
          <w:szCs w:val="26"/>
        </w:rPr>
        <w:t>Игрим</w:t>
      </w:r>
    </w:p>
    <w:bookmarkEnd w:id="244"/>
    <w:bookmarkEnd w:id="245"/>
    <w:bookmarkEnd w:id="246"/>
    <w:p w:rsidR="00AC62B4" w:rsidRDefault="00AC62B4" w:rsidP="00AC62B4">
      <w:pPr>
        <w:pStyle w:val="52"/>
        <w:spacing w:line="360" w:lineRule="auto"/>
        <w:ind w:left="0" w:firstLine="567"/>
        <w:jc w:val="both"/>
        <w:rPr>
          <w:rFonts w:ascii="Times New Roman" w:hAnsi="Times New Roman"/>
          <w:sz w:val="26"/>
          <w:szCs w:val="26"/>
        </w:rPr>
      </w:pPr>
    </w:p>
    <w:p w:rsidR="00AC62B4" w:rsidRDefault="00AC62B4" w:rsidP="00AC62B4">
      <w:pPr>
        <w:pStyle w:val="52"/>
        <w:spacing w:line="360" w:lineRule="auto"/>
        <w:ind w:left="0" w:firstLine="567"/>
        <w:jc w:val="both"/>
        <w:rPr>
          <w:rFonts w:ascii="Times New Roman" w:hAnsi="Times New Roman"/>
          <w:sz w:val="26"/>
          <w:szCs w:val="26"/>
        </w:rPr>
      </w:pPr>
      <w:r w:rsidRPr="002F5EEF">
        <w:rPr>
          <w:rFonts w:ascii="Times New Roman" w:hAnsi="Times New Roman"/>
          <w:sz w:val="26"/>
          <w:szCs w:val="26"/>
        </w:rPr>
        <w:t xml:space="preserve">Данные по перспективной застройке </w:t>
      </w:r>
      <w:r w:rsidR="00A06387">
        <w:rPr>
          <w:rFonts w:ascii="Times New Roman" w:hAnsi="Times New Roman"/>
          <w:sz w:val="26"/>
          <w:szCs w:val="26"/>
        </w:rPr>
        <w:t>гп.</w:t>
      </w:r>
      <w:r w:rsidRPr="002F5EEF">
        <w:rPr>
          <w:rFonts w:ascii="Times New Roman" w:hAnsi="Times New Roman"/>
          <w:sz w:val="26"/>
          <w:szCs w:val="26"/>
        </w:rPr>
        <w:t xml:space="preserve"> Игрим на расчётный период до 202</w:t>
      </w:r>
      <w:r>
        <w:rPr>
          <w:rFonts w:ascii="Times New Roman" w:hAnsi="Times New Roman"/>
          <w:sz w:val="26"/>
          <w:szCs w:val="26"/>
        </w:rPr>
        <w:t>6</w:t>
      </w:r>
      <w:r w:rsidRPr="002F5EEF">
        <w:rPr>
          <w:rFonts w:ascii="Times New Roman" w:hAnsi="Times New Roman"/>
          <w:sz w:val="26"/>
          <w:szCs w:val="26"/>
        </w:rPr>
        <w:t xml:space="preserve"> гг. </w:t>
      </w:r>
      <w:proofErr w:type="gramStart"/>
      <w:r w:rsidRPr="002F5EEF">
        <w:rPr>
          <w:rFonts w:ascii="Times New Roman" w:hAnsi="Times New Roman"/>
          <w:sz w:val="26"/>
          <w:szCs w:val="26"/>
        </w:rPr>
        <w:t>определены</w:t>
      </w:r>
      <w:proofErr w:type="gramEnd"/>
      <w:r w:rsidRPr="002F5EEF">
        <w:rPr>
          <w:rFonts w:ascii="Times New Roman" w:hAnsi="Times New Roman"/>
          <w:sz w:val="26"/>
          <w:szCs w:val="26"/>
        </w:rPr>
        <w:t xml:space="preserve"> по Генеральному плану </w:t>
      </w:r>
      <w:r w:rsidR="00A06387">
        <w:rPr>
          <w:rFonts w:ascii="Times New Roman" w:hAnsi="Times New Roman"/>
          <w:sz w:val="26"/>
          <w:szCs w:val="26"/>
        </w:rPr>
        <w:t>гп.</w:t>
      </w:r>
      <w:r w:rsidRPr="002F5EEF">
        <w:rPr>
          <w:rFonts w:ascii="Times New Roman" w:hAnsi="Times New Roman"/>
          <w:sz w:val="26"/>
          <w:szCs w:val="26"/>
        </w:rPr>
        <w:t xml:space="preserve"> Игрим, с учетом текущих задач и планов, определенных администрацией поселения. Данные по планируемому размещению и сносу строительных фондов в </w:t>
      </w:r>
      <w:r w:rsidR="00A06387">
        <w:rPr>
          <w:rFonts w:ascii="Times New Roman" w:hAnsi="Times New Roman"/>
          <w:sz w:val="26"/>
          <w:szCs w:val="26"/>
        </w:rPr>
        <w:t>гп.</w:t>
      </w:r>
      <w:r w:rsidRPr="002F5EEF">
        <w:rPr>
          <w:rFonts w:ascii="Times New Roman" w:hAnsi="Times New Roman"/>
          <w:sz w:val="26"/>
          <w:szCs w:val="26"/>
        </w:rPr>
        <w:t xml:space="preserve"> Игрим </w:t>
      </w:r>
      <w:proofErr w:type="gramStart"/>
      <w:r w:rsidRPr="002F5EEF">
        <w:rPr>
          <w:rFonts w:ascii="Times New Roman" w:hAnsi="Times New Roman"/>
          <w:sz w:val="26"/>
          <w:szCs w:val="26"/>
        </w:rPr>
        <w:t>приведены</w:t>
      </w:r>
      <w:proofErr w:type="gramEnd"/>
      <w:r w:rsidRPr="002F5EEF">
        <w:rPr>
          <w:rFonts w:ascii="Times New Roman" w:hAnsi="Times New Roman"/>
          <w:sz w:val="26"/>
          <w:szCs w:val="26"/>
        </w:rPr>
        <w:t xml:space="preserve"> в таблице </w:t>
      </w:r>
      <w:r>
        <w:rPr>
          <w:rFonts w:ascii="Times New Roman" w:hAnsi="Times New Roman"/>
          <w:sz w:val="26"/>
          <w:szCs w:val="26"/>
        </w:rPr>
        <w:t>7</w:t>
      </w:r>
      <w:r w:rsidR="00CD2682">
        <w:rPr>
          <w:rFonts w:ascii="Times New Roman" w:hAnsi="Times New Roman"/>
          <w:sz w:val="26"/>
          <w:szCs w:val="26"/>
        </w:rPr>
        <w:t>2</w:t>
      </w:r>
      <w:r w:rsidRPr="002F5EEF">
        <w:rPr>
          <w:rFonts w:ascii="Times New Roman" w:hAnsi="Times New Roman"/>
          <w:sz w:val="26"/>
          <w:szCs w:val="26"/>
        </w:rPr>
        <w:t xml:space="preserve">. </w:t>
      </w:r>
    </w:p>
    <w:p w:rsidR="00AC62B4" w:rsidRDefault="00AC62B4" w:rsidP="00AC62B4">
      <w:pPr>
        <w:pStyle w:val="52"/>
        <w:spacing w:line="360" w:lineRule="auto"/>
        <w:ind w:left="0" w:firstLine="567"/>
        <w:jc w:val="both"/>
        <w:rPr>
          <w:rFonts w:ascii="Times New Roman" w:hAnsi="Times New Roman"/>
          <w:sz w:val="26"/>
          <w:szCs w:val="26"/>
        </w:rPr>
      </w:pPr>
      <w:r w:rsidRPr="0014210B">
        <w:rPr>
          <w:rFonts w:ascii="Times New Roman" w:hAnsi="Times New Roman"/>
          <w:sz w:val="26"/>
          <w:szCs w:val="26"/>
        </w:rPr>
        <w:t>Данные  по  численности</w:t>
      </w:r>
      <w:r w:rsidR="00A06387">
        <w:rPr>
          <w:rFonts w:ascii="Times New Roman" w:hAnsi="Times New Roman"/>
          <w:sz w:val="26"/>
          <w:szCs w:val="26"/>
        </w:rPr>
        <w:t xml:space="preserve">  населения  на  перспективу  пг</w:t>
      </w:r>
      <w:r w:rsidRPr="0014210B">
        <w:rPr>
          <w:rFonts w:ascii="Times New Roman" w:hAnsi="Times New Roman"/>
          <w:sz w:val="26"/>
          <w:szCs w:val="26"/>
        </w:rPr>
        <w:t>т</w:t>
      </w:r>
      <w:r w:rsidR="00A06387">
        <w:rPr>
          <w:rFonts w:ascii="Times New Roman" w:hAnsi="Times New Roman"/>
          <w:sz w:val="26"/>
          <w:szCs w:val="26"/>
        </w:rPr>
        <w:t>.</w:t>
      </w:r>
      <w:r w:rsidRPr="0014210B">
        <w:rPr>
          <w:rFonts w:ascii="Times New Roman" w:hAnsi="Times New Roman"/>
          <w:sz w:val="26"/>
          <w:szCs w:val="26"/>
        </w:rPr>
        <w:t xml:space="preserve">  Игрим,  п. Ванзетур и д. Анеева </w:t>
      </w:r>
      <w:proofErr w:type="gramStart"/>
      <w:r w:rsidR="00A06387">
        <w:rPr>
          <w:rFonts w:ascii="Times New Roman" w:hAnsi="Times New Roman"/>
          <w:sz w:val="26"/>
          <w:szCs w:val="26"/>
        </w:rPr>
        <w:t>предоставлены</w:t>
      </w:r>
      <w:proofErr w:type="gramEnd"/>
      <w:r w:rsidR="00A06387">
        <w:rPr>
          <w:rFonts w:ascii="Times New Roman" w:hAnsi="Times New Roman"/>
          <w:sz w:val="26"/>
          <w:szCs w:val="26"/>
        </w:rPr>
        <w:t xml:space="preserve"> администрацией г</w:t>
      </w:r>
      <w:r w:rsidRPr="0014210B">
        <w:rPr>
          <w:rFonts w:ascii="Times New Roman" w:hAnsi="Times New Roman"/>
          <w:sz w:val="26"/>
          <w:szCs w:val="26"/>
        </w:rPr>
        <w:t xml:space="preserve">п. Игрим и </w:t>
      </w:r>
      <w:proofErr w:type="gramStart"/>
      <w:r w:rsidRPr="0014210B">
        <w:rPr>
          <w:rFonts w:ascii="Times New Roman" w:hAnsi="Times New Roman"/>
          <w:sz w:val="26"/>
          <w:szCs w:val="26"/>
        </w:rPr>
        <w:t>приведены</w:t>
      </w:r>
      <w:proofErr w:type="gramEnd"/>
      <w:r w:rsidRPr="0014210B">
        <w:rPr>
          <w:rFonts w:ascii="Times New Roman" w:hAnsi="Times New Roman"/>
          <w:sz w:val="26"/>
          <w:szCs w:val="26"/>
        </w:rPr>
        <w:t xml:space="preserve"> в таблице </w:t>
      </w:r>
      <w:r w:rsidR="00CD2682">
        <w:rPr>
          <w:rFonts w:ascii="Times New Roman" w:hAnsi="Times New Roman"/>
          <w:sz w:val="26"/>
          <w:szCs w:val="26"/>
        </w:rPr>
        <w:t>73</w:t>
      </w:r>
      <w:r>
        <w:rPr>
          <w:rFonts w:ascii="Times New Roman" w:hAnsi="Times New Roman"/>
          <w:sz w:val="26"/>
          <w:szCs w:val="26"/>
        </w:rPr>
        <w:t>.</w:t>
      </w:r>
    </w:p>
    <w:p w:rsidR="00AC62B4" w:rsidRPr="00780A32" w:rsidRDefault="00AC62B4" w:rsidP="00AC62B4">
      <w:pPr>
        <w:pStyle w:val="52"/>
        <w:spacing w:line="360" w:lineRule="auto"/>
        <w:ind w:left="0" w:firstLine="567"/>
        <w:jc w:val="both"/>
        <w:rPr>
          <w:rFonts w:ascii="Times New Roman" w:hAnsi="Times New Roman"/>
          <w:sz w:val="26"/>
          <w:szCs w:val="26"/>
        </w:rPr>
      </w:pPr>
      <w:r w:rsidRPr="00780A32">
        <w:rPr>
          <w:rFonts w:ascii="Times New Roman" w:hAnsi="Times New Roman"/>
          <w:sz w:val="26"/>
          <w:szCs w:val="26"/>
        </w:rPr>
        <w:t xml:space="preserve">Из представленных данных следует: </w:t>
      </w:r>
    </w:p>
    <w:p w:rsidR="00AC62B4" w:rsidRPr="00780A32"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строительство</w:t>
      </w:r>
      <w:r w:rsidRPr="00780A32">
        <w:rPr>
          <w:rFonts w:ascii="Times New Roman" w:hAnsi="Times New Roman"/>
          <w:sz w:val="26"/>
          <w:szCs w:val="26"/>
        </w:rPr>
        <w:t xml:space="preserve"> площадей жилищного фонда в </w:t>
      </w:r>
      <w:r>
        <w:rPr>
          <w:rFonts w:ascii="Times New Roman" w:hAnsi="Times New Roman"/>
          <w:sz w:val="26"/>
          <w:szCs w:val="26"/>
        </w:rPr>
        <w:t>городском поселении Игрим</w:t>
      </w:r>
      <w:r w:rsidRPr="00780A32">
        <w:rPr>
          <w:rFonts w:ascii="Times New Roman" w:hAnsi="Times New Roman"/>
          <w:sz w:val="26"/>
          <w:szCs w:val="26"/>
        </w:rPr>
        <w:t xml:space="preserve"> в период с 201</w:t>
      </w:r>
      <w:r w:rsidR="00A06387">
        <w:rPr>
          <w:rFonts w:ascii="Times New Roman" w:hAnsi="Times New Roman"/>
          <w:sz w:val="26"/>
          <w:szCs w:val="26"/>
        </w:rPr>
        <w:t>5</w:t>
      </w:r>
      <w:r w:rsidRPr="00780A32">
        <w:rPr>
          <w:rFonts w:ascii="Times New Roman" w:hAnsi="Times New Roman"/>
          <w:sz w:val="26"/>
          <w:szCs w:val="26"/>
        </w:rPr>
        <w:t xml:space="preserve"> по  20</w:t>
      </w:r>
      <w:r>
        <w:rPr>
          <w:rFonts w:ascii="Times New Roman" w:hAnsi="Times New Roman"/>
          <w:sz w:val="26"/>
          <w:szCs w:val="26"/>
        </w:rPr>
        <w:t>26</w:t>
      </w:r>
      <w:r w:rsidRPr="00780A32">
        <w:rPr>
          <w:rFonts w:ascii="Times New Roman" w:hAnsi="Times New Roman"/>
          <w:sz w:val="26"/>
          <w:szCs w:val="26"/>
        </w:rPr>
        <w:t xml:space="preserve"> годы прогнозируется на уровне </w:t>
      </w:r>
      <w:r>
        <w:rPr>
          <w:rFonts w:ascii="Times New Roman" w:hAnsi="Times New Roman"/>
          <w:sz w:val="26"/>
          <w:szCs w:val="26"/>
        </w:rPr>
        <w:t>12,194</w:t>
      </w:r>
      <w:r w:rsidRPr="00780A32">
        <w:rPr>
          <w:rFonts w:ascii="Times New Roman" w:hAnsi="Times New Roman"/>
          <w:sz w:val="26"/>
          <w:szCs w:val="26"/>
        </w:rPr>
        <w:t xml:space="preserve"> тыс. м</w:t>
      </w:r>
      <w:proofErr w:type="gramStart"/>
      <w:r w:rsidRPr="00780A32">
        <w:rPr>
          <w:rFonts w:ascii="Times New Roman" w:hAnsi="Times New Roman"/>
          <w:sz w:val="26"/>
          <w:szCs w:val="26"/>
        </w:rPr>
        <w:t>2</w:t>
      </w:r>
      <w:proofErr w:type="gramEnd"/>
      <w:r w:rsidRPr="00780A32">
        <w:rPr>
          <w:rFonts w:ascii="Times New Roman" w:hAnsi="Times New Roman"/>
          <w:sz w:val="26"/>
          <w:szCs w:val="26"/>
        </w:rPr>
        <w:t xml:space="preserve">; </w:t>
      </w:r>
    </w:p>
    <w:p w:rsidR="00AC62B4" w:rsidRPr="00780A32"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строительство</w:t>
      </w:r>
      <w:r w:rsidRPr="00780A32">
        <w:rPr>
          <w:rFonts w:ascii="Times New Roman" w:hAnsi="Times New Roman"/>
          <w:sz w:val="26"/>
          <w:szCs w:val="26"/>
        </w:rPr>
        <w:t xml:space="preserve"> площадей общественного фонда - на уровне </w:t>
      </w:r>
      <w:r>
        <w:rPr>
          <w:rFonts w:ascii="Times New Roman" w:hAnsi="Times New Roman"/>
          <w:sz w:val="26"/>
          <w:szCs w:val="26"/>
        </w:rPr>
        <w:t>21,382</w:t>
      </w:r>
      <w:r w:rsidRPr="00780A32">
        <w:rPr>
          <w:rFonts w:ascii="Times New Roman" w:hAnsi="Times New Roman"/>
          <w:sz w:val="26"/>
          <w:szCs w:val="26"/>
        </w:rPr>
        <w:t xml:space="preserve"> тыс. м</w:t>
      </w:r>
      <w:proofErr w:type="gramStart"/>
      <w:r w:rsidRPr="00780A32">
        <w:rPr>
          <w:rFonts w:ascii="Times New Roman" w:hAnsi="Times New Roman"/>
          <w:sz w:val="26"/>
          <w:szCs w:val="26"/>
        </w:rPr>
        <w:t>2</w:t>
      </w:r>
      <w:proofErr w:type="gramEnd"/>
      <w:r w:rsidRPr="00780A32">
        <w:rPr>
          <w:rFonts w:ascii="Times New Roman" w:hAnsi="Times New Roman"/>
          <w:sz w:val="26"/>
          <w:szCs w:val="26"/>
        </w:rPr>
        <w:t xml:space="preserve">; </w:t>
      </w:r>
    </w:p>
    <w:p w:rsidR="00AC62B4"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xml:space="preserve">- </w:t>
      </w:r>
      <w:r w:rsidRPr="00780A32">
        <w:rPr>
          <w:rFonts w:ascii="Times New Roman" w:hAnsi="Times New Roman"/>
          <w:sz w:val="26"/>
          <w:szCs w:val="26"/>
        </w:rPr>
        <w:t>суммарный  ввод  строительных  площадей  ожидается  на  уровне</w:t>
      </w:r>
      <w:r>
        <w:rPr>
          <w:rFonts w:ascii="Times New Roman" w:hAnsi="Times New Roman"/>
          <w:sz w:val="26"/>
          <w:szCs w:val="26"/>
        </w:rPr>
        <w:t xml:space="preserve"> 33,576</w:t>
      </w:r>
      <w:r w:rsidRPr="00780A32">
        <w:rPr>
          <w:rFonts w:ascii="Times New Roman" w:hAnsi="Times New Roman"/>
          <w:sz w:val="26"/>
          <w:szCs w:val="26"/>
        </w:rPr>
        <w:t xml:space="preserve"> тыс. м</w:t>
      </w:r>
      <w:proofErr w:type="gramStart"/>
      <w:r w:rsidRPr="00780A32">
        <w:rPr>
          <w:rFonts w:ascii="Times New Roman" w:hAnsi="Times New Roman"/>
          <w:sz w:val="26"/>
          <w:szCs w:val="26"/>
        </w:rPr>
        <w:t>2</w:t>
      </w:r>
      <w:proofErr w:type="gramEnd"/>
      <w:r w:rsidRPr="00780A32">
        <w:rPr>
          <w:rFonts w:ascii="Times New Roman" w:hAnsi="Times New Roman"/>
          <w:sz w:val="26"/>
          <w:szCs w:val="26"/>
        </w:rPr>
        <w:t>.</w:t>
      </w:r>
    </w:p>
    <w:p w:rsidR="00AC62B4"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снос ветхого жилья составит – 33,576 тыс. м</w:t>
      </w:r>
      <w:proofErr w:type="gramStart"/>
      <w:r>
        <w:rPr>
          <w:rFonts w:ascii="Times New Roman" w:hAnsi="Times New Roman"/>
          <w:sz w:val="26"/>
          <w:szCs w:val="26"/>
        </w:rPr>
        <w:t>2</w:t>
      </w:r>
      <w:proofErr w:type="gramEnd"/>
      <w:r>
        <w:rPr>
          <w:rFonts w:ascii="Times New Roman" w:hAnsi="Times New Roman"/>
          <w:sz w:val="26"/>
          <w:szCs w:val="26"/>
        </w:rPr>
        <w:t>.</w:t>
      </w:r>
    </w:p>
    <w:p w:rsidR="00AC62B4"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xml:space="preserve">Структура перспективной застройки представлена на рисунке </w:t>
      </w:r>
      <w:r w:rsidR="00267BFE">
        <w:rPr>
          <w:rFonts w:ascii="Times New Roman" w:hAnsi="Times New Roman"/>
          <w:sz w:val="26"/>
          <w:szCs w:val="26"/>
        </w:rPr>
        <w:t>3</w:t>
      </w:r>
      <w:r w:rsidR="00A06387">
        <w:rPr>
          <w:rFonts w:ascii="Times New Roman" w:hAnsi="Times New Roman"/>
          <w:sz w:val="26"/>
          <w:szCs w:val="26"/>
        </w:rPr>
        <w:t>7</w:t>
      </w:r>
      <w:r>
        <w:rPr>
          <w:rFonts w:ascii="Times New Roman" w:hAnsi="Times New Roman"/>
          <w:sz w:val="26"/>
          <w:szCs w:val="26"/>
        </w:rPr>
        <w:t>.</w:t>
      </w:r>
    </w:p>
    <w:p w:rsidR="00AC62B4" w:rsidRPr="000A1A2A" w:rsidRDefault="00AC62B4" w:rsidP="00AC62B4">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 xml:space="preserve">Из  рисунка  </w:t>
      </w:r>
      <w:r w:rsidR="00267BFE">
        <w:rPr>
          <w:rFonts w:ascii="Times New Roman" w:hAnsi="Times New Roman"/>
          <w:sz w:val="26"/>
          <w:szCs w:val="26"/>
        </w:rPr>
        <w:t>3</w:t>
      </w:r>
      <w:r w:rsidR="00A06387">
        <w:rPr>
          <w:rFonts w:ascii="Times New Roman" w:hAnsi="Times New Roman"/>
          <w:sz w:val="26"/>
          <w:szCs w:val="26"/>
        </w:rPr>
        <w:t>7</w:t>
      </w:r>
      <w:r w:rsidRPr="000A1A2A">
        <w:rPr>
          <w:rFonts w:ascii="Times New Roman" w:hAnsi="Times New Roman"/>
          <w:sz w:val="26"/>
          <w:szCs w:val="26"/>
        </w:rPr>
        <w:t xml:space="preserve">  следует,  что  прогнозируемый  суммарный  ввод  площадей жилищного фонда в период с 201</w:t>
      </w:r>
      <w:r w:rsidR="00A06387">
        <w:rPr>
          <w:rFonts w:ascii="Times New Roman" w:hAnsi="Times New Roman"/>
          <w:sz w:val="26"/>
          <w:szCs w:val="26"/>
        </w:rPr>
        <w:t xml:space="preserve">5 </w:t>
      </w:r>
      <w:r>
        <w:rPr>
          <w:rFonts w:ascii="Times New Roman" w:hAnsi="Times New Roman"/>
          <w:sz w:val="26"/>
          <w:szCs w:val="26"/>
        </w:rPr>
        <w:t>п</w:t>
      </w:r>
      <w:r w:rsidRPr="000A1A2A">
        <w:rPr>
          <w:rFonts w:ascii="Times New Roman" w:hAnsi="Times New Roman"/>
          <w:sz w:val="26"/>
          <w:szCs w:val="26"/>
        </w:rPr>
        <w:t>о 20</w:t>
      </w:r>
      <w:r>
        <w:rPr>
          <w:rFonts w:ascii="Times New Roman" w:hAnsi="Times New Roman"/>
          <w:sz w:val="26"/>
          <w:szCs w:val="26"/>
        </w:rPr>
        <w:t>26</w:t>
      </w:r>
      <w:r w:rsidRPr="000A1A2A">
        <w:rPr>
          <w:rFonts w:ascii="Times New Roman" w:hAnsi="Times New Roman"/>
          <w:sz w:val="26"/>
          <w:szCs w:val="26"/>
        </w:rPr>
        <w:t xml:space="preserve"> год состав</w:t>
      </w:r>
      <w:r>
        <w:rPr>
          <w:rFonts w:ascii="Times New Roman" w:hAnsi="Times New Roman"/>
          <w:sz w:val="26"/>
          <w:szCs w:val="26"/>
        </w:rPr>
        <w:t>и</w:t>
      </w:r>
      <w:r w:rsidRPr="000A1A2A">
        <w:rPr>
          <w:rFonts w:ascii="Times New Roman" w:hAnsi="Times New Roman"/>
          <w:sz w:val="26"/>
          <w:szCs w:val="26"/>
        </w:rPr>
        <w:t xml:space="preserve">т </w:t>
      </w:r>
      <w:r>
        <w:rPr>
          <w:rFonts w:ascii="Times New Roman" w:hAnsi="Times New Roman"/>
          <w:sz w:val="26"/>
          <w:szCs w:val="26"/>
        </w:rPr>
        <w:t>36</w:t>
      </w:r>
      <w:r w:rsidRPr="000A1A2A">
        <w:rPr>
          <w:rFonts w:ascii="Times New Roman" w:hAnsi="Times New Roman"/>
          <w:sz w:val="26"/>
          <w:szCs w:val="26"/>
        </w:rPr>
        <w:t xml:space="preserve"> %, общественного фонда –  </w:t>
      </w:r>
      <w:r>
        <w:rPr>
          <w:rFonts w:ascii="Times New Roman" w:hAnsi="Times New Roman"/>
          <w:sz w:val="26"/>
          <w:szCs w:val="26"/>
        </w:rPr>
        <w:t>64</w:t>
      </w:r>
      <w:r w:rsidRPr="000A1A2A">
        <w:rPr>
          <w:rFonts w:ascii="Times New Roman" w:hAnsi="Times New Roman"/>
          <w:sz w:val="26"/>
          <w:szCs w:val="26"/>
        </w:rPr>
        <w:t xml:space="preserve"> %. В жилищном фонде многоквартирное жильё составляет </w:t>
      </w:r>
      <w:r>
        <w:rPr>
          <w:rFonts w:ascii="Times New Roman" w:hAnsi="Times New Roman"/>
          <w:sz w:val="26"/>
          <w:szCs w:val="26"/>
        </w:rPr>
        <w:t>100</w:t>
      </w:r>
      <w:r w:rsidRPr="000A1A2A">
        <w:rPr>
          <w:rFonts w:ascii="Times New Roman" w:hAnsi="Times New Roman"/>
          <w:sz w:val="26"/>
          <w:szCs w:val="26"/>
        </w:rPr>
        <w:t xml:space="preserve"> %. </w:t>
      </w:r>
    </w:p>
    <w:p w:rsidR="00CD2682" w:rsidRDefault="00CD2682" w:rsidP="00D23DBB">
      <w:pPr>
        <w:pStyle w:val="37"/>
        <w:spacing w:line="360" w:lineRule="auto"/>
        <w:ind w:left="0" w:firstLine="567"/>
        <w:jc w:val="both"/>
        <w:rPr>
          <w:rFonts w:ascii="Times New Roman" w:hAnsi="Times New Roman"/>
          <w:sz w:val="26"/>
          <w:szCs w:val="26"/>
        </w:rPr>
        <w:sectPr w:rsidR="00CD2682" w:rsidSect="007C6776">
          <w:footerReference w:type="default" r:id="rId76"/>
          <w:pgSz w:w="11906" w:h="16838"/>
          <w:pgMar w:top="1134" w:right="567" w:bottom="567" w:left="1701" w:header="709" w:footer="709" w:gutter="0"/>
          <w:cols w:space="708"/>
          <w:docGrid w:linePitch="360"/>
        </w:sectPr>
      </w:pPr>
    </w:p>
    <w:p w:rsidR="00CD2682" w:rsidRPr="002F5EEF" w:rsidRDefault="00CD2682" w:rsidP="005B4FF7">
      <w:pPr>
        <w:pStyle w:val="a3"/>
      </w:pPr>
      <w:r w:rsidRPr="002F5EEF">
        <w:lastRenderedPageBreak/>
        <w:t>Планируемое размещение и снос строительных фондов в Муниципальном образовании городское поселение Игрим</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644"/>
        <w:gridCol w:w="2486"/>
        <w:gridCol w:w="2031"/>
        <w:gridCol w:w="2034"/>
        <w:gridCol w:w="2082"/>
        <w:gridCol w:w="2002"/>
      </w:tblGrid>
      <w:tr w:rsidR="00CD2682" w:rsidRPr="00726919" w:rsidTr="00DA20BE">
        <w:trPr>
          <w:tblHeader/>
        </w:trPr>
        <w:tc>
          <w:tcPr>
            <w:tcW w:w="2030" w:type="dxa"/>
            <w:vMerge w:val="restart"/>
            <w:shd w:val="clear" w:color="auto" w:fill="auto"/>
            <w:vAlign w:val="center"/>
          </w:tcPr>
          <w:p w:rsidR="00CD2682" w:rsidRPr="00726919" w:rsidRDefault="00CD2682" w:rsidP="00DA20BE">
            <w:pPr>
              <w:rPr>
                <w:rFonts w:ascii="Times New Roman" w:eastAsia="Calibri" w:hAnsi="Times New Roman"/>
              </w:rPr>
            </w:pPr>
            <w:bookmarkStart w:id="248" w:name="OLE_LINK3"/>
            <w:r w:rsidRPr="00726919">
              <w:rPr>
                <w:rFonts w:ascii="Times New Roman" w:eastAsia="Calibri" w:hAnsi="Times New Roman"/>
              </w:rPr>
              <w:t>Период</w:t>
            </w:r>
          </w:p>
        </w:tc>
        <w:tc>
          <w:tcPr>
            <w:tcW w:w="2644"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Наименование единицы территориального деления</w:t>
            </w:r>
          </w:p>
        </w:tc>
        <w:tc>
          <w:tcPr>
            <w:tcW w:w="2486"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Сносимые здания, тыс. м</w:t>
            </w:r>
            <w:proofErr w:type="gramStart"/>
            <w:r w:rsidRPr="00726919">
              <w:rPr>
                <w:rFonts w:ascii="Times New Roman" w:eastAsia="Calibri" w:hAnsi="Times New Roman"/>
              </w:rPr>
              <w:t>2</w:t>
            </w:r>
            <w:proofErr w:type="gramEnd"/>
            <w:r w:rsidRPr="00726919">
              <w:rPr>
                <w:rFonts w:ascii="Times New Roman" w:eastAsia="Calibri" w:hAnsi="Times New Roman"/>
              </w:rPr>
              <w:t>, количество жителей, работающих</w:t>
            </w:r>
          </w:p>
        </w:tc>
        <w:tc>
          <w:tcPr>
            <w:tcW w:w="8149" w:type="dxa"/>
            <w:gridSpan w:val="4"/>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Планируемые к строительству здания, тыс. м</w:t>
            </w:r>
            <w:proofErr w:type="gramStart"/>
            <w:r w:rsidRPr="00726919">
              <w:rPr>
                <w:rFonts w:ascii="Times New Roman" w:eastAsia="Calibri" w:hAnsi="Times New Roman"/>
              </w:rPr>
              <w:t>2</w:t>
            </w:r>
            <w:proofErr w:type="gramEnd"/>
            <w:r w:rsidRPr="00726919">
              <w:rPr>
                <w:rFonts w:ascii="Times New Roman" w:eastAsia="Calibri" w:hAnsi="Times New Roman"/>
              </w:rPr>
              <w:t>, количество жителей, работающих</w:t>
            </w:r>
          </w:p>
        </w:tc>
      </w:tr>
      <w:tr w:rsidR="00CD2682" w:rsidRPr="00726919" w:rsidTr="00DA20BE">
        <w:trPr>
          <w:tblHeader/>
        </w:trPr>
        <w:tc>
          <w:tcPr>
            <w:tcW w:w="2030" w:type="dxa"/>
            <w:vMerge/>
            <w:shd w:val="clear" w:color="auto" w:fill="auto"/>
            <w:vAlign w:val="center"/>
          </w:tcPr>
          <w:p w:rsidR="00CD2682" w:rsidRPr="00726919" w:rsidRDefault="00CD2682" w:rsidP="00DA20BE">
            <w:pPr>
              <w:rPr>
                <w:rFonts w:ascii="Times New Roman" w:eastAsia="Calibri" w:hAnsi="Times New Roman"/>
              </w:rPr>
            </w:pPr>
          </w:p>
        </w:tc>
        <w:tc>
          <w:tcPr>
            <w:tcW w:w="2644" w:type="dxa"/>
            <w:vMerge/>
            <w:shd w:val="clear" w:color="auto" w:fill="auto"/>
            <w:vAlign w:val="center"/>
          </w:tcPr>
          <w:p w:rsidR="00CD2682" w:rsidRPr="00726919" w:rsidRDefault="00CD2682" w:rsidP="00DA20BE">
            <w:pPr>
              <w:rPr>
                <w:rFonts w:ascii="Times New Roman" w:eastAsia="Calibri" w:hAnsi="Times New Roman"/>
              </w:rPr>
            </w:pPr>
          </w:p>
        </w:tc>
        <w:tc>
          <w:tcPr>
            <w:tcW w:w="2486" w:type="dxa"/>
            <w:vMerge/>
            <w:shd w:val="clear" w:color="auto" w:fill="auto"/>
            <w:vAlign w:val="center"/>
          </w:tcPr>
          <w:p w:rsidR="00CD2682" w:rsidRPr="00726919" w:rsidRDefault="00CD2682" w:rsidP="00DA20BE">
            <w:pPr>
              <w:rPr>
                <w:rFonts w:ascii="Times New Roman" w:eastAsia="Calibri" w:hAnsi="Times New Roman"/>
              </w:rPr>
            </w:pPr>
          </w:p>
        </w:tc>
        <w:tc>
          <w:tcPr>
            <w:tcW w:w="4065" w:type="dxa"/>
            <w:gridSpan w:val="2"/>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Жилые и многоквартирные дома</w:t>
            </w:r>
          </w:p>
        </w:tc>
        <w:tc>
          <w:tcPr>
            <w:tcW w:w="2082"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Общественные здания</w:t>
            </w:r>
          </w:p>
        </w:tc>
        <w:tc>
          <w:tcPr>
            <w:tcW w:w="2002"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Производственные здания промышленных предприятий</w:t>
            </w:r>
          </w:p>
        </w:tc>
      </w:tr>
      <w:tr w:rsidR="00CD2682" w:rsidRPr="00726919" w:rsidTr="00DA20BE">
        <w:trPr>
          <w:tblHeader/>
        </w:trPr>
        <w:tc>
          <w:tcPr>
            <w:tcW w:w="2030" w:type="dxa"/>
            <w:vMerge/>
            <w:shd w:val="clear" w:color="auto" w:fill="auto"/>
            <w:vAlign w:val="center"/>
          </w:tcPr>
          <w:p w:rsidR="00CD2682" w:rsidRPr="00726919" w:rsidRDefault="00CD2682" w:rsidP="00DA20BE">
            <w:pPr>
              <w:rPr>
                <w:rFonts w:ascii="Times New Roman" w:eastAsia="Calibri" w:hAnsi="Times New Roman"/>
              </w:rPr>
            </w:pPr>
          </w:p>
        </w:tc>
        <w:tc>
          <w:tcPr>
            <w:tcW w:w="2644" w:type="dxa"/>
            <w:vMerge/>
            <w:shd w:val="clear" w:color="auto" w:fill="auto"/>
            <w:vAlign w:val="center"/>
          </w:tcPr>
          <w:p w:rsidR="00CD2682" w:rsidRPr="00726919" w:rsidRDefault="00CD2682" w:rsidP="00DA20BE">
            <w:pPr>
              <w:rPr>
                <w:rFonts w:ascii="Times New Roman" w:eastAsia="Calibri" w:hAnsi="Times New Roman"/>
              </w:rPr>
            </w:pPr>
          </w:p>
        </w:tc>
        <w:tc>
          <w:tcPr>
            <w:tcW w:w="2486" w:type="dxa"/>
            <w:vMerge/>
            <w:shd w:val="clear" w:color="auto" w:fill="auto"/>
            <w:vAlign w:val="center"/>
          </w:tcPr>
          <w:p w:rsidR="00CD2682" w:rsidRPr="00726919" w:rsidRDefault="00CD2682" w:rsidP="00DA20BE">
            <w:pPr>
              <w:rPr>
                <w:rFonts w:ascii="Times New Roman" w:eastAsia="Calibri" w:hAnsi="Times New Roman"/>
              </w:rPr>
            </w:pPr>
          </w:p>
        </w:tc>
        <w:tc>
          <w:tcPr>
            <w:tcW w:w="2031"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1-3 этажа</w:t>
            </w:r>
          </w:p>
        </w:tc>
        <w:tc>
          <w:tcPr>
            <w:tcW w:w="2034"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5 этажей и выше</w:t>
            </w:r>
          </w:p>
        </w:tc>
        <w:tc>
          <w:tcPr>
            <w:tcW w:w="2082" w:type="dxa"/>
            <w:vMerge/>
            <w:shd w:val="clear" w:color="auto" w:fill="auto"/>
            <w:vAlign w:val="center"/>
          </w:tcPr>
          <w:p w:rsidR="00CD2682" w:rsidRPr="00726919" w:rsidRDefault="00CD2682" w:rsidP="00DA20BE">
            <w:pPr>
              <w:rPr>
                <w:rFonts w:ascii="Times New Roman" w:eastAsia="Calibri" w:hAnsi="Times New Roman"/>
              </w:rPr>
            </w:pPr>
          </w:p>
        </w:tc>
        <w:tc>
          <w:tcPr>
            <w:tcW w:w="2002" w:type="dxa"/>
            <w:vMerge/>
            <w:shd w:val="clear" w:color="auto" w:fill="auto"/>
            <w:vAlign w:val="center"/>
          </w:tcPr>
          <w:p w:rsidR="00CD2682" w:rsidRPr="00726919" w:rsidRDefault="00CD2682" w:rsidP="00DA20BE">
            <w:pPr>
              <w:rPr>
                <w:rFonts w:ascii="Times New Roman" w:eastAsia="Calibri" w:hAnsi="Times New Roman"/>
              </w:rPr>
            </w:pPr>
          </w:p>
        </w:tc>
      </w:tr>
      <w:tr w:rsidR="00CD2682" w:rsidRPr="00726919" w:rsidTr="00DA20BE">
        <w:tc>
          <w:tcPr>
            <w:tcW w:w="2030"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2015 г.</w:t>
            </w:r>
          </w:p>
        </w:tc>
        <w:tc>
          <w:tcPr>
            <w:tcW w:w="2644"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3,623 / 60</w:t>
            </w:r>
          </w:p>
        </w:tc>
        <w:tc>
          <w:tcPr>
            <w:tcW w:w="2031" w:type="dxa"/>
            <w:shd w:val="clear" w:color="auto" w:fill="auto"/>
            <w:vAlign w:val="center"/>
          </w:tcPr>
          <w:p w:rsidR="00CD2682" w:rsidRPr="00726919" w:rsidRDefault="00CD2682" w:rsidP="00DA20BE">
            <w:pPr>
              <w:rPr>
                <w:rFonts w:ascii="Times New Roman" w:eastAsia="Calibri" w:hAnsi="Times New Roman"/>
              </w:rPr>
            </w:pPr>
          </w:p>
        </w:tc>
        <w:tc>
          <w:tcPr>
            <w:tcW w:w="2034" w:type="dxa"/>
            <w:shd w:val="clear" w:color="auto" w:fill="auto"/>
            <w:vAlign w:val="center"/>
          </w:tcPr>
          <w:p w:rsidR="00CD2682" w:rsidRPr="00726919" w:rsidRDefault="00CD2682" w:rsidP="00DA20BE">
            <w:pPr>
              <w:rPr>
                <w:rFonts w:ascii="Times New Roman" w:eastAsia="Calibri" w:hAnsi="Times New Roman"/>
              </w:rPr>
            </w:pPr>
          </w:p>
        </w:tc>
        <w:tc>
          <w:tcPr>
            <w:tcW w:w="2082"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3,623 / 60</w:t>
            </w:r>
          </w:p>
        </w:tc>
        <w:tc>
          <w:tcPr>
            <w:tcW w:w="2002" w:type="dxa"/>
            <w:shd w:val="clear" w:color="auto" w:fill="auto"/>
            <w:vAlign w:val="center"/>
          </w:tcPr>
          <w:p w:rsidR="00CD2682" w:rsidRPr="00726919" w:rsidRDefault="00CD2682" w:rsidP="00DA20BE">
            <w:pPr>
              <w:rPr>
                <w:rFonts w:ascii="Times New Roman" w:eastAsia="Calibri" w:hAnsi="Times New Roman"/>
              </w:rPr>
            </w:pPr>
          </w:p>
        </w:tc>
      </w:tr>
      <w:tr w:rsidR="00CD2682" w:rsidRPr="00726919" w:rsidTr="00DA20BE">
        <w:tc>
          <w:tcPr>
            <w:tcW w:w="2030" w:type="dxa"/>
            <w:vMerge/>
            <w:shd w:val="clear" w:color="auto" w:fill="auto"/>
            <w:vAlign w:val="center"/>
          </w:tcPr>
          <w:p w:rsidR="00CD2682" w:rsidRPr="00726919" w:rsidRDefault="00CD2682" w:rsidP="00DA20BE">
            <w:pPr>
              <w:rPr>
                <w:rFonts w:ascii="Times New Roman" w:eastAsia="Calibri" w:hAnsi="Times New Roman"/>
              </w:rPr>
            </w:pPr>
          </w:p>
        </w:tc>
        <w:tc>
          <w:tcPr>
            <w:tcW w:w="2644"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CD2682" w:rsidRPr="00726919" w:rsidRDefault="00BA4C43" w:rsidP="00DA20BE">
            <w:pPr>
              <w:rPr>
                <w:rFonts w:ascii="Times New Roman" w:eastAsia="Calibri" w:hAnsi="Times New Roman"/>
              </w:rPr>
            </w:pPr>
            <w:r>
              <w:rPr>
                <w:rFonts w:ascii="Times New Roman" w:eastAsia="Calibri" w:hAnsi="Times New Roman"/>
              </w:rPr>
              <w:t>2,812 / 55</w:t>
            </w:r>
          </w:p>
        </w:tc>
        <w:tc>
          <w:tcPr>
            <w:tcW w:w="2031" w:type="dxa"/>
            <w:shd w:val="clear" w:color="auto" w:fill="auto"/>
            <w:vAlign w:val="center"/>
          </w:tcPr>
          <w:p w:rsidR="00CD2682" w:rsidRPr="00726919" w:rsidRDefault="00BA4C43" w:rsidP="00DA20BE">
            <w:pPr>
              <w:rPr>
                <w:rFonts w:ascii="Times New Roman" w:eastAsia="Calibri" w:hAnsi="Times New Roman"/>
              </w:rPr>
            </w:pPr>
            <w:r>
              <w:rPr>
                <w:rFonts w:ascii="Times New Roman" w:eastAsia="Calibri" w:hAnsi="Times New Roman"/>
              </w:rPr>
              <w:t>2,007 / 52</w:t>
            </w:r>
          </w:p>
        </w:tc>
        <w:tc>
          <w:tcPr>
            <w:tcW w:w="2034" w:type="dxa"/>
            <w:shd w:val="clear" w:color="auto" w:fill="auto"/>
            <w:vAlign w:val="center"/>
          </w:tcPr>
          <w:p w:rsidR="00CD2682" w:rsidRPr="00726919" w:rsidRDefault="00CD2682" w:rsidP="00DA20BE">
            <w:pPr>
              <w:rPr>
                <w:rFonts w:ascii="Times New Roman" w:eastAsia="Calibri" w:hAnsi="Times New Roman"/>
              </w:rPr>
            </w:pPr>
          </w:p>
        </w:tc>
        <w:tc>
          <w:tcPr>
            <w:tcW w:w="2082" w:type="dxa"/>
            <w:shd w:val="clear" w:color="auto" w:fill="auto"/>
            <w:vAlign w:val="center"/>
          </w:tcPr>
          <w:p w:rsidR="00CD2682" w:rsidRPr="00726919" w:rsidRDefault="00BA4C43" w:rsidP="00DA20BE">
            <w:pPr>
              <w:rPr>
                <w:rFonts w:ascii="Times New Roman" w:eastAsia="Calibri" w:hAnsi="Times New Roman"/>
              </w:rPr>
            </w:pPr>
            <w:r w:rsidRPr="00726919">
              <w:rPr>
                <w:rFonts w:ascii="Times New Roman" w:eastAsia="Calibri" w:hAnsi="Times New Roman"/>
              </w:rPr>
              <w:t>0,805 / 3</w:t>
            </w:r>
          </w:p>
        </w:tc>
        <w:tc>
          <w:tcPr>
            <w:tcW w:w="2002" w:type="dxa"/>
            <w:shd w:val="clear" w:color="auto" w:fill="auto"/>
            <w:vAlign w:val="center"/>
          </w:tcPr>
          <w:p w:rsidR="00CD2682" w:rsidRPr="00726919" w:rsidRDefault="00CD2682"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1,133 / 3</w:t>
            </w: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1,133 / 3</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62FB" w:rsidP="00DA20BE">
            <w:pPr>
              <w:rPr>
                <w:rFonts w:ascii="Times New Roman" w:eastAsia="Calibri" w:hAnsi="Times New Roman"/>
                <w:b/>
              </w:rPr>
            </w:pPr>
            <w:r>
              <w:rPr>
                <w:rFonts w:ascii="Times New Roman" w:eastAsia="Calibri" w:hAnsi="Times New Roman"/>
                <w:b/>
              </w:rPr>
              <w:t>7,568 / 118</w:t>
            </w:r>
          </w:p>
        </w:tc>
        <w:tc>
          <w:tcPr>
            <w:tcW w:w="2031" w:type="dxa"/>
            <w:shd w:val="clear" w:color="auto" w:fill="auto"/>
            <w:vAlign w:val="center"/>
          </w:tcPr>
          <w:p w:rsidR="00BA4C43" w:rsidRPr="00726919" w:rsidRDefault="00BA62FB" w:rsidP="00DA20BE">
            <w:pPr>
              <w:rPr>
                <w:rFonts w:ascii="Times New Roman" w:eastAsia="Calibri" w:hAnsi="Times New Roman"/>
                <w:b/>
              </w:rPr>
            </w:pPr>
            <w:r>
              <w:rPr>
                <w:rFonts w:ascii="Times New Roman" w:eastAsia="Calibri" w:hAnsi="Times New Roman"/>
                <w:b/>
              </w:rPr>
              <w:t>2,007 / 52</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62FB" w:rsidP="00BA62FB">
            <w:pPr>
              <w:rPr>
                <w:rFonts w:ascii="Times New Roman" w:eastAsia="Calibri" w:hAnsi="Times New Roman"/>
                <w:b/>
              </w:rPr>
            </w:pPr>
            <w:r>
              <w:rPr>
                <w:rFonts w:ascii="Times New Roman" w:eastAsia="Calibri" w:hAnsi="Times New Roman"/>
                <w:b/>
              </w:rPr>
              <w:t>5,561</w:t>
            </w:r>
            <w:r w:rsidR="00BA4C43" w:rsidRPr="00726919">
              <w:rPr>
                <w:rFonts w:ascii="Times New Roman" w:eastAsia="Calibri" w:hAnsi="Times New Roman"/>
                <w:b/>
              </w:rPr>
              <w:t xml:space="preserve"> / 6</w:t>
            </w:r>
            <w:r>
              <w:rPr>
                <w:rFonts w:ascii="Times New Roman" w:eastAsia="Calibri" w:hAnsi="Times New Roman"/>
                <w:b/>
              </w:rPr>
              <w:t>6</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2016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4,298 / 355</w:t>
            </w:r>
          </w:p>
        </w:tc>
        <w:tc>
          <w:tcPr>
            <w:tcW w:w="2031"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2,663 / 105</w:t>
            </w: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0,379 / 12</w:t>
            </w:r>
          </w:p>
        </w:tc>
        <w:tc>
          <w:tcPr>
            <w:tcW w:w="2031"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0,379 / 12</w:t>
            </w: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4,677 / 367</w:t>
            </w:r>
          </w:p>
        </w:tc>
        <w:tc>
          <w:tcPr>
            <w:tcW w:w="2031"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3,042 / 117</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2017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4,298 / 355</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2,663 / 105</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0,379 / 12</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0,379 / 12</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4,677 / 367</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3,042 / 117</w:t>
            </w: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2018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5,674 / 106</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1,293 / 56</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4,381 / 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0,284 / 10</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0,284 / 10</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1,525 / 5</w:t>
            </w: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1,525 / 5</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7,483 / 121</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1,577 / 66</w:t>
            </w: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5,906  / 55</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2019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2,918 / 147</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2,918 / 147</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2,918 / 147</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2,918 / 147</w:t>
            </w: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2020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8,280 / 110</w:t>
            </w: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8,280 / 110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8,280 / 110</w:t>
            </w:r>
          </w:p>
        </w:tc>
        <w:tc>
          <w:tcPr>
            <w:tcW w:w="2031" w:type="dxa"/>
            <w:shd w:val="clear" w:color="auto" w:fill="auto"/>
            <w:vAlign w:val="center"/>
          </w:tcPr>
          <w:p w:rsidR="00BA4C43" w:rsidRPr="00726919" w:rsidRDefault="00BA4C43" w:rsidP="00264843">
            <w:pPr>
              <w:rPr>
                <w:rFonts w:ascii="Times New Roman" w:eastAsia="Calibri" w:hAnsi="Times New Roman"/>
                <w:b/>
              </w:rPr>
            </w:pP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8,280 / 110</w:t>
            </w: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2021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2,650 / 140</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2,650 / 140</w:t>
            </w: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2,650 / 140</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2,650 / 140</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lastRenderedPageBreak/>
              <w:t>2022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2023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2024 г</w:t>
            </w:r>
            <w:r w:rsidR="00913AFD">
              <w:rPr>
                <w:rFonts w:ascii="Times New Roman" w:eastAsia="Calibri" w:hAnsi="Times New Roman"/>
              </w:rPr>
              <w:t>.</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2025 г</w:t>
            </w:r>
            <w:r w:rsidR="00913AFD">
              <w:rPr>
                <w:rFonts w:ascii="Times New Roman" w:eastAsia="Calibri" w:hAnsi="Times New Roman"/>
              </w:rPr>
              <w:t>.</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2026 г</w:t>
            </w:r>
            <w:r w:rsidR="00913AFD">
              <w:rPr>
                <w:rFonts w:ascii="Times New Roman" w:eastAsia="Calibri" w:hAnsi="Times New Roman"/>
              </w:rPr>
              <w:t>.</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w:t>
            </w:r>
          </w:p>
        </w:tc>
        <w:tc>
          <w:tcPr>
            <w:tcW w:w="2486"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33,576 / 1003</w:t>
            </w:r>
          </w:p>
        </w:tc>
        <w:tc>
          <w:tcPr>
            <w:tcW w:w="2031"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12,194 / 522</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21,382 / 481</w:t>
            </w:r>
          </w:p>
        </w:tc>
        <w:tc>
          <w:tcPr>
            <w:tcW w:w="2002" w:type="dxa"/>
            <w:shd w:val="clear" w:color="auto" w:fill="auto"/>
            <w:vAlign w:val="center"/>
          </w:tcPr>
          <w:p w:rsidR="00BA4C43" w:rsidRPr="00726919" w:rsidRDefault="00BA4C43" w:rsidP="00DA20BE">
            <w:pPr>
              <w:rPr>
                <w:rFonts w:ascii="Times New Roman" w:eastAsia="Calibri" w:hAnsi="Times New Roman"/>
                <w:b/>
              </w:rPr>
            </w:pPr>
          </w:p>
        </w:tc>
      </w:tr>
      <w:bookmarkEnd w:id="248"/>
    </w:tbl>
    <w:p w:rsidR="00CD2682" w:rsidRDefault="00CD2682" w:rsidP="00CD2682">
      <w:pPr>
        <w:pStyle w:val="52"/>
        <w:keepNext/>
        <w:keepLines/>
        <w:spacing w:line="360" w:lineRule="auto"/>
        <w:jc w:val="both"/>
        <w:rPr>
          <w:rFonts w:ascii="Times New Roman" w:hAnsi="Times New Roman"/>
          <w:b/>
          <w:sz w:val="26"/>
          <w:szCs w:val="26"/>
        </w:rPr>
      </w:pPr>
    </w:p>
    <w:p w:rsidR="00CD2682" w:rsidRPr="002F5EEF" w:rsidRDefault="00CD2682" w:rsidP="005B4FF7">
      <w:pPr>
        <w:pStyle w:val="a3"/>
      </w:pPr>
      <w:r w:rsidRPr="002F5EEF">
        <w:t xml:space="preserve">Планируемое </w:t>
      </w:r>
      <w:r>
        <w:t>изменение численности населения по административным районам</w:t>
      </w:r>
      <w:r w:rsidRPr="002F5EEF">
        <w:t xml:space="preserve"> городско</w:t>
      </w:r>
      <w:r>
        <w:t>го</w:t>
      </w:r>
      <w:r w:rsidRPr="002F5EEF">
        <w:t xml:space="preserve"> поселени</w:t>
      </w:r>
      <w:r>
        <w:t>я</w:t>
      </w:r>
      <w:r w:rsidRPr="002F5EEF">
        <w:t xml:space="preserve"> Игрим</w:t>
      </w:r>
    </w:p>
    <w:tbl>
      <w:tblPr>
        <w:tblW w:w="14002"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073"/>
        <w:gridCol w:w="1074"/>
        <w:gridCol w:w="1074"/>
        <w:gridCol w:w="1074"/>
        <w:gridCol w:w="1074"/>
        <w:gridCol w:w="1075"/>
        <w:gridCol w:w="1075"/>
        <w:gridCol w:w="1075"/>
        <w:gridCol w:w="867"/>
        <w:gridCol w:w="867"/>
        <w:gridCol w:w="867"/>
        <w:gridCol w:w="867"/>
      </w:tblGrid>
      <w:tr w:rsidR="00CD2682" w:rsidRPr="00726919" w:rsidTr="00A06387">
        <w:tc>
          <w:tcPr>
            <w:tcW w:w="1940" w:type="dxa"/>
            <w:vMerge w:val="restart"/>
            <w:shd w:val="clear" w:color="auto" w:fill="auto"/>
            <w:vAlign w:val="center"/>
          </w:tcPr>
          <w:p w:rsidR="00CD2682" w:rsidRPr="00726919" w:rsidRDefault="00CD2682" w:rsidP="00DA20BE">
            <w:pPr>
              <w:pStyle w:val="52"/>
              <w:keepNext/>
              <w:keepLines/>
              <w:ind w:left="0"/>
              <w:rPr>
                <w:rFonts w:ascii="Times New Roman" w:eastAsia="Calibri" w:hAnsi="Times New Roman"/>
                <w:b/>
              </w:rPr>
            </w:pPr>
            <w:bookmarkStart w:id="249" w:name="OLE_LINK1"/>
            <w:bookmarkStart w:id="250" w:name="OLE_LINK2"/>
            <w:r w:rsidRPr="00726919">
              <w:rPr>
                <w:rFonts w:ascii="Times New Roman" w:eastAsia="Calibri" w:hAnsi="Times New Roman"/>
                <w:b/>
              </w:rPr>
              <w:t>Населенный пункт</w:t>
            </w:r>
          </w:p>
        </w:tc>
        <w:tc>
          <w:tcPr>
            <w:tcW w:w="12062" w:type="dxa"/>
            <w:gridSpan w:val="12"/>
            <w:shd w:val="clear" w:color="auto" w:fill="auto"/>
          </w:tcPr>
          <w:p w:rsidR="00CD2682" w:rsidRPr="00726919" w:rsidRDefault="00CD2682" w:rsidP="00DA20BE">
            <w:pPr>
              <w:pStyle w:val="52"/>
              <w:keepNext/>
              <w:keepLines/>
              <w:ind w:left="0"/>
              <w:rPr>
                <w:rFonts w:ascii="Times New Roman" w:eastAsia="Calibri" w:hAnsi="Times New Roman"/>
                <w:b/>
              </w:rPr>
            </w:pPr>
            <w:r w:rsidRPr="00726919">
              <w:rPr>
                <w:rFonts w:ascii="Times New Roman" w:eastAsia="Calibri" w:hAnsi="Times New Roman"/>
                <w:b/>
              </w:rPr>
              <w:t>Численность населения на начало года, тыс</w:t>
            </w:r>
            <w:r w:rsidR="00A06387">
              <w:rPr>
                <w:rFonts w:ascii="Times New Roman" w:eastAsia="Calibri" w:hAnsi="Times New Roman"/>
                <w:b/>
              </w:rPr>
              <w:t>.</w:t>
            </w:r>
            <w:r w:rsidRPr="00726919">
              <w:rPr>
                <w:rFonts w:ascii="Times New Roman" w:eastAsia="Calibri" w:hAnsi="Times New Roman"/>
                <w:b/>
              </w:rPr>
              <w:t xml:space="preserve"> чел</w:t>
            </w:r>
          </w:p>
        </w:tc>
      </w:tr>
      <w:tr w:rsidR="00A06387" w:rsidRPr="00726919" w:rsidTr="00A06387">
        <w:tc>
          <w:tcPr>
            <w:tcW w:w="1940" w:type="dxa"/>
            <w:vMerge/>
            <w:shd w:val="clear" w:color="auto" w:fill="auto"/>
          </w:tcPr>
          <w:p w:rsidR="00A06387" w:rsidRPr="00726919" w:rsidRDefault="00A06387" w:rsidP="00DA20BE">
            <w:pPr>
              <w:pStyle w:val="52"/>
              <w:keepNext/>
              <w:keepLines/>
              <w:ind w:left="0"/>
              <w:jc w:val="both"/>
              <w:rPr>
                <w:rFonts w:ascii="Times New Roman" w:eastAsia="Calibri" w:hAnsi="Times New Roman"/>
                <w:b/>
              </w:rPr>
            </w:pPr>
          </w:p>
        </w:tc>
        <w:tc>
          <w:tcPr>
            <w:tcW w:w="1073"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2015</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2016</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2017</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2018</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2019</w:t>
            </w:r>
          </w:p>
        </w:tc>
        <w:tc>
          <w:tcPr>
            <w:tcW w:w="1075"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2020</w:t>
            </w:r>
          </w:p>
        </w:tc>
        <w:tc>
          <w:tcPr>
            <w:tcW w:w="1075"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2021</w:t>
            </w:r>
          </w:p>
        </w:tc>
        <w:tc>
          <w:tcPr>
            <w:tcW w:w="1075"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2022</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2023</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2024</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2025</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2026</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Пгт Игрим</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П. Ванзетур</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Д. Анеева</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Всего</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r>
      <w:bookmarkEnd w:id="249"/>
      <w:bookmarkEnd w:id="250"/>
    </w:tbl>
    <w:p w:rsidR="00CD2682" w:rsidRDefault="00CD2682" w:rsidP="00D23DBB">
      <w:pPr>
        <w:pStyle w:val="37"/>
        <w:spacing w:line="360" w:lineRule="auto"/>
        <w:ind w:left="0" w:firstLine="567"/>
        <w:jc w:val="both"/>
        <w:rPr>
          <w:rFonts w:ascii="Times New Roman" w:hAnsi="Times New Roman"/>
          <w:sz w:val="26"/>
          <w:szCs w:val="26"/>
        </w:rPr>
        <w:sectPr w:rsidR="00CD2682" w:rsidSect="00CD2682">
          <w:pgSz w:w="16838" w:h="11906" w:orient="landscape"/>
          <w:pgMar w:top="1701" w:right="1134" w:bottom="567" w:left="567" w:header="709" w:footer="709" w:gutter="0"/>
          <w:cols w:space="708"/>
          <w:docGrid w:linePitch="360"/>
        </w:sectPr>
      </w:pPr>
    </w:p>
    <w:p w:rsidR="00267BFE" w:rsidRDefault="00267BFE" w:rsidP="00267BFE">
      <w:pPr>
        <w:pStyle w:val="52"/>
        <w:keepNext/>
        <w:keepLines/>
        <w:spacing w:line="360" w:lineRule="auto"/>
        <w:ind w:left="567" w:hanging="567"/>
        <w:rPr>
          <w:noProof/>
          <w:lang w:eastAsia="ru-RU"/>
        </w:rPr>
      </w:pPr>
      <w:r>
        <w:rPr>
          <w:noProof/>
          <w:lang w:eastAsia="ru-RU"/>
        </w:rPr>
        <w:lastRenderedPageBreak/>
        <w:drawing>
          <wp:inline distT="0" distB="0" distL="0" distR="0" wp14:anchorId="579863E8" wp14:editId="0C3DAAA1">
            <wp:extent cx="4571365" cy="2742565"/>
            <wp:effectExtent l="0" t="0" r="19685" b="19685"/>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267BFE" w:rsidRPr="00267BFE" w:rsidRDefault="00267BFE" w:rsidP="00C106BC">
      <w:pPr>
        <w:pStyle w:val="ac"/>
        <w:numPr>
          <w:ilvl w:val="0"/>
          <w:numId w:val="1"/>
        </w:numPr>
        <w:tabs>
          <w:tab w:val="left" w:pos="993"/>
        </w:tabs>
        <w:rPr>
          <w:rFonts w:ascii="Times New Roman" w:hAnsi="Times New Roman" w:cs="Times New Roman"/>
          <w:b/>
          <w:sz w:val="26"/>
          <w:szCs w:val="26"/>
        </w:rPr>
      </w:pPr>
      <w:r w:rsidRPr="00267BFE">
        <w:rPr>
          <w:rFonts w:ascii="Times New Roman" w:hAnsi="Times New Roman" w:cs="Times New Roman"/>
          <w:b/>
          <w:sz w:val="26"/>
          <w:szCs w:val="26"/>
        </w:rPr>
        <w:t>Структура перспективной застройки в период с 201</w:t>
      </w:r>
      <w:r w:rsidR="00A06387">
        <w:rPr>
          <w:rFonts w:ascii="Times New Roman" w:hAnsi="Times New Roman" w:cs="Times New Roman"/>
          <w:b/>
          <w:sz w:val="26"/>
          <w:szCs w:val="26"/>
        </w:rPr>
        <w:t>5</w:t>
      </w:r>
      <w:r w:rsidRPr="00267BFE">
        <w:rPr>
          <w:rFonts w:ascii="Times New Roman" w:hAnsi="Times New Roman" w:cs="Times New Roman"/>
          <w:b/>
          <w:sz w:val="26"/>
          <w:szCs w:val="26"/>
        </w:rPr>
        <w:t xml:space="preserve"> по 2026 год  </w:t>
      </w:r>
    </w:p>
    <w:p w:rsidR="00D23DBB" w:rsidRDefault="00D23DBB" w:rsidP="00D23DBB">
      <w:pPr>
        <w:pStyle w:val="37"/>
        <w:spacing w:line="360" w:lineRule="auto"/>
        <w:ind w:left="0" w:firstLine="567"/>
        <w:jc w:val="both"/>
        <w:rPr>
          <w:rFonts w:ascii="Times New Roman" w:hAnsi="Times New Roman"/>
          <w:sz w:val="26"/>
          <w:szCs w:val="26"/>
        </w:rPr>
      </w:pPr>
    </w:p>
    <w:p w:rsidR="00267BFE" w:rsidRPr="000A1A2A" w:rsidRDefault="00267BFE" w:rsidP="00267BFE">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Наибольш</w:t>
      </w:r>
      <w:r>
        <w:rPr>
          <w:rFonts w:ascii="Times New Roman" w:hAnsi="Times New Roman"/>
          <w:sz w:val="26"/>
          <w:szCs w:val="26"/>
        </w:rPr>
        <w:t>ее строительство</w:t>
      </w:r>
      <w:r w:rsidRPr="000A1A2A">
        <w:rPr>
          <w:rFonts w:ascii="Times New Roman" w:hAnsi="Times New Roman"/>
          <w:sz w:val="26"/>
          <w:szCs w:val="26"/>
        </w:rPr>
        <w:t xml:space="preserve"> площадей перспективной застройки – </w:t>
      </w:r>
      <w:r>
        <w:rPr>
          <w:rFonts w:ascii="Times New Roman" w:hAnsi="Times New Roman"/>
          <w:sz w:val="26"/>
          <w:szCs w:val="26"/>
        </w:rPr>
        <w:t>22,646</w:t>
      </w:r>
      <w:r w:rsidRPr="000A1A2A">
        <w:rPr>
          <w:rFonts w:ascii="Times New Roman" w:hAnsi="Times New Roman"/>
          <w:sz w:val="26"/>
          <w:szCs w:val="26"/>
        </w:rPr>
        <w:t xml:space="preserve"> тыс. м</w:t>
      </w:r>
      <w:proofErr w:type="gramStart"/>
      <w:r w:rsidRPr="000A1A2A">
        <w:rPr>
          <w:rFonts w:ascii="Times New Roman" w:hAnsi="Times New Roman"/>
          <w:sz w:val="26"/>
          <w:szCs w:val="26"/>
        </w:rPr>
        <w:t>2</w:t>
      </w:r>
      <w:proofErr w:type="gramEnd"/>
      <w:r w:rsidRPr="000A1A2A">
        <w:rPr>
          <w:rFonts w:ascii="Times New Roman" w:hAnsi="Times New Roman"/>
          <w:sz w:val="26"/>
          <w:szCs w:val="26"/>
        </w:rPr>
        <w:t xml:space="preserve">, в соответствии  с  таблицей  </w:t>
      </w:r>
      <w:r>
        <w:rPr>
          <w:rFonts w:ascii="Times New Roman" w:hAnsi="Times New Roman"/>
          <w:sz w:val="26"/>
          <w:szCs w:val="26"/>
        </w:rPr>
        <w:t>7</w:t>
      </w:r>
      <w:r w:rsidR="00A13710">
        <w:rPr>
          <w:rFonts w:ascii="Times New Roman" w:hAnsi="Times New Roman"/>
          <w:sz w:val="26"/>
          <w:szCs w:val="26"/>
        </w:rPr>
        <w:t>2</w:t>
      </w:r>
      <w:r>
        <w:rPr>
          <w:rFonts w:ascii="Times New Roman" w:hAnsi="Times New Roman"/>
          <w:sz w:val="26"/>
          <w:szCs w:val="26"/>
        </w:rPr>
        <w:t>,  ожидается  в  период  с  201</w:t>
      </w:r>
      <w:r w:rsidR="00A06387">
        <w:rPr>
          <w:rFonts w:ascii="Times New Roman" w:hAnsi="Times New Roman"/>
          <w:sz w:val="26"/>
          <w:szCs w:val="26"/>
        </w:rPr>
        <w:t>5</w:t>
      </w:r>
      <w:r w:rsidRPr="000A1A2A">
        <w:rPr>
          <w:rFonts w:ascii="Times New Roman" w:hAnsi="Times New Roman"/>
          <w:sz w:val="26"/>
          <w:szCs w:val="26"/>
        </w:rPr>
        <w:t xml:space="preserve">  по  20</w:t>
      </w:r>
      <w:r>
        <w:rPr>
          <w:rFonts w:ascii="Times New Roman" w:hAnsi="Times New Roman"/>
          <w:sz w:val="26"/>
          <w:szCs w:val="26"/>
        </w:rPr>
        <w:t>18</w:t>
      </w:r>
      <w:r w:rsidRPr="000A1A2A">
        <w:rPr>
          <w:rFonts w:ascii="Times New Roman" w:hAnsi="Times New Roman"/>
          <w:sz w:val="26"/>
          <w:szCs w:val="26"/>
        </w:rPr>
        <w:t xml:space="preserve">  годы,  что  в </w:t>
      </w:r>
      <w:r>
        <w:rPr>
          <w:rFonts w:ascii="Times New Roman" w:hAnsi="Times New Roman"/>
          <w:sz w:val="26"/>
          <w:szCs w:val="26"/>
        </w:rPr>
        <w:t>2,1</w:t>
      </w:r>
      <w:r w:rsidRPr="000A1A2A">
        <w:rPr>
          <w:rFonts w:ascii="Times New Roman" w:hAnsi="Times New Roman"/>
          <w:sz w:val="26"/>
          <w:szCs w:val="26"/>
        </w:rPr>
        <w:t xml:space="preserve"> раза больше ожидаемого ввода за период с 20</w:t>
      </w:r>
      <w:r>
        <w:rPr>
          <w:rFonts w:ascii="Times New Roman" w:hAnsi="Times New Roman"/>
          <w:sz w:val="26"/>
          <w:szCs w:val="26"/>
        </w:rPr>
        <w:t>19</w:t>
      </w:r>
      <w:r w:rsidRPr="000A1A2A">
        <w:rPr>
          <w:rFonts w:ascii="Times New Roman" w:hAnsi="Times New Roman"/>
          <w:sz w:val="26"/>
          <w:szCs w:val="26"/>
        </w:rPr>
        <w:t xml:space="preserve"> по 202</w:t>
      </w:r>
      <w:r>
        <w:rPr>
          <w:rFonts w:ascii="Times New Roman" w:hAnsi="Times New Roman"/>
          <w:sz w:val="26"/>
          <w:szCs w:val="26"/>
        </w:rPr>
        <w:t>6</w:t>
      </w:r>
      <w:r w:rsidRPr="000A1A2A">
        <w:rPr>
          <w:rFonts w:ascii="Times New Roman" w:hAnsi="Times New Roman"/>
          <w:sz w:val="26"/>
          <w:szCs w:val="26"/>
        </w:rPr>
        <w:t xml:space="preserve"> годы. </w:t>
      </w:r>
    </w:p>
    <w:p w:rsidR="00267BFE" w:rsidRDefault="00267BFE" w:rsidP="00267BFE">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Наи</w:t>
      </w:r>
      <w:r>
        <w:rPr>
          <w:rFonts w:ascii="Times New Roman" w:hAnsi="Times New Roman"/>
          <w:sz w:val="26"/>
          <w:szCs w:val="26"/>
        </w:rPr>
        <w:t>меньшее строительство</w:t>
      </w:r>
      <w:r w:rsidRPr="000A1A2A">
        <w:rPr>
          <w:rFonts w:ascii="Times New Roman" w:hAnsi="Times New Roman"/>
          <w:sz w:val="26"/>
          <w:szCs w:val="26"/>
        </w:rPr>
        <w:t xml:space="preserve"> площадей перспективной застройки – </w:t>
      </w:r>
      <w:r>
        <w:rPr>
          <w:rFonts w:ascii="Times New Roman" w:hAnsi="Times New Roman"/>
          <w:sz w:val="26"/>
          <w:szCs w:val="26"/>
        </w:rPr>
        <w:t>10,93</w:t>
      </w:r>
      <w:r w:rsidRPr="000A1A2A">
        <w:rPr>
          <w:rFonts w:ascii="Times New Roman" w:hAnsi="Times New Roman"/>
          <w:sz w:val="26"/>
          <w:szCs w:val="26"/>
        </w:rPr>
        <w:t xml:space="preserve"> тыс. м</w:t>
      </w:r>
      <w:proofErr w:type="gramStart"/>
      <w:r w:rsidRPr="000A1A2A">
        <w:rPr>
          <w:rFonts w:ascii="Times New Roman" w:hAnsi="Times New Roman"/>
          <w:sz w:val="26"/>
          <w:szCs w:val="26"/>
        </w:rPr>
        <w:t>2</w:t>
      </w:r>
      <w:proofErr w:type="gramEnd"/>
      <w:r w:rsidRPr="000A1A2A">
        <w:rPr>
          <w:rFonts w:ascii="Times New Roman" w:hAnsi="Times New Roman"/>
          <w:sz w:val="26"/>
          <w:szCs w:val="26"/>
        </w:rPr>
        <w:t>,</w:t>
      </w:r>
      <w:r>
        <w:rPr>
          <w:rFonts w:ascii="Times New Roman" w:hAnsi="Times New Roman"/>
          <w:sz w:val="26"/>
          <w:szCs w:val="26"/>
        </w:rPr>
        <w:t xml:space="preserve"> ожидается в период с 2019</w:t>
      </w:r>
      <w:r w:rsidRPr="000A1A2A">
        <w:rPr>
          <w:rFonts w:ascii="Times New Roman" w:hAnsi="Times New Roman"/>
          <w:sz w:val="26"/>
          <w:szCs w:val="26"/>
        </w:rPr>
        <w:t xml:space="preserve"> по 20</w:t>
      </w:r>
      <w:r>
        <w:rPr>
          <w:rFonts w:ascii="Times New Roman" w:hAnsi="Times New Roman"/>
          <w:sz w:val="26"/>
          <w:szCs w:val="26"/>
        </w:rPr>
        <w:t>26 годы</w:t>
      </w:r>
      <w:r w:rsidRPr="000A1A2A">
        <w:rPr>
          <w:rFonts w:ascii="Times New Roman" w:hAnsi="Times New Roman"/>
          <w:sz w:val="26"/>
          <w:szCs w:val="26"/>
        </w:rPr>
        <w:t xml:space="preserve">. </w:t>
      </w:r>
    </w:p>
    <w:p w:rsidR="00264843" w:rsidRDefault="00267BFE" w:rsidP="00267BFE">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 xml:space="preserve">Темпы  ввода  строительных  площадей  жилого  и  общественно-делового назначения отражены на рисунке </w:t>
      </w:r>
      <w:r w:rsidR="00A13710">
        <w:rPr>
          <w:rFonts w:ascii="Times New Roman" w:hAnsi="Times New Roman"/>
          <w:sz w:val="26"/>
          <w:szCs w:val="26"/>
        </w:rPr>
        <w:t>3</w:t>
      </w:r>
      <w:r w:rsidR="00A06387">
        <w:rPr>
          <w:rFonts w:ascii="Times New Roman" w:hAnsi="Times New Roman"/>
          <w:sz w:val="26"/>
          <w:szCs w:val="26"/>
        </w:rPr>
        <w:t>8</w:t>
      </w:r>
      <w:r w:rsidRPr="000A1A2A">
        <w:rPr>
          <w:rFonts w:ascii="Times New Roman" w:hAnsi="Times New Roman"/>
          <w:sz w:val="26"/>
          <w:szCs w:val="26"/>
        </w:rPr>
        <w:t>.</w:t>
      </w:r>
      <w:r w:rsidRPr="000A1A2A">
        <w:rPr>
          <w:rFonts w:ascii="Times New Roman" w:hAnsi="Times New Roman"/>
          <w:sz w:val="26"/>
          <w:szCs w:val="26"/>
        </w:rPr>
        <w:cr/>
      </w:r>
    </w:p>
    <w:p w:rsidR="00264843" w:rsidRDefault="00087129" w:rsidP="00087129">
      <w:pPr>
        <w:pStyle w:val="52"/>
        <w:spacing w:line="360" w:lineRule="auto"/>
        <w:ind w:left="0" w:firstLine="567"/>
        <w:rPr>
          <w:rFonts w:ascii="Times New Roman" w:hAnsi="Times New Roman"/>
          <w:sz w:val="26"/>
          <w:szCs w:val="26"/>
        </w:rPr>
      </w:pPr>
      <w:r>
        <w:rPr>
          <w:rFonts w:ascii="Times New Roman" w:hAnsi="Times New Roman"/>
          <w:sz w:val="26"/>
          <w:szCs w:val="26"/>
        </w:rPr>
        <w:t>Ввод строительных фондов различного назначения</w:t>
      </w:r>
      <w:r w:rsidR="006D1DA7">
        <w:rPr>
          <w:rFonts w:ascii="Times New Roman" w:hAnsi="Times New Roman"/>
          <w:sz w:val="26"/>
          <w:szCs w:val="26"/>
        </w:rPr>
        <w:t>, тыс. м</w:t>
      </w:r>
      <w:proofErr w:type="gramStart"/>
      <w:r w:rsidR="006D1DA7">
        <w:rPr>
          <w:rFonts w:ascii="Times New Roman" w:hAnsi="Times New Roman"/>
          <w:sz w:val="26"/>
          <w:szCs w:val="26"/>
        </w:rPr>
        <w:t>2</w:t>
      </w:r>
      <w:proofErr w:type="gramEnd"/>
    </w:p>
    <w:p w:rsidR="00264843" w:rsidRDefault="00264843" w:rsidP="00267BFE">
      <w:pPr>
        <w:pStyle w:val="52"/>
        <w:spacing w:line="360" w:lineRule="auto"/>
        <w:ind w:left="0" w:firstLine="567"/>
        <w:jc w:val="both"/>
        <w:rPr>
          <w:rFonts w:ascii="Times New Roman" w:hAnsi="Times New Roman"/>
          <w:sz w:val="26"/>
          <w:szCs w:val="26"/>
        </w:rPr>
      </w:pPr>
      <w:r w:rsidRPr="00264843">
        <w:rPr>
          <w:rFonts w:ascii="Times New Roman" w:hAnsi="Times New Roman"/>
          <w:noProof/>
          <w:sz w:val="26"/>
          <w:szCs w:val="26"/>
          <w:lang w:eastAsia="ru-RU"/>
        </w:rPr>
        <w:drawing>
          <wp:inline distT="0" distB="0" distL="0" distR="0" wp14:anchorId="34C792D1" wp14:editId="67583BD5">
            <wp:extent cx="4954285" cy="2551813"/>
            <wp:effectExtent l="19050" t="0" r="17765" b="887"/>
            <wp:docPr id="22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267BFE" w:rsidRPr="00A13710" w:rsidRDefault="00267BFE" w:rsidP="00C106BC">
      <w:pPr>
        <w:pStyle w:val="ac"/>
        <w:numPr>
          <w:ilvl w:val="0"/>
          <w:numId w:val="1"/>
        </w:numPr>
        <w:tabs>
          <w:tab w:val="left" w:pos="993"/>
        </w:tabs>
        <w:rPr>
          <w:rFonts w:ascii="Times New Roman" w:hAnsi="Times New Roman" w:cs="Times New Roman"/>
          <w:b/>
          <w:sz w:val="26"/>
          <w:szCs w:val="26"/>
        </w:rPr>
      </w:pPr>
      <w:r w:rsidRPr="00A13710">
        <w:rPr>
          <w:rFonts w:ascii="Times New Roman" w:hAnsi="Times New Roman" w:cs="Times New Roman"/>
          <w:b/>
          <w:sz w:val="26"/>
          <w:szCs w:val="26"/>
        </w:rPr>
        <w:t>Динамика темпов застройки в период с 201</w:t>
      </w:r>
      <w:r w:rsidR="00A06387">
        <w:rPr>
          <w:rFonts w:ascii="Times New Roman" w:hAnsi="Times New Roman" w:cs="Times New Roman"/>
          <w:b/>
          <w:sz w:val="26"/>
          <w:szCs w:val="26"/>
        </w:rPr>
        <w:t>5</w:t>
      </w:r>
      <w:r w:rsidRPr="00A13710">
        <w:rPr>
          <w:rFonts w:ascii="Times New Roman" w:hAnsi="Times New Roman" w:cs="Times New Roman"/>
          <w:b/>
          <w:sz w:val="26"/>
          <w:szCs w:val="26"/>
        </w:rPr>
        <w:t xml:space="preserve"> по 2026 год  </w:t>
      </w:r>
    </w:p>
    <w:p w:rsidR="00267BFE" w:rsidRPr="00A13710" w:rsidRDefault="00267BFE" w:rsidP="00C106BC">
      <w:pPr>
        <w:pStyle w:val="ac"/>
        <w:numPr>
          <w:ilvl w:val="0"/>
          <w:numId w:val="1"/>
        </w:numPr>
        <w:tabs>
          <w:tab w:val="left" w:pos="993"/>
        </w:tabs>
        <w:rPr>
          <w:rFonts w:ascii="Times New Roman" w:hAnsi="Times New Roman" w:cs="Times New Roman"/>
          <w:b/>
          <w:sz w:val="26"/>
          <w:szCs w:val="26"/>
        </w:rPr>
        <w:sectPr w:rsidR="00267BFE" w:rsidRPr="00A13710" w:rsidSect="00DA20BE">
          <w:footerReference w:type="default" r:id="rId79"/>
          <w:pgSz w:w="11906" w:h="16838"/>
          <w:pgMar w:top="1134" w:right="567" w:bottom="567" w:left="1701" w:header="708" w:footer="708" w:gutter="0"/>
          <w:cols w:space="708"/>
          <w:docGrid w:linePitch="360"/>
        </w:sectPr>
      </w:pPr>
    </w:p>
    <w:p w:rsidR="00267BFE" w:rsidRDefault="00267BFE" w:rsidP="00267BFE">
      <w:pPr>
        <w:keepNext/>
        <w:keepLines/>
        <w:spacing w:line="360" w:lineRule="auto"/>
        <w:ind w:firstLine="360"/>
        <w:jc w:val="both"/>
        <w:rPr>
          <w:rFonts w:ascii="Times New Roman" w:hAnsi="Times New Roman"/>
          <w:sz w:val="26"/>
          <w:szCs w:val="26"/>
        </w:rPr>
      </w:pPr>
      <w:proofErr w:type="gramStart"/>
      <w:r>
        <w:rPr>
          <w:rFonts w:ascii="Times New Roman" w:hAnsi="Times New Roman"/>
          <w:sz w:val="26"/>
          <w:szCs w:val="26"/>
        </w:rPr>
        <w:lastRenderedPageBreak/>
        <w:t xml:space="preserve">Характеристикиперспективных </w:t>
      </w:r>
      <w:r w:rsidRPr="00725430">
        <w:rPr>
          <w:rFonts w:ascii="Times New Roman" w:hAnsi="Times New Roman"/>
          <w:sz w:val="26"/>
          <w:szCs w:val="26"/>
        </w:rPr>
        <w:t xml:space="preserve">строительных фондов по </w:t>
      </w:r>
      <w:r>
        <w:rPr>
          <w:rFonts w:ascii="Times New Roman" w:hAnsi="Times New Roman"/>
          <w:sz w:val="26"/>
          <w:szCs w:val="26"/>
        </w:rPr>
        <w:t xml:space="preserve">отдельным населенным пунктам городского поселения Игрим </w:t>
      </w:r>
      <w:r w:rsidRPr="00725430">
        <w:rPr>
          <w:rFonts w:ascii="Times New Roman" w:hAnsi="Times New Roman"/>
          <w:sz w:val="26"/>
          <w:szCs w:val="26"/>
        </w:rPr>
        <w:t xml:space="preserve">представлены в таблице </w:t>
      </w:r>
      <w:r w:rsidR="00A13710">
        <w:rPr>
          <w:rFonts w:ascii="Times New Roman" w:hAnsi="Times New Roman"/>
          <w:sz w:val="26"/>
          <w:szCs w:val="26"/>
        </w:rPr>
        <w:t>74</w:t>
      </w:r>
      <w:r w:rsidRPr="00725430">
        <w:rPr>
          <w:rFonts w:ascii="Times New Roman" w:hAnsi="Times New Roman"/>
          <w:sz w:val="26"/>
          <w:szCs w:val="26"/>
        </w:rPr>
        <w:t>.</w:t>
      </w:r>
      <w:proofErr w:type="gramEnd"/>
    </w:p>
    <w:p w:rsidR="00267BFE" w:rsidRDefault="00267BFE" w:rsidP="005B4FF7">
      <w:pPr>
        <w:pStyle w:val="a3"/>
      </w:pPr>
      <w:r>
        <w:t xml:space="preserve">Характеристики строительных фондов по населенным пунктам городского поселения Игрим, тыс. </w:t>
      </w:r>
      <w:r w:rsidRPr="00E9158D">
        <w:t>м</w:t>
      </w:r>
      <w:proofErr w:type="gramStart"/>
      <w:r w:rsidRPr="00703592">
        <w:t>2</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16"/>
        <w:gridCol w:w="3195"/>
        <w:gridCol w:w="3043"/>
      </w:tblGrid>
      <w:tr w:rsidR="00267BFE" w:rsidRPr="00EC1F1A" w:rsidTr="00DA20BE">
        <w:trPr>
          <w:tblHeader/>
        </w:trPr>
        <w:tc>
          <w:tcPr>
            <w:tcW w:w="1835"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Район</w:t>
            </w:r>
          </w:p>
        </w:tc>
        <w:tc>
          <w:tcPr>
            <w:tcW w:w="1621" w:type="pct"/>
          </w:tcPr>
          <w:p w:rsidR="00267BFE" w:rsidRPr="00EC1F1A" w:rsidRDefault="00267BFE" w:rsidP="00913AFD">
            <w:pPr>
              <w:rPr>
                <w:rFonts w:ascii="Times New Roman" w:hAnsi="Times New Roman"/>
                <w:b/>
                <w:szCs w:val="24"/>
                <w:lang w:eastAsia="ru-RU"/>
              </w:rPr>
            </w:pPr>
            <w:r>
              <w:rPr>
                <w:rFonts w:ascii="Times New Roman" w:hAnsi="Times New Roman"/>
                <w:b/>
                <w:szCs w:val="24"/>
                <w:lang w:eastAsia="ru-RU"/>
              </w:rPr>
              <w:t>201</w:t>
            </w:r>
            <w:r w:rsidR="00913AFD">
              <w:rPr>
                <w:rFonts w:ascii="Times New Roman" w:hAnsi="Times New Roman"/>
                <w:b/>
                <w:szCs w:val="24"/>
                <w:lang w:eastAsia="ru-RU"/>
              </w:rPr>
              <w:t>5</w:t>
            </w:r>
            <w:r>
              <w:rPr>
                <w:rFonts w:ascii="Times New Roman" w:hAnsi="Times New Roman"/>
                <w:b/>
                <w:szCs w:val="24"/>
                <w:lang w:eastAsia="ru-RU"/>
              </w:rPr>
              <w:t>-2018</w:t>
            </w:r>
          </w:p>
        </w:tc>
        <w:tc>
          <w:tcPr>
            <w:tcW w:w="1544" w:type="pct"/>
          </w:tcPr>
          <w:p w:rsidR="00267BFE" w:rsidRPr="00EC1F1A" w:rsidRDefault="00267BFE" w:rsidP="00DA20BE">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2019-2026</w:t>
            </w:r>
          </w:p>
        </w:tc>
      </w:tr>
      <w:tr w:rsidR="00267BFE" w:rsidRPr="00EC1F1A" w:rsidTr="00DA20BE">
        <w:tc>
          <w:tcPr>
            <w:tcW w:w="5000" w:type="pct"/>
            <w:gridSpan w:val="3"/>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Ж</w:t>
            </w:r>
            <w:r w:rsidRPr="00EC1F1A">
              <w:rPr>
                <w:rFonts w:ascii="Times New Roman" w:hAnsi="Times New Roman"/>
                <w:szCs w:val="24"/>
                <w:lang w:eastAsia="ru-RU"/>
              </w:rPr>
              <w:t>илая застройка</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пгт. Игрим</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6,844</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2,65</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 Ванзетур</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2,67</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д. Анеева</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5000" w:type="pct"/>
            <w:gridSpan w:val="3"/>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Общественная застройка</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пгт. Игрим</w:t>
            </w:r>
          </w:p>
        </w:tc>
        <w:tc>
          <w:tcPr>
            <w:tcW w:w="1621" w:type="pct"/>
          </w:tcPr>
          <w:p w:rsidR="00267BFE" w:rsidRDefault="00267BFE" w:rsidP="00DA20BE">
            <w:pPr>
              <w:pStyle w:val="52"/>
              <w:ind w:left="0"/>
              <w:rPr>
                <w:rFonts w:ascii="Times New Roman" w:hAnsi="Times New Roman"/>
                <w:szCs w:val="24"/>
                <w:lang w:eastAsia="ru-RU"/>
              </w:rPr>
            </w:pPr>
            <w:r>
              <w:rPr>
                <w:rFonts w:ascii="Times New Roman" w:hAnsi="Times New Roman"/>
                <w:szCs w:val="24"/>
                <w:lang w:eastAsia="ru-RU"/>
              </w:rPr>
              <w:t>9,639</w:t>
            </w:r>
          </w:p>
        </w:tc>
        <w:tc>
          <w:tcPr>
            <w:tcW w:w="1544" w:type="pct"/>
            <w:vAlign w:val="center"/>
          </w:tcPr>
          <w:p w:rsidR="00267BFE"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8,28</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 Ванзетур</w:t>
            </w:r>
          </w:p>
        </w:tc>
        <w:tc>
          <w:tcPr>
            <w:tcW w:w="1621" w:type="pct"/>
          </w:tcPr>
          <w:p w:rsidR="00267BFE" w:rsidRDefault="00267BFE" w:rsidP="00DA20BE">
            <w:pPr>
              <w:pStyle w:val="52"/>
              <w:ind w:left="0"/>
              <w:rPr>
                <w:rFonts w:ascii="Times New Roman" w:hAnsi="Times New Roman"/>
                <w:szCs w:val="24"/>
                <w:lang w:eastAsia="ru-RU"/>
              </w:rPr>
            </w:pPr>
            <w:r>
              <w:rPr>
                <w:rFonts w:ascii="Times New Roman" w:hAnsi="Times New Roman"/>
                <w:szCs w:val="24"/>
                <w:lang w:eastAsia="ru-RU"/>
              </w:rPr>
              <w:t>0,805</w:t>
            </w:r>
          </w:p>
        </w:tc>
        <w:tc>
          <w:tcPr>
            <w:tcW w:w="1544" w:type="pct"/>
            <w:vAlign w:val="center"/>
          </w:tcPr>
          <w:p w:rsidR="00267BFE"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д. Анеева</w:t>
            </w:r>
          </w:p>
        </w:tc>
        <w:tc>
          <w:tcPr>
            <w:tcW w:w="1621" w:type="pct"/>
          </w:tcPr>
          <w:p w:rsidR="00267BFE" w:rsidRDefault="00267BFE" w:rsidP="00DA20BE">
            <w:pPr>
              <w:pStyle w:val="52"/>
              <w:ind w:left="0"/>
              <w:rPr>
                <w:rFonts w:ascii="Times New Roman" w:hAnsi="Times New Roman"/>
                <w:szCs w:val="24"/>
                <w:lang w:eastAsia="ru-RU"/>
              </w:rPr>
            </w:pPr>
            <w:r>
              <w:rPr>
                <w:rFonts w:ascii="Times New Roman" w:hAnsi="Times New Roman"/>
                <w:szCs w:val="24"/>
                <w:lang w:eastAsia="ru-RU"/>
              </w:rPr>
              <w:t>2,658</w:t>
            </w:r>
          </w:p>
        </w:tc>
        <w:tc>
          <w:tcPr>
            <w:tcW w:w="1544" w:type="pct"/>
            <w:vAlign w:val="center"/>
          </w:tcPr>
          <w:p w:rsidR="00267BFE"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1835" w:type="pct"/>
            <w:vAlign w:val="center"/>
          </w:tcPr>
          <w:p w:rsidR="00267BFE" w:rsidRPr="00EC1F1A" w:rsidRDefault="00267BFE" w:rsidP="00DA20BE">
            <w:pPr>
              <w:spacing w:before="100" w:beforeAutospacing="1" w:after="100" w:afterAutospacing="1"/>
              <w:jc w:val="right"/>
              <w:rPr>
                <w:rFonts w:ascii="Times New Roman" w:hAnsi="Times New Roman"/>
                <w:szCs w:val="24"/>
                <w:lang w:eastAsia="ru-RU"/>
              </w:rPr>
            </w:pPr>
            <w:r w:rsidRPr="00EC1F1A">
              <w:rPr>
                <w:rFonts w:ascii="Times New Roman" w:hAnsi="Times New Roman"/>
                <w:szCs w:val="24"/>
                <w:lang w:eastAsia="ru-RU"/>
              </w:rPr>
              <w:t>Итого</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22,62</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10,93</w:t>
            </w:r>
          </w:p>
        </w:tc>
      </w:tr>
    </w:tbl>
    <w:p w:rsidR="00267BFE" w:rsidRDefault="00267BFE" w:rsidP="00267BFE">
      <w:pPr>
        <w:pStyle w:val="52"/>
        <w:spacing w:line="360" w:lineRule="auto"/>
        <w:ind w:left="0" w:firstLine="567"/>
        <w:jc w:val="both"/>
        <w:rPr>
          <w:rFonts w:ascii="Times New Roman" w:hAnsi="Times New Roman"/>
          <w:sz w:val="26"/>
          <w:szCs w:val="26"/>
        </w:rPr>
      </w:pPr>
    </w:p>
    <w:p w:rsidR="00267BFE" w:rsidRDefault="00267BFE" w:rsidP="00267BFE">
      <w:pPr>
        <w:pStyle w:val="52"/>
        <w:spacing w:line="360" w:lineRule="auto"/>
        <w:ind w:left="0" w:firstLine="567"/>
        <w:jc w:val="both"/>
        <w:rPr>
          <w:rFonts w:ascii="Times New Roman" w:hAnsi="Times New Roman"/>
          <w:sz w:val="26"/>
          <w:szCs w:val="26"/>
        </w:rPr>
      </w:pPr>
      <w:r>
        <w:rPr>
          <w:rFonts w:ascii="Times New Roman" w:hAnsi="Times New Roman"/>
          <w:sz w:val="26"/>
          <w:szCs w:val="26"/>
        </w:rPr>
        <w:t xml:space="preserve">Прогнозом развития городского поселения Игрим предусмотрен ежегодный ввод зданий </w:t>
      </w:r>
      <w:r w:rsidRPr="0083506C">
        <w:rPr>
          <w:rFonts w:ascii="Times New Roman" w:hAnsi="Times New Roman"/>
          <w:sz w:val="26"/>
          <w:szCs w:val="26"/>
        </w:rPr>
        <w:t xml:space="preserve">жилого </w:t>
      </w:r>
      <w:r>
        <w:rPr>
          <w:rFonts w:ascii="Times New Roman" w:hAnsi="Times New Roman"/>
          <w:sz w:val="26"/>
          <w:szCs w:val="26"/>
        </w:rPr>
        <w:t xml:space="preserve">и общественного </w:t>
      </w:r>
      <w:r w:rsidRPr="0083506C">
        <w:rPr>
          <w:rFonts w:ascii="Times New Roman" w:hAnsi="Times New Roman"/>
          <w:sz w:val="26"/>
          <w:szCs w:val="26"/>
        </w:rPr>
        <w:t xml:space="preserve">строительства в объеме, равном </w:t>
      </w:r>
      <w:r>
        <w:rPr>
          <w:rFonts w:ascii="Times New Roman" w:hAnsi="Times New Roman"/>
          <w:sz w:val="26"/>
          <w:szCs w:val="26"/>
        </w:rPr>
        <w:t>4,53 тыс</w:t>
      </w:r>
      <w:proofErr w:type="gramStart"/>
      <w:r>
        <w:rPr>
          <w:rFonts w:ascii="Times New Roman" w:hAnsi="Times New Roman"/>
          <w:sz w:val="26"/>
          <w:szCs w:val="26"/>
        </w:rPr>
        <w:t>.</w:t>
      </w:r>
      <w:r w:rsidRPr="0083506C">
        <w:rPr>
          <w:rFonts w:ascii="Times New Roman" w:hAnsi="Times New Roman"/>
          <w:sz w:val="26"/>
          <w:szCs w:val="26"/>
        </w:rPr>
        <w:t>м</w:t>
      </w:r>
      <w:proofErr w:type="gramEnd"/>
      <w:r w:rsidRPr="00610EB7">
        <w:rPr>
          <w:rFonts w:ascii="Times New Roman" w:hAnsi="Times New Roman"/>
          <w:sz w:val="26"/>
          <w:szCs w:val="26"/>
          <w:vertAlign w:val="superscript"/>
        </w:rPr>
        <w:t>2</w:t>
      </w:r>
      <w:r>
        <w:rPr>
          <w:rFonts w:ascii="Times New Roman" w:hAnsi="Times New Roman"/>
          <w:sz w:val="26"/>
          <w:szCs w:val="26"/>
        </w:rPr>
        <w:t>на период 201</w:t>
      </w:r>
      <w:r w:rsidR="00913AFD">
        <w:rPr>
          <w:rFonts w:ascii="Times New Roman" w:hAnsi="Times New Roman"/>
          <w:sz w:val="26"/>
          <w:szCs w:val="26"/>
        </w:rPr>
        <w:t>5</w:t>
      </w:r>
      <w:r>
        <w:rPr>
          <w:rFonts w:ascii="Times New Roman" w:hAnsi="Times New Roman"/>
          <w:sz w:val="26"/>
          <w:szCs w:val="26"/>
        </w:rPr>
        <w:t>-2018 гг</w:t>
      </w:r>
      <w:r w:rsidRPr="0083506C">
        <w:rPr>
          <w:rFonts w:ascii="Times New Roman" w:hAnsi="Times New Roman"/>
          <w:sz w:val="26"/>
          <w:szCs w:val="26"/>
        </w:rPr>
        <w:t xml:space="preserve">, и </w:t>
      </w:r>
      <w:r>
        <w:rPr>
          <w:rFonts w:ascii="Times New Roman" w:hAnsi="Times New Roman"/>
          <w:sz w:val="26"/>
          <w:szCs w:val="26"/>
        </w:rPr>
        <w:t>уменьшение</w:t>
      </w:r>
      <w:r w:rsidRPr="0083506C">
        <w:rPr>
          <w:rFonts w:ascii="Times New Roman" w:hAnsi="Times New Roman"/>
          <w:sz w:val="26"/>
          <w:szCs w:val="26"/>
        </w:rPr>
        <w:t xml:space="preserve"> ввода </w:t>
      </w:r>
      <w:r>
        <w:rPr>
          <w:rFonts w:ascii="Times New Roman" w:hAnsi="Times New Roman"/>
          <w:sz w:val="26"/>
          <w:szCs w:val="26"/>
        </w:rPr>
        <w:t>нового</w:t>
      </w:r>
      <w:r w:rsidRPr="0083506C">
        <w:rPr>
          <w:rFonts w:ascii="Times New Roman" w:hAnsi="Times New Roman"/>
          <w:sz w:val="26"/>
          <w:szCs w:val="26"/>
        </w:rPr>
        <w:t xml:space="preserve"> строительства до </w:t>
      </w:r>
      <w:r>
        <w:rPr>
          <w:rFonts w:ascii="Times New Roman" w:hAnsi="Times New Roman"/>
          <w:sz w:val="26"/>
          <w:szCs w:val="26"/>
        </w:rPr>
        <w:t>1,37 тыс.</w:t>
      </w:r>
      <w:r w:rsidRPr="0083506C">
        <w:rPr>
          <w:rFonts w:ascii="Times New Roman" w:hAnsi="Times New Roman"/>
          <w:sz w:val="26"/>
          <w:szCs w:val="26"/>
        </w:rPr>
        <w:t>м</w:t>
      </w:r>
      <w:r w:rsidRPr="00610EB7">
        <w:rPr>
          <w:rFonts w:ascii="Times New Roman" w:hAnsi="Times New Roman"/>
          <w:sz w:val="26"/>
          <w:szCs w:val="26"/>
          <w:vertAlign w:val="superscript"/>
        </w:rPr>
        <w:t>2</w:t>
      </w:r>
      <w:r>
        <w:rPr>
          <w:rFonts w:ascii="Times New Roman" w:hAnsi="Times New Roman"/>
          <w:sz w:val="26"/>
          <w:szCs w:val="26"/>
        </w:rPr>
        <w:t>за период 2019-2026 гг</w:t>
      </w:r>
      <w:r w:rsidRPr="0083506C">
        <w:rPr>
          <w:rFonts w:ascii="Times New Roman" w:hAnsi="Times New Roman"/>
          <w:sz w:val="26"/>
          <w:szCs w:val="26"/>
        </w:rPr>
        <w:t xml:space="preserve"> (</w:t>
      </w:r>
      <w:r w:rsidRPr="00B42FBE">
        <w:rPr>
          <w:rFonts w:ascii="Times New Roman" w:hAnsi="Times New Roman"/>
          <w:sz w:val="26"/>
          <w:szCs w:val="26"/>
        </w:rPr>
        <w:t xml:space="preserve">таблица </w:t>
      </w:r>
      <w:r w:rsidR="00A13710">
        <w:rPr>
          <w:rFonts w:ascii="Times New Roman" w:hAnsi="Times New Roman"/>
          <w:sz w:val="26"/>
          <w:szCs w:val="26"/>
        </w:rPr>
        <w:t>75</w:t>
      </w:r>
      <w:r w:rsidRPr="0083506C">
        <w:rPr>
          <w:rFonts w:ascii="Times New Roman" w:hAnsi="Times New Roman"/>
          <w:sz w:val="26"/>
          <w:szCs w:val="26"/>
        </w:rPr>
        <w:t>).</w:t>
      </w:r>
    </w:p>
    <w:p w:rsidR="00267BFE" w:rsidRDefault="00267BFE" w:rsidP="005B4FF7">
      <w:pPr>
        <w:pStyle w:val="a3"/>
      </w:pPr>
      <w:r>
        <w:t xml:space="preserve">Среднегодовой баланс строительства в городском поселении Игрим, </w:t>
      </w:r>
      <w:r w:rsidRPr="00E9158D">
        <w:t>тыс</w:t>
      </w:r>
      <w:r w:rsidR="00681DE8">
        <w:t>.</w:t>
      </w:r>
      <w:r w:rsidRPr="00E9158D">
        <w:t xml:space="preserve"> м</w:t>
      </w:r>
      <w:proofErr w:type="gramStart"/>
      <w:r w:rsidRPr="0051390E">
        <w:t>2</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1"/>
        <w:gridCol w:w="2468"/>
        <w:gridCol w:w="2468"/>
        <w:gridCol w:w="2467"/>
      </w:tblGrid>
      <w:tr w:rsidR="00267BFE" w:rsidRPr="00EC1F1A" w:rsidTr="00DA20BE">
        <w:tc>
          <w:tcPr>
            <w:tcW w:w="1243" w:type="pct"/>
          </w:tcPr>
          <w:p w:rsidR="00267BFE" w:rsidRPr="00EC1F1A" w:rsidRDefault="00267BFE" w:rsidP="00DA20BE">
            <w:pPr>
              <w:pStyle w:val="52"/>
              <w:ind w:left="0"/>
              <w:rPr>
                <w:rFonts w:ascii="Times New Roman" w:hAnsi="Times New Roman"/>
                <w:b/>
                <w:szCs w:val="24"/>
                <w:lang w:eastAsia="ru-RU"/>
              </w:rPr>
            </w:pPr>
            <w:r>
              <w:rPr>
                <w:rFonts w:ascii="Times New Roman" w:hAnsi="Times New Roman"/>
                <w:b/>
                <w:szCs w:val="24"/>
                <w:lang w:eastAsia="ru-RU"/>
              </w:rPr>
              <w:t>Год</w:t>
            </w:r>
          </w:p>
        </w:tc>
        <w:tc>
          <w:tcPr>
            <w:tcW w:w="1252"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Новое строительство</w:t>
            </w:r>
          </w:p>
        </w:tc>
        <w:tc>
          <w:tcPr>
            <w:tcW w:w="1252"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Снос</w:t>
            </w:r>
          </w:p>
        </w:tc>
        <w:tc>
          <w:tcPr>
            <w:tcW w:w="1252"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Годовой баланс</w:t>
            </w:r>
          </w:p>
        </w:tc>
      </w:tr>
      <w:tr w:rsidR="00267BFE" w:rsidRPr="00EC1F1A" w:rsidTr="00DA20BE">
        <w:tc>
          <w:tcPr>
            <w:tcW w:w="1243" w:type="pct"/>
          </w:tcPr>
          <w:p w:rsidR="00267BFE" w:rsidRPr="00EC1F1A" w:rsidRDefault="00267BFE" w:rsidP="00913AFD">
            <w:pPr>
              <w:pStyle w:val="52"/>
              <w:ind w:left="0"/>
              <w:rPr>
                <w:rFonts w:ascii="Times New Roman" w:hAnsi="Times New Roman"/>
                <w:szCs w:val="24"/>
                <w:lang w:eastAsia="ru-RU"/>
              </w:rPr>
            </w:pPr>
            <w:r>
              <w:rPr>
                <w:rFonts w:ascii="Times New Roman" w:hAnsi="Times New Roman"/>
                <w:szCs w:val="24"/>
                <w:lang w:eastAsia="ru-RU"/>
              </w:rPr>
              <w:t>201</w:t>
            </w:r>
            <w:r w:rsidR="00913AFD">
              <w:rPr>
                <w:rFonts w:ascii="Times New Roman" w:hAnsi="Times New Roman"/>
                <w:szCs w:val="24"/>
                <w:lang w:eastAsia="ru-RU"/>
              </w:rPr>
              <w:t>5</w:t>
            </w:r>
            <w:r>
              <w:rPr>
                <w:rFonts w:ascii="Times New Roman" w:hAnsi="Times New Roman"/>
                <w:szCs w:val="24"/>
                <w:lang w:eastAsia="ru-RU"/>
              </w:rPr>
              <w:t xml:space="preserve">-2018 </w:t>
            </w:r>
          </w:p>
        </w:tc>
        <w:tc>
          <w:tcPr>
            <w:tcW w:w="1252"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4,53</w:t>
            </w:r>
          </w:p>
        </w:tc>
        <w:tc>
          <w:tcPr>
            <w:tcW w:w="1252"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4,53</w:t>
            </w:r>
          </w:p>
        </w:tc>
        <w:tc>
          <w:tcPr>
            <w:tcW w:w="1252"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0</w:t>
            </w:r>
          </w:p>
        </w:tc>
      </w:tr>
      <w:tr w:rsidR="00267BFE" w:rsidRPr="001B3DE8" w:rsidTr="00DA20BE">
        <w:tc>
          <w:tcPr>
            <w:tcW w:w="1243"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 xml:space="preserve">2019-2026 </w:t>
            </w:r>
          </w:p>
        </w:tc>
        <w:tc>
          <w:tcPr>
            <w:tcW w:w="1252" w:type="pct"/>
          </w:tcPr>
          <w:p w:rsidR="00267BFE" w:rsidRPr="007F6BBC" w:rsidRDefault="00267BFE" w:rsidP="00DA20BE">
            <w:pPr>
              <w:pStyle w:val="52"/>
              <w:ind w:left="0"/>
              <w:rPr>
                <w:rFonts w:ascii="Times New Roman" w:hAnsi="Times New Roman"/>
                <w:szCs w:val="24"/>
                <w:lang w:eastAsia="ru-RU"/>
              </w:rPr>
            </w:pPr>
            <w:r w:rsidRPr="007F6BBC">
              <w:rPr>
                <w:rFonts w:ascii="Times New Roman" w:hAnsi="Times New Roman"/>
                <w:szCs w:val="24"/>
                <w:lang w:eastAsia="ru-RU"/>
              </w:rPr>
              <w:t>1,</w:t>
            </w:r>
            <w:r>
              <w:rPr>
                <w:rFonts w:ascii="Times New Roman" w:hAnsi="Times New Roman"/>
                <w:szCs w:val="24"/>
                <w:lang w:eastAsia="ru-RU"/>
              </w:rPr>
              <w:t>7</w:t>
            </w:r>
          </w:p>
        </w:tc>
        <w:tc>
          <w:tcPr>
            <w:tcW w:w="1252" w:type="pct"/>
          </w:tcPr>
          <w:p w:rsidR="00267BFE" w:rsidRPr="007F6BBC" w:rsidRDefault="00267BFE" w:rsidP="00DA20BE">
            <w:pPr>
              <w:pStyle w:val="52"/>
              <w:ind w:left="0"/>
              <w:rPr>
                <w:rFonts w:ascii="Times New Roman" w:hAnsi="Times New Roman"/>
                <w:szCs w:val="24"/>
                <w:lang w:eastAsia="ru-RU"/>
              </w:rPr>
            </w:pPr>
            <w:r>
              <w:rPr>
                <w:rFonts w:ascii="Times New Roman" w:hAnsi="Times New Roman"/>
                <w:szCs w:val="24"/>
                <w:lang w:eastAsia="ru-RU"/>
              </w:rPr>
              <w:t>1,7</w:t>
            </w:r>
          </w:p>
        </w:tc>
        <w:tc>
          <w:tcPr>
            <w:tcW w:w="1252" w:type="pct"/>
          </w:tcPr>
          <w:p w:rsidR="00267BFE" w:rsidRPr="007F6BBC" w:rsidRDefault="00267BFE" w:rsidP="00DA20BE">
            <w:pPr>
              <w:pStyle w:val="52"/>
              <w:ind w:left="0"/>
              <w:rPr>
                <w:rFonts w:ascii="Times New Roman" w:hAnsi="Times New Roman"/>
                <w:szCs w:val="24"/>
                <w:lang w:eastAsia="ru-RU"/>
              </w:rPr>
            </w:pPr>
            <w:r>
              <w:rPr>
                <w:rFonts w:ascii="Times New Roman" w:hAnsi="Times New Roman"/>
                <w:szCs w:val="24"/>
                <w:lang w:eastAsia="ru-RU"/>
              </w:rPr>
              <w:t>0</w:t>
            </w:r>
          </w:p>
        </w:tc>
      </w:tr>
    </w:tbl>
    <w:p w:rsidR="00267BFE" w:rsidRDefault="00267BFE" w:rsidP="00267BFE">
      <w:pPr>
        <w:pStyle w:val="52"/>
        <w:spacing w:line="360" w:lineRule="auto"/>
        <w:ind w:left="0" w:firstLine="567"/>
        <w:jc w:val="both"/>
        <w:rPr>
          <w:rFonts w:ascii="Times New Roman" w:hAnsi="Times New Roman"/>
          <w:sz w:val="26"/>
          <w:szCs w:val="26"/>
        </w:rPr>
      </w:pPr>
    </w:p>
    <w:p w:rsidR="00267BFE" w:rsidRDefault="00267BFE" w:rsidP="00267BFE">
      <w:pPr>
        <w:pStyle w:val="52"/>
        <w:spacing w:line="360" w:lineRule="auto"/>
        <w:ind w:left="0" w:firstLine="567"/>
        <w:jc w:val="both"/>
        <w:rPr>
          <w:rFonts w:ascii="Times New Roman" w:hAnsi="Times New Roman"/>
          <w:sz w:val="26"/>
          <w:szCs w:val="26"/>
        </w:rPr>
      </w:pPr>
      <w:r w:rsidRPr="00725430">
        <w:rPr>
          <w:rFonts w:ascii="Times New Roman" w:hAnsi="Times New Roman"/>
          <w:sz w:val="26"/>
          <w:szCs w:val="26"/>
        </w:rPr>
        <w:t xml:space="preserve">В соответствии с </w:t>
      </w:r>
      <w:r>
        <w:rPr>
          <w:rFonts w:ascii="Times New Roman" w:hAnsi="Times New Roman"/>
          <w:sz w:val="26"/>
          <w:szCs w:val="26"/>
        </w:rPr>
        <w:t xml:space="preserve">таблицей </w:t>
      </w:r>
      <w:r w:rsidR="00A13710">
        <w:rPr>
          <w:rFonts w:ascii="Times New Roman" w:hAnsi="Times New Roman"/>
          <w:sz w:val="26"/>
          <w:szCs w:val="26"/>
        </w:rPr>
        <w:t>75</w:t>
      </w:r>
      <w:r w:rsidRPr="00725430">
        <w:rPr>
          <w:rFonts w:ascii="Times New Roman" w:hAnsi="Times New Roman"/>
          <w:sz w:val="26"/>
          <w:szCs w:val="26"/>
        </w:rPr>
        <w:t xml:space="preserve"> прирост</w:t>
      </w:r>
      <w:r>
        <w:rPr>
          <w:rFonts w:ascii="Times New Roman" w:hAnsi="Times New Roman"/>
          <w:sz w:val="26"/>
          <w:szCs w:val="26"/>
        </w:rPr>
        <w:t>ов</w:t>
      </w:r>
      <w:r w:rsidRPr="00725430">
        <w:rPr>
          <w:rFonts w:ascii="Times New Roman" w:hAnsi="Times New Roman"/>
          <w:sz w:val="26"/>
          <w:szCs w:val="26"/>
        </w:rPr>
        <w:t xml:space="preserve"> площа</w:t>
      </w:r>
      <w:r>
        <w:rPr>
          <w:rFonts w:ascii="Times New Roman" w:hAnsi="Times New Roman"/>
          <w:sz w:val="26"/>
          <w:szCs w:val="26"/>
        </w:rPr>
        <w:t>дей многоквартирной жилой иобщественной застройкиза период 201</w:t>
      </w:r>
      <w:r w:rsidR="00913AFD">
        <w:rPr>
          <w:rFonts w:ascii="Times New Roman" w:hAnsi="Times New Roman"/>
          <w:sz w:val="26"/>
          <w:szCs w:val="26"/>
        </w:rPr>
        <w:t>5</w:t>
      </w:r>
      <w:r>
        <w:rPr>
          <w:rFonts w:ascii="Times New Roman" w:hAnsi="Times New Roman"/>
          <w:sz w:val="26"/>
          <w:szCs w:val="26"/>
        </w:rPr>
        <w:t>-2026 гг</w:t>
      </w:r>
      <w:r w:rsidR="00913AFD">
        <w:rPr>
          <w:rFonts w:ascii="Times New Roman" w:hAnsi="Times New Roman"/>
          <w:sz w:val="26"/>
          <w:szCs w:val="26"/>
        </w:rPr>
        <w:t>.</w:t>
      </w:r>
      <w:r>
        <w:rPr>
          <w:rFonts w:ascii="Times New Roman" w:hAnsi="Times New Roman"/>
          <w:sz w:val="26"/>
          <w:szCs w:val="26"/>
        </w:rPr>
        <w:t xml:space="preserve"> не произойдет, так как темпы ввода нового строительства будут соответствовать темпам вывода зданий из эксплуатации и сносу</w:t>
      </w:r>
      <w:r w:rsidRPr="00725430">
        <w:rPr>
          <w:rFonts w:ascii="Times New Roman" w:hAnsi="Times New Roman"/>
          <w:sz w:val="26"/>
          <w:szCs w:val="26"/>
        </w:rPr>
        <w:t>.</w:t>
      </w:r>
    </w:p>
    <w:p w:rsidR="00267BFE" w:rsidRPr="00607FF9" w:rsidRDefault="00267BFE" w:rsidP="00267BFE">
      <w:pPr>
        <w:pStyle w:val="11"/>
        <w:numPr>
          <w:ilvl w:val="0"/>
          <w:numId w:val="0"/>
        </w:numPr>
        <w:spacing w:line="360" w:lineRule="auto"/>
        <w:ind w:firstLine="567"/>
        <w:rPr>
          <w:sz w:val="26"/>
          <w:szCs w:val="26"/>
        </w:rPr>
      </w:pPr>
      <w:proofErr w:type="gramStart"/>
      <w:r>
        <w:rPr>
          <w:sz w:val="26"/>
          <w:szCs w:val="26"/>
        </w:rPr>
        <w:t>Согласно</w:t>
      </w:r>
      <w:proofErr w:type="gramEnd"/>
      <w:r>
        <w:rPr>
          <w:sz w:val="26"/>
          <w:szCs w:val="26"/>
        </w:rPr>
        <w:t xml:space="preserve"> Генерального плана развития городского поселения Игрим, не </w:t>
      </w:r>
      <w:r w:rsidRPr="00607FF9">
        <w:rPr>
          <w:sz w:val="26"/>
          <w:szCs w:val="26"/>
        </w:rPr>
        <w:t>планируется выделение площадок и развитие на них к</w:t>
      </w:r>
      <w:r w:rsidR="00913AFD">
        <w:rPr>
          <w:sz w:val="26"/>
          <w:szCs w:val="26"/>
        </w:rPr>
        <w:t>рупных производственных зон в пг</w:t>
      </w:r>
      <w:r w:rsidRPr="00607FF9">
        <w:rPr>
          <w:sz w:val="26"/>
          <w:szCs w:val="26"/>
        </w:rPr>
        <w:t xml:space="preserve">т. </w:t>
      </w:r>
      <w:r>
        <w:rPr>
          <w:sz w:val="26"/>
          <w:szCs w:val="26"/>
        </w:rPr>
        <w:t>Игрим</w:t>
      </w:r>
      <w:r w:rsidRPr="00607FF9">
        <w:rPr>
          <w:sz w:val="26"/>
          <w:szCs w:val="26"/>
        </w:rPr>
        <w:t xml:space="preserve">, </w:t>
      </w:r>
      <w:r>
        <w:rPr>
          <w:sz w:val="26"/>
          <w:szCs w:val="26"/>
        </w:rPr>
        <w:t>п</w:t>
      </w:r>
      <w:r w:rsidRPr="00607FF9">
        <w:rPr>
          <w:sz w:val="26"/>
          <w:szCs w:val="26"/>
        </w:rPr>
        <w:t xml:space="preserve">. </w:t>
      </w:r>
      <w:r>
        <w:rPr>
          <w:sz w:val="26"/>
          <w:szCs w:val="26"/>
        </w:rPr>
        <w:t>Ванзетур, д. Анеева</w:t>
      </w:r>
      <w:r w:rsidRPr="00607FF9">
        <w:rPr>
          <w:sz w:val="26"/>
          <w:szCs w:val="26"/>
        </w:rPr>
        <w:t>.</w:t>
      </w:r>
    </w:p>
    <w:p w:rsidR="007C6776" w:rsidRPr="008C3C27" w:rsidRDefault="007C6776"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51" w:name="_Toc376557776"/>
      <w:bookmarkStart w:id="252" w:name="_Toc391846028"/>
      <w:r w:rsidRPr="008C3C27">
        <w:rPr>
          <w:rFonts w:ascii="Times New Roman" w:hAnsi="Times New Roman" w:cs="Times New Roman"/>
          <w:color w:val="auto"/>
        </w:rPr>
        <w:t>Состояние строительства</w:t>
      </w:r>
      <w:bookmarkEnd w:id="251"/>
      <w:bookmarkEnd w:id="252"/>
    </w:p>
    <w:p w:rsidR="00A13710" w:rsidRPr="006E5687" w:rsidRDefault="00A13710" w:rsidP="00A13710">
      <w:pPr>
        <w:pStyle w:val="52"/>
        <w:spacing w:line="360" w:lineRule="auto"/>
        <w:ind w:left="0" w:firstLine="567"/>
        <w:jc w:val="both"/>
        <w:rPr>
          <w:rFonts w:ascii="Times New Roman" w:hAnsi="Times New Roman"/>
          <w:sz w:val="26"/>
          <w:szCs w:val="26"/>
        </w:rPr>
      </w:pPr>
      <w:bookmarkStart w:id="253" w:name="_Toc376557777"/>
      <w:r w:rsidRPr="006E5687">
        <w:rPr>
          <w:rFonts w:ascii="Times New Roman" w:hAnsi="Times New Roman"/>
          <w:sz w:val="26"/>
          <w:szCs w:val="26"/>
        </w:rPr>
        <w:t xml:space="preserve">В </w:t>
      </w:r>
      <w:r>
        <w:rPr>
          <w:rFonts w:ascii="Times New Roman" w:hAnsi="Times New Roman"/>
          <w:sz w:val="26"/>
          <w:szCs w:val="26"/>
        </w:rPr>
        <w:t xml:space="preserve">городском поселении Игрим </w:t>
      </w:r>
      <w:r w:rsidRPr="006E5687">
        <w:rPr>
          <w:rFonts w:ascii="Times New Roman" w:hAnsi="Times New Roman"/>
          <w:sz w:val="26"/>
          <w:szCs w:val="26"/>
        </w:rPr>
        <w:t xml:space="preserve">наибольший объем подрядных работ выполняется малыми </w:t>
      </w:r>
      <w:r>
        <w:rPr>
          <w:rFonts w:ascii="Times New Roman" w:hAnsi="Times New Roman"/>
          <w:sz w:val="26"/>
          <w:szCs w:val="26"/>
        </w:rPr>
        <w:t>строительными организациями</w:t>
      </w:r>
      <w:r w:rsidRPr="006E5687">
        <w:rPr>
          <w:rFonts w:ascii="Times New Roman" w:hAnsi="Times New Roman"/>
          <w:sz w:val="26"/>
          <w:szCs w:val="26"/>
        </w:rPr>
        <w:t>. С учетом их деятельности глубина падения строительного рынка по результатам 201</w:t>
      </w:r>
      <w:r w:rsidR="008570D8">
        <w:rPr>
          <w:rFonts w:ascii="Times New Roman" w:hAnsi="Times New Roman"/>
          <w:sz w:val="26"/>
          <w:szCs w:val="26"/>
        </w:rPr>
        <w:t>4</w:t>
      </w:r>
      <w:r w:rsidRPr="006E5687">
        <w:rPr>
          <w:rFonts w:ascii="Times New Roman" w:hAnsi="Times New Roman"/>
          <w:sz w:val="26"/>
          <w:szCs w:val="26"/>
        </w:rPr>
        <w:t xml:space="preserve"> года в сравнении с 20</w:t>
      </w:r>
      <w:r>
        <w:rPr>
          <w:rFonts w:ascii="Times New Roman" w:hAnsi="Times New Roman"/>
          <w:sz w:val="26"/>
          <w:szCs w:val="26"/>
        </w:rPr>
        <w:t xml:space="preserve">10 </w:t>
      </w:r>
      <w:r w:rsidRPr="006E5687">
        <w:rPr>
          <w:rFonts w:ascii="Times New Roman" w:hAnsi="Times New Roman"/>
          <w:sz w:val="26"/>
          <w:szCs w:val="26"/>
        </w:rPr>
        <w:t xml:space="preserve">годом оценивалась на уровне </w:t>
      </w:r>
      <w:r>
        <w:rPr>
          <w:rFonts w:ascii="Times New Roman" w:hAnsi="Times New Roman"/>
          <w:sz w:val="26"/>
          <w:szCs w:val="26"/>
        </w:rPr>
        <w:t>100</w:t>
      </w:r>
      <w:r w:rsidRPr="006E5687">
        <w:rPr>
          <w:rFonts w:ascii="Times New Roman" w:hAnsi="Times New Roman"/>
          <w:sz w:val="26"/>
          <w:szCs w:val="26"/>
        </w:rPr>
        <w:t xml:space="preserve"> %. </w:t>
      </w:r>
    </w:p>
    <w:p w:rsidR="00A13710" w:rsidRPr="006E5687" w:rsidRDefault="00A13710" w:rsidP="00A13710">
      <w:pPr>
        <w:pStyle w:val="52"/>
        <w:spacing w:line="360" w:lineRule="auto"/>
        <w:ind w:left="0" w:firstLine="567"/>
        <w:jc w:val="both"/>
        <w:rPr>
          <w:rFonts w:ascii="Times New Roman" w:hAnsi="Times New Roman"/>
          <w:sz w:val="26"/>
          <w:szCs w:val="26"/>
        </w:rPr>
      </w:pPr>
      <w:proofErr w:type="gramStart"/>
      <w:r w:rsidRPr="006E5687">
        <w:rPr>
          <w:rFonts w:ascii="Times New Roman" w:hAnsi="Times New Roman"/>
          <w:sz w:val="26"/>
          <w:szCs w:val="26"/>
        </w:rPr>
        <w:lastRenderedPageBreak/>
        <w:t>Начиная с 20</w:t>
      </w:r>
      <w:r>
        <w:rPr>
          <w:rFonts w:ascii="Times New Roman" w:hAnsi="Times New Roman"/>
          <w:sz w:val="26"/>
          <w:szCs w:val="26"/>
        </w:rPr>
        <w:t>10</w:t>
      </w:r>
      <w:r w:rsidRPr="006E5687">
        <w:rPr>
          <w:rFonts w:ascii="Times New Roman" w:hAnsi="Times New Roman"/>
          <w:sz w:val="26"/>
          <w:szCs w:val="26"/>
        </w:rPr>
        <w:t xml:space="preserve"> г по настоящее время регистрируется снижение годового</w:t>
      </w:r>
      <w:proofErr w:type="gramEnd"/>
      <w:r w:rsidRPr="006E5687">
        <w:rPr>
          <w:rFonts w:ascii="Times New Roman" w:hAnsi="Times New Roman"/>
          <w:sz w:val="26"/>
          <w:szCs w:val="26"/>
        </w:rPr>
        <w:t xml:space="preserve"> объема строительства относительно расчетов Генерального плана.</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xml:space="preserve">К основным факторам, сдерживающим темпы жилищного строительства в </w:t>
      </w:r>
      <w:r>
        <w:rPr>
          <w:rFonts w:ascii="Times New Roman" w:hAnsi="Times New Roman"/>
          <w:sz w:val="26"/>
          <w:szCs w:val="26"/>
        </w:rPr>
        <w:t>городском поселении Игрим</w:t>
      </w:r>
      <w:r w:rsidRPr="006E5687">
        <w:rPr>
          <w:rFonts w:ascii="Times New Roman" w:hAnsi="Times New Roman"/>
          <w:sz w:val="26"/>
          <w:szCs w:val="26"/>
        </w:rPr>
        <w:t xml:space="preserve">, кроме </w:t>
      </w:r>
      <w:proofErr w:type="gramStart"/>
      <w:r w:rsidRPr="006E5687">
        <w:rPr>
          <w:rFonts w:ascii="Times New Roman" w:hAnsi="Times New Roman"/>
          <w:sz w:val="26"/>
          <w:szCs w:val="26"/>
        </w:rPr>
        <w:t>специфических</w:t>
      </w:r>
      <w:proofErr w:type="gramEnd"/>
      <w:r w:rsidRPr="006E5687">
        <w:rPr>
          <w:rFonts w:ascii="Times New Roman" w:hAnsi="Times New Roman"/>
          <w:sz w:val="26"/>
          <w:szCs w:val="26"/>
        </w:rPr>
        <w:t xml:space="preserve">, свойственных посткризисному периоду, относятся: </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xml:space="preserve">- неразвитость систем коммунальной инфраструктуры практически во всех </w:t>
      </w:r>
      <w:r>
        <w:rPr>
          <w:rFonts w:ascii="Times New Roman" w:hAnsi="Times New Roman"/>
          <w:sz w:val="26"/>
          <w:szCs w:val="26"/>
        </w:rPr>
        <w:t>населенных пунктах</w:t>
      </w:r>
      <w:r w:rsidRPr="006E5687">
        <w:rPr>
          <w:rFonts w:ascii="Times New Roman" w:hAnsi="Times New Roman"/>
          <w:sz w:val="26"/>
          <w:szCs w:val="26"/>
        </w:rPr>
        <w:t xml:space="preserve">, не обеспечивающих вновь вводимые жилые объекты достаточными ресурсами; </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-большой</w:t>
      </w:r>
      <w:r w:rsidR="008570D8">
        <w:rPr>
          <w:rFonts w:ascii="Times New Roman" w:hAnsi="Times New Roman"/>
          <w:sz w:val="26"/>
          <w:szCs w:val="26"/>
        </w:rPr>
        <w:t xml:space="preserve"> </w:t>
      </w:r>
      <w:r w:rsidRPr="006E5687">
        <w:rPr>
          <w:rFonts w:ascii="Times New Roman" w:hAnsi="Times New Roman"/>
          <w:sz w:val="26"/>
          <w:szCs w:val="26"/>
        </w:rPr>
        <w:t>объем</w:t>
      </w:r>
      <w:r w:rsidR="008570D8">
        <w:rPr>
          <w:rFonts w:ascii="Times New Roman" w:hAnsi="Times New Roman"/>
          <w:sz w:val="26"/>
          <w:szCs w:val="26"/>
        </w:rPr>
        <w:t xml:space="preserve"> </w:t>
      </w:r>
      <w:r w:rsidRPr="006E5687">
        <w:rPr>
          <w:rFonts w:ascii="Times New Roman" w:hAnsi="Times New Roman"/>
          <w:sz w:val="26"/>
          <w:szCs w:val="26"/>
        </w:rPr>
        <w:t>ветхого</w:t>
      </w:r>
      <w:r w:rsidR="008570D8">
        <w:rPr>
          <w:rFonts w:ascii="Times New Roman" w:hAnsi="Times New Roman"/>
          <w:sz w:val="26"/>
          <w:szCs w:val="26"/>
        </w:rPr>
        <w:t xml:space="preserve"> </w:t>
      </w:r>
      <w:r w:rsidRPr="006E5687">
        <w:rPr>
          <w:rFonts w:ascii="Times New Roman" w:hAnsi="Times New Roman"/>
          <w:sz w:val="26"/>
          <w:szCs w:val="26"/>
        </w:rPr>
        <w:t>жилищного фонда</w:t>
      </w:r>
      <w:r w:rsidR="008570D8">
        <w:rPr>
          <w:rFonts w:ascii="Times New Roman" w:hAnsi="Times New Roman"/>
          <w:sz w:val="26"/>
          <w:szCs w:val="26"/>
        </w:rPr>
        <w:t xml:space="preserve"> </w:t>
      </w:r>
      <w:r w:rsidRPr="006E5687">
        <w:rPr>
          <w:rFonts w:ascii="Times New Roman" w:hAnsi="Times New Roman"/>
          <w:sz w:val="26"/>
          <w:szCs w:val="26"/>
        </w:rPr>
        <w:t>на</w:t>
      </w:r>
      <w:r w:rsidR="008570D8">
        <w:rPr>
          <w:rFonts w:ascii="Times New Roman" w:hAnsi="Times New Roman"/>
          <w:sz w:val="26"/>
          <w:szCs w:val="26"/>
        </w:rPr>
        <w:t xml:space="preserve"> </w:t>
      </w:r>
      <w:r w:rsidRPr="006E5687">
        <w:rPr>
          <w:rFonts w:ascii="Times New Roman" w:hAnsi="Times New Roman"/>
          <w:sz w:val="26"/>
          <w:szCs w:val="26"/>
        </w:rPr>
        <w:t>территориях,</w:t>
      </w:r>
      <w:r>
        <w:rPr>
          <w:rFonts w:ascii="Times New Roman" w:hAnsi="Times New Roman"/>
          <w:sz w:val="26"/>
          <w:szCs w:val="26"/>
        </w:rPr>
        <w:t xml:space="preserve"> отводимых под строительство;</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отсутствие средств на освоение площа</w:t>
      </w:r>
      <w:r>
        <w:rPr>
          <w:rFonts w:ascii="Times New Roman" w:hAnsi="Times New Roman"/>
          <w:sz w:val="26"/>
          <w:szCs w:val="26"/>
        </w:rPr>
        <w:t>док под массовое строительство;</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отсутствие разработанной и утвержденной докуме</w:t>
      </w:r>
      <w:r>
        <w:rPr>
          <w:rFonts w:ascii="Times New Roman" w:hAnsi="Times New Roman"/>
          <w:sz w:val="26"/>
          <w:szCs w:val="26"/>
        </w:rPr>
        <w:t>нтации по планировке территории.</w:t>
      </w:r>
    </w:p>
    <w:p w:rsidR="007C6776" w:rsidRPr="008C3C27" w:rsidRDefault="007C6776"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54" w:name="_Toc391846029"/>
      <w:r w:rsidRPr="008C3C27">
        <w:rPr>
          <w:rFonts w:ascii="Times New Roman" w:hAnsi="Times New Roman" w:cs="Times New Roman"/>
          <w:color w:val="auto"/>
        </w:rPr>
        <w:t>Приро</w:t>
      </w:r>
      <w:proofErr w:type="gramStart"/>
      <w:r w:rsidRPr="008C3C27">
        <w:rPr>
          <w:rFonts w:ascii="Times New Roman" w:hAnsi="Times New Roman" w:cs="Times New Roman"/>
          <w:color w:val="auto"/>
        </w:rPr>
        <w:t>ст спр</w:t>
      </w:r>
      <w:proofErr w:type="gramEnd"/>
      <w:r w:rsidRPr="008C3C27">
        <w:rPr>
          <w:rFonts w:ascii="Times New Roman" w:hAnsi="Times New Roman" w:cs="Times New Roman"/>
          <w:color w:val="auto"/>
        </w:rPr>
        <w:t>оса на тепловую мощность</w:t>
      </w:r>
      <w:bookmarkEnd w:id="253"/>
      <w:bookmarkEnd w:id="254"/>
    </w:p>
    <w:p w:rsidR="007C160F" w:rsidRPr="007C160F" w:rsidRDefault="007C160F" w:rsidP="007C160F">
      <w:pPr>
        <w:spacing w:line="360" w:lineRule="auto"/>
        <w:ind w:firstLine="567"/>
        <w:jc w:val="both"/>
        <w:rPr>
          <w:rFonts w:ascii="Times New Roman" w:hAnsi="Times New Roman"/>
          <w:sz w:val="26"/>
          <w:szCs w:val="26"/>
        </w:rPr>
      </w:pPr>
      <w:bookmarkStart w:id="255" w:name="_Toc376557778"/>
      <w:proofErr w:type="gramStart"/>
      <w:r w:rsidRPr="007C160F">
        <w:rPr>
          <w:rFonts w:ascii="Times New Roman" w:hAnsi="Times New Roman"/>
          <w:sz w:val="26"/>
          <w:szCs w:val="26"/>
        </w:rPr>
        <w:t>В соответствии с Постановлением Правительства РФ от 25 января 2011 года №  18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w:t>
      </w:r>
      <w:proofErr w:type="gramEnd"/>
      <w:r w:rsidRPr="007C160F">
        <w:rPr>
          <w:rFonts w:ascii="Times New Roman" w:hAnsi="Times New Roman"/>
          <w:sz w:val="26"/>
          <w:szCs w:val="26"/>
        </w:rPr>
        <w:t xml:space="preserve"> раз в 5 лет по сравнению с базовым уровнем: </w:t>
      </w:r>
    </w:p>
    <w:p w:rsidR="007C160F" w:rsidRPr="008570D8" w:rsidRDefault="007C160F" w:rsidP="007C160F">
      <w:pPr>
        <w:spacing w:line="360" w:lineRule="auto"/>
        <w:ind w:firstLine="567"/>
        <w:jc w:val="both"/>
        <w:rPr>
          <w:rFonts w:ascii="Times New Roman" w:hAnsi="Times New Roman"/>
          <w:sz w:val="26"/>
          <w:szCs w:val="26"/>
        </w:rPr>
      </w:pPr>
      <w:r w:rsidRPr="008570D8">
        <w:rPr>
          <w:rFonts w:ascii="Times New Roman" w:hAnsi="Times New Roman"/>
          <w:sz w:val="26"/>
          <w:szCs w:val="26"/>
        </w:rPr>
        <w:t xml:space="preserve">- с января 2011 года (на период 2011–2015 годов) - не менее чем на 15 % по отношению к базовому уровню; </w:t>
      </w:r>
    </w:p>
    <w:p w:rsidR="007C160F" w:rsidRPr="008570D8" w:rsidRDefault="007C160F" w:rsidP="007C160F">
      <w:pPr>
        <w:spacing w:line="360" w:lineRule="auto"/>
        <w:ind w:firstLine="567"/>
        <w:jc w:val="both"/>
        <w:rPr>
          <w:rFonts w:ascii="Times New Roman" w:hAnsi="Times New Roman"/>
          <w:sz w:val="26"/>
          <w:szCs w:val="26"/>
        </w:rPr>
      </w:pPr>
      <w:r w:rsidRPr="008570D8">
        <w:rPr>
          <w:rFonts w:ascii="Times New Roman" w:hAnsi="Times New Roman"/>
          <w:sz w:val="26"/>
          <w:szCs w:val="26"/>
        </w:rPr>
        <w:t xml:space="preserve"> - с 1 января 2016 года (на период 2016–2019 годов) - не менее чем на 30 % по отношению к  базовому уровню; </w:t>
      </w:r>
    </w:p>
    <w:p w:rsidR="007C160F" w:rsidRPr="007C160F" w:rsidRDefault="007C160F" w:rsidP="007C160F">
      <w:pPr>
        <w:spacing w:line="360" w:lineRule="auto"/>
        <w:ind w:firstLine="567"/>
        <w:jc w:val="both"/>
        <w:rPr>
          <w:rFonts w:ascii="Times New Roman" w:hAnsi="Times New Roman"/>
          <w:sz w:val="26"/>
          <w:szCs w:val="26"/>
        </w:rPr>
      </w:pPr>
      <w:r w:rsidRPr="008570D8">
        <w:rPr>
          <w:rFonts w:ascii="Times New Roman" w:hAnsi="Times New Roman"/>
          <w:sz w:val="26"/>
          <w:szCs w:val="26"/>
        </w:rPr>
        <w:t>-с 1 января 2020 года – не менее чем на 40 % по  отношению к базовому уровню.</w:t>
      </w:r>
    </w:p>
    <w:p w:rsidR="007C160F" w:rsidRPr="007C160F" w:rsidRDefault="007C160F" w:rsidP="007C160F">
      <w:pPr>
        <w:spacing w:line="360" w:lineRule="auto"/>
        <w:ind w:firstLine="567"/>
        <w:jc w:val="both"/>
        <w:rPr>
          <w:rFonts w:ascii="Times New Roman" w:hAnsi="Times New Roman"/>
          <w:sz w:val="26"/>
          <w:szCs w:val="26"/>
        </w:rPr>
      </w:pPr>
      <w:r w:rsidRPr="007C160F">
        <w:rPr>
          <w:rFonts w:ascii="Times New Roman" w:hAnsi="Times New Roman"/>
          <w:sz w:val="26"/>
          <w:szCs w:val="26"/>
        </w:rPr>
        <w:t xml:space="preserve">Такая же степень понижения потребления энергетической ресурсов с первых чисел 2011, 2016 и 2020 годов установлена и в Приказе Минрегионразвития РФ № 262.  В  качестве  базового  уровня  для  систем  отопления  и  вентиляции  принято </w:t>
      </w:r>
      <w:r w:rsidRPr="007C160F">
        <w:rPr>
          <w:rFonts w:ascii="Times New Roman" w:hAnsi="Times New Roman"/>
          <w:sz w:val="26"/>
          <w:szCs w:val="26"/>
        </w:rPr>
        <w:lastRenderedPageBreak/>
        <w:t xml:space="preserve">дельное теплопотребление в соответствии с СНиП 23-02-2003 «Тепловая защита зданий». </w:t>
      </w:r>
    </w:p>
    <w:p w:rsidR="007C6776" w:rsidRPr="008C3C27" w:rsidRDefault="007C6776"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56" w:name="_Toc391846030"/>
      <w:r w:rsidRPr="008C3C27">
        <w:rPr>
          <w:rFonts w:ascii="Times New Roman" w:hAnsi="Times New Roman" w:cs="Times New Roman"/>
          <w:color w:val="auto"/>
        </w:rPr>
        <w:t>Нормативы удельного теплопотребления зданий перспективного строительства с учетом требований энергоэффективности</w:t>
      </w:r>
      <w:bookmarkEnd w:id="255"/>
      <w:bookmarkEnd w:id="256"/>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 xml:space="preserve">При расчете удельных показателей </w:t>
      </w:r>
      <w:proofErr w:type="gramStart"/>
      <w:r w:rsidRPr="00E41433">
        <w:rPr>
          <w:rFonts w:ascii="Times New Roman" w:hAnsi="Times New Roman" w:cs="Times New Roman"/>
          <w:sz w:val="26"/>
          <w:szCs w:val="26"/>
        </w:rPr>
        <w:t>учтены</w:t>
      </w:r>
      <w:proofErr w:type="gramEnd"/>
      <w:r w:rsidRPr="00E41433">
        <w:rPr>
          <w:rFonts w:ascii="Times New Roman" w:hAnsi="Times New Roman" w:cs="Times New Roman"/>
          <w:sz w:val="26"/>
          <w:szCs w:val="26"/>
        </w:rPr>
        <w:t xml:space="preserve">: </w:t>
      </w:r>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1.</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 xml:space="preserve">Требования Постановления Правительства Российской Федерации от 23 мая 2006 г. </w:t>
      </w:r>
      <w:r>
        <w:rPr>
          <w:rFonts w:ascii="Times New Roman" w:hAnsi="Times New Roman" w:cs="Times New Roman"/>
          <w:sz w:val="26"/>
          <w:szCs w:val="26"/>
        </w:rPr>
        <w:t>№</w:t>
      </w:r>
      <w:r w:rsidRPr="00E41433">
        <w:rPr>
          <w:rFonts w:ascii="Times New Roman" w:hAnsi="Times New Roman" w:cs="Times New Roman"/>
          <w:sz w:val="26"/>
          <w:szCs w:val="26"/>
        </w:rPr>
        <w:t xml:space="preserve"> 306 (в редакции постановления Правительства Российской Федерации от 28 марта 2012 г. </w:t>
      </w:r>
      <w:r>
        <w:rPr>
          <w:rFonts w:ascii="Times New Roman" w:hAnsi="Times New Roman" w:cs="Times New Roman"/>
          <w:sz w:val="26"/>
          <w:szCs w:val="26"/>
        </w:rPr>
        <w:t>№</w:t>
      </w:r>
      <w:r w:rsidRPr="00E41433">
        <w:rPr>
          <w:rFonts w:ascii="Times New Roman" w:hAnsi="Times New Roman" w:cs="Times New Roman"/>
          <w:sz w:val="26"/>
          <w:szCs w:val="26"/>
        </w:rPr>
        <w:t xml:space="preserve"> 258) для жилых зданий нового строительства. </w:t>
      </w:r>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2.</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 xml:space="preserve">Требования СНиП 23-02-2003 </w:t>
      </w:r>
      <w:r>
        <w:rPr>
          <w:rFonts w:ascii="Times New Roman" w:hAnsi="Times New Roman" w:cs="Times New Roman"/>
          <w:sz w:val="26"/>
          <w:szCs w:val="26"/>
        </w:rPr>
        <w:t xml:space="preserve">«Тепловая защита зданий» </w:t>
      </w:r>
      <w:r w:rsidRPr="00E41433">
        <w:rPr>
          <w:rFonts w:ascii="Times New Roman" w:hAnsi="Times New Roman" w:cs="Times New Roman"/>
          <w:sz w:val="26"/>
          <w:szCs w:val="26"/>
        </w:rPr>
        <w:t xml:space="preserve">для общественных зданий и зданий производственного назначения. </w:t>
      </w:r>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3.</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Требования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Постановления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Правительства</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РФ</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от</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25.01.2011 №</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18,</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 xml:space="preserve">предусматривающие поэтапное снижение нормативов теплопотребления. </w:t>
      </w:r>
    </w:p>
    <w:p w:rsidR="007C6776"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4.</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Сохранение</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показателей</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теплопотребления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для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строящихся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настоящее</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время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зданий,</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вводимых</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2012-201</w:t>
      </w:r>
      <w:r w:rsidR="009F3A96">
        <w:rPr>
          <w:rFonts w:ascii="Times New Roman" w:hAnsi="Times New Roman" w:cs="Times New Roman"/>
          <w:sz w:val="26"/>
          <w:szCs w:val="26"/>
        </w:rPr>
        <w:t xml:space="preserve">4 </w:t>
      </w:r>
      <w:r w:rsidRPr="00E41433">
        <w:rPr>
          <w:rFonts w:ascii="Times New Roman" w:hAnsi="Times New Roman" w:cs="Times New Roman"/>
          <w:sz w:val="26"/>
          <w:szCs w:val="26"/>
        </w:rPr>
        <w:t>гг.,</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проекты</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которых</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заложены</w:t>
      </w:r>
      <w:r>
        <w:rPr>
          <w:rFonts w:ascii="Times New Roman" w:hAnsi="Times New Roman" w:cs="Times New Roman"/>
          <w:sz w:val="26"/>
          <w:szCs w:val="26"/>
        </w:rPr>
        <w:t xml:space="preserve"> у</w:t>
      </w:r>
      <w:r w:rsidRPr="00E41433">
        <w:rPr>
          <w:rFonts w:ascii="Times New Roman" w:hAnsi="Times New Roman" w:cs="Times New Roman"/>
          <w:sz w:val="26"/>
          <w:szCs w:val="26"/>
        </w:rPr>
        <w:t>старевшие нормативы.</w:t>
      </w:r>
    </w:p>
    <w:p w:rsidR="007C6776" w:rsidRPr="006F3EDC" w:rsidRDefault="007C6776" w:rsidP="007C6776">
      <w:pPr>
        <w:pStyle w:val="ac"/>
        <w:spacing w:line="360" w:lineRule="auto"/>
        <w:ind w:left="0" w:firstLine="567"/>
        <w:jc w:val="both"/>
        <w:rPr>
          <w:rFonts w:ascii="Times New Roman" w:hAnsi="Times New Roman" w:cs="Times New Roman"/>
          <w:sz w:val="26"/>
          <w:szCs w:val="26"/>
        </w:rPr>
      </w:pPr>
      <w:r w:rsidRPr="006F3EDC">
        <w:rPr>
          <w:rFonts w:ascii="Times New Roman" w:hAnsi="Times New Roman" w:cs="Times New Roman"/>
          <w:sz w:val="26"/>
          <w:szCs w:val="26"/>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r>
        <w:rPr>
          <w:rFonts w:ascii="Times New Roman" w:hAnsi="Times New Roman" w:cs="Times New Roman"/>
          <w:sz w:val="26"/>
          <w:szCs w:val="26"/>
        </w:rPr>
        <w:t xml:space="preserve"> (таблица </w:t>
      </w:r>
      <w:r w:rsidR="006C3D02">
        <w:rPr>
          <w:rFonts w:ascii="Times New Roman" w:hAnsi="Times New Roman" w:cs="Times New Roman"/>
          <w:sz w:val="26"/>
          <w:szCs w:val="26"/>
        </w:rPr>
        <w:t>7</w:t>
      </w:r>
      <w:r w:rsidR="007C160F">
        <w:rPr>
          <w:rFonts w:ascii="Times New Roman" w:hAnsi="Times New Roman" w:cs="Times New Roman"/>
          <w:sz w:val="26"/>
          <w:szCs w:val="26"/>
        </w:rPr>
        <w:t>6</w:t>
      </w:r>
      <w:r>
        <w:rPr>
          <w:rFonts w:ascii="Times New Roman" w:hAnsi="Times New Roman" w:cs="Times New Roman"/>
          <w:sz w:val="26"/>
          <w:szCs w:val="26"/>
        </w:rPr>
        <w:t>)</w:t>
      </w:r>
      <w:r w:rsidRPr="006F3EDC">
        <w:rPr>
          <w:rFonts w:ascii="Times New Roman" w:hAnsi="Times New Roman" w:cs="Times New Roman"/>
          <w:sz w:val="26"/>
          <w:szCs w:val="26"/>
        </w:rPr>
        <w:t>.</w:t>
      </w:r>
    </w:p>
    <w:p w:rsidR="007C6776" w:rsidRPr="006F3EDC" w:rsidRDefault="007C6776" w:rsidP="007C6776">
      <w:pPr>
        <w:pStyle w:val="ac"/>
        <w:spacing w:line="360" w:lineRule="auto"/>
        <w:ind w:left="0" w:firstLine="567"/>
        <w:jc w:val="both"/>
        <w:rPr>
          <w:rFonts w:ascii="Times New Roman" w:hAnsi="Times New Roman" w:cs="Times New Roman"/>
          <w:sz w:val="26"/>
          <w:szCs w:val="26"/>
        </w:rPr>
      </w:pPr>
      <w:r w:rsidRPr="006F3EDC">
        <w:rPr>
          <w:rFonts w:ascii="Times New Roman" w:hAnsi="Times New Roman" w:cs="Times New Roman"/>
          <w:sz w:val="26"/>
          <w:szCs w:val="26"/>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rsidR="007C6776" w:rsidRDefault="007C6776" w:rsidP="005B4FF7">
      <w:pPr>
        <w:pStyle w:val="a3"/>
      </w:pPr>
      <w:r>
        <w:t>Показатели энергопотребления зданий жилых с учетом энергоэффективного строительства, принятые при расчете приростов тепловых нагрузок</w:t>
      </w:r>
    </w:p>
    <w:tbl>
      <w:tblPr>
        <w:tblStyle w:val="ae"/>
        <w:tblW w:w="5000" w:type="pct"/>
        <w:tblLook w:val="04A0" w:firstRow="1" w:lastRow="0" w:firstColumn="1" w:lastColumn="0" w:noHBand="0" w:noVBand="1"/>
      </w:tblPr>
      <w:tblGrid>
        <w:gridCol w:w="1302"/>
        <w:gridCol w:w="917"/>
        <w:gridCol w:w="862"/>
        <w:gridCol w:w="918"/>
        <w:gridCol w:w="997"/>
        <w:gridCol w:w="737"/>
        <w:gridCol w:w="883"/>
        <w:gridCol w:w="737"/>
        <w:gridCol w:w="885"/>
        <w:gridCol w:w="735"/>
        <w:gridCol w:w="881"/>
      </w:tblGrid>
      <w:tr w:rsidR="007C6776" w:rsidRPr="0004607A" w:rsidTr="007C6776">
        <w:tc>
          <w:tcPr>
            <w:tcW w:w="649" w:type="pct"/>
            <w:vMerge w:val="restart"/>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Этажность здания</w:t>
            </w:r>
          </w:p>
        </w:tc>
        <w:tc>
          <w:tcPr>
            <w:tcW w:w="906" w:type="pct"/>
            <w:gridSpan w:val="2"/>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 xml:space="preserve"> До 1999 г</w:t>
            </w:r>
          </w:p>
        </w:tc>
        <w:tc>
          <w:tcPr>
            <w:tcW w:w="974" w:type="pct"/>
            <w:gridSpan w:val="2"/>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 xml:space="preserve">Базовые </w:t>
            </w:r>
          </w:p>
        </w:tc>
        <w:tc>
          <w:tcPr>
            <w:tcW w:w="824" w:type="pct"/>
            <w:gridSpan w:val="2"/>
            <w:shd w:val="clear" w:color="auto" w:fill="auto"/>
          </w:tcPr>
          <w:p w:rsidR="007C6776" w:rsidRPr="0004607A" w:rsidRDefault="007C6776" w:rsidP="00607AE9">
            <w:pPr>
              <w:rPr>
                <w:rFonts w:ascii="Times New Roman" w:hAnsi="Times New Roman"/>
                <w:b/>
                <w:lang w:eastAsia="ru-RU"/>
              </w:rPr>
            </w:pPr>
            <w:r w:rsidRPr="0004607A">
              <w:rPr>
                <w:rFonts w:ascii="Times New Roman" w:hAnsi="Times New Roman"/>
                <w:b/>
                <w:lang w:eastAsia="ru-RU"/>
              </w:rPr>
              <w:t>До 201</w:t>
            </w:r>
            <w:r w:rsidR="00607AE9">
              <w:rPr>
                <w:rFonts w:ascii="Times New Roman" w:hAnsi="Times New Roman"/>
                <w:b/>
                <w:lang w:eastAsia="ru-RU"/>
              </w:rPr>
              <w:t>6</w:t>
            </w:r>
            <w:r w:rsidRPr="0004607A">
              <w:rPr>
                <w:rFonts w:ascii="Times New Roman" w:hAnsi="Times New Roman"/>
                <w:b/>
                <w:lang w:eastAsia="ru-RU"/>
              </w:rPr>
              <w:t xml:space="preserve"> г</w:t>
            </w:r>
          </w:p>
        </w:tc>
        <w:tc>
          <w:tcPr>
            <w:tcW w:w="824" w:type="pct"/>
            <w:gridSpan w:val="2"/>
            <w:shd w:val="clear" w:color="auto" w:fill="auto"/>
          </w:tcPr>
          <w:p w:rsidR="007C6776" w:rsidRPr="0004607A" w:rsidRDefault="007C6776" w:rsidP="00607AE9">
            <w:pPr>
              <w:rPr>
                <w:rFonts w:ascii="Times New Roman" w:hAnsi="Times New Roman"/>
                <w:b/>
                <w:lang w:eastAsia="ru-RU"/>
              </w:rPr>
            </w:pPr>
            <w:r w:rsidRPr="0004607A">
              <w:rPr>
                <w:rFonts w:ascii="Times New Roman" w:hAnsi="Times New Roman"/>
                <w:b/>
                <w:lang w:eastAsia="ru-RU"/>
              </w:rPr>
              <w:t>До 202</w:t>
            </w:r>
            <w:r w:rsidR="00607AE9">
              <w:rPr>
                <w:rFonts w:ascii="Times New Roman" w:hAnsi="Times New Roman"/>
                <w:b/>
                <w:lang w:eastAsia="ru-RU"/>
              </w:rPr>
              <w:t>1</w:t>
            </w:r>
            <w:r w:rsidRPr="0004607A">
              <w:rPr>
                <w:rFonts w:ascii="Times New Roman" w:hAnsi="Times New Roman"/>
                <w:b/>
                <w:lang w:eastAsia="ru-RU"/>
              </w:rPr>
              <w:t xml:space="preserve"> г</w:t>
            </w:r>
          </w:p>
        </w:tc>
        <w:tc>
          <w:tcPr>
            <w:tcW w:w="824" w:type="pct"/>
            <w:gridSpan w:val="2"/>
            <w:shd w:val="clear" w:color="auto" w:fill="auto"/>
          </w:tcPr>
          <w:p w:rsidR="007C6776" w:rsidRPr="0004607A" w:rsidRDefault="007C6776" w:rsidP="00607AE9">
            <w:pPr>
              <w:rPr>
                <w:rFonts w:ascii="Times New Roman" w:hAnsi="Times New Roman"/>
                <w:b/>
                <w:lang w:eastAsia="ru-RU"/>
              </w:rPr>
            </w:pPr>
            <w:r w:rsidRPr="0004607A">
              <w:rPr>
                <w:rFonts w:ascii="Times New Roman" w:hAnsi="Times New Roman"/>
                <w:b/>
                <w:lang w:eastAsia="ru-RU"/>
              </w:rPr>
              <w:t>С 202</w:t>
            </w:r>
            <w:r w:rsidR="00607AE9">
              <w:rPr>
                <w:rFonts w:ascii="Times New Roman" w:hAnsi="Times New Roman"/>
                <w:b/>
                <w:lang w:eastAsia="ru-RU"/>
              </w:rPr>
              <w:t xml:space="preserve">2 </w:t>
            </w:r>
            <w:r w:rsidRPr="0004607A">
              <w:rPr>
                <w:rFonts w:ascii="Times New Roman" w:hAnsi="Times New Roman"/>
                <w:b/>
                <w:lang w:eastAsia="ru-RU"/>
              </w:rPr>
              <w:t>г</w:t>
            </w:r>
          </w:p>
        </w:tc>
      </w:tr>
      <w:tr w:rsidR="007C6776" w:rsidRPr="0004607A" w:rsidTr="007C6776">
        <w:tc>
          <w:tcPr>
            <w:tcW w:w="649" w:type="pct"/>
            <w:vMerge/>
            <w:shd w:val="clear" w:color="auto" w:fill="auto"/>
          </w:tcPr>
          <w:p w:rsidR="007C6776" w:rsidRPr="0004607A" w:rsidRDefault="007C6776" w:rsidP="007C6776">
            <w:pPr>
              <w:rPr>
                <w:rFonts w:ascii="Times New Roman" w:hAnsi="Times New Roman"/>
                <w:b/>
                <w:lang w:eastAsia="ru-RU"/>
              </w:rPr>
            </w:pPr>
          </w:p>
        </w:tc>
        <w:tc>
          <w:tcPr>
            <w:tcW w:w="467" w:type="pct"/>
            <w:shd w:val="clear" w:color="auto" w:fill="auto"/>
          </w:tcPr>
          <w:p w:rsidR="007C6776" w:rsidRPr="0004607A" w:rsidRDefault="007C6776" w:rsidP="007C6776">
            <w:pPr>
              <w:rPr>
                <w:rFonts w:ascii="Times New Roman" w:hAnsi="Times New Roman"/>
                <w:b/>
                <w:lang w:eastAsia="ru-RU"/>
              </w:rPr>
            </w:pPr>
            <w:proofErr w:type="gramStart"/>
            <w:r w:rsidRPr="0004607A">
              <w:rPr>
                <w:rFonts w:ascii="Times New Roman" w:hAnsi="Times New Roman"/>
                <w:b/>
                <w:lang w:eastAsia="ru-RU"/>
              </w:rPr>
              <w:t>ккал</w:t>
            </w:r>
            <w:proofErr w:type="gramEnd"/>
            <w:r w:rsidRPr="0004607A">
              <w:rPr>
                <w:rFonts w:ascii="Times New Roman" w:hAnsi="Times New Roman"/>
                <w:b/>
                <w:lang w:eastAsia="ru-RU"/>
              </w:rPr>
              <w:t>/</w:t>
            </w:r>
          </w:p>
          <w:p w:rsidR="007C6776" w:rsidRPr="0004607A" w:rsidRDefault="007C6776" w:rsidP="007C6776">
            <w:pPr>
              <w:rPr>
                <w:rFonts w:ascii="Times New Roman" w:hAnsi="Times New Roman"/>
                <w:b/>
                <w:lang w:eastAsia="ru-RU"/>
              </w:rPr>
            </w:pPr>
            <w:r w:rsidRPr="0004607A">
              <w:rPr>
                <w:rFonts w:ascii="Times New Roman" w:hAnsi="Times New Roman"/>
                <w:b/>
                <w:lang w:eastAsia="ru-RU"/>
              </w:rPr>
              <w:t>(ч м</w:t>
            </w:r>
            <w:proofErr w:type="gramStart"/>
            <w:r w:rsidRPr="0004607A">
              <w:rPr>
                <w:rFonts w:ascii="Times New Roman" w:hAnsi="Times New Roman"/>
                <w:b/>
                <w:vertAlign w:val="superscript"/>
                <w:lang w:eastAsia="ru-RU"/>
              </w:rPr>
              <w:t>2</w:t>
            </w:r>
            <w:proofErr w:type="gramEnd"/>
            <w:r w:rsidRPr="0004607A">
              <w:rPr>
                <w:rFonts w:ascii="Times New Roman" w:hAnsi="Times New Roman"/>
                <w:b/>
                <w:lang w:eastAsia="ru-RU"/>
              </w:rPr>
              <w:t>)</w:t>
            </w:r>
          </w:p>
        </w:tc>
        <w:tc>
          <w:tcPr>
            <w:tcW w:w="439"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 (год м</w:t>
            </w:r>
            <w:proofErr w:type="gramStart"/>
            <w:r w:rsidRPr="0004607A">
              <w:rPr>
                <w:rFonts w:ascii="Times New Roman" w:hAnsi="Times New Roman"/>
                <w:b/>
                <w:vertAlign w:val="superscript"/>
                <w:lang w:eastAsia="ru-RU"/>
              </w:rPr>
              <w:t>2</w:t>
            </w:r>
            <w:proofErr w:type="gramEnd"/>
            <w:r w:rsidRPr="0004607A">
              <w:rPr>
                <w:rFonts w:ascii="Times New Roman" w:hAnsi="Times New Roman"/>
                <w:b/>
                <w:lang w:eastAsia="ru-RU"/>
              </w:rPr>
              <w:t>)</w:t>
            </w:r>
          </w:p>
        </w:tc>
        <w:tc>
          <w:tcPr>
            <w:tcW w:w="467" w:type="pct"/>
            <w:shd w:val="clear" w:color="auto" w:fill="auto"/>
          </w:tcPr>
          <w:p w:rsidR="007C6776" w:rsidRPr="0004607A" w:rsidRDefault="007C6776" w:rsidP="007C6776">
            <w:pPr>
              <w:rPr>
                <w:rFonts w:ascii="Times New Roman" w:hAnsi="Times New Roman"/>
                <w:b/>
                <w:lang w:eastAsia="ru-RU"/>
              </w:rPr>
            </w:pPr>
            <w:proofErr w:type="gramStart"/>
            <w:r w:rsidRPr="0004607A">
              <w:rPr>
                <w:rFonts w:ascii="Times New Roman" w:hAnsi="Times New Roman"/>
                <w:b/>
                <w:lang w:eastAsia="ru-RU"/>
              </w:rPr>
              <w:t>ккал</w:t>
            </w:r>
            <w:proofErr w:type="gramEnd"/>
            <w:r w:rsidRPr="0004607A">
              <w:rPr>
                <w:rFonts w:ascii="Times New Roman" w:hAnsi="Times New Roman"/>
                <w:b/>
                <w:lang w:eastAsia="ru-RU"/>
              </w:rPr>
              <w:t>/</w:t>
            </w:r>
          </w:p>
          <w:p w:rsidR="007C6776" w:rsidRPr="0004607A" w:rsidRDefault="007C6776" w:rsidP="007C6776">
            <w:pPr>
              <w:rPr>
                <w:rFonts w:ascii="Times New Roman" w:hAnsi="Times New Roman"/>
                <w:b/>
                <w:lang w:eastAsia="ru-RU"/>
              </w:rPr>
            </w:pPr>
            <w:r w:rsidRPr="0004607A">
              <w:rPr>
                <w:rFonts w:ascii="Times New Roman" w:hAnsi="Times New Roman"/>
                <w:b/>
                <w:lang w:eastAsia="ru-RU"/>
              </w:rPr>
              <w:t>(ч м</w:t>
            </w:r>
            <w:proofErr w:type="gramStart"/>
            <w:r w:rsidRPr="0004607A">
              <w:rPr>
                <w:rFonts w:ascii="Times New Roman" w:hAnsi="Times New Roman"/>
                <w:b/>
                <w:vertAlign w:val="superscript"/>
                <w:lang w:eastAsia="ru-RU"/>
              </w:rPr>
              <w:t>2</w:t>
            </w:r>
            <w:proofErr w:type="gramEnd"/>
            <w:r w:rsidRPr="0004607A">
              <w:rPr>
                <w:rFonts w:ascii="Times New Roman" w:hAnsi="Times New Roman"/>
                <w:b/>
                <w:lang w:eastAsia="ru-RU"/>
              </w:rPr>
              <w:t>)</w:t>
            </w:r>
          </w:p>
        </w:tc>
        <w:tc>
          <w:tcPr>
            <w:tcW w:w="507"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c>
          <w:tcPr>
            <w:tcW w:w="375" w:type="pct"/>
            <w:shd w:val="clear" w:color="auto" w:fill="auto"/>
          </w:tcPr>
          <w:p w:rsidR="007C6776" w:rsidRPr="0004607A" w:rsidRDefault="007C6776" w:rsidP="007C6776">
            <w:pPr>
              <w:ind w:left="-127" w:right="-108"/>
              <w:rPr>
                <w:rFonts w:ascii="Times New Roman" w:hAnsi="Times New Roman"/>
                <w:b/>
                <w:lang w:eastAsia="ru-RU"/>
              </w:rPr>
            </w:pPr>
            <w:proofErr w:type="gramStart"/>
            <w:r w:rsidRPr="0004607A">
              <w:rPr>
                <w:rFonts w:ascii="Times New Roman" w:hAnsi="Times New Roman"/>
                <w:b/>
                <w:lang w:eastAsia="ru-RU"/>
              </w:rPr>
              <w:t>ккал</w:t>
            </w:r>
            <w:proofErr w:type="gramEnd"/>
            <w:r w:rsidRPr="0004607A">
              <w:rPr>
                <w:rFonts w:ascii="Times New Roman" w:hAnsi="Times New Roman"/>
                <w:b/>
                <w:lang w:eastAsia="ru-RU"/>
              </w:rPr>
              <w:t>/</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(ч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c>
          <w:tcPr>
            <w:tcW w:w="449"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c>
          <w:tcPr>
            <w:tcW w:w="375" w:type="pct"/>
            <w:shd w:val="clear" w:color="auto" w:fill="auto"/>
          </w:tcPr>
          <w:p w:rsidR="007C6776" w:rsidRPr="0004607A" w:rsidRDefault="007C6776" w:rsidP="007C6776">
            <w:pPr>
              <w:ind w:left="-127" w:right="-108"/>
              <w:rPr>
                <w:rFonts w:ascii="Times New Roman" w:hAnsi="Times New Roman"/>
                <w:b/>
                <w:lang w:eastAsia="ru-RU"/>
              </w:rPr>
            </w:pPr>
            <w:proofErr w:type="gramStart"/>
            <w:r w:rsidRPr="0004607A">
              <w:rPr>
                <w:rFonts w:ascii="Times New Roman" w:hAnsi="Times New Roman"/>
                <w:b/>
                <w:lang w:eastAsia="ru-RU"/>
              </w:rPr>
              <w:t>ккал</w:t>
            </w:r>
            <w:proofErr w:type="gramEnd"/>
            <w:r w:rsidRPr="0004607A">
              <w:rPr>
                <w:rFonts w:ascii="Times New Roman" w:hAnsi="Times New Roman"/>
                <w:b/>
                <w:lang w:eastAsia="ru-RU"/>
              </w:rPr>
              <w:t>/</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(ч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c>
          <w:tcPr>
            <w:tcW w:w="450"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c>
          <w:tcPr>
            <w:tcW w:w="374" w:type="pct"/>
            <w:shd w:val="clear" w:color="auto" w:fill="auto"/>
          </w:tcPr>
          <w:p w:rsidR="007C6776" w:rsidRPr="0004607A" w:rsidRDefault="007C6776" w:rsidP="007C6776">
            <w:pPr>
              <w:ind w:left="-127" w:right="-108"/>
              <w:rPr>
                <w:rFonts w:ascii="Times New Roman" w:hAnsi="Times New Roman"/>
                <w:b/>
                <w:lang w:eastAsia="ru-RU"/>
              </w:rPr>
            </w:pPr>
            <w:proofErr w:type="gramStart"/>
            <w:r w:rsidRPr="0004607A">
              <w:rPr>
                <w:rFonts w:ascii="Times New Roman" w:hAnsi="Times New Roman"/>
                <w:b/>
                <w:lang w:eastAsia="ru-RU"/>
              </w:rPr>
              <w:t>ккал</w:t>
            </w:r>
            <w:proofErr w:type="gramEnd"/>
            <w:r w:rsidRPr="0004607A">
              <w:rPr>
                <w:rFonts w:ascii="Times New Roman" w:hAnsi="Times New Roman"/>
                <w:b/>
                <w:lang w:eastAsia="ru-RU"/>
              </w:rPr>
              <w:t>/</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(ч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c>
          <w:tcPr>
            <w:tcW w:w="450"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w:t>
            </w:r>
            <w:proofErr w:type="gramStart"/>
            <w:r w:rsidRPr="0004607A">
              <w:rPr>
                <w:rFonts w:ascii="Times New Roman" w:hAnsi="Times New Roman"/>
                <w:b/>
                <w:lang w:eastAsia="ru-RU"/>
              </w:rPr>
              <w:t>2</w:t>
            </w:r>
            <w:proofErr w:type="gramEnd"/>
            <w:r w:rsidRPr="0004607A">
              <w:rPr>
                <w:rFonts w:ascii="Times New Roman" w:hAnsi="Times New Roman"/>
                <w:b/>
                <w:lang w:eastAsia="ru-RU"/>
              </w:rPr>
              <w:t>)</w:t>
            </w:r>
          </w:p>
        </w:tc>
      </w:tr>
      <w:tr w:rsidR="007C6776" w:rsidRPr="0004607A" w:rsidTr="007C6776">
        <w:tc>
          <w:tcPr>
            <w:tcW w:w="5000" w:type="pct"/>
            <w:gridSpan w:val="11"/>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Здания жилые</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163</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1,13</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74</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70,7</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0,49</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58,2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49,9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0,35</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2</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152</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1,05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0,44</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68,3</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56,3</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0,39</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48,2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3</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96</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0,67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62</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0,43</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63,6</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0,44</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44,9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4</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96</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0,67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54</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59,5</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0,34</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0,29</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lastRenderedPageBreak/>
              <w:t>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54</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59,5</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0,34</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0,29</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50</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0,35</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57,1</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40,3</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0,28</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50</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0,35</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57,1</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40,3</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0,28</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8</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48</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55,3</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0,38</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45,6</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0,32</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39,1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0,27</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48</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55,3</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0,38</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45,6</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0,32</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39,1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0,27</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10</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80</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53,4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44</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11</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80</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53,4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44</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12</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79</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13</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81</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14</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82</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84</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0,58</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3F03B0"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16 и более</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86</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0,60</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3F03B0" w:rsidRDefault="007C6776" w:rsidP="007C6776">
            <w:pPr>
              <w:rPr>
                <w:rFonts w:ascii="Times New Roman" w:hAnsi="Times New Roman"/>
                <w:lang w:eastAsia="ru-RU"/>
              </w:rPr>
            </w:pPr>
            <w:r w:rsidRPr="0004607A">
              <w:rPr>
                <w:rFonts w:ascii="Times New Roman" w:hAnsi="Times New Roman"/>
                <w:lang w:eastAsia="ru-RU"/>
              </w:rPr>
              <w:t>0,26</w:t>
            </w:r>
          </w:p>
        </w:tc>
      </w:tr>
    </w:tbl>
    <w:p w:rsidR="007C6776" w:rsidRDefault="007C6776" w:rsidP="007C6776">
      <w:pPr>
        <w:pStyle w:val="ac"/>
        <w:spacing w:line="360" w:lineRule="auto"/>
        <w:ind w:left="0" w:firstLine="567"/>
        <w:jc w:val="both"/>
        <w:rPr>
          <w:rFonts w:ascii="Times New Roman" w:hAnsi="Times New Roman" w:cs="Times New Roman"/>
          <w:sz w:val="26"/>
          <w:szCs w:val="26"/>
        </w:rPr>
      </w:pPr>
    </w:p>
    <w:p w:rsidR="006C3D02" w:rsidRDefault="006C3D02" w:rsidP="006C3D02">
      <w:pPr>
        <w:pStyle w:val="ac"/>
        <w:spacing w:line="360" w:lineRule="auto"/>
        <w:ind w:left="0" w:firstLine="567"/>
        <w:jc w:val="both"/>
        <w:rPr>
          <w:rFonts w:ascii="Times New Roman" w:hAnsi="Times New Roman" w:cs="Times New Roman"/>
          <w:sz w:val="26"/>
          <w:szCs w:val="26"/>
        </w:rPr>
      </w:pPr>
      <w:r w:rsidRPr="006F3EDC">
        <w:rPr>
          <w:rFonts w:ascii="Times New Roman" w:hAnsi="Times New Roman" w:cs="Times New Roman"/>
          <w:sz w:val="26"/>
          <w:szCs w:val="26"/>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7D1B29" w:rsidRDefault="007D1B29" w:rsidP="007D1B29">
      <w:pPr>
        <w:spacing w:line="360" w:lineRule="auto"/>
        <w:ind w:firstLine="567"/>
        <w:jc w:val="both"/>
        <w:rPr>
          <w:rFonts w:ascii="Times New Roman" w:hAnsi="Times New Roman"/>
          <w:sz w:val="26"/>
          <w:szCs w:val="26"/>
        </w:rPr>
      </w:pPr>
      <w:r w:rsidRPr="00CB4CE7">
        <w:rPr>
          <w:rFonts w:ascii="Times New Roman" w:hAnsi="Times New Roman"/>
          <w:sz w:val="26"/>
          <w:szCs w:val="26"/>
        </w:rPr>
        <w:t xml:space="preserve">Результаты  расчетов  удельных  значений  расходов  тепловой  энергии  и удельных величин тепловых нагрузок представлены в таблице </w:t>
      </w:r>
      <w:r>
        <w:rPr>
          <w:rFonts w:ascii="Times New Roman" w:hAnsi="Times New Roman"/>
          <w:sz w:val="26"/>
          <w:szCs w:val="26"/>
        </w:rPr>
        <w:t>79</w:t>
      </w:r>
      <w:r w:rsidRPr="00CB4CE7">
        <w:rPr>
          <w:rFonts w:ascii="Times New Roman" w:hAnsi="Times New Roman"/>
          <w:sz w:val="26"/>
          <w:szCs w:val="26"/>
        </w:rPr>
        <w:t xml:space="preserve">. </w:t>
      </w:r>
    </w:p>
    <w:p w:rsidR="007C160F" w:rsidRDefault="007C160F" w:rsidP="007C160F">
      <w:pPr>
        <w:pStyle w:val="ac"/>
        <w:spacing w:line="360" w:lineRule="auto"/>
        <w:ind w:left="0" w:firstLine="567"/>
        <w:jc w:val="both"/>
        <w:rPr>
          <w:rFonts w:ascii="Times New Roman" w:hAnsi="Times New Roman"/>
          <w:sz w:val="26"/>
          <w:szCs w:val="26"/>
        </w:rPr>
      </w:pPr>
      <w:r>
        <w:rPr>
          <w:rFonts w:ascii="Times New Roman" w:hAnsi="Times New Roman"/>
          <w:sz w:val="26"/>
          <w:szCs w:val="26"/>
        </w:rPr>
        <w:t xml:space="preserve">Так как выводимые из эксплуатации здания строились по старым нормам энергетической эффективности, а вновь возводимые объекты будут построены с учетом современных требований к энергоэффективности, то прироста тепловых нагрузок на период до 2026 года в </w:t>
      </w:r>
      <w:r w:rsidR="00FB3A41">
        <w:rPr>
          <w:rFonts w:ascii="Times New Roman" w:hAnsi="Times New Roman"/>
          <w:sz w:val="26"/>
          <w:szCs w:val="26"/>
        </w:rPr>
        <w:t>гп.</w:t>
      </w:r>
      <w:r>
        <w:rPr>
          <w:rFonts w:ascii="Times New Roman" w:hAnsi="Times New Roman"/>
          <w:sz w:val="26"/>
          <w:szCs w:val="26"/>
        </w:rPr>
        <w:t xml:space="preserve"> Игрим не произойдет. Кроме этого следует ожидать уменьшения потребления тепловой энергии на перспективу. </w:t>
      </w:r>
    </w:p>
    <w:p w:rsidR="007C160F" w:rsidRDefault="007C160F" w:rsidP="007C160F">
      <w:pPr>
        <w:pStyle w:val="ac"/>
        <w:spacing w:line="360" w:lineRule="auto"/>
        <w:ind w:left="0" w:firstLine="567"/>
        <w:jc w:val="both"/>
        <w:rPr>
          <w:rFonts w:ascii="Times New Roman" w:hAnsi="Times New Roman"/>
          <w:sz w:val="26"/>
          <w:szCs w:val="26"/>
        </w:rPr>
      </w:pPr>
      <w:r w:rsidRPr="001A65D6">
        <w:rPr>
          <w:rFonts w:ascii="Times New Roman" w:hAnsi="Times New Roman"/>
          <w:sz w:val="26"/>
          <w:szCs w:val="26"/>
        </w:rPr>
        <w:t xml:space="preserve">В </w:t>
      </w:r>
      <w:r w:rsidRPr="007922A3">
        <w:rPr>
          <w:rFonts w:ascii="Times New Roman" w:hAnsi="Times New Roman"/>
          <w:sz w:val="26"/>
          <w:szCs w:val="26"/>
        </w:rPr>
        <w:t xml:space="preserve">таблице </w:t>
      </w:r>
      <w:r>
        <w:rPr>
          <w:rFonts w:ascii="Times New Roman" w:hAnsi="Times New Roman"/>
          <w:sz w:val="26"/>
          <w:szCs w:val="26"/>
        </w:rPr>
        <w:t>77</w:t>
      </w:r>
      <w:r w:rsidRPr="001A65D6">
        <w:rPr>
          <w:rFonts w:ascii="Times New Roman" w:hAnsi="Times New Roman"/>
          <w:sz w:val="26"/>
          <w:szCs w:val="26"/>
        </w:rPr>
        <w:t xml:space="preserve"> приведены данные </w:t>
      </w:r>
      <w:r>
        <w:rPr>
          <w:rFonts w:ascii="Times New Roman" w:hAnsi="Times New Roman"/>
          <w:sz w:val="26"/>
          <w:szCs w:val="26"/>
        </w:rPr>
        <w:t>уменьшения</w:t>
      </w:r>
      <w:r w:rsidRPr="001A65D6">
        <w:rPr>
          <w:rFonts w:ascii="Times New Roman" w:hAnsi="Times New Roman"/>
          <w:sz w:val="26"/>
          <w:szCs w:val="26"/>
        </w:rPr>
        <w:t xml:space="preserve"> показателей спроса на тепловую мощность централизованных систем теплоснабжения </w:t>
      </w:r>
      <w:r>
        <w:rPr>
          <w:rFonts w:ascii="Times New Roman" w:hAnsi="Times New Roman"/>
          <w:sz w:val="26"/>
          <w:szCs w:val="26"/>
        </w:rPr>
        <w:t xml:space="preserve">городского поселения Игрим. </w:t>
      </w:r>
    </w:p>
    <w:p w:rsidR="007C160F" w:rsidRDefault="007C160F" w:rsidP="005B4FF7">
      <w:pPr>
        <w:pStyle w:val="a3"/>
      </w:pPr>
      <w:proofErr w:type="gramStart"/>
      <w:r>
        <w:t>Ожидаемое снижение нагрузок потребителей городского поселения Игрим начиная</w:t>
      </w:r>
      <w:proofErr w:type="gramEnd"/>
      <w:r>
        <w:t xml:space="preserve"> с 201</w:t>
      </w:r>
      <w:r w:rsidR="00285CE1">
        <w:t>5</w:t>
      </w:r>
      <w:r>
        <w:t xml:space="preserve"> года, Гкал/год</w:t>
      </w:r>
    </w:p>
    <w:p w:rsidR="00B965CA" w:rsidRPr="00B965CA" w:rsidRDefault="00B965CA" w:rsidP="00B965CA"/>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831"/>
        <w:gridCol w:w="831"/>
        <w:gridCol w:w="831"/>
        <w:gridCol w:w="831"/>
        <w:gridCol w:w="831"/>
        <w:gridCol w:w="831"/>
        <w:gridCol w:w="831"/>
        <w:gridCol w:w="831"/>
        <w:gridCol w:w="1664"/>
      </w:tblGrid>
      <w:tr w:rsidR="00B965CA" w:rsidRPr="009D21B2" w:rsidTr="00984608">
        <w:trPr>
          <w:trHeight w:val="259"/>
        </w:trPr>
        <w:tc>
          <w:tcPr>
            <w:tcW w:w="749" w:type="pct"/>
            <w:vMerge w:val="restar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Нагрузка</w:t>
            </w:r>
          </w:p>
        </w:tc>
        <w:tc>
          <w:tcPr>
            <w:tcW w:w="4251" w:type="pct"/>
            <w:gridSpan w:val="9"/>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Годы</w:t>
            </w:r>
          </w:p>
        </w:tc>
      </w:tr>
      <w:tr w:rsidR="00B965CA" w:rsidRPr="009D21B2" w:rsidTr="00984608">
        <w:trPr>
          <w:trHeight w:val="147"/>
        </w:trPr>
        <w:tc>
          <w:tcPr>
            <w:tcW w:w="749" w:type="pct"/>
            <w:vMerge/>
            <w:shd w:val="clear" w:color="auto" w:fill="auto"/>
          </w:tcPr>
          <w:p w:rsidR="00B965CA" w:rsidRPr="009D21B2" w:rsidRDefault="00B965CA" w:rsidP="00984608">
            <w:pPr>
              <w:pStyle w:val="ac"/>
              <w:ind w:left="0"/>
              <w:jc w:val="both"/>
              <w:rPr>
                <w:rFonts w:ascii="Times New Roman" w:eastAsia="Times New Roman" w:hAnsi="Times New Roman"/>
                <w:b/>
                <w:szCs w:val="24"/>
                <w:lang w:eastAsia="ru-RU"/>
              </w:rPr>
            </w:pP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2014</w:t>
            </w:r>
          </w:p>
        </w:tc>
        <w:tc>
          <w:tcPr>
            <w:tcW w:w="425" w:type="pct"/>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2015</w:t>
            </w:r>
          </w:p>
        </w:tc>
        <w:tc>
          <w:tcPr>
            <w:tcW w:w="425" w:type="pct"/>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2016</w:t>
            </w:r>
          </w:p>
        </w:tc>
        <w:tc>
          <w:tcPr>
            <w:tcW w:w="425" w:type="pct"/>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2017</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2018</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2019</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2020</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2021</w:t>
            </w:r>
          </w:p>
        </w:tc>
        <w:tc>
          <w:tcPr>
            <w:tcW w:w="851" w:type="pct"/>
            <w:shd w:val="clear" w:color="auto" w:fill="auto"/>
            <w:vAlign w:val="center"/>
          </w:tcPr>
          <w:p w:rsidR="00B965CA" w:rsidRPr="009D21B2" w:rsidRDefault="00B965CA" w:rsidP="00984608">
            <w:pPr>
              <w:pStyle w:val="ac"/>
              <w:ind w:left="0"/>
              <w:rPr>
                <w:rFonts w:ascii="Times New Roman" w:eastAsia="Times New Roman" w:hAnsi="Times New Roman"/>
                <w:b/>
                <w:szCs w:val="24"/>
                <w:lang w:eastAsia="ru-RU"/>
              </w:rPr>
            </w:pPr>
            <w:r w:rsidRPr="009D21B2">
              <w:rPr>
                <w:rFonts w:ascii="Times New Roman" w:eastAsia="Times New Roman" w:hAnsi="Times New Roman"/>
                <w:b/>
                <w:szCs w:val="24"/>
                <w:lang w:eastAsia="ru-RU"/>
              </w:rPr>
              <w:t>2022-2026</w:t>
            </w:r>
          </w:p>
        </w:tc>
      </w:tr>
      <w:tr w:rsidR="00B965CA" w:rsidRPr="009808B7" w:rsidTr="00984608">
        <w:trPr>
          <w:trHeight w:val="275"/>
        </w:trPr>
        <w:tc>
          <w:tcPr>
            <w:tcW w:w="749" w:type="pct"/>
            <w:shd w:val="clear" w:color="auto" w:fill="auto"/>
          </w:tcPr>
          <w:p w:rsidR="00B965CA" w:rsidRPr="009D21B2" w:rsidRDefault="00B965CA" w:rsidP="00984608">
            <w:pPr>
              <w:pStyle w:val="ac"/>
              <w:ind w:left="0"/>
              <w:jc w:val="both"/>
              <w:rPr>
                <w:rFonts w:ascii="Times New Roman" w:eastAsia="Times New Roman" w:hAnsi="Times New Roman"/>
                <w:szCs w:val="24"/>
                <w:lang w:eastAsia="ru-RU"/>
              </w:rPr>
            </w:pPr>
            <w:r w:rsidRPr="009D21B2">
              <w:rPr>
                <w:rFonts w:ascii="Times New Roman" w:eastAsia="Times New Roman" w:hAnsi="Times New Roman"/>
                <w:szCs w:val="24"/>
                <w:lang w:eastAsia="ru-RU"/>
              </w:rPr>
              <w:t>Всего</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0</w:t>
            </w:r>
          </w:p>
        </w:tc>
        <w:tc>
          <w:tcPr>
            <w:tcW w:w="425" w:type="pct"/>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1213,7</w:t>
            </w:r>
          </w:p>
        </w:tc>
        <w:tc>
          <w:tcPr>
            <w:tcW w:w="425" w:type="pct"/>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1514,8</w:t>
            </w:r>
          </w:p>
        </w:tc>
        <w:tc>
          <w:tcPr>
            <w:tcW w:w="425" w:type="pct"/>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1507,6</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2941</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884,4</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3453</w:t>
            </w:r>
          </w:p>
        </w:tc>
        <w:tc>
          <w:tcPr>
            <w:tcW w:w="425" w:type="pct"/>
            <w:shd w:val="clear" w:color="auto" w:fill="auto"/>
            <w:vAlign w:val="center"/>
          </w:tcPr>
          <w:p w:rsidR="00B965CA" w:rsidRPr="009D21B2"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803,4</w:t>
            </w:r>
          </w:p>
        </w:tc>
        <w:tc>
          <w:tcPr>
            <w:tcW w:w="851" w:type="pct"/>
            <w:shd w:val="clear" w:color="auto" w:fill="auto"/>
            <w:vAlign w:val="center"/>
          </w:tcPr>
          <w:p w:rsidR="00B965CA" w:rsidRPr="003D325B" w:rsidRDefault="00B965CA" w:rsidP="00984608">
            <w:pPr>
              <w:pStyle w:val="ac"/>
              <w:ind w:left="0"/>
              <w:rPr>
                <w:rFonts w:ascii="Times New Roman" w:eastAsia="Times New Roman" w:hAnsi="Times New Roman"/>
                <w:szCs w:val="24"/>
                <w:lang w:eastAsia="ru-RU"/>
              </w:rPr>
            </w:pPr>
            <w:r w:rsidRPr="009D21B2">
              <w:rPr>
                <w:rFonts w:ascii="Times New Roman" w:eastAsia="Times New Roman" w:hAnsi="Times New Roman"/>
                <w:szCs w:val="24"/>
                <w:lang w:eastAsia="ru-RU"/>
              </w:rPr>
              <w:t>0</w:t>
            </w:r>
          </w:p>
        </w:tc>
      </w:tr>
    </w:tbl>
    <w:p w:rsidR="00B965CA" w:rsidRDefault="00B965CA" w:rsidP="00B965CA"/>
    <w:p w:rsidR="007C160F" w:rsidRDefault="007C160F" w:rsidP="007C160F">
      <w:pPr>
        <w:pStyle w:val="ac"/>
        <w:spacing w:line="360" w:lineRule="auto"/>
        <w:ind w:left="0" w:firstLine="567"/>
        <w:jc w:val="both"/>
        <w:rPr>
          <w:rFonts w:ascii="Times New Roman" w:hAnsi="Times New Roman"/>
          <w:sz w:val="26"/>
          <w:szCs w:val="26"/>
        </w:rPr>
      </w:pPr>
      <w:r w:rsidRPr="00823794">
        <w:rPr>
          <w:rFonts w:ascii="Times New Roman" w:hAnsi="Times New Roman"/>
          <w:sz w:val="26"/>
          <w:szCs w:val="26"/>
        </w:rPr>
        <w:t>На основе указанн</w:t>
      </w:r>
      <w:r>
        <w:rPr>
          <w:rFonts w:ascii="Times New Roman" w:hAnsi="Times New Roman"/>
          <w:sz w:val="26"/>
          <w:szCs w:val="26"/>
        </w:rPr>
        <w:t>ого снижения перспективных нагрузок</w:t>
      </w:r>
      <w:r w:rsidRPr="00823794">
        <w:rPr>
          <w:rFonts w:ascii="Times New Roman" w:hAnsi="Times New Roman"/>
          <w:sz w:val="26"/>
          <w:szCs w:val="26"/>
        </w:rPr>
        <w:t xml:space="preserve"> сформирован</w:t>
      </w:r>
      <w:r>
        <w:rPr>
          <w:rFonts w:ascii="Times New Roman" w:hAnsi="Times New Roman"/>
          <w:sz w:val="26"/>
          <w:szCs w:val="26"/>
        </w:rPr>
        <w:t xml:space="preserve">а </w:t>
      </w:r>
      <w:r w:rsidRPr="00B42FBE">
        <w:rPr>
          <w:rFonts w:ascii="Times New Roman" w:hAnsi="Times New Roman"/>
          <w:sz w:val="26"/>
          <w:szCs w:val="26"/>
        </w:rPr>
        <w:t xml:space="preserve">таблица </w:t>
      </w:r>
      <w:r>
        <w:rPr>
          <w:rFonts w:ascii="Times New Roman" w:hAnsi="Times New Roman"/>
          <w:sz w:val="26"/>
          <w:szCs w:val="26"/>
        </w:rPr>
        <w:t>78 прогнозных показате</w:t>
      </w:r>
      <w:r w:rsidRPr="00823794">
        <w:rPr>
          <w:rFonts w:ascii="Times New Roman" w:hAnsi="Times New Roman"/>
          <w:sz w:val="26"/>
          <w:szCs w:val="26"/>
        </w:rPr>
        <w:t xml:space="preserve">лей спроса на тепловую мощность </w:t>
      </w:r>
      <w:r>
        <w:rPr>
          <w:rFonts w:ascii="Times New Roman" w:hAnsi="Times New Roman"/>
          <w:sz w:val="26"/>
          <w:szCs w:val="26"/>
        </w:rPr>
        <w:t>по отдельным населенным пунктам, входящим в состав городского поселения Игрим.</w:t>
      </w:r>
    </w:p>
    <w:p w:rsidR="007C160F" w:rsidRDefault="007C160F" w:rsidP="005B4FF7">
      <w:pPr>
        <w:pStyle w:val="a3"/>
      </w:pPr>
      <w:r>
        <w:lastRenderedPageBreak/>
        <w:t>Прогнозные перспективные нагрузки по административным районам городского поселения Игрим с учетом существующих нагрузок, Гкал/год</w:t>
      </w:r>
    </w:p>
    <w:tbl>
      <w:tblPr>
        <w:tblStyle w:val="53"/>
        <w:tblW w:w="9889" w:type="dxa"/>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9872FB" w:rsidRPr="009872FB" w:rsidTr="009872FB">
        <w:tc>
          <w:tcPr>
            <w:tcW w:w="1643" w:type="dxa"/>
            <w:vMerge w:val="restart"/>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b/>
                <w:sz w:val="24"/>
                <w:szCs w:val="24"/>
              </w:rPr>
              <w:t>Район</w:t>
            </w:r>
          </w:p>
        </w:tc>
        <w:tc>
          <w:tcPr>
            <w:tcW w:w="8246" w:type="dxa"/>
            <w:gridSpan w:val="9"/>
          </w:tcPr>
          <w:p w:rsidR="009872FB" w:rsidRPr="009872FB" w:rsidRDefault="009872FB" w:rsidP="009872FB">
            <w:pPr>
              <w:rPr>
                <w:rFonts w:ascii="Times New Roman" w:eastAsiaTheme="minorHAnsi" w:hAnsi="Times New Roman"/>
                <w:sz w:val="24"/>
                <w:szCs w:val="24"/>
              </w:rPr>
            </w:pPr>
            <w:r w:rsidRPr="009872FB">
              <w:rPr>
                <w:rFonts w:ascii="Times New Roman" w:eastAsiaTheme="minorHAnsi" w:hAnsi="Times New Roman"/>
                <w:b/>
                <w:sz w:val="24"/>
                <w:szCs w:val="24"/>
              </w:rPr>
              <w:t>Годы</w:t>
            </w:r>
          </w:p>
        </w:tc>
      </w:tr>
      <w:tr w:rsidR="009872FB" w:rsidRPr="009872FB" w:rsidTr="009872FB">
        <w:tc>
          <w:tcPr>
            <w:tcW w:w="1643" w:type="dxa"/>
            <w:vMerge/>
          </w:tcPr>
          <w:p w:rsidR="009872FB" w:rsidRPr="009872FB" w:rsidRDefault="009872FB" w:rsidP="009872FB">
            <w:pPr>
              <w:jc w:val="left"/>
              <w:rPr>
                <w:rFonts w:ascii="Times New Roman" w:eastAsiaTheme="minorHAnsi" w:hAnsi="Times New Roman"/>
                <w:sz w:val="24"/>
                <w:szCs w:val="24"/>
              </w:rPr>
            </w:pPr>
          </w:p>
        </w:tc>
        <w:tc>
          <w:tcPr>
            <w:tcW w:w="798"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2015</w:t>
            </w:r>
          </w:p>
        </w:tc>
        <w:tc>
          <w:tcPr>
            <w:tcW w:w="1080" w:type="dxa"/>
            <w:gridSpan w:val="2"/>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2016</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2017</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2018</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2019</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2020</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2021</w:t>
            </w:r>
          </w:p>
        </w:tc>
        <w:tc>
          <w:tcPr>
            <w:tcW w:w="963"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2022-2026</w:t>
            </w:r>
          </w:p>
        </w:tc>
      </w:tr>
      <w:tr w:rsidR="009872FB" w:rsidRPr="009872FB" w:rsidTr="009872FB">
        <w:tc>
          <w:tcPr>
            <w:tcW w:w="9889" w:type="dxa"/>
            <w:gridSpan w:val="10"/>
          </w:tcPr>
          <w:p w:rsidR="009872FB" w:rsidRPr="009872FB" w:rsidRDefault="009872FB" w:rsidP="009872FB">
            <w:pPr>
              <w:jc w:val="left"/>
              <w:rPr>
                <w:rFonts w:ascii="Times New Roman" w:eastAsiaTheme="minorHAnsi" w:hAnsi="Times New Roman"/>
                <w:b/>
                <w:sz w:val="24"/>
                <w:szCs w:val="24"/>
              </w:rPr>
            </w:pPr>
            <w:r w:rsidRPr="009872FB">
              <w:rPr>
                <w:rFonts w:ascii="Times New Roman" w:eastAsiaTheme="minorHAnsi" w:hAnsi="Times New Roman"/>
                <w:sz w:val="24"/>
                <w:szCs w:val="24"/>
              </w:rPr>
              <w:t xml:space="preserve"> </w:t>
            </w:r>
            <w:r w:rsidRPr="009872FB">
              <w:rPr>
                <w:rFonts w:ascii="Times New Roman" w:eastAsiaTheme="minorHAnsi" w:hAnsi="Times New Roman"/>
                <w:b/>
                <w:sz w:val="24"/>
                <w:szCs w:val="24"/>
              </w:rPr>
              <w:t>г.п</w:t>
            </w:r>
            <w:proofErr w:type="gramStart"/>
            <w:r w:rsidRPr="009872FB">
              <w:rPr>
                <w:rFonts w:ascii="Times New Roman" w:eastAsiaTheme="minorHAnsi" w:hAnsi="Times New Roman"/>
                <w:b/>
                <w:sz w:val="24"/>
                <w:szCs w:val="24"/>
              </w:rPr>
              <w:t>.И</w:t>
            </w:r>
            <w:proofErr w:type="gramEnd"/>
            <w:r w:rsidRPr="009872FB">
              <w:rPr>
                <w:rFonts w:ascii="Times New Roman" w:eastAsiaTheme="minorHAnsi" w:hAnsi="Times New Roman"/>
                <w:b/>
                <w:sz w:val="24"/>
                <w:szCs w:val="24"/>
              </w:rPr>
              <w:t>грим</w:t>
            </w:r>
            <w:r w:rsidRPr="009872FB">
              <w:rPr>
                <w:rFonts w:ascii="Times New Roman" w:eastAsiaTheme="minorHAnsi" w:hAnsi="Times New Roman"/>
                <w:b/>
              </w:rPr>
              <w:t xml:space="preserve"> </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rPr>
              <w:t>Выработано</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99814</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98408</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97009</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94790</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93906</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90453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89650</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89650</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Соб. нужды</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1884</w:t>
            </w:r>
          </w:p>
        </w:tc>
        <w:tc>
          <w:tcPr>
            <w:tcW w:w="861"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c>
          <w:tcPr>
            <w:tcW w:w="1081"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c>
          <w:tcPr>
            <w:tcW w:w="1081"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c>
          <w:tcPr>
            <w:tcW w:w="1081"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c>
          <w:tcPr>
            <w:tcW w:w="1081"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c>
          <w:tcPr>
            <w:tcW w:w="1081"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c>
          <w:tcPr>
            <w:tcW w:w="963" w:type="dxa"/>
          </w:tcPr>
          <w:p w:rsidR="009872FB" w:rsidRPr="009872FB" w:rsidRDefault="009872FB" w:rsidP="009872FB">
            <w:pPr>
              <w:jc w:val="left"/>
              <w:rPr>
                <w:rFonts w:asciiTheme="minorHAnsi" w:eastAsiaTheme="minorHAnsi" w:hAnsiTheme="minorHAnsi" w:cstheme="minorBidi"/>
              </w:rPr>
            </w:pPr>
            <w:r w:rsidRPr="009872FB">
              <w:rPr>
                <w:rFonts w:ascii="Times New Roman" w:eastAsiaTheme="minorHAnsi" w:hAnsi="Times New Roman"/>
                <w:sz w:val="24"/>
                <w:szCs w:val="24"/>
              </w:rPr>
              <w:t>1884</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Отпуск в сеть</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97930</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96524</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95125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92906</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92022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88569</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87766</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87766</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потери</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8064</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7950</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7032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6068</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6010</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5784</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5348</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5348</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Полезный отпуск</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89866</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88574</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88093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86838</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86012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82785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82418</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82418</w:t>
            </w:r>
          </w:p>
        </w:tc>
      </w:tr>
    </w:tbl>
    <w:p w:rsidR="00B965CA" w:rsidRDefault="00B965CA" w:rsidP="00B965CA"/>
    <w:tbl>
      <w:tblPr>
        <w:tblStyle w:val="64"/>
        <w:tblW w:w="9889" w:type="dxa"/>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9872FB" w:rsidRPr="009872FB" w:rsidTr="009872FB">
        <w:tc>
          <w:tcPr>
            <w:tcW w:w="1643" w:type="dxa"/>
            <w:vMerge w:val="restart"/>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b/>
                <w:sz w:val="24"/>
                <w:szCs w:val="24"/>
              </w:rPr>
              <w:t>Район</w:t>
            </w:r>
          </w:p>
        </w:tc>
        <w:tc>
          <w:tcPr>
            <w:tcW w:w="8246" w:type="dxa"/>
            <w:gridSpan w:val="9"/>
          </w:tcPr>
          <w:p w:rsidR="009872FB" w:rsidRPr="009872FB" w:rsidRDefault="009872FB" w:rsidP="009872FB">
            <w:pPr>
              <w:rPr>
                <w:rFonts w:ascii="Times New Roman" w:eastAsiaTheme="minorHAnsi" w:hAnsi="Times New Roman"/>
                <w:sz w:val="24"/>
                <w:szCs w:val="24"/>
              </w:rPr>
            </w:pPr>
            <w:r w:rsidRPr="009872FB">
              <w:rPr>
                <w:rFonts w:ascii="Times New Roman" w:eastAsiaTheme="minorHAnsi" w:hAnsi="Times New Roman"/>
                <w:b/>
                <w:sz w:val="24"/>
                <w:szCs w:val="24"/>
              </w:rPr>
              <w:t>Годы</w:t>
            </w:r>
          </w:p>
        </w:tc>
      </w:tr>
      <w:tr w:rsidR="009872FB" w:rsidRPr="009872FB" w:rsidTr="009872FB">
        <w:tc>
          <w:tcPr>
            <w:tcW w:w="1643" w:type="dxa"/>
            <w:vMerge/>
          </w:tcPr>
          <w:p w:rsidR="009872FB" w:rsidRPr="009872FB" w:rsidRDefault="009872FB" w:rsidP="009872FB">
            <w:pPr>
              <w:jc w:val="left"/>
              <w:rPr>
                <w:rFonts w:ascii="Times New Roman" w:eastAsiaTheme="minorHAnsi" w:hAnsi="Times New Roman"/>
                <w:sz w:val="24"/>
                <w:szCs w:val="24"/>
              </w:rPr>
            </w:pPr>
          </w:p>
        </w:tc>
        <w:tc>
          <w:tcPr>
            <w:tcW w:w="798"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2015</w:t>
            </w:r>
          </w:p>
        </w:tc>
        <w:tc>
          <w:tcPr>
            <w:tcW w:w="1080" w:type="dxa"/>
            <w:gridSpan w:val="2"/>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2016</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2017</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2018</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2019</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2020</w:t>
            </w:r>
          </w:p>
        </w:tc>
        <w:tc>
          <w:tcPr>
            <w:tcW w:w="1081"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2021</w:t>
            </w:r>
          </w:p>
        </w:tc>
        <w:tc>
          <w:tcPr>
            <w:tcW w:w="963" w:type="dxa"/>
          </w:tcPr>
          <w:p w:rsidR="009872FB" w:rsidRPr="009872FB" w:rsidRDefault="009872FB" w:rsidP="009872FB">
            <w:pPr>
              <w:ind w:right="-284"/>
              <w:jc w:val="left"/>
              <w:rPr>
                <w:rFonts w:ascii="Times New Roman" w:eastAsiaTheme="minorHAnsi" w:hAnsi="Times New Roman"/>
                <w:b/>
                <w:sz w:val="24"/>
                <w:szCs w:val="24"/>
              </w:rPr>
            </w:pPr>
            <w:r w:rsidRPr="009872FB">
              <w:rPr>
                <w:rFonts w:ascii="Times New Roman" w:eastAsiaTheme="minorHAnsi" w:hAnsi="Times New Roman"/>
                <w:b/>
                <w:sz w:val="24"/>
                <w:szCs w:val="24"/>
              </w:rPr>
              <w:t>2022-2026</w:t>
            </w:r>
          </w:p>
        </w:tc>
      </w:tr>
      <w:tr w:rsidR="009872FB" w:rsidRPr="009872FB" w:rsidTr="009872FB">
        <w:tc>
          <w:tcPr>
            <w:tcW w:w="9889" w:type="dxa"/>
            <w:gridSpan w:val="10"/>
          </w:tcPr>
          <w:p w:rsidR="009872FB" w:rsidRPr="009872FB" w:rsidRDefault="009872FB" w:rsidP="009872FB">
            <w:pPr>
              <w:jc w:val="left"/>
              <w:rPr>
                <w:rFonts w:ascii="Times New Roman" w:eastAsiaTheme="minorHAnsi" w:hAnsi="Times New Roman"/>
                <w:b/>
                <w:sz w:val="24"/>
                <w:szCs w:val="24"/>
              </w:rPr>
            </w:pPr>
            <w:r w:rsidRPr="009872FB">
              <w:rPr>
                <w:rFonts w:ascii="Times New Roman" w:eastAsiaTheme="minorHAnsi" w:hAnsi="Times New Roman"/>
                <w:sz w:val="24"/>
                <w:szCs w:val="24"/>
              </w:rPr>
              <w:t xml:space="preserve"> </w:t>
            </w:r>
            <w:r w:rsidRPr="009872FB">
              <w:rPr>
                <w:rFonts w:ascii="Times New Roman" w:eastAsiaTheme="minorHAnsi" w:hAnsi="Times New Roman"/>
                <w:b/>
                <w:sz w:val="24"/>
                <w:szCs w:val="24"/>
              </w:rPr>
              <w:t>д. Ванзетур</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rPr>
              <w:t>Выработано</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2400</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1626</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1517</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1408</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1322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1322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1322</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1322</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Соб. нужды</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65</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Отпуск в сеть</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2335</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1561</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1452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1443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1257</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1257</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1257</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1257</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потери</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117</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78</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73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72</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63</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63</w:t>
            </w:r>
          </w:p>
        </w:tc>
      </w:tr>
      <w:tr w:rsidR="009872FB" w:rsidRPr="009872FB" w:rsidTr="009872FB">
        <w:tc>
          <w:tcPr>
            <w:tcW w:w="1643" w:type="dxa"/>
          </w:tcPr>
          <w:p w:rsidR="009872FB" w:rsidRPr="009872FB" w:rsidRDefault="009872FB" w:rsidP="009872FB">
            <w:pPr>
              <w:jc w:val="left"/>
              <w:rPr>
                <w:rFonts w:ascii="Times New Roman" w:eastAsiaTheme="minorHAnsi" w:hAnsi="Times New Roman"/>
                <w:sz w:val="24"/>
                <w:szCs w:val="24"/>
              </w:rPr>
            </w:pPr>
            <w:r w:rsidRPr="009872FB">
              <w:rPr>
                <w:rFonts w:ascii="Times New Roman" w:eastAsiaTheme="minorHAnsi" w:hAnsi="Times New Roman"/>
                <w:sz w:val="24"/>
                <w:szCs w:val="24"/>
              </w:rPr>
              <w:t>Полезный отпуск</w:t>
            </w:r>
          </w:p>
        </w:tc>
        <w:tc>
          <w:tcPr>
            <w:tcW w:w="1017" w:type="dxa"/>
            <w:gridSpan w:val="2"/>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2218</w:t>
            </w:r>
          </w:p>
        </w:tc>
        <w:tc>
          <w:tcPr>
            <w:tcW w:w="86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1483</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1379</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1371</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1194</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1194</w:t>
            </w:r>
          </w:p>
        </w:tc>
        <w:tc>
          <w:tcPr>
            <w:tcW w:w="1081"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1194</w:t>
            </w:r>
          </w:p>
        </w:tc>
        <w:tc>
          <w:tcPr>
            <w:tcW w:w="963" w:type="dxa"/>
          </w:tcPr>
          <w:p w:rsidR="009872FB" w:rsidRPr="009872FB" w:rsidRDefault="009872FB" w:rsidP="009872FB">
            <w:pPr>
              <w:ind w:right="-284"/>
              <w:jc w:val="left"/>
              <w:rPr>
                <w:rFonts w:ascii="Times New Roman" w:eastAsiaTheme="minorHAnsi" w:hAnsi="Times New Roman"/>
                <w:sz w:val="24"/>
                <w:szCs w:val="24"/>
              </w:rPr>
            </w:pPr>
            <w:r w:rsidRPr="009872FB">
              <w:rPr>
                <w:rFonts w:ascii="Times New Roman" w:eastAsiaTheme="minorHAnsi" w:hAnsi="Times New Roman"/>
                <w:sz w:val="24"/>
                <w:szCs w:val="24"/>
              </w:rPr>
              <w:t>1194</w:t>
            </w:r>
          </w:p>
        </w:tc>
      </w:tr>
    </w:tbl>
    <w:p w:rsidR="009872FB" w:rsidRDefault="009872FB" w:rsidP="00B965CA"/>
    <w:p w:rsidR="00054E97" w:rsidRDefault="00054E97" w:rsidP="00054E97">
      <w:pPr>
        <w:spacing w:after="200" w:line="276" w:lineRule="auto"/>
        <w:ind w:left="-284" w:right="-284"/>
        <w:jc w:val="left"/>
        <w:rPr>
          <w:rFonts w:ascii="Times New Roman" w:eastAsiaTheme="minorHAnsi" w:hAnsi="Times New Roman"/>
          <w:b/>
          <w:sz w:val="24"/>
          <w:szCs w:val="24"/>
        </w:rPr>
      </w:pPr>
      <w:r w:rsidRPr="00054E97">
        <w:rPr>
          <w:rFonts w:ascii="Times New Roman" w:eastAsiaTheme="minorHAnsi" w:hAnsi="Times New Roman"/>
          <w:b/>
          <w:sz w:val="24"/>
          <w:szCs w:val="24"/>
        </w:rPr>
        <w:t>Таблица 78-1 Перспективный баланс тепловой энергии в разрезе по котельным</w:t>
      </w:r>
    </w:p>
    <w:tbl>
      <w:tblPr>
        <w:tblStyle w:val="120"/>
        <w:tblW w:w="9889" w:type="dxa"/>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6679A4" w:rsidRPr="00CF7068" w:rsidTr="00516AF4">
        <w:tc>
          <w:tcPr>
            <w:tcW w:w="1643" w:type="dxa"/>
            <w:vMerge w:val="restart"/>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b/>
                <w:sz w:val="24"/>
                <w:szCs w:val="24"/>
              </w:rPr>
              <w:t>Район</w:t>
            </w:r>
          </w:p>
        </w:tc>
        <w:tc>
          <w:tcPr>
            <w:tcW w:w="8246" w:type="dxa"/>
            <w:gridSpan w:val="9"/>
          </w:tcPr>
          <w:p w:rsidR="006679A4" w:rsidRPr="00CF7068" w:rsidRDefault="006679A4" w:rsidP="00516AF4">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6679A4" w:rsidRPr="00CF7068" w:rsidTr="00516AF4">
        <w:tc>
          <w:tcPr>
            <w:tcW w:w="1643" w:type="dxa"/>
            <w:vMerge/>
          </w:tcPr>
          <w:p w:rsidR="006679A4" w:rsidRPr="00CF7068" w:rsidRDefault="006679A4" w:rsidP="00516AF4">
            <w:pPr>
              <w:jc w:val="left"/>
              <w:rPr>
                <w:rFonts w:ascii="Times New Roman" w:eastAsiaTheme="minorHAnsi" w:hAnsi="Times New Roman"/>
                <w:sz w:val="24"/>
                <w:szCs w:val="24"/>
              </w:rPr>
            </w:pPr>
          </w:p>
        </w:tc>
        <w:tc>
          <w:tcPr>
            <w:tcW w:w="798"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6679A4" w:rsidRPr="00CF7068" w:rsidRDefault="006679A4" w:rsidP="00516AF4">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6679A4" w:rsidRPr="00CF7068" w:rsidTr="00516AF4">
        <w:tc>
          <w:tcPr>
            <w:tcW w:w="9889" w:type="dxa"/>
            <w:gridSpan w:val="10"/>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sz w:val="24"/>
                <w:szCs w:val="24"/>
              </w:rPr>
              <w:t>г.п</w:t>
            </w:r>
            <w:proofErr w:type="gramStart"/>
            <w:r w:rsidRPr="00CF7068">
              <w:rPr>
                <w:rFonts w:ascii="Times New Roman" w:eastAsiaTheme="minorHAnsi" w:hAnsi="Times New Roman"/>
                <w:sz w:val="24"/>
                <w:szCs w:val="24"/>
              </w:rPr>
              <w:t>.И</w:t>
            </w:r>
            <w:proofErr w:type="gramEnd"/>
            <w:r w:rsidRPr="00CF7068">
              <w:rPr>
                <w:rFonts w:ascii="Times New Roman" w:eastAsiaTheme="minorHAnsi" w:hAnsi="Times New Roman"/>
                <w:sz w:val="24"/>
                <w:szCs w:val="24"/>
              </w:rPr>
              <w:t>грим</w:t>
            </w:r>
            <w:r w:rsidRPr="00CF7068">
              <w:rPr>
                <w:rFonts w:ascii="Times New Roman" w:eastAsiaTheme="minorHAnsi" w:hAnsi="Times New Roman"/>
                <w:b/>
              </w:rPr>
              <w:t xml:space="preserve"> , </w:t>
            </w:r>
            <w:r w:rsidRPr="006679A4">
              <w:rPr>
                <w:rFonts w:ascii="Times New Roman" w:eastAsiaTheme="minorHAnsi" w:hAnsi="Times New Roman"/>
                <w:b/>
              </w:rPr>
              <w:t xml:space="preserve">Котельная №1 </w:t>
            </w:r>
            <w:r w:rsidRPr="006679A4">
              <w:rPr>
                <w:rFonts w:ascii="Times New Roman" w:eastAsiaTheme="minorHAnsi" w:hAnsi="Times New Roman"/>
              </w:rPr>
              <w:t>ул.Быстрицкого,9</w:t>
            </w:r>
          </w:p>
        </w:tc>
      </w:tr>
      <w:tr w:rsidR="006679A4" w:rsidRPr="00CF7068" w:rsidTr="00516AF4">
        <w:tc>
          <w:tcPr>
            <w:tcW w:w="1643" w:type="dxa"/>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37430</w:t>
            </w:r>
          </w:p>
        </w:tc>
        <w:tc>
          <w:tcPr>
            <w:tcW w:w="86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36319</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35786</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35002</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35002</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33166</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32619</w:t>
            </w:r>
          </w:p>
        </w:tc>
        <w:tc>
          <w:tcPr>
            <w:tcW w:w="963"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32619</w:t>
            </w:r>
          </w:p>
        </w:tc>
      </w:tr>
      <w:tr w:rsidR="006679A4" w:rsidRPr="00CF7068" w:rsidTr="00516AF4">
        <w:tc>
          <w:tcPr>
            <w:tcW w:w="1643" w:type="dxa"/>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86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c>
          <w:tcPr>
            <w:tcW w:w="963"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533</w:t>
            </w:r>
          </w:p>
        </w:tc>
      </w:tr>
      <w:tr w:rsidR="006679A4" w:rsidRPr="00CF7068" w:rsidTr="00516AF4">
        <w:tc>
          <w:tcPr>
            <w:tcW w:w="1643" w:type="dxa"/>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36897</w:t>
            </w:r>
          </w:p>
        </w:tc>
        <w:tc>
          <w:tcPr>
            <w:tcW w:w="86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35786</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35253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34469</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34469</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32633</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32086</w:t>
            </w:r>
          </w:p>
        </w:tc>
        <w:tc>
          <w:tcPr>
            <w:tcW w:w="963"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32086</w:t>
            </w:r>
          </w:p>
        </w:tc>
      </w:tr>
      <w:tr w:rsidR="006679A4" w:rsidRPr="00CF7068" w:rsidTr="00516AF4">
        <w:tc>
          <w:tcPr>
            <w:tcW w:w="1643" w:type="dxa"/>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3046</w:t>
            </w:r>
          </w:p>
        </w:tc>
        <w:tc>
          <w:tcPr>
            <w:tcW w:w="86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2955</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2611</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2255</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2255</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2135</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1958</w:t>
            </w:r>
          </w:p>
        </w:tc>
        <w:tc>
          <w:tcPr>
            <w:tcW w:w="963"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1958</w:t>
            </w:r>
          </w:p>
        </w:tc>
      </w:tr>
      <w:tr w:rsidR="006679A4" w:rsidRPr="00CF7068" w:rsidTr="00516AF4">
        <w:tc>
          <w:tcPr>
            <w:tcW w:w="1643" w:type="dxa"/>
          </w:tcPr>
          <w:p w:rsidR="006679A4" w:rsidRPr="00CF7068" w:rsidRDefault="006679A4" w:rsidP="00516AF4">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33851</w:t>
            </w:r>
          </w:p>
        </w:tc>
        <w:tc>
          <w:tcPr>
            <w:tcW w:w="86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32831</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32642</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32214</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32214</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30498</w:t>
            </w:r>
          </w:p>
        </w:tc>
        <w:tc>
          <w:tcPr>
            <w:tcW w:w="1081"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30128</w:t>
            </w:r>
          </w:p>
        </w:tc>
        <w:tc>
          <w:tcPr>
            <w:tcW w:w="963" w:type="dxa"/>
          </w:tcPr>
          <w:p w:rsidR="006679A4" w:rsidRPr="006679A4" w:rsidRDefault="006679A4" w:rsidP="00F656BD">
            <w:pPr>
              <w:rPr>
                <w:rFonts w:ascii="Times New Roman" w:hAnsi="Times New Roman"/>
                <w:sz w:val="24"/>
                <w:szCs w:val="24"/>
              </w:rPr>
            </w:pPr>
            <w:r w:rsidRPr="006679A4">
              <w:rPr>
                <w:rFonts w:ascii="Times New Roman" w:hAnsi="Times New Roman"/>
                <w:sz w:val="24"/>
                <w:szCs w:val="24"/>
              </w:rPr>
              <w:t>30128</w:t>
            </w:r>
          </w:p>
        </w:tc>
      </w:tr>
    </w:tbl>
    <w:p w:rsidR="006679A4" w:rsidRDefault="006679A4" w:rsidP="00054E97">
      <w:pPr>
        <w:spacing w:after="200" w:line="276" w:lineRule="auto"/>
        <w:ind w:left="-284" w:right="-284"/>
        <w:jc w:val="left"/>
        <w:rPr>
          <w:rFonts w:ascii="Times New Roman" w:eastAsiaTheme="minorHAnsi" w:hAnsi="Times New Roman"/>
          <w:b/>
          <w:sz w:val="24"/>
          <w:szCs w:val="24"/>
        </w:rPr>
      </w:pPr>
    </w:p>
    <w:tbl>
      <w:tblPr>
        <w:tblStyle w:val="120"/>
        <w:tblW w:w="9889" w:type="dxa"/>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10670E" w:rsidRPr="00CF7068" w:rsidTr="0010670E">
        <w:tc>
          <w:tcPr>
            <w:tcW w:w="1643" w:type="dxa"/>
            <w:vMerge w:val="restart"/>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b/>
                <w:sz w:val="24"/>
                <w:szCs w:val="24"/>
              </w:rPr>
              <w:t>Район</w:t>
            </w:r>
          </w:p>
        </w:tc>
        <w:tc>
          <w:tcPr>
            <w:tcW w:w="8246" w:type="dxa"/>
            <w:gridSpan w:val="9"/>
          </w:tcPr>
          <w:p w:rsidR="0010670E" w:rsidRPr="00CF7068" w:rsidRDefault="0010670E" w:rsidP="0010670E">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10670E" w:rsidRPr="00CF7068" w:rsidTr="0010670E">
        <w:tc>
          <w:tcPr>
            <w:tcW w:w="1643" w:type="dxa"/>
            <w:vMerge/>
          </w:tcPr>
          <w:p w:rsidR="0010670E" w:rsidRPr="00CF7068" w:rsidRDefault="0010670E" w:rsidP="0010670E">
            <w:pPr>
              <w:jc w:val="left"/>
              <w:rPr>
                <w:rFonts w:ascii="Times New Roman" w:eastAsiaTheme="minorHAnsi" w:hAnsi="Times New Roman"/>
                <w:sz w:val="24"/>
                <w:szCs w:val="24"/>
              </w:rPr>
            </w:pPr>
          </w:p>
        </w:tc>
        <w:tc>
          <w:tcPr>
            <w:tcW w:w="798"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10670E" w:rsidRPr="00CF7068" w:rsidRDefault="0010670E" w:rsidP="0010670E">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10670E" w:rsidRPr="00CF7068" w:rsidTr="0010670E">
        <w:tc>
          <w:tcPr>
            <w:tcW w:w="9889" w:type="dxa"/>
            <w:gridSpan w:val="10"/>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sz w:val="24"/>
                <w:szCs w:val="24"/>
              </w:rPr>
              <w:t>г.п</w:t>
            </w:r>
            <w:proofErr w:type="gramStart"/>
            <w:r w:rsidRPr="00CF7068">
              <w:rPr>
                <w:rFonts w:ascii="Times New Roman" w:eastAsiaTheme="minorHAnsi" w:hAnsi="Times New Roman"/>
                <w:sz w:val="24"/>
                <w:szCs w:val="24"/>
              </w:rPr>
              <w:t>.И</w:t>
            </w:r>
            <w:proofErr w:type="gramEnd"/>
            <w:r w:rsidRPr="00CF7068">
              <w:rPr>
                <w:rFonts w:ascii="Times New Roman" w:eastAsiaTheme="minorHAnsi" w:hAnsi="Times New Roman"/>
                <w:sz w:val="24"/>
                <w:szCs w:val="24"/>
              </w:rPr>
              <w:t>грим</w:t>
            </w:r>
            <w:r w:rsidRPr="00CF7068">
              <w:rPr>
                <w:rFonts w:ascii="Times New Roman" w:eastAsiaTheme="minorHAnsi" w:hAnsi="Times New Roman"/>
                <w:b/>
              </w:rPr>
              <w:t xml:space="preserve"> , </w:t>
            </w:r>
            <w:r w:rsidRPr="0010670E">
              <w:rPr>
                <w:rFonts w:ascii="Times New Roman" w:eastAsiaTheme="minorHAnsi" w:hAnsi="Times New Roman"/>
                <w:b/>
              </w:rPr>
              <w:t xml:space="preserve">Котельная №2 </w:t>
            </w:r>
            <w:r w:rsidRPr="0010670E">
              <w:rPr>
                <w:rFonts w:ascii="Times New Roman" w:eastAsiaTheme="minorHAnsi" w:hAnsi="Times New Roman"/>
              </w:rPr>
              <w:t>ул.Лермонтова,1а</w:t>
            </w:r>
          </w:p>
        </w:tc>
      </w:tr>
      <w:tr w:rsidR="0010670E" w:rsidRPr="00CF7068" w:rsidTr="0010670E">
        <w:tc>
          <w:tcPr>
            <w:tcW w:w="1643" w:type="dxa"/>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21578</w:t>
            </w:r>
          </w:p>
        </w:tc>
        <w:tc>
          <w:tcPr>
            <w:tcW w:w="86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21446</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21157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20937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20937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20402</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20312</w:t>
            </w:r>
          </w:p>
        </w:tc>
        <w:tc>
          <w:tcPr>
            <w:tcW w:w="963"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20312</w:t>
            </w:r>
          </w:p>
        </w:tc>
      </w:tr>
      <w:tr w:rsidR="0010670E" w:rsidRPr="00CF7068" w:rsidTr="0010670E">
        <w:tc>
          <w:tcPr>
            <w:tcW w:w="1643" w:type="dxa"/>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86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c>
          <w:tcPr>
            <w:tcW w:w="963"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610</w:t>
            </w:r>
          </w:p>
        </w:tc>
      </w:tr>
      <w:tr w:rsidR="0010670E" w:rsidRPr="00CF7068" w:rsidTr="0010670E">
        <w:tc>
          <w:tcPr>
            <w:tcW w:w="1643" w:type="dxa"/>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20968</w:t>
            </w:r>
          </w:p>
        </w:tc>
        <w:tc>
          <w:tcPr>
            <w:tcW w:w="86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20836</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20547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20327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20327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19792</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19702</w:t>
            </w:r>
          </w:p>
        </w:tc>
        <w:tc>
          <w:tcPr>
            <w:tcW w:w="963"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19702</w:t>
            </w:r>
          </w:p>
        </w:tc>
      </w:tr>
      <w:tr w:rsidR="0010670E" w:rsidRPr="00CF7068" w:rsidTr="0010670E">
        <w:tc>
          <w:tcPr>
            <w:tcW w:w="1643" w:type="dxa"/>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1731</w:t>
            </w:r>
          </w:p>
        </w:tc>
        <w:tc>
          <w:tcPr>
            <w:tcW w:w="86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1720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1522</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1330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1330</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1295</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1202</w:t>
            </w:r>
          </w:p>
        </w:tc>
        <w:tc>
          <w:tcPr>
            <w:tcW w:w="963"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1202</w:t>
            </w:r>
          </w:p>
        </w:tc>
      </w:tr>
      <w:tr w:rsidR="0010670E" w:rsidRPr="00CF7068" w:rsidTr="0010670E">
        <w:tc>
          <w:tcPr>
            <w:tcW w:w="1643" w:type="dxa"/>
          </w:tcPr>
          <w:p w:rsidR="0010670E" w:rsidRPr="00CF7068" w:rsidRDefault="0010670E" w:rsidP="0010670E">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19237</w:t>
            </w:r>
          </w:p>
        </w:tc>
        <w:tc>
          <w:tcPr>
            <w:tcW w:w="86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19116</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19025</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18997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18997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18497</w:t>
            </w:r>
          </w:p>
        </w:tc>
        <w:tc>
          <w:tcPr>
            <w:tcW w:w="1081"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18500</w:t>
            </w:r>
          </w:p>
        </w:tc>
        <w:tc>
          <w:tcPr>
            <w:tcW w:w="963" w:type="dxa"/>
          </w:tcPr>
          <w:p w:rsidR="0010670E" w:rsidRPr="006679A4" w:rsidRDefault="0010670E" w:rsidP="0010670E">
            <w:pPr>
              <w:rPr>
                <w:rFonts w:ascii="Times New Roman" w:hAnsi="Times New Roman"/>
                <w:sz w:val="24"/>
                <w:szCs w:val="24"/>
              </w:rPr>
            </w:pPr>
            <w:r w:rsidRPr="006679A4">
              <w:rPr>
                <w:rFonts w:ascii="Times New Roman" w:hAnsi="Times New Roman"/>
                <w:sz w:val="24"/>
                <w:szCs w:val="24"/>
              </w:rPr>
              <w:t>18500</w:t>
            </w:r>
          </w:p>
        </w:tc>
      </w:tr>
    </w:tbl>
    <w:p w:rsidR="00CF7068" w:rsidRDefault="00CF7068" w:rsidP="00054E97">
      <w:pPr>
        <w:spacing w:after="200" w:line="276" w:lineRule="auto"/>
        <w:ind w:left="-284" w:right="-284"/>
        <w:jc w:val="left"/>
        <w:rPr>
          <w:rFonts w:ascii="Times New Roman" w:eastAsiaTheme="minorHAnsi" w:hAnsi="Times New Roman"/>
          <w:b/>
          <w:sz w:val="24"/>
          <w:szCs w:val="24"/>
        </w:rPr>
      </w:pPr>
    </w:p>
    <w:p w:rsidR="00A3592F" w:rsidRDefault="00A3592F" w:rsidP="00054E97">
      <w:pPr>
        <w:spacing w:after="200" w:line="276" w:lineRule="auto"/>
        <w:ind w:left="-284" w:right="-284"/>
        <w:jc w:val="left"/>
        <w:rPr>
          <w:rFonts w:ascii="Times New Roman" w:eastAsiaTheme="minorHAnsi" w:hAnsi="Times New Roman"/>
          <w:b/>
          <w:sz w:val="24"/>
          <w:szCs w:val="24"/>
        </w:rPr>
      </w:pPr>
    </w:p>
    <w:tbl>
      <w:tblPr>
        <w:tblStyle w:val="120"/>
        <w:tblW w:w="9889" w:type="dxa"/>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CF7068" w:rsidRPr="00CF7068" w:rsidTr="00CF7068">
        <w:tc>
          <w:tcPr>
            <w:tcW w:w="1643" w:type="dxa"/>
            <w:vMerge w:val="restart"/>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b/>
                <w:sz w:val="24"/>
                <w:szCs w:val="24"/>
              </w:rPr>
              <w:lastRenderedPageBreak/>
              <w:t>Район</w:t>
            </w:r>
          </w:p>
        </w:tc>
        <w:tc>
          <w:tcPr>
            <w:tcW w:w="8246" w:type="dxa"/>
            <w:gridSpan w:val="9"/>
          </w:tcPr>
          <w:p w:rsidR="00CF7068" w:rsidRPr="00CF7068" w:rsidRDefault="00CF7068" w:rsidP="00CF7068">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CF7068" w:rsidRPr="00CF7068" w:rsidTr="00CF7068">
        <w:tc>
          <w:tcPr>
            <w:tcW w:w="1643" w:type="dxa"/>
            <w:vMerge/>
          </w:tcPr>
          <w:p w:rsidR="00CF7068" w:rsidRPr="00CF7068" w:rsidRDefault="00CF7068" w:rsidP="00CF7068">
            <w:pPr>
              <w:jc w:val="left"/>
              <w:rPr>
                <w:rFonts w:ascii="Times New Roman" w:eastAsiaTheme="minorHAnsi" w:hAnsi="Times New Roman"/>
                <w:sz w:val="24"/>
                <w:szCs w:val="24"/>
              </w:rPr>
            </w:pPr>
          </w:p>
        </w:tc>
        <w:tc>
          <w:tcPr>
            <w:tcW w:w="798"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CF7068" w:rsidRPr="00CF7068" w:rsidTr="00CF7068">
        <w:tc>
          <w:tcPr>
            <w:tcW w:w="9889" w:type="dxa"/>
            <w:gridSpan w:val="10"/>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г.п</w:t>
            </w:r>
            <w:proofErr w:type="gramStart"/>
            <w:r w:rsidRPr="00CF7068">
              <w:rPr>
                <w:rFonts w:ascii="Times New Roman" w:eastAsiaTheme="minorHAnsi" w:hAnsi="Times New Roman"/>
                <w:sz w:val="24"/>
                <w:szCs w:val="24"/>
              </w:rPr>
              <w:t>.И</w:t>
            </w:r>
            <w:proofErr w:type="gramEnd"/>
            <w:r w:rsidRPr="00CF7068">
              <w:rPr>
                <w:rFonts w:ascii="Times New Roman" w:eastAsiaTheme="minorHAnsi" w:hAnsi="Times New Roman"/>
                <w:sz w:val="24"/>
                <w:szCs w:val="24"/>
              </w:rPr>
              <w:t>грим</w:t>
            </w:r>
            <w:r w:rsidRPr="00CF7068">
              <w:rPr>
                <w:rFonts w:ascii="Times New Roman" w:eastAsiaTheme="minorHAnsi" w:hAnsi="Times New Roman"/>
                <w:b/>
              </w:rPr>
              <w:t xml:space="preserve"> , Котельная №3</w:t>
            </w:r>
            <w:r w:rsidRPr="00CF7068">
              <w:rPr>
                <w:rFonts w:ascii="Times New Roman" w:eastAsiaTheme="minorHAnsi" w:hAnsi="Times New Roman"/>
              </w:rPr>
              <w:t xml:space="preserve"> </w:t>
            </w:r>
            <w:r w:rsidRPr="00CF7068">
              <w:rPr>
                <w:rFonts w:ascii="Times New Roman" w:eastAsiaTheme="minorHAnsi" w:hAnsi="Times New Roman"/>
                <w:sz w:val="24"/>
                <w:szCs w:val="24"/>
              </w:rPr>
              <w:t>ул.Кооперативная,70</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6192</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6192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6138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5763</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5763</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5656</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5631</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5631</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291</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5901</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5901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5847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5472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5472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5365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5340</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5340</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487</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487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433</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358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358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351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326</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326</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5414</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5414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5414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5114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5114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5014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5014</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5014</w:t>
            </w:r>
          </w:p>
        </w:tc>
      </w:tr>
    </w:tbl>
    <w:p w:rsidR="00CF7068" w:rsidRDefault="00CF7068" w:rsidP="00054E97">
      <w:pPr>
        <w:spacing w:after="200" w:line="276" w:lineRule="auto"/>
        <w:ind w:left="-284" w:right="-284"/>
        <w:jc w:val="left"/>
        <w:rPr>
          <w:rFonts w:ascii="Times New Roman" w:eastAsiaTheme="minorHAnsi" w:hAnsi="Times New Roman"/>
          <w:b/>
          <w:sz w:val="24"/>
          <w:szCs w:val="24"/>
        </w:rPr>
      </w:pPr>
    </w:p>
    <w:tbl>
      <w:tblPr>
        <w:tblStyle w:val="115"/>
        <w:tblW w:w="9889" w:type="dxa"/>
        <w:tblLayout w:type="fixed"/>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CF7068" w:rsidRPr="00CF7068" w:rsidTr="00CF7068">
        <w:tc>
          <w:tcPr>
            <w:tcW w:w="1643" w:type="dxa"/>
            <w:vMerge w:val="restart"/>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b/>
                <w:sz w:val="24"/>
                <w:szCs w:val="24"/>
              </w:rPr>
              <w:t>Район</w:t>
            </w:r>
          </w:p>
        </w:tc>
        <w:tc>
          <w:tcPr>
            <w:tcW w:w="8246" w:type="dxa"/>
            <w:gridSpan w:val="9"/>
          </w:tcPr>
          <w:p w:rsidR="00CF7068" w:rsidRPr="00CF7068" w:rsidRDefault="00CF7068" w:rsidP="00CF7068">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CF7068" w:rsidRPr="00CF7068" w:rsidTr="00CF7068">
        <w:tc>
          <w:tcPr>
            <w:tcW w:w="1643" w:type="dxa"/>
            <w:vMerge/>
          </w:tcPr>
          <w:p w:rsidR="00CF7068" w:rsidRPr="00CF7068" w:rsidRDefault="00CF7068" w:rsidP="00CF7068">
            <w:pPr>
              <w:jc w:val="left"/>
              <w:rPr>
                <w:rFonts w:ascii="Times New Roman" w:eastAsiaTheme="minorHAnsi" w:hAnsi="Times New Roman"/>
                <w:sz w:val="24"/>
                <w:szCs w:val="24"/>
              </w:rPr>
            </w:pPr>
          </w:p>
        </w:tc>
        <w:tc>
          <w:tcPr>
            <w:tcW w:w="798"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CF7068" w:rsidRPr="00CF7068" w:rsidTr="00CF7068">
        <w:tc>
          <w:tcPr>
            <w:tcW w:w="9889" w:type="dxa"/>
            <w:gridSpan w:val="10"/>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г.п</w:t>
            </w:r>
            <w:proofErr w:type="gramStart"/>
            <w:r w:rsidRPr="00CF7068">
              <w:rPr>
                <w:rFonts w:ascii="Times New Roman" w:eastAsiaTheme="minorHAnsi" w:hAnsi="Times New Roman"/>
                <w:sz w:val="24"/>
                <w:szCs w:val="24"/>
              </w:rPr>
              <w:t>.И</w:t>
            </w:r>
            <w:proofErr w:type="gramEnd"/>
            <w:r w:rsidRPr="00CF7068">
              <w:rPr>
                <w:rFonts w:ascii="Times New Roman" w:eastAsiaTheme="minorHAnsi" w:hAnsi="Times New Roman"/>
                <w:sz w:val="24"/>
                <w:szCs w:val="24"/>
              </w:rPr>
              <w:t>грим</w:t>
            </w:r>
            <w:r w:rsidRPr="00CF7068">
              <w:rPr>
                <w:rFonts w:ascii="Times New Roman" w:eastAsiaTheme="minorHAnsi" w:hAnsi="Times New Roman"/>
                <w:b/>
              </w:rPr>
              <w:t xml:space="preserve"> , Котельная №4</w:t>
            </w:r>
            <w:r w:rsidRPr="00CF7068">
              <w:rPr>
                <w:rFonts w:ascii="Times New Roman" w:eastAsiaTheme="minorHAnsi" w:hAnsi="Times New Roman"/>
              </w:rPr>
              <w:t xml:space="preserve"> </w:t>
            </w:r>
            <w:r w:rsidRPr="00CF7068">
              <w:rPr>
                <w:rFonts w:ascii="Times New Roman" w:eastAsiaTheme="minorHAnsi" w:hAnsi="Times New Roman"/>
                <w:sz w:val="24"/>
                <w:szCs w:val="24"/>
              </w:rPr>
              <w:t>ул.Промышленная,55</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21820</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21732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21318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20587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20169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19195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19105</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19105</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108</w:t>
            </w:r>
          </w:p>
        </w:tc>
        <w:tc>
          <w:tcPr>
            <w:tcW w:w="86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c>
          <w:tcPr>
            <w:tcW w:w="963"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108</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21712</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21624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21210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20479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20061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19087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18997</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18997</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1793</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1785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1571</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1340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1312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1249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1159</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1159</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19919</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19839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19639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19139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18749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17838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17838</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17838</w:t>
            </w:r>
          </w:p>
        </w:tc>
      </w:tr>
    </w:tbl>
    <w:p w:rsidR="00CF7068" w:rsidRDefault="00CF7068" w:rsidP="00054E97">
      <w:pPr>
        <w:spacing w:after="200" w:line="276" w:lineRule="auto"/>
        <w:ind w:left="-284" w:right="-284"/>
        <w:jc w:val="left"/>
        <w:rPr>
          <w:rFonts w:ascii="Times New Roman" w:eastAsiaTheme="minorHAnsi" w:hAnsi="Times New Roman"/>
          <w:b/>
          <w:sz w:val="24"/>
          <w:szCs w:val="24"/>
        </w:rPr>
      </w:pPr>
    </w:p>
    <w:tbl>
      <w:tblPr>
        <w:tblStyle w:val="100"/>
        <w:tblW w:w="9889" w:type="dxa"/>
        <w:tblLayout w:type="fixed"/>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CF7068" w:rsidRPr="00CF7068" w:rsidTr="00CF7068">
        <w:tc>
          <w:tcPr>
            <w:tcW w:w="1643" w:type="dxa"/>
            <w:vMerge w:val="restart"/>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b/>
                <w:sz w:val="24"/>
                <w:szCs w:val="24"/>
              </w:rPr>
              <w:t>Район</w:t>
            </w:r>
          </w:p>
        </w:tc>
        <w:tc>
          <w:tcPr>
            <w:tcW w:w="8246" w:type="dxa"/>
            <w:gridSpan w:val="9"/>
          </w:tcPr>
          <w:p w:rsidR="00CF7068" w:rsidRPr="00CF7068" w:rsidRDefault="00CF7068" w:rsidP="00CF7068">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CF7068" w:rsidRPr="00CF7068" w:rsidTr="00CF7068">
        <w:tc>
          <w:tcPr>
            <w:tcW w:w="1643" w:type="dxa"/>
            <w:vMerge/>
          </w:tcPr>
          <w:p w:rsidR="00CF7068" w:rsidRPr="00CF7068" w:rsidRDefault="00CF7068" w:rsidP="00CF7068">
            <w:pPr>
              <w:jc w:val="left"/>
              <w:rPr>
                <w:rFonts w:ascii="Times New Roman" w:eastAsiaTheme="minorHAnsi" w:hAnsi="Times New Roman"/>
                <w:sz w:val="24"/>
                <w:szCs w:val="24"/>
              </w:rPr>
            </w:pPr>
          </w:p>
        </w:tc>
        <w:tc>
          <w:tcPr>
            <w:tcW w:w="798"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CF7068" w:rsidRPr="00CF7068" w:rsidTr="00CF7068">
        <w:tc>
          <w:tcPr>
            <w:tcW w:w="9889" w:type="dxa"/>
            <w:gridSpan w:val="10"/>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г.п</w:t>
            </w:r>
            <w:proofErr w:type="gramStart"/>
            <w:r w:rsidRPr="00CF7068">
              <w:rPr>
                <w:rFonts w:ascii="Times New Roman" w:eastAsiaTheme="minorHAnsi" w:hAnsi="Times New Roman"/>
                <w:sz w:val="24"/>
                <w:szCs w:val="24"/>
              </w:rPr>
              <w:t>.И</w:t>
            </w:r>
            <w:proofErr w:type="gramEnd"/>
            <w:r w:rsidRPr="00CF7068">
              <w:rPr>
                <w:rFonts w:ascii="Times New Roman" w:eastAsiaTheme="minorHAnsi" w:hAnsi="Times New Roman"/>
                <w:sz w:val="24"/>
                <w:szCs w:val="24"/>
              </w:rPr>
              <w:t>грим</w:t>
            </w:r>
            <w:r w:rsidRPr="00CF7068">
              <w:rPr>
                <w:rFonts w:ascii="Times New Roman" w:eastAsiaTheme="minorHAnsi" w:hAnsi="Times New Roman"/>
                <w:b/>
              </w:rPr>
              <w:t xml:space="preserve"> , Котельная №5</w:t>
            </w:r>
            <w:r w:rsidRPr="00CF7068">
              <w:rPr>
                <w:rFonts w:ascii="Times New Roman" w:eastAsiaTheme="minorHAnsi" w:hAnsi="Times New Roman"/>
              </w:rPr>
              <w:t xml:space="preserve"> </w:t>
            </w:r>
            <w:r w:rsidRPr="00CF7068">
              <w:rPr>
                <w:rFonts w:ascii="Times New Roman" w:eastAsiaTheme="minorHAnsi" w:hAnsi="Times New Roman"/>
                <w:sz w:val="24"/>
                <w:szCs w:val="24"/>
              </w:rPr>
              <w:t>ул.Промышленная,36</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12089</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12012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11904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11796</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11329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11329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11278</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11278</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244</w:t>
            </w:r>
          </w:p>
        </w:tc>
        <w:tc>
          <w:tcPr>
            <w:tcW w:w="86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c>
          <w:tcPr>
            <w:tcW w:w="1081"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c>
          <w:tcPr>
            <w:tcW w:w="963" w:type="dxa"/>
          </w:tcPr>
          <w:p w:rsidR="00CF7068" w:rsidRPr="00CF7068" w:rsidRDefault="00CF7068" w:rsidP="00CF7068">
            <w:pPr>
              <w:jc w:val="left"/>
              <w:rPr>
                <w:rFonts w:asciiTheme="minorHAnsi" w:eastAsiaTheme="minorHAnsi" w:hAnsiTheme="minorHAnsi" w:cstheme="minorBidi"/>
              </w:rPr>
            </w:pPr>
            <w:r w:rsidRPr="00CF7068">
              <w:rPr>
                <w:rFonts w:ascii="Times New Roman" w:eastAsiaTheme="minorHAnsi" w:hAnsi="Times New Roman"/>
                <w:sz w:val="24"/>
                <w:szCs w:val="24"/>
              </w:rPr>
              <w:t>244</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11845</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11768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11660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11552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11085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11085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11034</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11034</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978</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972</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864</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756</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725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725</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673</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673</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10867</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10796</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10796</w:t>
            </w:r>
          </w:p>
          <w:p w:rsidR="00CF7068" w:rsidRPr="00CF7068" w:rsidRDefault="00CF7068" w:rsidP="00CF7068">
            <w:pPr>
              <w:jc w:val="left"/>
              <w:rPr>
                <w:rFonts w:ascii="Times New Roman" w:eastAsiaTheme="minorHAnsi" w:hAnsi="Times New Roman"/>
                <w:sz w:val="24"/>
                <w:szCs w:val="24"/>
              </w:rPr>
            </w:pP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10796</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10360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10360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10361</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10361</w:t>
            </w:r>
          </w:p>
        </w:tc>
      </w:tr>
    </w:tbl>
    <w:p w:rsidR="00CF7068" w:rsidRPr="00054E97" w:rsidRDefault="00CF7068" w:rsidP="00054E97">
      <w:pPr>
        <w:spacing w:after="200" w:line="276" w:lineRule="auto"/>
        <w:ind w:left="-284" w:right="-284"/>
        <w:jc w:val="left"/>
        <w:rPr>
          <w:rFonts w:ascii="Times New Roman" w:eastAsiaTheme="minorHAnsi" w:hAnsi="Times New Roman"/>
          <w:b/>
          <w:sz w:val="24"/>
          <w:szCs w:val="24"/>
        </w:rPr>
      </w:pPr>
    </w:p>
    <w:tbl>
      <w:tblPr>
        <w:tblStyle w:val="92"/>
        <w:tblW w:w="9889" w:type="dxa"/>
        <w:tblLayout w:type="fixed"/>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CF7068" w:rsidRPr="00CF7068" w:rsidTr="00CF7068">
        <w:tc>
          <w:tcPr>
            <w:tcW w:w="1643" w:type="dxa"/>
            <w:vMerge w:val="restart"/>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b/>
                <w:sz w:val="24"/>
                <w:szCs w:val="24"/>
              </w:rPr>
              <w:t>Район</w:t>
            </w:r>
          </w:p>
        </w:tc>
        <w:tc>
          <w:tcPr>
            <w:tcW w:w="8246" w:type="dxa"/>
            <w:gridSpan w:val="9"/>
          </w:tcPr>
          <w:p w:rsidR="00CF7068" w:rsidRPr="00CF7068" w:rsidRDefault="00CF7068" w:rsidP="00CF7068">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CF7068" w:rsidRPr="00CF7068" w:rsidTr="00CF7068">
        <w:tc>
          <w:tcPr>
            <w:tcW w:w="1643" w:type="dxa"/>
            <w:vMerge/>
          </w:tcPr>
          <w:p w:rsidR="00CF7068" w:rsidRPr="00CF7068" w:rsidRDefault="00CF7068" w:rsidP="00CF7068">
            <w:pPr>
              <w:jc w:val="left"/>
              <w:rPr>
                <w:rFonts w:ascii="Times New Roman" w:eastAsiaTheme="minorHAnsi" w:hAnsi="Times New Roman"/>
                <w:sz w:val="24"/>
                <w:szCs w:val="24"/>
              </w:rPr>
            </w:pPr>
          </w:p>
        </w:tc>
        <w:tc>
          <w:tcPr>
            <w:tcW w:w="798"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CF7068" w:rsidRPr="00CF7068" w:rsidTr="00CF7068">
        <w:tc>
          <w:tcPr>
            <w:tcW w:w="9889" w:type="dxa"/>
            <w:gridSpan w:val="10"/>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г.п</w:t>
            </w:r>
            <w:proofErr w:type="gramStart"/>
            <w:r w:rsidRPr="00CF7068">
              <w:rPr>
                <w:rFonts w:ascii="Times New Roman" w:eastAsiaTheme="minorHAnsi" w:hAnsi="Times New Roman"/>
                <w:sz w:val="24"/>
                <w:szCs w:val="24"/>
              </w:rPr>
              <w:t>.И</w:t>
            </w:r>
            <w:proofErr w:type="gramEnd"/>
            <w:r w:rsidRPr="00CF7068">
              <w:rPr>
                <w:rFonts w:ascii="Times New Roman" w:eastAsiaTheme="minorHAnsi" w:hAnsi="Times New Roman"/>
                <w:sz w:val="24"/>
                <w:szCs w:val="24"/>
              </w:rPr>
              <w:t>грим</w:t>
            </w:r>
            <w:r w:rsidRPr="00CF7068">
              <w:rPr>
                <w:rFonts w:ascii="Times New Roman" w:eastAsiaTheme="minorHAnsi" w:hAnsi="Times New Roman"/>
                <w:b/>
              </w:rPr>
              <w:t xml:space="preserve"> , Котельная №9</w:t>
            </w:r>
            <w:r w:rsidRPr="00CF7068">
              <w:rPr>
                <w:rFonts w:ascii="Times New Roman" w:eastAsiaTheme="minorHAnsi" w:hAnsi="Times New Roman"/>
              </w:rPr>
              <w:t xml:space="preserve"> </w:t>
            </w:r>
            <w:r w:rsidRPr="00CF7068">
              <w:rPr>
                <w:rFonts w:ascii="Times New Roman" w:eastAsiaTheme="minorHAnsi" w:hAnsi="Times New Roman"/>
                <w:sz w:val="24"/>
                <w:szCs w:val="24"/>
              </w:rPr>
              <w:t>ул.Водников,5а</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707</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707</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706</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705</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705</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98</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609</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608</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607</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607</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30</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579</w:t>
            </w:r>
          </w:p>
        </w:tc>
        <w:tc>
          <w:tcPr>
            <w:tcW w:w="86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579</w:t>
            </w: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578</w:t>
            </w:r>
          </w:p>
          <w:p w:rsidR="00CF7068" w:rsidRPr="00CF7068" w:rsidRDefault="00CF7068" w:rsidP="00CF7068">
            <w:pPr>
              <w:jc w:val="left"/>
              <w:rPr>
                <w:rFonts w:ascii="Times New Roman" w:eastAsiaTheme="minorHAnsi" w:hAnsi="Times New Roman"/>
                <w:sz w:val="24"/>
                <w:szCs w:val="24"/>
              </w:rPr>
            </w:pPr>
          </w:p>
        </w:tc>
        <w:tc>
          <w:tcPr>
            <w:tcW w:w="1081"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577</w:t>
            </w:r>
          </w:p>
        </w:tc>
        <w:tc>
          <w:tcPr>
            <w:tcW w:w="96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577</w:t>
            </w:r>
          </w:p>
        </w:tc>
      </w:tr>
    </w:tbl>
    <w:p w:rsidR="00CF7068" w:rsidRDefault="00CF7068" w:rsidP="003B6C63">
      <w:pPr>
        <w:jc w:val="left"/>
      </w:pPr>
    </w:p>
    <w:p w:rsidR="00A3592F" w:rsidRDefault="00A3592F" w:rsidP="003B6C63">
      <w:pPr>
        <w:jc w:val="left"/>
      </w:pPr>
      <w:bookmarkStart w:id="257" w:name="_GoBack"/>
      <w:bookmarkEnd w:id="257"/>
    </w:p>
    <w:p w:rsidR="00A3592F" w:rsidRDefault="00A3592F" w:rsidP="003B6C63">
      <w:pPr>
        <w:jc w:val="left"/>
      </w:pPr>
    </w:p>
    <w:tbl>
      <w:tblPr>
        <w:tblStyle w:val="82"/>
        <w:tblW w:w="9889" w:type="dxa"/>
        <w:tblLayout w:type="fixed"/>
        <w:tblLook w:val="04A0" w:firstRow="1" w:lastRow="0" w:firstColumn="1" w:lastColumn="0" w:noHBand="0" w:noVBand="1"/>
      </w:tblPr>
      <w:tblGrid>
        <w:gridCol w:w="1643"/>
        <w:gridCol w:w="798"/>
        <w:gridCol w:w="219"/>
        <w:gridCol w:w="861"/>
        <w:gridCol w:w="1081"/>
        <w:gridCol w:w="1081"/>
        <w:gridCol w:w="1081"/>
        <w:gridCol w:w="1081"/>
        <w:gridCol w:w="1081"/>
        <w:gridCol w:w="963"/>
      </w:tblGrid>
      <w:tr w:rsidR="00CF7068" w:rsidRPr="00CF7068" w:rsidTr="00CF7068">
        <w:tc>
          <w:tcPr>
            <w:tcW w:w="1643" w:type="dxa"/>
            <w:vMerge w:val="restart"/>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b/>
                <w:sz w:val="24"/>
                <w:szCs w:val="24"/>
              </w:rPr>
              <w:t>Район</w:t>
            </w:r>
          </w:p>
        </w:tc>
        <w:tc>
          <w:tcPr>
            <w:tcW w:w="8246" w:type="dxa"/>
            <w:gridSpan w:val="9"/>
          </w:tcPr>
          <w:p w:rsidR="00CF7068" w:rsidRPr="00CF7068" w:rsidRDefault="00CF7068" w:rsidP="00CF7068">
            <w:pPr>
              <w:rPr>
                <w:rFonts w:ascii="Times New Roman" w:eastAsiaTheme="minorHAnsi" w:hAnsi="Times New Roman"/>
                <w:sz w:val="24"/>
                <w:szCs w:val="24"/>
              </w:rPr>
            </w:pPr>
            <w:r w:rsidRPr="00CF7068">
              <w:rPr>
                <w:rFonts w:ascii="Times New Roman" w:eastAsiaTheme="minorHAnsi" w:hAnsi="Times New Roman"/>
                <w:b/>
                <w:sz w:val="24"/>
                <w:szCs w:val="24"/>
              </w:rPr>
              <w:t>Годы</w:t>
            </w:r>
          </w:p>
        </w:tc>
      </w:tr>
      <w:tr w:rsidR="00CF7068" w:rsidRPr="00CF7068" w:rsidTr="00CF7068">
        <w:tc>
          <w:tcPr>
            <w:tcW w:w="1643" w:type="dxa"/>
            <w:vMerge/>
          </w:tcPr>
          <w:p w:rsidR="00CF7068" w:rsidRPr="00CF7068" w:rsidRDefault="00CF7068" w:rsidP="00CF7068">
            <w:pPr>
              <w:jc w:val="left"/>
              <w:rPr>
                <w:rFonts w:ascii="Times New Roman" w:eastAsiaTheme="minorHAnsi" w:hAnsi="Times New Roman"/>
                <w:sz w:val="24"/>
                <w:szCs w:val="24"/>
              </w:rPr>
            </w:pPr>
          </w:p>
        </w:tc>
        <w:tc>
          <w:tcPr>
            <w:tcW w:w="798"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2015</w:t>
            </w:r>
          </w:p>
        </w:tc>
        <w:tc>
          <w:tcPr>
            <w:tcW w:w="1080" w:type="dxa"/>
            <w:gridSpan w:val="2"/>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2016</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2017</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2018</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2019</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2020</w:t>
            </w:r>
          </w:p>
        </w:tc>
        <w:tc>
          <w:tcPr>
            <w:tcW w:w="1081"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2021</w:t>
            </w:r>
          </w:p>
        </w:tc>
        <w:tc>
          <w:tcPr>
            <w:tcW w:w="963" w:type="dxa"/>
          </w:tcPr>
          <w:p w:rsidR="00CF7068" w:rsidRPr="00CF7068" w:rsidRDefault="00CF7068" w:rsidP="00CF7068">
            <w:pPr>
              <w:ind w:right="-284"/>
              <w:jc w:val="left"/>
              <w:rPr>
                <w:rFonts w:ascii="Times New Roman" w:eastAsiaTheme="minorHAnsi" w:hAnsi="Times New Roman"/>
                <w:b/>
                <w:sz w:val="24"/>
                <w:szCs w:val="24"/>
              </w:rPr>
            </w:pPr>
            <w:r w:rsidRPr="00CF7068">
              <w:rPr>
                <w:rFonts w:ascii="Times New Roman" w:eastAsiaTheme="minorHAnsi" w:hAnsi="Times New Roman"/>
                <w:b/>
                <w:sz w:val="24"/>
                <w:szCs w:val="24"/>
              </w:rPr>
              <w:t>2022-2026</w:t>
            </w:r>
          </w:p>
        </w:tc>
      </w:tr>
      <w:tr w:rsidR="00CF7068" w:rsidRPr="00CF7068" w:rsidTr="00CF7068">
        <w:tc>
          <w:tcPr>
            <w:tcW w:w="9889" w:type="dxa"/>
            <w:gridSpan w:val="10"/>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lastRenderedPageBreak/>
              <w:t xml:space="preserve"> Д. Ванзетур</w:t>
            </w:r>
            <w:r w:rsidRPr="00CF7068">
              <w:rPr>
                <w:rFonts w:ascii="Times New Roman" w:eastAsiaTheme="minorHAnsi" w:hAnsi="Times New Roman"/>
                <w:b/>
              </w:rPr>
              <w:t xml:space="preserve">, Котельная </w:t>
            </w:r>
            <w:r w:rsidRPr="00CF7068">
              <w:rPr>
                <w:rFonts w:ascii="Times New Roman" w:eastAsiaTheme="minorHAnsi" w:hAnsi="Times New Roman"/>
                <w:sz w:val="24"/>
                <w:szCs w:val="24"/>
              </w:rPr>
              <w:t>ул</w:t>
            </w:r>
            <w:proofErr w:type="gramStart"/>
            <w:r w:rsidRPr="00CF7068">
              <w:rPr>
                <w:rFonts w:ascii="Times New Roman" w:eastAsiaTheme="minorHAnsi" w:hAnsi="Times New Roman"/>
                <w:sz w:val="24"/>
                <w:szCs w:val="24"/>
              </w:rPr>
              <w:t>.Т</w:t>
            </w:r>
            <w:proofErr w:type="gramEnd"/>
            <w:r w:rsidRPr="00CF7068">
              <w:rPr>
                <w:rFonts w:ascii="Times New Roman" w:eastAsiaTheme="minorHAnsi" w:hAnsi="Times New Roman"/>
                <w:sz w:val="24"/>
                <w:szCs w:val="24"/>
              </w:rPr>
              <w:t>аежная,13</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rPr>
              <w:t>Выработано</w:t>
            </w:r>
          </w:p>
        </w:tc>
        <w:tc>
          <w:tcPr>
            <w:tcW w:w="1017" w:type="dxa"/>
            <w:gridSpan w:val="2"/>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2400</w:t>
            </w:r>
          </w:p>
        </w:tc>
        <w:tc>
          <w:tcPr>
            <w:tcW w:w="86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1626</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1517</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1408</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1322</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1322</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1322</w:t>
            </w:r>
          </w:p>
        </w:tc>
        <w:tc>
          <w:tcPr>
            <w:tcW w:w="963"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1322</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Соб. нужды</w:t>
            </w:r>
          </w:p>
        </w:tc>
        <w:tc>
          <w:tcPr>
            <w:tcW w:w="1017" w:type="dxa"/>
            <w:gridSpan w:val="2"/>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86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c>
          <w:tcPr>
            <w:tcW w:w="963"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65</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Отпуск в сеть</w:t>
            </w:r>
          </w:p>
        </w:tc>
        <w:tc>
          <w:tcPr>
            <w:tcW w:w="1017" w:type="dxa"/>
            <w:gridSpan w:val="2"/>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2335</w:t>
            </w:r>
          </w:p>
        </w:tc>
        <w:tc>
          <w:tcPr>
            <w:tcW w:w="86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1561</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1452</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1443</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1257</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1257</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1257</w:t>
            </w:r>
          </w:p>
        </w:tc>
        <w:tc>
          <w:tcPr>
            <w:tcW w:w="963"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1257</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потери</w:t>
            </w:r>
          </w:p>
        </w:tc>
        <w:tc>
          <w:tcPr>
            <w:tcW w:w="1017" w:type="dxa"/>
            <w:gridSpan w:val="2"/>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117</w:t>
            </w:r>
          </w:p>
        </w:tc>
        <w:tc>
          <w:tcPr>
            <w:tcW w:w="86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78</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73</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72</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63</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63</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63</w:t>
            </w:r>
          </w:p>
        </w:tc>
        <w:tc>
          <w:tcPr>
            <w:tcW w:w="963"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63</w:t>
            </w:r>
          </w:p>
        </w:tc>
      </w:tr>
      <w:tr w:rsidR="00CF7068" w:rsidRPr="00CF7068" w:rsidTr="00CF7068">
        <w:tc>
          <w:tcPr>
            <w:tcW w:w="1643" w:type="dxa"/>
          </w:tcPr>
          <w:p w:rsidR="00CF7068" w:rsidRPr="00CF7068" w:rsidRDefault="00CF7068" w:rsidP="00CF7068">
            <w:pPr>
              <w:jc w:val="left"/>
              <w:rPr>
                <w:rFonts w:ascii="Times New Roman" w:eastAsiaTheme="minorHAnsi" w:hAnsi="Times New Roman"/>
                <w:sz w:val="24"/>
                <w:szCs w:val="24"/>
              </w:rPr>
            </w:pPr>
            <w:r w:rsidRPr="00CF7068">
              <w:rPr>
                <w:rFonts w:ascii="Times New Roman" w:eastAsiaTheme="minorHAnsi" w:hAnsi="Times New Roman"/>
                <w:sz w:val="24"/>
                <w:szCs w:val="24"/>
              </w:rPr>
              <w:t>Полезный отпуск</w:t>
            </w:r>
          </w:p>
        </w:tc>
        <w:tc>
          <w:tcPr>
            <w:tcW w:w="1017" w:type="dxa"/>
            <w:gridSpan w:val="2"/>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2218</w:t>
            </w:r>
          </w:p>
        </w:tc>
        <w:tc>
          <w:tcPr>
            <w:tcW w:w="86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1483</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1379</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1371</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1194</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1194</w:t>
            </w:r>
          </w:p>
        </w:tc>
        <w:tc>
          <w:tcPr>
            <w:tcW w:w="1081"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1194</w:t>
            </w:r>
          </w:p>
        </w:tc>
        <w:tc>
          <w:tcPr>
            <w:tcW w:w="963" w:type="dxa"/>
          </w:tcPr>
          <w:p w:rsidR="00CF7068" w:rsidRPr="00CF7068" w:rsidRDefault="00CF7068" w:rsidP="00CF7068">
            <w:pPr>
              <w:ind w:right="-284"/>
              <w:jc w:val="left"/>
              <w:rPr>
                <w:rFonts w:ascii="Times New Roman" w:eastAsiaTheme="minorHAnsi" w:hAnsi="Times New Roman"/>
                <w:sz w:val="24"/>
                <w:szCs w:val="24"/>
              </w:rPr>
            </w:pPr>
            <w:r w:rsidRPr="00CF7068">
              <w:rPr>
                <w:rFonts w:ascii="Times New Roman" w:eastAsiaTheme="minorHAnsi" w:hAnsi="Times New Roman"/>
                <w:sz w:val="24"/>
                <w:szCs w:val="24"/>
              </w:rPr>
              <w:t>1194</w:t>
            </w:r>
          </w:p>
        </w:tc>
      </w:tr>
    </w:tbl>
    <w:p w:rsidR="00AD6253" w:rsidRDefault="00AD6253" w:rsidP="00AD6253">
      <w:pPr>
        <w:jc w:val="left"/>
      </w:pPr>
    </w:p>
    <w:p w:rsidR="003B6C63" w:rsidRDefault="003B6C63" w:rsidP="003B6C63">
      <w:pPr>
        <w:jc w:val="left"/>
      </w:pPr>
    </w:p>
    <w:p w:rsidR="007C160F" w:rsidRPr="00120C20" w:rsidRDefault="007C160F" w:rsidP="007C160F">
      <w:pPr>
        <w:spacing w:line="360" w:lineRule="auto"/>
        <w:ind w:firstLine="567"/>
        <w:jc w:val="both"/>
        <w:rPr>
          <w:rFonts w:ascii="Times New Roman" w:eastAsia="Calibri" w:hAnsi="Times New Roman"/>
          <w:sz w:val="26"/>
          <w:szCs w:val="26"/>
        </w:rPr>
      </w:pPr>
      <w:r w:rsidRPr="00120C20">
        <w:rPr>
          <w:rFonts w:ascii="Times New Roman" w:eastAsia="Calibri" w:hAnsi="Times New Roman"/>
          <w:sz w:val="26"/>
          <w:szCs w:val="26"/>
        </w:rPr>
        <w:t>Исходя из данных таблицы 78, следует отметить, что снижение потребления тепловой энергии в пгт</w:t>
      </w:r>
      <w:r w:rsidR="00285CE1" w:rsidRPr="00120C20">
        <w:rPr>
          <w:rFonts w:ascii="Times New Roman" w:eastAsia="Calibri" w:hAnsi="Times New Roman"/>
          <w:sz w:val="26"/>
          <w:szCs w:val="26"/>
        </w:rPr>
        <w:t>.</w:t>
      </w:r>
      <w:r w:rsidRPr="00120C20">
        <w:rPr>
          <w:rFonts w:ascii="Times New Roman" w:eastAsia="Calibri" w:hAnsi="Times New Roman"/>
          <w:sz w:val="26"/>
          <w:szCs w:val="26"/>
        </w:rPr>
        <w:t xml:space="preserve"> Игрим к 2026 году составит 10164 Гкал, в п. Ванзетур снижение потребления за этот же период будет </w:t>
      </w:r>
      <w:r w:rsidR="009872FB">
        <w:rPr>
          <w:rFonts w:ascii="Times New Roman" w:eastAsia="Calibri" w:hAnsi="Times New Roman"/>
          <w:sz w:val="26"/>
          <w:szCs w:val="26"/>
        </w:rPr>
        <w:t>1078</w:t>
      </w:r>
      <w:r w:rsidRPr="00120C20">
        <w:rPr>
          <w:rFonts w:ascii="Times New Roman" w:eastAsia="Calibri" w:hAnsi="Times New Roman"/>
          <w:sz w:val="26"/>
          <w:szCs w:val="26"/>
        </w:rPr>
        <w:t xml:space="preserve"> Гкал. </w:t>
      </w:r>
    </w:p>
    <w:p w:rsidR="007C160F" w:rsidRDefault="007C160F" w:rsidP="007C160F">
      <w:pPr>
        <w:spacing w:line="360" w:lineRule="auto"/>
        <w:ind w:firstLine="567"/>
        <w:jc w:val="both"/>
        <w:rPr>
          <w:rFonts w:ascii="Times New Roman" w:eastAsia="Calibri" w:hAnsi="Times New Roman"/>
          <w:sz w:val="26"/>
          <w:szCs w:val="26"/>
        </w:rPr>
      </w:pPr>
      <w:r w:rsidRPr="00120C20">
        <w:rPr>
          <w:rFonts w:ascii="Times New Roman" w:eastAsia="Calibri" w:hAnsi="Times New Roman"/>
          <w:sz w:val="26"/>
          <w:szCs w:val="26"/>
        </w:rPr>
        <w:t xml:space="preserve">Снижение произойдет за счет вывода из эксплуатации домов с низкими показателями энергоэффективности и ввода новых строений, той же площади, но с меньшими значениями удельных расходов теплоты на </w:t>
      </w:r>
      <w:smartTag w:uri="urn:schemas-microsoft-com:office:smarttags" w:element="metricconverter">
        <w:smartTagPr>
          <w:attr w:name="ProductID" w:val="1 м2"/>
        </w:smartTagPr>
        <w:r w:rsidRPr="00120C20">
          <w:rPr>
            <w:rFonts w:ascii="Times New Roman" w:eastAsia="Calibri" w:hAnsi="Times New Roman"/>
            <w:sz w:val="26"/>
            <w:szCs w:val="26"/>
          </w:rPr>
          <w:t>1 м</w:t>
        </w:r>
        <w:proofErr w:type="gramStart"/>
        <w:r w:rsidRPr="00120C20">
          <w:rPr>
            <w:rFonts w:ascii="Times New Roman" w:eastAsia="Calibri" w:hAnsi="Times New Roman"/>
            <w:sz w:val="26"/>
            <w:szCs w:val="26"/>
          </w:rPr>
          <w:t>2</w:t>
        </w:r>
      </w:smartTag>
      <w:proofErr w:type="gramEnd"/>
      <w:r w:rsidRPr="00120C20">
        <w:rPr>
          <w:rFonts w:ascii="Times New Roman" w:eastAsia="Calibri" w:hAnsi="Times New Roman"/>
          <w:sz w:val="26"/>
          <w:szCs w:val="26"/>
        </w:rPr>
        <w:t xml:space="preserve"> площади</w:t>
      </w:r>
      <w:r w:rsidR="00054E97">
        <w:rPr>
          <w:rFonts w:ascii="Times New Roman" w:eastAsia="Calibri" w:hAnsi="Times New Roman"/>
          <w:sz w:val="26"/>
          <w:szCs w:val="26"/>
        </w:rPr>
        <w:t>, а</w:t>
      </w:r>
      <w:r w:rsidR="00054E97" w:rsidRPr="00054E97">
        <w:rPr>
          <w:rFonts w:ascii="Times New Roman" w:eastAsia="Calibri" w:hAnsi="Times New Roman"/>
          <w:sz w:val="26"/>
          <w:szCs w:val="26"/>
        </w:rPr>
        <w:t xml:space="preserve"> также за счет введения приборного учета тепловой энергии и перехода потребителей на автономное отопление.</w:t>
      </w:r>
    </w:p>
    <w:p w:rsidR="00AB3944" w:rsidRPr="00AB3944" w:rsidRDefault="00AB3944"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58" w:name="_Toc391846031"/>
      <w:r w:rsidRPr="00AB3944">
        <w:rPr>
          <w:rFonts w:ascii="Times New Roman" w:hAnsi="Times New Roman" w:cs="Times New Roman"/>
          <w:color w:val="auto"/>
        </w:rPr>
        <w:t>Прогнозы  перспективных  удельных  расходов  тепловой энергии для обеспечения технологических процессов</w:t>
      </w:r>
      <w:bookmarkEnd w:id="258"/>
    </w:p>
    <w:p w:rsidR="00AB3944" w:rsidRPr="008E2C36" w:rsidRDefault="00AB3944" w:rsidP="00AB3944">
      <w:pPr>
        <w:spacing w:line="360" w:lineRule="auto"/>
        <w:ind w:firstLine="567"/>
        <w:jc w:val="both"/>
        <w:rPr>
          <w:rFonts w:ascii="Times New Roman" w:eastAsia="Calibri" w:hAnsi="Times New Roman"/>
          <w:sz w:val="26"/>
          <w:szCs w:val="26"/>
        </w:rPr>
      </w:pPr>
      <w:r w:rsidRPr="00AB3944">
        <w:rPr>
          <w:rFonts w:ascii="Times New Roman" w:eastAsia="Calibri" w:hAnsi="Times New Roman"/>
          <w:sz w:val="26"/>
          <w:szCs w:val="26"/>
        </w:rPr>
        <w:t xml:space="preserve"> Данные по удельным расходам тепловой энергии для обеспечения технологических процессов  организаци</w:t>
      </w:r>
      <w:smartTag w:uri="urn:schemas-microsoft-com:office:smarttags" w:element="metricconverter">
        <w:smartTagPr>
          <w:attr w:name="ProductID" w:val="1 м2"/>
        </w:smartTagPr>
        <w:r w:rsidRPr="00AB3944">
          <w:rPr>
            <w:rFonts w:ascii="Times New Roman" w:eastAsia="Calibri" w:hAnsi="Times New Roman"/>
            <w:sz w:val="26"/>
            <w:szCs w:val="26"/>
          </w:rPr>
          <w:t>ями,</w:t>
        </w:r>
      </w:smartTag>
      <w:r w:rsidRPr="00AB3944">
        <w:rPr>
          <w:rFonts w:ascii="Times New Roman" w:eastAsia="Calibri" w:hAnsi="Times New Roman"/>
          <w:sz w:val="26"/>
          <w:szCs w:val="26"/>
        </w:rPr>
        <w:t xml:space="preserve">  осуществляющими  выработку  тепловой  энергии  для  целей осуществления  технологических  процессов,  не  предоставлены.  Возможность формирования  прогноза  перспективных  удельных  расходов  для  обеспечения технологических процессов при условии отсутствия базовых величин отсутствует.</w:t>
      </w:r>
    </w:p>
    <w:p w:rsidR="005B1D00" w:rsidRPr="005B1D00" w:rsidRDefault="005B1D00"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59" w:name="_Toc391846032"/>
      <w:r w:rsidRPr="005B1D00">
        <w:rPr>
          <w:rFonts w:ascii="Times New Roman" w:hAnsi="Times New Roman" w:cs="Times New Roman"/>
          <w:color w:val="auto"/>
        </w:rPr>
        <w:t>Прогнозы приростов объемов потребления теплоносителя</w:t>
      </w:r>
      <w:bookmarkEnd w:id="259"/>
    </w:p>
    <w:p w:rsidR="005B1D00" w:rsidRPr="005B1D00" w:rsidRDefault="005B1D00" w:rsidP="005B1D00">
      <w:pPr>
        <w:spacing w:line="360" w:lineRule="auto"/>
        <w:ind w:firstLine="567"/>
        <w:jc w:val="both"/>
        <w:rPr>
          <w:rFonts w:ascii="Times New Roman" w:hAnsi="Times New Roman"/>
          <w:sz w:val="26"/>
          <w:szCs w:val="26"/>
        </w:rPr>
      </w:pPr>
      <w:r w:rsidRPr="005B1D00">
        <w:rPr>
          <w:rFonts w:ascii="Times New Roman" w:hAnsi="Times New Roman"/>
          <w:sz w:val="26"/>
          <w:szCs w:val="26"/>
        </w:rPr>
        <w:t xml:space="preserve">В  соответствии  с  требованиями  ФЗ  №  416  (417)  «О  водоснабжении  и водоотведении»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Таким  образом,  приростов объемов потребления теплоносителя на перспективу не прогнозируется. </w:t>
      </w:r>
    </w:p>
    <w:p w:rsidR="007D1B29" w:rsidRDefault="007D1B29" w:rsidP="007C6776">
      <w:pPr>
        <w:keepLines/>
        <w:rPr>
          <w:rFonts w:ascii="Times New Roman" w:hAnsi="Times New Roman"/>
          <w:b/>
          <w:sz w:val="24"/>
          <w:szCs w:val="24"/>
        </w:rPr>
        <w:sectPr w:rsidR="007D1B29" w:rsidSect="007C6776">
          <w:pgSz w:w="11906" w:h="16838"/>
          <w:pgMar w:top="1134" w:right="567" w:bottom="567" w:left="1701" w:header="709" w:footer="709" w:gutter="0"/>
          <w:cols w:space="708"/>
          <w:docGrid w:linePitch="360"/>
        </w:sectPr>
      </w:pPr>
    </w:p>
    <w:p w:rsidR="007D1B29" w:rsidRDefault="007D1B29" w:rsidP="005B4FF7">
      <w:pPr>
        <w:pStyle w:val="a3"/>
      </w:pPr>
      <w:bookmarkStart w:id="260" w:name="_Toc376557780"/>
      <w:r>
        <w:lastRenderedPageBreak/>
        <w:t xml:space="preserve">Удельное теплопотребление и удельная тепловая нагрузка для вновь строящихся зданий </w:t>
      </w:r>
      <w:r w:rsidR="005B1BF6">
        <w:t>гп.</w:t>
      </w:r>
      <w:r>
        <w:t xml:space="preserve"> Игрим</w:t>
      </w:r>
    </w:p>
    <w:tbl>
      <w:tblPr>
        <w:tblW w:w="14856"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4"/>
        <w:gridCol w:w="1417"/>
        <w:gridCol w:w="1559"/>
        <w:gridCol w:w="1134"/>
        <w:gridCol w:w="1134"/>
        <w:gridCol w:w="1418"/>
        <w:gridCol w:w="1559"/>
        <w:gridCol w:w="1107"/>
        <w:gridCol w:w="1133"/>
      </w:tblGrid>
      <w:tr w:rsidR="007D1B29" w:rsidRPr="00120C20" w:rsidTr="00DA20BE">
        <w:tc>
          <w:tcPr>
            <w:tcW w:w="1701" w:type="dxa"/>
            <w:vMerge w:val="restart"/>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Год застройки</w:t>
            </w:r>
          </w:p>
        </w:tc>
        <w:tc>
          <w:tcPr>
            <w:tcW w:w="2694" w:type="dxa"/>
            <w:vMerge w:val="restart"/>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Тип застройки</w:t>
            </w:r>
          </w:p>
        </w:tc>
        <w:tc>
          <w:tcPr>
            <w:tcW w:w="5244" w:type="dxa"/>
            <w:gridSpan w:val="4"/>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Удельное теплопотребление, Гкал/м</w:t>
            </w:r>
            <w:proofErr w:type="gramStart"/>
            <w:r w:rsidRPr="00120C20">
              <w:rPr>
                <w:rFonts w:ascii="Times New Roman" w:eastAsia="Calibri" w:hAnsi="Times New Roman"/>
              </w:rPr>
              <w:t>2</w:t>
            </w:r>
            <w:proofErr w:type="gramEnd"/>
          </w:p>
        </w:tc>
        <w:tc>
          <w:tcPr>
            <w:tcW w:w="5217" w:type="dxa"/>
            <w:gridSpan w:val="4"/>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Удельная тепловая нагрузка, ккал/(ч м</w:t>
            </w:r>
            <w:proofErr w:type="gramStart"/>
            <w:r w:rsidRPr="00120C20">
              <w:rPr>
                <w:rFonts w:ascii="Times New Roman" w:eastAsia="Calibri" w:hAnsi="Times New Roman"/>
              </w:rPr>
              <w:t>2</w:t>
            </w:r>
            <w:proofErr w:type="gramEnd"/>
            <w:r w:rsidRPr="00120C20">
              <w:rPr>
                <w:rFonts w:ascii="Times New Roman" w:eastAsia="Calibri" w:hAnsi="Times New Roman"/>
              </w:rPr>
              <w:t>)</w:t>
            </w:r>
          </w:p>
        </w:tc>
      </w:tr>
      <w:tr w:rsidR="007D1B29" w:rsidRPr="00120C20"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vMerge/>
            <w:shd w:val="clear" w:color="auto" w:fill="auto"/>
          </w:tcPr>
          <w:p w:rsidR="007D1B29" w:rsidRPr="00120C20" w:rsidRDefault="007D1B29" w:rsidP="00DA20BE">
            <w:pPr>
              <w:rPr>
                <w:rFonts w:ascii="Times New Roman" w:eastAsia="Calibri" w:hAnsi="Times New Roman"/>
              </w:rPr>
            </w:pP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Отопление</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Вентиляция</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ГВС</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Сумма</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Отопление</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Вентиляция</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ГВС</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Сумма</w:t>
            </w:r>
          </w:p>
        </w:tc>
      </w:tr>
      <w:tr w:rsidR="007D1B29" w:rsidRPr="00120C20" w:rsidTr="00DA20BE">
        <w:tc>
          <w:tcPr>
            <w:tcW w:w="1701" w:type="dxa"/>
            <w:vMerge w:val="restart"/>
            <w:shd w:val="clear" w:color="auto" w:fill="auto"/>
            <w:vAlign w:val="center"/>
          </w:tcPr>
          <w:p w:rsidR="007D1B29" w:rsidRPr="00120C20" w:rsidRDefault="007D1B29" w:rsidP="005B1BF6">
            <w:pPr>
              <w:rPr>
                <w:rFonts w:ascii="Times New Roman" w:eastAsia="Calibri" w:hAnsi="Times New Roman"/>
              </w:rPr>
            </w:pPr>
            <w:r w:rsidRPr="00120C20">
              <w:rPr>
                <w:rFonts w:ascii="Times New Roman" w:eastAsia="Calibri" w:hAnsi="Times New Roman"/>
              </w:rPr>
              <w:t>201</w:t>
            </w:r>
            <w:r w:rsidR="005B1BF6">
              <w:rPr>
                <w:rFonts w:ascii="Times New Roman" w:eastAsia="Calibri" w:hAnsi="Times New Roman"/>
              </w:rPr>
              <w:t>4</w:t>
            </w:r>
            <w:r w:rsidRPr="00120C20">
              <w:rPr>
                <w:rFonts w:ascii="Times New Roman" w:eastAsia="Calibri" w:hAnsi="Times New Roman"/>
              </w:rPr>
              <w:t>-2016 гг</w:t>
            </w:r>
            <w:r w:rsidR="005B1BF6">
              <w:rPr>
                <w:rFonts w:ascii="Times New Roman" w:eastAsia="Calibri" w:hAnsi="Times New Roman"/>
              </w:rPr>
              <w:t>.</w:t>
            </w: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Жилая многоквартирная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0,091</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0,143</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42,1</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6,9</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49</w:t>
            </w:r>
          </w:p>
        </w:tc>
      </w:tr>
      <w:tr w:rsidR="007D1B29" w:rsidRPr="00120C20"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Общественно-деловая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0,072</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0,089</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0,021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0,182</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47,3</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56,2</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2,6</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106,2</w:t>
            </w:r>
          </w:p>
        </w:tc>
      </w:tr>
      <w:tr w:rsidR="007D1B29" w:rsidRPr="00120C20" w:rsidTr="00DA20BE">
        <w:tc>
          <w:tcPr>
            <w:tcW w:w="1701" w:type="dxa"/>
            <w:vMerge w:val="restart"/>
            <w:shd w:val="clear" w:color="auto" w:fill="auto"/>
            <w:vAlign w:val="center"/>
          </w:tcPr>
          <w:p w:rsidR="007D1B29" w:rsidRPr="00120C20" w:rsidRDefault="007D1B29" w:rsidP="00DA20BE">
            <w:pPr>
              <w:rPr>
                <w:rFonts w:ascii="Times New Roman" w:eastAsia="Calibri" w:hAnsi="Times New Roman"/>
              </w:rPr>
            </w:pPr>
            <w:r w:rsidRPr="00120C20">
              <w:rPr>
                <w:rFonts w:ascii="Times New Roman" w:eastAsia="Calibri" w:hAnsi="Times New Roman"/>
              </w:rPr>
              <w:t>2017-2022 гг</w:t>
            </w:r>
            <w:r w:rsidR="005B1BF6">
              <w:rPr>
                <w:rFonts w:ascii="Times New Roman" w:eastAsia="Calibri" w:hAnsi="Times New Roman"/>
              </w:rPr>
              <w:t>.</w:t>
            </w: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Жилая многоквартирная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0,075</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0,127</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36,2</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6,9</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43,1</w:t>
            </w:r>
          </w:p>
        </w:tc>
      </w:tr>
      <w:tr w:rsidR="007D1B29" w:rsidRPr="00120C20"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Общественно-деловая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0,058</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0,075</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0,021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0,153</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42,9</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47,2</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2,6</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92,7</w:t>
            </w:r>
          </w:p>
        </w:tc>
      </w:tr>
      <w:tr w:rsidR="007D1B29" w:rsidRPr="00120C20" w:rsidTr="00DA20BE">
        <w:tc>
          <w:tcPr>
            <w:tcW w:w="1701" w:type="dxa"/>
            <w:vMerge w:val="restart"/>
            <w:shd w:val="clear" w:color="auto" w:fill="auto"/>
            <w:vAlign w:val="center"/>
          </w:tcPr>
          <w:p w:rsidR="007D1B29" w:rsidRPr="00120C20" w:rsidRDefault="007D1B29" w:rsidP="00DA20BE">
            <w:pPr>
              <w:rPr>
                <w:rFonts w:ascii="Times New Roman" w:eastAsia="Calibri" w:hAnsi="Times New Roman"/>
              </w:rPr>
            </w:pPr>
            <w:r w:rsidRPr="00120C20">
              <w:rPr>
                <w:rFonts w:ascii="Times New Roman" w:eastAsia="Calibri" w:hAnsi="Times New Roman"/>
              </w:rPr>
              <w:t>2023-2030 гг</w:t>
            </w:r>
            <w:r w:rsidR="005B1BF6">
              <w:rPr>
                <w:rFonts w:ascii="Times New Roman" w:eastAsia="Calibri" w:hAnsi="Times New Roman"/>
              </w:rPr>
              <w:t>.</w:t>
            </w: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Жилая многоквартирная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0,065</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0,116</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32,2</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6,9</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39,1</w:t>
            </w:r>
          </w:p>
        </w:tc>
      </w:tr>
      <w:tr w:rsidR="007D1B29" w:rsidRPr="00726919"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Общественно-деловая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0,053</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0,06</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0,021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0,134</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42,3</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38,2</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2,6</w:t>
            </w:r>
          </w:p>
        </w:tc>
        <w:tc>
          <w:tcPr>
            <w:tcW w:w="1133" w:type="dxa"/>
            <w:shd w:val="clear" w:color="auto" w:fill="auto"/>
          </w:tcPr>
          <w:p w:rsidR="007D1B29" w:rsidRPr="00726919" w:rsidRDefault="007D1B29" w:rsidP="00DA20BE">
            <w:pPr>
              <w:rPr>
                <w:rFonts w:ascii="Times New Roman" w:eastAsia="Calibri" w:hAnsi="Times New Roman"/>
              </w:rPr>
            </w:pPr>
            <w:r w:rsidRPr="00120C20">
              <w:rPr>
                <w:rFonts w:ascii="Times New Roman" w:eastAsia="Calibri" w:hAnsi="Times New Roman"/>
              </w:rPr>
              <w:t>83,1</w:t>
            </w:r>
          </w:p>
        </w:tc>
      </w:tr>
    </w:tbl>
    <w:p w:rsidR="007D1B29" w:rsidRDefault="007D1B29" w:rsidP="007D1B29"/>
    <w:p w:rsidR="007D1B29" w:rsidRDefault="007D1B29" w:rsidP="00C106BC">
      <w:pPr>
        <w:pStyle w:val="20"/>
        <w:numPr>
          <w:ilvl w:val="1"/>
          <w:numId w:val="24"/>
        </w:numPr>
        <w:spacing w:before="320" w:after="360" w:line="360" w:lineRule="auto"/>
        <w:ind w:left="0" w:firstLine="567"/>
        <w:jc w:val="both"/>
        <w:rPr>
          <w:rFonts w:ascii="Times New Roman" w:hAnsi="Times New Roman" w:cs="Times New Roman"/>
          <w:color w:val="auto"/>
        </w:rPr>
        <w:sectPr w:rsidR="007D1B29" w:rsidSect="007D1B29">
          <w:pgSz w:w="16838" w:h="11906" w:orient="landscape"/>
          <w:pgMar w:top="1701" w:right="1134" w:bottom="567" w:left="567" w:header="709" w:footer="709" w:gutter="0"/>
          <w:cols w:space="708"/>
          <w:docGrid w:linePitch="360"/>
        </w:sectPr>
      </w:pPr>
    </w:p>
    <w:p w:rsidR="00213C29" w:rsidRPr="00213C29" w:rsidRDefault="00213C29"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61" w:name="_Toc364940148"/>
      <w:bookmarkStart w:id="262" w:name="_Toc390682816"/>
      <w:bookmarkStart w:id="263" w:name="_Toc391846033"/>
      <w:bookmarkStart w:id="264" w:name="_Toc376557782"/>
      <w:bookmarkEnd w:id="260"/>
      <w:r w:rsidRPr="00213C29">
        <w:rPr>
          <w:rFonts w:ascii="Times New Roman" w:hAnsi="Times New Roman" w:cs="Times New Roman"/>
          <w:color w:val="auto"/>
        </w:rPr>
        <w:lastRenderedPageBreak/>
        <w:t>Сводные показатели динамики спроса на тепловую мощность жилого, общественного и производственного фондов</w:t>
      </w:r>
      <w:bookmarkEnd w:id="261"/>
      <w:bookmarkEnd w:id="262"/>
      <w:bookmarkEnd w:id="263"/>
    </w:p>
    <w:p w:rsidR="00213C29" w:rsidRDefault="00213C29" w:rsidP="00213C29">
      <w:pPr>
        <w:pStyle w:val="ac"/>
        <w:spacing w:line="360" w:lineRule="auto"/>
        <w:ind w:left="0" w:firstLine="567"/>
        <w:jc w:val="both"/>
        <w:rPr>
          <w:rFonts w:ascii="Times New Roman" w:hAnsi="Times New Roman"/>
          <w:sz w:val="26"/>
          <w:szCs w:val="26"/>
        </w:rPr>
      </w:pPr>
      <w:r w:rsidRPr="000D0937">
        <w:rPr>
          <w:rFonts w:ascii="Times New Roman" w:hAnsi="Times New Roman"/>
          <w:sz w:val="26"/>
          <w:szCs w:val="26"/>
        </w:rPr>
        <w:t xml:space="preserve">Сводные показатели динамики спроса на тепловую мощность жилого, общественного и производственного фондов с разделением спроса по теплоносителю (вода и пар) приведены в таблице </w:t>
      </w:r>
      <w:r>
        <w:rPr>
          <w:rFonts w:ascii="Times New Roman" w:hAnsi="Times New Roman"/>
          <w:sz w:val="26"/>
          <w:szCs w:val="26"/>
        </w:rPr>
        <w:t>81</w:t>
      </w:r>
      <w:r w:rsidRPr="000D0937">
        <w:rPr>
          <w:rFonts w:ascii="Times New Roman" w:hAnsi="Times New Roman"/>
          <w:sz w:val="26"/>
          <w:szCs w:val="26"/>
        </w:rPr>
        <w:t>.</w:t>
      </w:r>
    </w:p>
    <w:p w:rsidR="00213C29" w:rsidRDefault="00213C29" w:rsidP="00213C29">
      <w:pPr>
        <w:pStyle w:val="ac"/>
        <w:spacing w:line="360" w:lineRule="auto"/>
        <w:ind w:left="0" w:firstLine="567"/>
        <w:jc w:val="both"/>
        <w:rPr>
          <w:rFonts w:ascii="Times New Roman" w:hAnsi="Times New Roman"/>
          <w:sz w:val="26"/>
          <w:szCs w:val="26"/>
        </w:rPr>
      </w:pPr>
      <w:r>
        <w:rPr>
          <w:rFonts w:ascii="Times New Roman" w:hAnsi="Times New Roman"/>
          <w:sz w:val="26"/>
          <w:szCs w:val="26"/>
        </w:rPr>
        <w:t xml:space="preserve">Распределение снижения потребления тепловой энергии по видам строений приведено на рисунке </w:t>
      </w:r>
      <w:r w:rsidR="00293D2E">
        <w:rPr>
          <w:rFonts w:ascii="Times New Roman" w:hAnsi="Times New Roman"/>
          <w:sz w:val="26"/>
          <w:szCs w:val="26"/>
        </w:rPr>
        <w:t>39</w:t>
      </w:r>
      <w:r>
        <w:rPr>
          <w:rFonts w:ascii="Times New Roman" w:hAnsi="Times New Roman"/>
          <w:sz w:val="26"/>
          <w:szCs w:val="26"/>
        </w:rPr>
        <w:t>.</w:t>
      </w:r>
    </w:p>
    <w:p w:rsidR="00213C29" w:rsidRDefault="00213C29" w:rsidP="00213C29">
      <w:pPr>
        <w:pStyle w:val="ac"/>
        <w:spacing w:line="360" w:lineRule="auto"/>
        <w:ind w:left="0"/>
        <w:rPr>
          <w:noProof/>
          <w:lang w:eastAsia="ru-RU"/>
        </w:rPr>
      </w:pPr>
      <w:r>
        <w:rPr>
          <w:noProof/>
          <w:lang w:eastAsia="ru-RU"/>
        </w:rPr>
        <w:drawing>
          <wp:inline distT="0" distB="0" distL="0" distR="0" wp14:anchorId="3EFC4766" wp14:editId="6F4BF8E8">
            <wp:extent cx="4216400" cy="2494280"/>
            <wp:effectExtent l="0" t="0" r="12700" b="2032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213C29" w:rsidRPr="00213C29" w:rsidRDefault="00213C29" w:rsidP="00C106BC">
      <w:pPr>
        <w:pStyle w:val="ac"/>
        <w:numPr>
          <w:ilvl w:val="0"/>
          <w:numId w:val="1"/>
        </w:numPr>
        <w:tabs>
          <w:tab w:val="left" w:pos="993"/>
        </w:tabs>
        <w:rPr>
          <w:rFonts w:ascii="Times New Roman" w:hAnsi="Times New Roman" w:cs="Times New Roman"/>
          <w:b/>
          <w:sz w:val="26"/>
          <w:szCs w:val="26"/>
        </w:rPr>
      </w:pPr>
      <w:r w:rsidRPr="00213C29">
        <w:rPr>
          <w:rFonts w:ascii="Times New Roman" w:hAnsi="Times New Roman" w:cs="Times New Roman"/>
          <w:b/>
          <w:sz w:val="26"/>
          <w:szCs w:val="26"/>
        </w:rPr>
        <w:t xml:space="preserve">Распределение снижения суммарной перспективной тепловой нагрузке по типам вводимых строений  </w:t>
      </w:r>
    </w:p>
    <w:p w:rsidR="00213C29" w:rsidRDefault="00213C29" w:rsidP="00213C29">
      <w:pPr>
        <w:pStyle w:val="11"/>
        <w:numPr>
          <w:ilvl w:val="0"/>
          <w:numId w:val="0"/>
        </w:numPr>
        <w:spacing w:before="0" w:after="0" w:line="360" w:lineRule="auto"/>
        <w:ind w:firstLine="567"/>
        <w:rPr>
          <w:rFonts w:eastAsia="Calibri"/>
          <w:sz w:val="26"/>
          <w:szCs w:val="26"/>
          <w:lang w:eastAsia="en-US"/>
        </w:rPr>
      </w:pPr>
      <w:r w:rsidRPr="00FA6AED">
        <w:rPr>
          <w:rFonts w:eastAsia="Calibri"/>
          <w:sz w:val="26"/>
          <w:szCs w:val="26"/>
          <w:lang w:eastAsia="en-US"/>
        </w:rPr>
        <w:t>Результаты  сравнения  приростов  тепловых  нагрузок  по  периодам, полученных  при  актуализации  на  201</w:t>
      </w:r>
      <w:r w:rsidR="007A206A">
        <w:rPr>
          <w:rFonts w:eastAsia="Calibri"/>
          <w:sz w:val="26"/>
          <w:szCs w:val="26"/>
          <w:lang w:eastAsia="en-US"/>
        </w:rPr>
        <w:t>6</w:t>
      </w:r>
      <w:r w:rsidRPr="00FA6AED">
        <w:rPr>
          <w:rFonts w:eastAsia="Calibri"/>
          <w:sz w:val="26"/>
          <w:szCs w:val="26"/>
          <w:lang w:eastAsia="en-US"/>
        </w:rPr>
        <w:t xml:space="preserve">  год  и  в  утвержденной  схеме теплоснабжения представлены в таблиц</w:t>
      </w:r>
      <w:r>
        <w:rPr>
          <w:rFonts w:eastAsia="Calibri"/>
          <w:sz w:val="26"/>
          <w:szCs w:val="26"/>
          <w:lang w:eastAsia="en-US"/>
        </w:rPr>
        <w:t>е80</w:t>
      </w:r>
      <w:r w:rsidRPr="00FA6AED">
        <w:rPr>
          <w:rFonts w:eastAsia="Calibri"/>
          <w:sz w:val="26"/>
          <w:szCs w:val="26"/>
          <w:lang w:eastAsia="en-US"/>
        </w:rPr>
        <w:t xml:space="preserve">. </w:t>
      </w:r>
    </w:p>
    <w:p w:rsidR="00213C29" w:rsidRDefault="00213C29" w:rsidP="005B4FF7">
      <w:pPr>
        <w:pStyle w:val="a3"/>
      </w:pPr>
      <w:r>
        <w:t>Ожидаемые тепловые нагрузки в горячей воде по городскому поселению Игрим с учетом существующих нагрузок, Гкал/год</w:t>
      </w:r>
    </w:p>
    <w:tbl>
      <w:tblPr>
        <w:tblW w:w="4265" w:type="pct"/>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041"/>
        <w:gridCol w:w="1151"/>
        <w:gridCol w:w="1151"/>
        <w:gridCol w:w="1157"/>
        <w:gridCol w:w="1336"/>
      </w:tblGrid>
      <w:tr w:rsidR="005B1BF6" w:rsidRPr="00120C20" w:rsidTr="005B1BF6">
        <w:trPr>
          <w:trHeight w:val="242"/>
        </w:trPr>
        <w:tc>
          <w:tcPr>
            <w:tcW w:w="1528" w:type="pct"/>
            <w:vMerge w:val="restart"/>
            <w:shd w:val="clear" w:color="auto" w:fill="auto"/>
            <w:vAlign w:val="center"/>
          </w:tcPr>
          <w:p w:rsidR="005B1BF6" w:rsidRPr="00120C20" w:rsidRDefault="005B1BF6"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Район</w:t>
            </w:r>
          </w:p>
        </w:tc>
        <w:tc>
          <w:tcPr>
            <w:tcW w:w="3472" w:type="pct"/>
            <w:gridSpan w:val="5"/>
          </w:tcPr>
          <w:p w:rsidR="005B1BF6" w:rsidRPr="00120C20" w:rsidRDefault="005B1BF6" w:rsidP="00DA20BE">
            <w:pPr>
              <w:pStyle w:val="ac"/>
              <w:ind w:left="0"/>
              <w:rPr>
                <w:rFonts w:ascii="Times New Roman" w:eastAsia="Times New Roman" w:hAnsi="Times New Roman"/>
                <w:b/>
                <w:szCs w:val="24"/>
                <w:lang w:eastAsia="ru-RU"/>
              </w:rPr>
            </w:pPr>
            <w:r>
              <w:rPr>
                <w:rFonts w:ascii="Times New Roman" w:eastAsia="Times New Roman" w:hAnsi="Times New Roman"/>
                <w:b/>
                <w:szCs w:val="24"/>
                <w:lang w:eastAsia="ru-RU"/>
              </w:rPr>
              <w:t>Годы</w:t>
            </w:r>
          </w:p>
        </w:tc>
      </w:tr>
      <w:tr w:rsidR="005B1BF6" w:rsidRPr="00120C20" w:rsidTr="005B1BF6">
        <w:trPr>
          <w:trHeight w:val="145"/>
        </w:trPr>
        <w:tc>
          <w:tcPr>
            <w:tcW w:w="1528" w:type="pct"/>
            <w:vMerge/>
            <w:shd w:val="clear" w:color="auto" w:fill="auto"/>
          </w:tcPr>
          <w:p w:rsidR="005B1BF6" w:rsidRPr="00120C20" w:rsidRDefault="005B1BF6" w:rsidP="00DA20BE">
            <w:pPr>
              <w:pStyle w:val="ac"/>
              <w:ind w:left="0"/>
              <w:jc w:val="both"/>
              <w:rPr>
                <w:rFonts w:ascii="Times New Roman" w:eastAsia="Times New Roman" w:hAnsi="Times New Roman"/>
                <w:b/>
                <w:szCs w:val="24"/>
                <w:lang w:eastAsia="ru-RU"/>
              </w:rPr>
            </w:pPr>
          </w:p>
        </w:tc>
        <w:tc>
          <w:tcPr>
            <w:tcW w:w="619" w:type="pct"/>
            <w:vAlign w:val="center"/>
          </w:tcPr>
          <w:p w:rsidR="005B1BF6" w:rsidRPr="00120C20" w:rsidRDefault="005B1BF6"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2014</w:t>
            </w:r>
          </w:p>
        </w:tc>
        <w:tc>
          <w:tcPr>
            <w:tcW w:w="685" w:type="pct"/>
            <w:shd w:val="clear" w:color="auto" w:fill="auto"/>
            <w:vAlign w:val="center"/>
          </w:tcPr>
          <w:p w:rsidR="005B1BF6" w:rsidRPr="00120C20" w:rsidRDefault="005B1BF6"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2015</w:t>
            </w:r>
          </w:p>
        </w:tc>
        <w:tc>
          <w:tcPr>
            <w:tcW w:w="685" w:type="pct"/>
            <w:shd w:val="clear" w:color="auto" w:fill="auto"/>
            <w:vAlign w:val="center"/>
          </w:tcPr>
          <w:p w:rsidR="005B1BF6" w:rsidRPr="00120C20" w:rsidRDefault="005B1BF6"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2016</w:t>
            </w:r>
          </w:p>
        </w:tc>
        <w:tc>
          <w:tcPr>
            <w:tcW w:w="688" w:type="pct"/>
            <w:shd w:val="clear" w:color="auto" w:fill="auto"/>
            <w:vAlign w:val="center"/>
          </w:tcPr>
          <w:p w:rsidR="005B1BF6" w:rsidRPr="00120C20" w:rsidRDefault="005B1BF6"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2017-2021</w:t>
            </w:r>
          </w:p>
        </w:tc>
        <w:tc>
          <w:tcPr>
            <w:tcW w:w="795" w:type="pct"/>
            <w:shd w:val="clear" w:color="auto" w:fill="auto"/>
            <w:vAlign w:val="center"/>
          </w:tcPr>
          <w:p w:rsidR="005B1BF6" w:rsidRPr="00120C20" w:rsidRDefault="005B1BF6"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2022-2026</w:t>
            </w:r>
          </w:p>
        </w:tc>
      </w:tr>
      <w:tr w:rsidR="005B1BF6" w:rsidRPr="00120C20" w:rsidTr="005B1BF6">
        <w:trPr>
          <w:trHeight w:val="499"/>
        </w:trPr>
        <w:tc>
          <w:tcPr>
            <w:tcW w:w="1528" w:type="pct"/>
            <w:shd w:val="clear" w:color="auto" w:fill="auto"/>
            <w:vAlign w:val="center"/>
          </w:tcPr>
          <w:p w:rsidR="005B1BF6" w:rsidRPr="00120C20" w:rsidRDefault="005B1BF6"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Утвержденная схема теплоснабжения</w:t>
            </w:r>
          </w:p>
        </w:tc>
        <w:tc>
          <w:tcPr>
            <w:tcW w:w="619" w:type="pct"/>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122517,2</w:t>
            </w:r>
          </w:p>
        </w:tc>
        <w:tc>
          <w:tcPr>
            <w:tcW w:w="685"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127714,47</w:t>
            </w:r>
          </w:p>
        </w:tc>
        <w:tc>
          <w:tcPr>
            <w:tcW w:w="685"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129483,19</w:t>
            </w:r>
          </w:p>
        </w:tc>
        <w:tc>
          <w:tcPr>
            <w:tcW w:w="688"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156243,82</w:t>
            </w:r>
          </w:p>
        </w:tc>
        <w:tc>
          <w:tcPr>
            <w:tcW w:w="795"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184953,58</w:t>
            </w:r>
          </w:p>
        </w:tc>
      </w:tr>
      <w:tr w:rsidR="005B1BF6" w:rsidRPr="00120C20" w:rsidTr="005B1BF6">
        <w:trPr>
          <w:trHeight w:val="499"/>
        </w:trPr>
        <w:tc>
          <w:tcPr>
            <w:tcW w:w="1528" w:type="pct"/>
            <w:shd w:val="clear" w:color="auto" w:fill="auto"/>
            <w:vAlign w:val="center"/>
          </w:tcPr>
          <w:p w:rsidR="005B1BF6" w:rsidRPr="00120C20" w:rsidRDefault="005B1BF6" w:rsidP="007A206A">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Актуализация на 2016 год</w:t>
            </w:r>
          </w:p>
        </w:tc>
        <w:tc>
          <w:tcPr>
            <w:tcW w:w="619" w:type="pct"/>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101440</w:t>
            </w:r>
          </w:p>
        </w:tc>
        <w:tc>
          <w:tcPr>
            <w:tcW w:w="685"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99925</w:t>
            </w:r>
          </w:p>
        </w:tc>
        <w:tc>
          <w:tcPr>
            <w:tcW w:w="685"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98417</w:t>
            </w:r>
          </w:p>
        </w:tc>
        <w:tc>
          <w:tcPr>
            <w:tcW w:w="688"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90972</w:t>
            </w:r>
          </w:p>
        </w:tc>
        <w:tc>
          <w:tcPr>
            <w:tcW w:w="795" w:type="pct"/>
            <w:shd w:val="clear" w:color="auto" w:fill="auto"/>
            <w:vAlign w:val="center"/>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90972</w:t>
            </w:r>
          </w:p>
        </w:tc>
      </w:tr>
      <w:tr w:rsidR="005B1BF6" w:rsidRPr="009808B7" w:rsidTr="005B1BF6">
        <w:trPr>
          <w:trHeight w:val="172"/>
        </w:trPr>
        <w:tc>
          <w:tcPr>
            <w:tcW w:w="1528" w:type="pct"/>
            <w:shd w:val="clear" w:color="auto" w:fill="auto"/>
            <w:vAlign w:val="center"/>
          </w:tcPr>
          <w:p w:rsidR="005B1BF6" w:rsidRPr="00120C20" w:rsidRDefault="005B1BF6"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Разница, % </w:t>
            </w:r>
          </w:p>
        </w:tc>
        <w:tc>
          <w:tcPr>
            <w:tcW w:w="619" w:type="pct"/>
            <w:vAlign w:val="bottom"/>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-17,20</w:t>
            </w:r>
          </w:p>
        </w:tc>
        <w:tc>
          <w:tcPr>
            <w:tcW w:w="685" w:type="pct"/>
            <w:shd w:val="clear" w:color="auto" w:fill="auto"/>
            <w:vAlign w:val="bottom"/>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-21,76</w:t>
            </w:r>
          </w:p>
        </w:tc>
        <w:tc>
          <w:tcPr>
            <w:tcW w:w="685" w:type="pct"/>
            <w:shd w:val="clear" w:color="auto" w:fill="auto"/>
            <w:vAlign w:val="bottom"/>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-23,99</w:t>
            </w:r>
          </w:p>
        </w:tc>
        <w:tc>
          <w:tcPr>
            <w:tcW w:w="688" w:type="pct"/>
            <w:shd w:val="clear" w:color="auto" w:fill="auto"/>
            <w:vAlign w:val="bottom"/>
          </w:tcPr>
          <w:p w:rsidR="005B1BF6" w:rsidRPr="00120C20"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-41,78</w:t>
            </w:r>
          </w:p>
        </w:tc>
        <w:tc>
          <w:tcPr>
            <w:tcW w:w="795" w:type="pct"/>
            <w:shd w:val="clear" w:color="auto" w:fill="auto"/>
            <w:vAlign w:val="bottom"/>
          </w:tcPr>
          <w:p w:rsidR="005B1BF6" w:rsidRPr="00F93324" w:rsidRDefault="005B1BF6"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-50,81</w:t>
            </w:r>
          </w:p>
        </w:tc>
      </w:tr>
    </w:tbl>
    <w:p w:rsidR="00213C29" w:rsidRDefault="00213C29" w:rsidP="00213C29">
      <w:pPr>
        <w:pStyle w:val="11"/>
        <w:numPr>
          <w:ilvl w:val="0"/>
          <w:numId w:val="0"/>
        </w:numPr>
        <w:spacing w:before="0" w:after="0" w:line="360" w:lineRule="auto"/>
        <w:ind w:firstLine="567"/>
        <w:rPr>
          <w:noProof/>
        </w:rPr>
      </w:pPr>
    </w:p>
    <w:p w:rsidR="00213C29" w:rsidRPr="00FA6AED" w:rsidRDefault="00213C29" w:rsidP="00213C29">
      <w:pPr>
        <w:pStyle w:val="11"/>
        <w:numPr>
          <w:ilvl w:val="0"/>
          <w:numId w:val="0"/>
        </w:numPr>
        <w:spacing w:before="0" w:after="0" w:line="360" w:lineRule="auto"/>
        <w:ind w:firstLine="567"/>
        <w:rPr>
          <w:rFonts w:eastAsia="Calibri"/>
          <w:sz w:val="26"/>
          <w:szCs w:val="26"/>
          <w:lang w:eastAsia="en-US"/>
        </w:rPr>
        <w:sectPr w:rsidR="00213C29" w:rsidRPr="00FA6AED" w:rsidSect="00DA20BE">
          <w:footerReference w:type="default" r:id="rId81"/>
          <w:pgSz w:w="11906" w:h="16838"/>
          <w:pgMar w:top="1134" w:right="567" w:bottom="567" w:left="1701" w:header="708" w:footer="708" w:gutter="0"/>
          <w:cols w:space="708"/>
          <w:docGrid w:linePitch="360"/>
        </w:sectPr>
      </w:pPr>
      <w:r w:rsidRPr="00120C20">
        <w:rPr>
          <w:rFonts w:eastAsia="Calibri"/>
          <w:sz w:val="26"/>
          <w:szCs w:val="26"/>
          <w:lang w:eastAsia="en-US"/>
        </w:rPr>
        <w:t>Как  следует  и  таблицы  80,  прогнозируемая  суммарная  тепловая нагрузка  в  горячей  воде  по  состоянию  на  2026  год  в  результате  корректировки прогноза  перспективной  застройки  при  выполнении  актуализации  на  201</w:t>
      </w:r>
      <w:r w:rsidR="007A206A" w:rsidRPr="00120C20">
        <w:rPr>
          <w:rFonts w:eastAsia="Calibri"/>
          <w:sz w:val="26"/>
          <w:szCs w:val="26"/>
          <w:lang w:eastAsia="en-US"/>
        </w:rPr>
        <w:t>6</w:t>
      </w:r>
      <w:r w:rsidRPr="00120C20">
        <w:rPr>
          <w:rFonts w:eastAsia="Calibri"/>
          <w:sz w:val="26"/>
          <w:szCs w:val="26"/>
          <w:lang w:eastAsia="en-US"/>
        </w:rPr>
        <w:t xml:space="preserve">  год уменьшилась на 51 % по сравнению с утвержденной схемой теплоснабжения.</w:t>
      </w:r>
    </w:p>
    <w:p w:rsidR="00213C29" w:rsidRDefault="00213C29" w:rsidP="005B4FF7">
      <w:pPr>
        <w:pStyle w:val="a3"/>
      </w:pPr>
      <w:r>
        <w:lastRenderedPageBreak/>
        <w:t xml:space="preserve">Сводные показатели прироста спроса на тепловую мощность </w:t>
      </w:r>
      <w:r w:rsidRPr="000441EB">
        <w:t xml:space="preserve">жилого, общественного и производственного фондов с разделением спроса по теплоносителю (вода и пар) </w:t>
      </w:r>
      <w:r>
        <w:t>по городскому поселению Игрим на период до 2026 г., Гкал/</w:t>
      </w:r>
      <w:proofErr w:type="gramStart"/>
      <w:r>
        <w:t>ч</w:t>
      </w:r>
      <w:proofErr w:type="gramEnd"/>
    </w:p>
    <w:tbl>
      <w:tblPr>
        <w:tblW w:w="51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4"/>
        <w:gridCol w:w="824"/>
        <w:gridCol w:w="875"/>
        <w:gridCol w:w="987"/>
        <w:gridCol w:w="824"/>
        <w:gridCol w:w="875"/>
        <w:gridCol w:w="856"/>
        <w:gridCol w:w="768"/>
        <w:gridCol w:w="929"/>
        <w:gridCol w:w="850"/>
        <w:gridCol w:w="828"/>
        <w:gridCol w:w="872"/>
        <w:gridCol w:w="764"/>
        <w:gridCol w:w="885"/>
        <w:gridCol w:w="815"/>
        <w:gridCol w:w="879"/>
      </w:tblGrid>
      <w:tr w:rsidR="00213C29" w:rsidRPr="00120C20" w:rsidTr="00213C29">
        <w:tc>
          <w:tcPr>
            <w:tcW w:w="96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Район</w:t>
            </w:r>
          </w:p>
        </w:tc>
        <w:tc>
          <w:tcPr>
            <w:tcW w:w="4031" w:type="pct"/>
            <w:gridSpan w:val="15"/>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Год</w:t>
            </w:r>
          </w:p>
        </w:tc>
      </w:tr>
      <w:tr w:rsidR="00213C29" w:rsidRPr="00120C20" w:rsidTr="00213C29">
        <w:tc>
          <w:tcPr>
            <w:tcW w:w="969" w:type="pct"/>
            <w:vMerge/>
            <w:shd w:val="clear" w:color="auto" w:fill="auto"/>
            <w:vAlign w:val="center"/>
          </w:tcPr>
          <w:p w:rsidR="00213C29" w:rsidRPr="00120C20" w:rsidRDefault="00213C29" w:rsidP="00DA20BE">
            <w:pPr>
              <w:rPr>
                <w:rFonts w:ascii="Times New Roman" w:eastAsia="Calibri" w:hAnsi="Times New Roman"/>
                <w:b/>
              </w:rPr>
            </w:pPr>
          </w:p>
        </w:tc>
        <w:tc>
          <w:tcPr>
            <w:tcW w:w="843"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2013</w:t>
            </w:r>
          </w:p>
        </w:tc>
        <w:tc>
          <w:tcPr>
            <w:tcW w:w="803"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2014</w:t>
            </w:r>
          </w:p>
        </w:tc>
        <w:tc>
          <w:tcPr>
            <w:tcW w:w="800"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2015</w:t>
            </w:r>
          </w:p>
        </w:tc>
        <w:tc>
          <w:tcPr>
            <w:tcW w:w="774"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2016</w:t>
            </w:r>
          </w:p>
        </w:tc>
        <w:tc>
          <w:tcPr>
            <w:tcW w:w="811"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2017</w:t>
            </w:r>
          </w:p>
        </w:tc>
      </w:tr>
      <w:tr w:rsidR="00213C29" w:rsidRPr="00120C20" w:rsidTr="00213C29">
        <w:tc>
          <w:tcPr>
            <w:tcW w:w="969" w:type="pct"/>
            <w:vMerge/>
            <w:shd w:val="clear" w:color="auto" w:fill="auto"/>
            <w:vAlign w:val="center"/>
          </w:tcPr>
          <w:p w:rsidR="00213C29" w:rsidRPr="00120C20" w:rsidRDefault="00213C29" w:rsidP="00DA20BE">
            <w:pPr>
              <w:rPr>
                <w:rFonts w:ascii="Times New Roman" w:eastAsia="Calibri" w:hAnsi="Times New Roman"/>
                <w:b/>
              </w:rPr>
            </w:pPr>
          </w:p>
        </w:tc>
        <w:tc>
          <w:tcPr>
            <w:tcW w:w="25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85"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5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44"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1"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58"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6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14"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78"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33" w:type="pct"/>
            <w:gridSpan w:val="2"/>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r>
      <w:tr w:rsidR="00213C29" w:rsidRPr="00120C20" w:rsidTr="00213C29">
        <w:tc>
          <w:tcPr>
            <w:tcW w:w="969" w:type="pct"/>
            <w:vMerge/>
            <w:shd w:val="clear" w:color="auto" w:fill="auto"/>
            <w:vAlign w:val="center"/>
          </w:tcPr>
          <w:p w:rsidR="00213C29" w:rsidRPr="00120C20" w:rsidRDefault="00213C29" w:rsidP="00DA20BE">
            <w:pPr>
              <w:rPr>
                <w:rFonts w:ascii="Times New Roman" w:eastAsia="Calibri" w:hAnsi="Times New Roman"/>
                <w:b/>
              </w:rPr>
            </w:pPr>
          </w:p>
        </w:tc>
        <w:tc>
          <w:tcPr>
            <w:tcW w:w="259" w:type="pct"/>
            <w:vMerge/>
            <w:shd w:val="clear" w:color="auto" w:fill="auto"/>
            <w:vAlign w:val="center"/>
          </w:tcPr>
          <w:p w:rsidR="00213C29" w:rsidRPr="00120C20" w:rsidRDefault="00213C29" w:rsidP="00DA20BE">
            <w:pPr>
              <w:rPr>
                <w:rFonts w:ascii="Times New Roman" w:eastAsia="Calibri" w:hAnsi="Times New Roman"/>
                <w:b/>
              </w:rPr>
            </w:pPr>
          </w:p>
        </w:tc>
        <w:tc>
          <w:tcPr>
            <w:tcW w:w="275"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31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59" w:type="pct"/>
            <w:vMerge/>
            <w:shd w:val="clear" w:color="auto" w:fill="auto"/>
            <w:vAlign w:val="center"/>
          </w:tcPr>
          <w:p w:rsidR="00213C29" w:rsidRPr="00120C20" w:rsidRDefault="00213C29" w:rsidP="00DA20BE">
            <w:pPr>
              <w:rPr>
                <w:rFonts w:ascii="Times New Roman" w:eastAsia="Calibri" w:hAnsi="Times New Roman"/>
                <w:b/>
              </w:rPr>
            </w:pPr>
          </w:p>
        </w:tc>
        <w:tc>
          <w:tcPr>
            <w:tcW w:w="275"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69"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1" w:type="pct"/>
            <w:vMerge/>
            <w:shd w:val="clear" w:color="auto" w:fill="auto"/>
            <w:vAlign w:val="center"/>
          </w:tcPr>
          <w:p w:rsidR="00213C29" w:rsidRPr="00120C20" w:rsidRDefault="00213C29" w:rsidP="00DA20BE">
            <w:pPr>
              <w:rPr>
                <w:rFonts w:ascii="Times New Roman" w:eastAsia="Calibri" w:hAnsi="Times New Roman"/>
                <w:b/>
              </w:rPr>
            </w:pPr>
          </w:p>
        </w:tc>
        <w:tc>
          <w:tcPr>
            <w:tcW w:w="292"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6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60" w:type="pct"/>
            <w:vMerge/>
            <w:shd w:val="clear" w:color="auto" w:fill="auto"/>
            <w:vAlign w:val="center"/>
          </w:tcPr>
          <w:p w:rsidR="00213C29" w:rsidRPr="00120C20" w:rsidRDefault="00213C29" w:rsidP="00DA20BE">
            <w:pPr>
              <w:rPr>
                <w:rFonts w:ascii="Times New Roman" w:eastAsia="Calibri" w:hAnsi="Times New Roman"/>
                <w:b/>
              </w:rPr>
            </w:pPr>
          </w:p>
        </w:tc>
        <w:tc>
          <w:tcPr>
            <w:tcW w:w="274"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4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78" w:type="pct"/>
            <w:vMerge/>
            <w:shd w:val="clear" w:color="auto" w:fill="auto"/>
            <w:vAlign w:val="center"/>
          </w:tcPr>
          <w:p w:rsidR="00213C29" w:rsidRPr="00120C20" w:rsidRDefault="00213C29" w:rsidP="00DA20BE">
            <w:pPr>
              <w:rPr>
                <w:rFonts w:ascii="Times New Roman" w:eastAsia="Calibri" w:hAnsi="Times New Roman"/>
                <w:b/>
              </w:rPr>
            </w:pPr>
          </w:p>
        </w:tc>
        <w:tc>
          <w:tcPr>
            <w:tcW w:w="25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78"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r>
      <w:tr w:rsidR="00213C29" w:rsidRPr="00120C20" w:rsidTr="00213C29">
        <w:tc>
          <w:tcPr>
            <w:tcW w:w="969" w:type="pct"/>
            <w:shd w:val="clear" w:color="auto" w:fill="auto"/>
            <w:vAlign w:val="center"/>
          </w:tcPr>
          <w:p w:rsidR="00213C29" w:rsidRPr="00120C20" w:rsidRDefault="005B1BF6"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пг</w:t>
            </w:r>
            <w:r w:rsidR="00213C29" w:rsidRPr="00120C20">
              <w:rPr>
                <w:rFonts w:ascii="Times New Roman" w:hAnsi="Times New Roman"/>
                <w:szCs w:val="24"/>
                <w:lang w:eastAsia="ru-RU"/>
              </w:rPr>
              <w:t>т Игрим</w:t>
            </w:r>
          </w:p>
        </w:tc>
        <w:tc>
          <w:tcPr>
            <w:tcW w:w="25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75" w:type="pct"/>
            <w:shd w:val="clear" w:color="auto" w:fill="auto"/>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1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5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275"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6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241"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9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6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6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7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7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-0,69</w:t>
            </w:r>
          </w:p>
        </w:tc>
        <w:tc>
          <w:tcPr>
            <w:tcW w:w="25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7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-0,69</w:t>
            </w:r>
          </w:p>
        </w:tc>
      </w:tr>
      <w:tr w:rsidR="00213C29" w:rsidRPr="00120C20" w:rsidTr="00213C29">
        <w:tc>
          <w:tcPr>
            <w:tcW w:w="969" w:type="pct"/>
            <w:shd w:val="clear" w:color="auto" w:fill="auto"/>
            <w:vAlign w:val="center"/>
          </w:tcPr>
          <w:p w:rsidR="00213C29" w:rsidRPr="00120C20" w:rsidRDefault="00213C29"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п. Ванзетур </w:t>
            </w:r>
          </w:p>
        </w:tc>
        <w:tc>
          <w:tcPr>
            <w:tcW w:w="25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75" w:type="pct"/>
            <w:shd w:val="clear" w:color="auto" w:fill="auto"/>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1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5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75"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6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41"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9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6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6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7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7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5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7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r>
      <w:tr w:rsidR="00213C29" w:rsidRPr="009808B7" w:rsidTr="00213C29">
        <w:tc>
          <w:tcPr>
            <w:tcW w:w="969" w:type="pct"/>
            <w:shd w:val="clear" w:color="auto" w:fill="auto"/>
            <w:vAlign w:val="center"/>
          </w:tcPr>
          <w:p w:rsidR="00213C29" w:rsidRPr="00120C20" w:rsidRDefault="00213C29" w:rsidP="00DA20BE">
            <w:pPr>
              <w:spacing w:before="100" w:beforeAutospacing="1" w:after="100" w:afterAutospacing="1"/>
              <w:ind w:right="-108"/>
              <w:jc w:val="left"/>
              <w:rPr>
                <w:rFonts w:ascii="Times New Roman" w:hAnsi="Times New Roman"/>
                <w:szCs w:val="24"/>
                <w:lang w:eastAsia="ru-RU"/>
              </w:rPr>
            </w:pPr>
            <w:r w:rsidRPr="00120C20">
              <w:rPr>
                <w:rFonts w:ascii="Times New Roman" w:hAnsi="Times New Roman"/>
                <w:szCs w:val="24"/>
                <w:lang w:eastAsia="ru-RU"/>
              </w:rPr>
              <w:t>Всего по городскому поселению Игрим</w:t>
            </w:r>
          </w:p>
        </w:tc>
        <w:tc>
          <w:tcPr>
            <w:tcW w:w="25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75" w:type="pct"/>
            <w:shd w:val="clear" w:color="auto" w:fill="auto"/>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1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5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75"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6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41"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9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6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6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7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7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-0,72</w:t>
            </w:r>
          </w:p>
        </w:tc>
        <w:tc>
          <w:tcPr>
            <w:tcW w:w="25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78" w:type="pct"/>
            <w:shd w:val="clear" w:color="auto" w:fill="auto"/>
            <w:vAlign w:val="center"/>
          </w:tcPr>
          <w:p w:rsidR="00213C29" w:rsidRPr="00145D71" w:rsidRDefault="00213C29" w:rsidP="00DA20BE">
            <w:pPr>
              <w:rPr>
                <w:rFonts w:ascii="Times New Roman" w:hAnsi="Times New Roman"/>
                <w:szCs w:val="24"/>
                <w:lang w:eastAsia="ru-RU"/>
              </w:rPr>
            </w:pPr>
            <w:r w:rsidRPr="00120C20">
              <w:rPr>
                <w:rFonts w:ascii="Times New Roman" w:hAnsi="Times New Roman"/>
                <w:szCs w:val="24"/>
                <w:lang w:eastAsia="ru-RU"/>
              </w:rPr>
              <w:t>-0,72</w:t>
            </w:r>
          </w:p>
        </w:tc>
      </w:tr>
    </w:tbl>
    <w:p w:rsidR="00213C29" w:rsidRDefault="00213C29" w:rsidP="00213C29">
      <w:pPr>
        <w:pStyle w:val="ac"/>
        <w:ind w:left="1068"/>
        <w:rPr>
          <w:rFonts w:ascii="Times New Roman" w:hAnsi="Times New Roman"/>
          <w:sz w:val="24"/>
          <w:szCs w:val="24"/>
        </w:rPr>
      </w:pPr>
    </w:p>
    <w:p w:rsidR="00213C29" w:rsidRPr="00121D11" w:rsidRDefault="00213C29" w:rsidP="00213C29">
      <w:pPr>
        <w:pStyle w:val="ac"/>
        <w:ind w:left="1068"/>
        <w:jc w:val="left"/>
        <w:rPr>
          <w:rFonts w:ascii="Times New Roman" w:hAnsi="Times New Roman"/>
          <w:bCs/>
          <w:sz w:val="26"/>
          <w:szCs w:val="18"/>
        </w:rPr>
      </w:pPr>
      <w:r w:rsidRPr="00121D11">
        <w:rPr>
          <w:rFonts w:ascii="Times New Roman" w:hAnsi="Times New Roman"/>
          <w:bCs/>
          <w:sz w:val="26"/>
          <w:szCs w:val="18"/>
        </w:rPr>
        <w:t xml:space="preserve">Продолжение таблицы </w:t>
      </w:r>
      <w:r>
        <w:rPr>
          <w:rFonts w:ascii="Times New Roman" w:hAnsi="Times New Roman"/>
          <w:bCs/>
          <w:sz w:val="26"/>
          <w:szCs w:val="18"/>
        </w:rPr>
        <w:t>81</w:t>
      </w:r>
    </w:p>
    <w:tbl>
      <w:tblPr>
        <w:tblW w:w="52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8"/>
        <w:gridCol w:w="768"/>
        <w:gridCol w:w="692"/>
        <w:gridCol w:w="712"/>
        <w:gridCol w:w="768"/>
        <w:gridCol w:w="692"/>
        <w:gridCol w:w="712"/>
        <w:gridCol w:w="768"/>
        <w:gridCol w:w="692"/>
        <w:gridCol w:w="764"/>
        <w:gridCol w:w="768"/>
        <w:gridCol w:w="748"/>
        <w:gridCol w:w="751"/>
        <w:gridCol w:w="768"/>
        <w:gridCol w:w="741"/>
        <w:gridCol w:w="745"/>
        <w:gridCol w:w="768"/>
        <w:gridCol w:w="732"/>
        <w:gridCol w:w="732"/>
      </w:tblGrid>
      <w:tr w:rsidR="00213C29" w:rsidRPr="00120C20" w:rsidTr="00213C29">
        <w:tc>
          <w:tcPr>
            <w:tcW w:w="832"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Район</w:t>
            </w:r>
          </w:p>
        </w:tc>
        <w:tc>
          <w:tcPr>
            <w:tcW w:w="4168" w:type="pct"/>
            <w:gridSpan w:val="18"/>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Год</w:t>
            </w:r>
          </w:p>
        </w:tc>
      </w:tr>
      <w:tr w:rsidR="00213C29" w:rsidRPr="00120C20" w:rsidTr="00213C29">
        <w:tc>
          <w:tcPr>
            <w:tcW w:w="832" w:type="pct"/>
            <w:vMerge/>
            <w:shd w:val="clear" w:color="auto" w:fill="auto"/>
            <w:vAlign w:val="center"/>
          </w:tcPr>
          <w:p w:rsidR="00213C29" w:rsidRPr="00120C20" w:rsidRDefault="00213C29" w:rsidP="00DA20BE">
            <w:pPr>
              <w:rPr>
                <w:rFonts w:ascii="Times New Roman" w:eastAsia="Calibri" w:hAnsi="Times New Roman"/>
                <w:b/>
              </w:rPr>
            </w:pPr>
          </w:p>
        </w:tc>
        <w:tc>
          <w:tcPr>
            <w:tcW w:w="680"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2018</w:t>
            </w:r>
          </w:p>
        </w:tc>
        <w:tc>
          <w:tcPr>
            <w:tcW w:w="680"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2019</w:t>
            </w:r>
          </w:p>
        </w:tc>
        <w:tc>
          <w:tcPr>
            <w:tcW w:w="696"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2020</w:t>
            </w:r>
          </w:p>
        </w:tc>
        <w:tc>
          <w:tcPr>
            <w:tcW w:w="709" w:type="pct"/>
            <w:gridSpan w:val="3"/>
          </w:tcPr>
          <w:p w:rsidR="00213C29" w:rsidRPr="00120C20" w:rsidRDefault="00213C29" w:rsidP="00DA20BE">
            <w:pPr>
              <w:rPr>
                <w:rFonts w:ascii="Times New Roman" w:eastAsia="Calibri" w:hAnsi="Times New Roman"/>
                <w:b/>
              </w:rPr>
            </w:pPr>
            <w:r w:rsidRPr="00120C20">
              <w:rPr>
                <w:rFonts w:ascii="Times New Roman" w:eastAsia="Calibri" w:hAnsi="Times New Roman"/>
                <w:b/>
              </w:rPr>
              <w:t>2021</w:t>
            </w:r>
          </w:p>
        </w:tc>
        <w:tc>
          <w:tcPr>
            <w:tcW w:w="705" w:type="pct"/>
            <w:gridSpan w:val="3"/>
          </w:tcPr>
          <w:p w:rsidR="00213C29" w:rsidRPr="00120C20" w:rsidRDefault="00213C29" w:rsidP="00DA20BE">
            <w:pPr>
              <w:rPr>
                <w:rFonts w:ascii="Times New Roman" w:eastAsia="Calibri" w:hAnsi="Times New Roman"/>
                <w:b/>
              </w:rPr>
            </w:pPr>
            <w:r w:rsidRPr="00120C20">
              <w:rPr>
                <w:rFonts w:ascii="Times New Roman" w:eastAsia="Calibri" w:hAnsi="Times New Roman"/>
                <w:b/>
              </w:rPr>
              <w:t>2022</w:t>
            </w:r>
          </w:p>
        </w:tc>
        <w:tc>
          <w:tcPr>
            <w:tcW w:w="698" w:type="pct"/>
            <w:gridSpan w:val="3"/>
          </w:tcPr>
          <w:p w:rsidR="00213C29" w:rsidRPr="00120C20" w:rsidRDefault="00213C29" w:rsidP="00DA20BE">
            <w:pPr>
              <w:rPr>
                <w:rFonts w:ascii="Times New Roman" w:eastAsia="Calibri" w:hAnsi="Times New Roman"/>
                <w:b/>
              </w:rPr>
            </w:pPr>
            <w:r w:rsidRPr="00120C20">
              <w:rPr>
                <w:rFonts w:ascii="Times New Roman" w:eastAsia="Calibri" w:hAnsi="Times New Roman"/>
                <w:b/>
              </w:rPr>
              <w:t>2023</w:t>
            </w:r>
          </w:p>
        </w:tc>
      </w:tr>
      <w:tr w:rsidR="00213C29" w:rsidRPr="00120C20" w:rsidTr="00213C29">
        <w:tc>
          <w:tcPr>
            <w:tcW w:w="832" w:type="pct"/>
            <w:vMerge/>
            <w:shd w:val="clear" w:color="auto" w:fill="auto"/>
            <w:vAlign w:val="center"/>
          </w:tcPr>
          <w:p w:rsidR="00213C29" w:rsidRPr="00120C20" w:rsidRDefault="00213C29" w:rsidP="00DA20BE">
            <w:pPr>
              <w:rPr>
                <w:rFonts w:ascii="Times New Roman" w:eastAsia="Calibri" w:hAnsi="Times New Roman"/>
                <w:b/>
              </w:rPr>
            </w:pPr>
          </w:p>
        </w:tc>
        <w:tc>
          <w:tcPr>
            <w:tcW w:w="24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39" w:type="pct"/>
            <w:gridSpan w:val="2"/>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39"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56"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0" w:type="pct"/>
            <w:vMerge w:val="restart"/>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69" w:type="pct"/>
            <w:gridSpan w:val="2"/>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0" w:type="pct"/>
            <w:vMerge w:val="restart"/>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65" w:type="pct"/>
            <w:gridSpan w:val="2"/>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0" w:type="pct"/>
            <w:vMerge w:val="restart"/>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58" w:type="pct"/>
            <w:gridSpan w:val="2"/>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r>
      <w:tr w:rsidR="00213C29" w:rsidRPr="00120C20" w:rsidTr="00213C29">
        <w:tc>
          <w:tcPr>
            <w:tcW w:w="832" w:type="pct"/>
            <w:vMerge/>
            <w:shd w:val="clear" w:color="auto" w:fill="auto"/>
            <w:vAlign w:val="center"/>
          </w:tcPr>
          <w:p w:rsidR="00213C29" w:rsidRPr="00120C20" w:rsidRDefault="00213C29" w:rsidP="00DA20BE">
            <w:pPr>
              <w:rPr>
                <w:rFonts w:ascii="Times New Roman" w:eastAsia="Calibri" w:hAnsi="Times New Roman"/>
                <w:b/>
              </w:rPr>
            </w:pPr>
          </w:p>
        </w:tc>
        <w:tc>
          <w:tcPr>
            <w:tcW w:w="240" w:type="pct"/>
            <w:vMerge/>
            <w:shd w:val="clear" w:color="auto" w:fill="auto"/>
            <w:vAlign w:val="center"/>
          </w:tcPr>
          <w:p w:rsidR="00213C29" w:rsidRPr="00120C20" w:rsidRDefault="00213C29" w:rsidP="00DA20BE">
            <w:pPr>
              <w:rPr>
                <w:rFonts w:ascii="Times New Roman" w:eastAsia="Calibri" w:hAnsi="Times New Roman"/>
                <w:b/>
              </w:rPr>
            </w:pPr>
          </w:p>
        </w:tc>
        <w:tc>
          <w:tcPr>
            <w:tcW w:w="217"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22"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0" w:type="pct"/>
            <w:vMerge/>
            <w:shd w:val="clear" w:color="auto" w:fill="auto"/>
            <w:vAlign w:val="center"/>
          </w:tcPr>
          <w:p w:rsidR="00213C29" w:rsidRPr="00120C20" w:rsidRDefault="00213C29" w:rsidP="00DA20BE">
            <w:pPr>
              <w:rPr>
                <w:rFonts w:ascii="Times New Roman" w:eastAsia="Calibri" w:hAnsi="Times New Roman"/>
                <w:b/>
              </w:rPr>
            </w:pPr>
          </w:p>
        </w:tc>
        <w:tc>
          <w:tcPr>
            <w:tcW w:w="217"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22"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0" w:type="pct"/>
            <w:vMerge/>
            <w:shd w:val="clear" w:color="auto" w:fill="auto"/>
            <w:vAlign w:val="center"/>
          </w:tcPr>
          <w:p w:rsidR="00213C29" w:rsidRPr="00120C20" w:rsidRDefault="00213C29" w:rsidP="00DA20BE">
            <w:pPr>
              <w:rPr>
                <w:rFonts w:ascii="Times New Roman" w:eastAsia="Calibri" w:hAnsi="Times New Roman"/>
                <w:b/>
              </w:rPr>
            </w:pPr>
          </w:p>
        </w:tc>
        <w:tc>
          <w:tcPr>
            <w:tcW w:w="217"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38"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0" w:type="pct"/>
            <w:vMerge/>
          </w:tcPr>
          <w:p w:rsidR="00213C29" w:rsidRPr="00120C20" w:rsidRDefault="00213C29" w:rsidP="00DA20BE">
            <w:pPr>
              <w:rPr>
                <w:rFonts w:ascii="Times New Roman" w:eastAsia="Calibri" w:hAnsi="Times New Roman"/>
                <w:b/>
              </w:rPr>
            </w:pPr>
          </w:p>
        </w:tc>
        <w:tc>
          <w:tcPr>
            <w:tcW w:w="234"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34"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0" w:type="pct"/>
            <w:vMerge/>
          </w:tcPr>
          <w:p w:rsidR="00213C29" w:rsidRPr="00120C20" w:rsidRDefault="00213C29" w:rsidP="00DA20BE">
            <w:pPr>
              <w:rPr>
                <w:rFonts w:ascii="Times New Roman" w:eastAsia="Calibri" w:hAnsi="Times New Roman"/>
                <w:b/>
              </w:rPr>
            </w:pPr>
          </w:p>
        </w:tc>
        <w:tc>
          <w:tcPr>
            <w:tcW w:w="232"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32"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0" w:type="pct"/>
            <w:vMerge/>
          </w:tcPr>
          <w:p w:rsidR="00213C29" w:rsidRPr="00120C20" w:rsidRDefault="00213C29" w:rsidP="00DA20BE">
            <w:pPr>
              <w:rPr>
                <w:rFonts w:ascii="Times New Roman" w:eastAsia="Calibri" w:hAnsi="Times New Roman"/>
                <w:b/>
              </w:rPr>
            </w:pPr>
          </w:p>
        </w:tc>
        <w:tc>
          <w:tcPr>
            <w:tcW w:w="229"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29"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r>
      <w:tr w:rsidR="00213C29" w:rsidRPr="00120C20" w:rsidTr="00213C29">
        <w:tc>
          <w:tcPr>
            <w:tcW w:w="832" w:type="pct"/>
            <w:shd w:val="clear" w:color="auto" w:fill="auto"/>
            <w:vAlign w:val="center"/>
          </w:tcPr>
          <w:p w:rsidR="00213C29" w:rsidRPr="00120C20" w:rsidRDefault="005B1BF6"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пг</w:t>
            </w:r>
            <w:r w:rsidR="00213C29" w:rsidRPr="00120C20">
              <w:rPr>
                <w:rFonts w:ascii="Times New Roman" w:hAnsi="Times New Roman"/>
                <w:szCs w:val="24"/>
                <w:lang w:eastAsia="ru-RU"/>
              </w:rPr>
              <w:t>т Игрим</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3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4"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4"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2"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2"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2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2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r>
      <w:tr w:rsidR="00213C29" w:rsidRPr="00120C20" w:rsidTr="00213C29">
        <w:tc>
          <w:tcPr>
            <w:tcW w:w="832" w:type="pct"/>
            <w:shd w:val="clear" w:color="auto" w:fill="auto"/>
            <w:vAlign w:val="center"/>
          </w:tcPr>
          <w:p w:rsidR="00213C29" w:rsidRPr="00120C20" w:rsidRDefault="00213C29"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п. Ванзетур </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3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4"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4"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2"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2"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2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2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r>
      <w:tr w:rsidR="00213C29" w:rsidRPr="009808B7" w:rsidTr="00213C29">
        <w:tc>
          <w:tcPr>
            <w:tcW w:w="832" w:type="pct"/>
            <w:shd w:val="clear" w:color="auto" w:fill="auto"/>
            <w:vAlign w:val="center"/>
          </w:tcPr>
          <w:p w:rsidR="00213C29" w:rsidRPr="00120C20" w:rsidRDefault="00213C29" w:rsidP="00DA20BE">
            <w:pPr>
              <w:spacing w:before="100" w:beforeAutospacing="1" w:after="100" w:afterAutospacing="1"/>
              <w:ind w:right="-108"/>
              <w:jc w:val="left"/>
              <w:rPr>
                <w:rFonts w:ascii="Times New Roman" w:hAnsi="Times New Roman"/>
                <w:szCs w:val="24"/>
                <w:lang w:eastAsia="ru-RU"/>
              </w:rPr>
            </w:pPr>
            <w:r w:rsidRPr="00120C20">
              <w:rPr>
                <w:rFonts w:ascii="Times New Roman" w:hAnsi="Times New Roman"/>
                <w:szCs w:val="24"/>
                <w:lang w:eastAsia="ru-RU"/>
              </w:rPr>
              <w:t>Всего по городскому поселению Игрим</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3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4"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4"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2"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2"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0"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2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29" w:type="pct"/>
            <w:vAlign w:val="center"/>
          </w:tcPr>
          <w:p w:rsidR="00213C29"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r>
    </w:tbl>
    <w:p w:rsidR="00213C29" w:rsidRDefault="00213C29" w:rsidP="00213C29">
      <w:pPr>
        <w:pStyle w:val="ac"/>
        <w:ind w:left="1068"/>
        <w:rPr>
          <w:rFonts w:ascii="Times New Roman" w:hAnsi="Times New Roman"/>
          <w:sz w:val="24"/>
          <w:szCs w:val="24"/>
        </w:rPr>
      </w:pPr>
    </w:p>
    <w:p w:rsidR="00213C29" w:rsidRPr="00121D11" w:rsidRDefault="00213C29" w:rsidP="00213C29">
      <w:pPr>
        <w:pStyle w:val="ac"/>
        <w:ind w:left="1068"/>
        <w:jc w:val="left"/>
        <w:rPr>
          <w:rFonts w:ascii="Times New Roman" w:hAnsi="Times New Roman"/>
          <w:bCs/>
          <w:sz w:val="26"/>
          <w:szCs w:val="18"/>
        </w:rPr>
      </w:pPr>
      <w:r w:rsidRPr="00121D11">
        <w:rPr>
          <w:rFonts w:ascii="Times New Roman" w:hAnsi="Times New Roman"/>
          <w:bCs/>
          <w:sz w:val="26"/>
          <w:szCs w:val="18"/>
        </w:rPr>
        <w:t xml:space="preserve">Продолжение таблицы </w:t>
      </w:r>
      <w:r>
        <w:rPr>
          <w:rFonts w:ascii="Times New Roman" w:hAnsi="Times New Roman"/>
          <w:bCs/>
          <w:sz w:val="26"/>
          <w:szCs w:val="18"/>
        </w:rPr>
        <w:t>81</w:t>
      </w:r>
    </w:p>
    <w:tbl>
      <w:tblPr>
        <w:tblW w:w="3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769"/>
        <w:gridCol w:w="691"/>
        <w:gridCol w:w="708"/>
        <w:gridCol w:w="769"/>
        <w:gridCol w:w="693"/>
        <w:gridCol w:w="708"/>
        <w:gridCol w:w="769"/>
        <w:gridCol w:w="693"/>
        <w:gridCol w:w="758"/>
      </w:tblGrid>
      <w:tr w:rsidR="00213C29" w:rsidRPr="00120C20" w:rsidTr="00213C29">
        <w:tc>
          <w:tcPr>
            <w:tcW w:w="1443"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Район</w:t>
            </w:r>
          </w:p>
        </w:tc>
        <w:tc>
          <w:tcPr>
            <w:tcW w:w="3557" w:type="pct"/>
            <w:gridSpan w:val="9"/>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Год</w:t>
            </w:r>
          </w:p>
        </w:tc>
      </w:tr>
      <w:tr w:rsidR="00213C29" w:rsidRPr="00120C20" w:rsidTr="00213C29">
        <w:tc>
          <w:tcPr>
            <w:tcW w:w="1443" w:type="pct"/>
            <w:vMerge/>
            <w:shd w:val="clear" w:color="auto" w:fill="auto"/>
            <w:vAlign w:val="center"/>
          </w:tcPr>
          <w:p w:rsidR="00213C29" w:rsidRPr="00120C20" w:rsidRDefault="00213C29" w:rsidP="00DA20BE">
            <w:pPr>
              <w:rPr>
                <w:rFonts w:ascii="Times New Roman" w:eastAsia="Calibri" w:hAnsi="Times New Roman"/>
                <w:b/>
              </w:rPr>
            </w:pPr>
          </w:p>
        </w:tc>
        <w:tc>
          <w:tcPr>
            <w:tcW w:w="1176"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2024</w:t>
            </w:r>
          </w:p>
        </w:tc>
        <w:tc>
          <w:tcPr>
            <w:tcW w:w="1177"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2025</w:t>
            </w:r>
          </w:p>
        </w:tc>
        <w:tc>
          <w:tcPr>
            <w:tcW w:w="1205"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2026</w:t>
            </w:r>
          </w:p>
        </w:tc>
      </w:tr>
      <w:tr w:rsidR="00213C29" w:rsidRPr="00120C20" w:rsidTr="00213C29">
        <w:tc>
          <w:tcPr>
            <w:tcW w:w="1443" w:type="pct"/>
            <w:vMerge/>
            <w:shd w:val="clear" w:color="auto" w:fill="auto"/>
            <w:vAlign w:val="center"/>
          </w:tcPr>
          <w:p w:rsidR="00213C29" w:rsidRPr="00120C20" w:rsidRDefault="00213C29" w:rsidP="00DA20BE">
            <w:pPr>
              <w:rPr>
                <w:rFonts w:ascii="Times New Roman" w:eastAsia="Calibri" w:hAnsi="Times New Roman"/>
                <w:b/>
              </w:rPr>
            </w:pPr>
          </w:p>
        </w:tc>
        <w:tc>
          <w:tcPr>
            <w:tcW w:w="417"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759" w:type="pct"/>
            <w:gridSpan w:val="2"/>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417"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760"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417"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788"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r>
      <w:tr w:rsidR="00213C29" w:rsidRPr="00120C20" w:rsidTr="00213C29">
        <w:tc>
          <w:tcPr>
            <w:tcW w:w="1443" w:type="pct"/>
            <w:vMerge/>
            <w:shd w:val="clear" w:color="auto" w:fill="auto"/>
            <w:vAlign w:val="center"/>
          </w:tcPr>
          <w:p w:rsidR="00213C29" w:rsidRPr="00120C20" w:rsidRDefault="00213C29" w:rsidP="00DA20BE">
            <w:pPr>
              <w:rPr>
                <w:rFonts w:ascii="Times New Roman" w:eastAsia="Calibri" w:hAnsi="Times New Roman"/>
                <w:b/>
              </w:rPr>
            </w:pPr>
          </w:p>
        </w:tc>
        <w:tc>
          <w:tcPr>
            <w:tcW w:w="417" w:type="pct"/>
            <w:vMerge/>
            <w:shd w:val="clear" w:color="auto" w:fill="auto"/>
            <w:vAlign w:val="center"/>
          </w:tcPr>
          <w:p w:rsidR="00213C29" w:rsidRPr="00120C20" w:rsidRDefault="00213C29" w:rsidP="00DA20BE">
            <w:pPr>
              <w:rPr>
                <w:rFonts w:ascii="Times New Roman" w:eastAsia="Calibri" w:hAnsi="Times New Roman"/>
                <w:b/>
              </w:rPr>
            </w:pPr>
          </w:p>
        </w:tc>
        <w:tc>
          <w:tcPr>
            <w:tcW w:w="375"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384"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417" w:type="pct"/>
            <w:vMerge/>
            <w:shd w:val="clear" w:color="auto" w:fill="auto"/>
            <w:vAlign w:val="center"/>
          </w:tcPr>
          <w:p w:rsidR="00213C29" w:rsidRPr="00120C20" w:rsidRDefault="00213C29" w:rsidP="00DA20BE">
            <w:pPr>
              <w:rPr>
                <w:rFonts w:ascii="Times New Roman" w:eastAsia="Calibri" w:hAnsi="Times New Roman"/>
                <w:b/>
              </w:rPr>
            </w:pPr>
          </w:p>
        </w:tc>
        <w:tc>
          <w:tcPr>
            <w:tcW w:w="37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384"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417" w:type="pct"/>
            <w:vMerge/>
            <w:shd w:val="clear" w:color="auto" w:fill="auto"/>
            <w:vAlign w:val="center"/>
          </w:tcPr>
          <w:p w:rsidR="00213C29" w:rsidRPr="00120C20" w:rsidRDefault="00213C29" w:rsidP="00DA20BE">
            <w:pPr>
              <w:rPr>
                <w:rFonts w:ascii="Times New Roman" w:eastAsia="Calibri" w:hAnsi="Times New Roman"/>
                <w:b/>
              </w:rPr>
            </w:pPr>
          </w:p>
        </w:tc>
        <w:tc>
          <w:tcPr>
            <w:tcW w:w="37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412"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r>
      <w:tr w:rsidR="00213C29" w:rsidRPr="00120C20" w:rsidTr="00213C29">
        <w:tc>
          <w:tcPr>
            <w:tcW w:w="1443" w:type="pct"/>
            <w:shd w:val="clear" w:color="auto" w:fill="auto"/>
            <w:vAlign w:val="center"/>
          </w:tcPr>
          <w:p w:rsidR="00213C29" w:rsidRPr="00120C20" w:rsidRDefault="005B1BF6"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пг</w:t>
            </w:r>
            <w:r w:rsidR="00213C29" w:rsidRPr="00120C20">
              <w:rPr>
                <w:rFonts w:ascii="Times New Roman" w:hAnsi="Times New Roman"/>
                <w:szCs w:val="24"/>
                <w:lang w:eastAsia="ru-RU"/>
              </w:rPr>
              <w:t>т Игрим</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5"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8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8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41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r>
      <w:tr w:rsidR="00213C29" w:rsidRPr="00120C20" w:rsidTr="00213C29">
        <w:tc>
          <w:tcPr>
            <w:tcW w:w="1443" w:type="pct"/>
            <w:shd w:val="clear" w:color="auto" w:fill="auto"/>
            <w:vAlign w:val="center"/>
          </w:tcPr>
          <w:p w:rsidR="00213C29" w:rsidRPr="00120C20" w:rsidRDefault="00213C29"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п. Ванзетур </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5"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8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8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41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r>
      <w:tr w:rsidR="00213C29" w:rsidRPr="009808B7" w:rsidTr="00213C29">
        <w:tc>
          <w:tcPr>
            <w:tcW w:w="1443" w:type="pct"/>
            <w:shd w:val="clear" w:color="auto" w:fill="auto"/>
            <w:vAlign w:val="center"/>
          </w:tcPr>
          <w:p w:rsidR="00213C29" w:rsidRPr="00120C20" w:rsidRDefault="00213C29" w:rsidP="00DA20BE">
            <w:pPr>
              <w:spacing w:before="100" w:beforeAutospacing="1" w:after="100" w:afterAutospacing="1"/>
              <w:ind w:right="-108"/>
              <w:jc w:val="left"/>
              <w:rPr>
                <w:rFonts w:ascii="Times New Roman" w:hAnsi="Times New Roman"/>
                <w:szCs w:val="24"/>
                <w:lang w:eastAsia="ru-RU"/>
              </w:rPr>
            </w:pPr>
            <w:r w:rsidRPr="00120C20">
              <w:rPr>
                <w:rFonts w:ascii="Times New Roman" w:hAnsi="Times New Roman"/>
                <w:szCs w:val="24"/>
                <w:lang w:eastAsia="ru-RU"/>
              </w:rPr>
              <w:t>Всего по городскому поселению Игрим</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5"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8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84"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1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7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412" w:type="pct"/>
            <w:shd w:val="clear" w:color="auto" w:fill="auto"/>
            <w:vAlign w:val="center"/>
          </w:tcPr>
          <w:p w:rsidR="00213C29" w:rsidRDefault="00213C29" w:rsidP="00DA20BE">
            <w:pPr>
              <w:rPr>
                <w:rFonts w:ascii="Times New Roman" w:hAnsi="Times New Roman"/>
                <w:szCs w:val="24"/>
                <w:lang w:eastAsia="ru-RU"/>
              </w:rPr>
            </w:pPr>
            <w:r w:rsidRPr="00120C20">
              <w:rPr>
                <w:rFonts w:ascii="Times New Roman" w:hAnsi="Times New Roman"/>
                <w:szCs w:val="24"/>
                <w:lang w:eastAsia="ru-RU"/>
              </w:rPr>
              <w:t>0</w:t>
            </w:r>
          </w:p>
        </w:tc>
      </w:tr>
    </w:tbl>
    <w:p w:rsidR="00213C29" w:rsidRDefault="00213C29"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sectPr w:rsidR="00213C29" w:rsidSect="00213C29">
          <w:headerReference w:type="default" r:id="rId82"/>
          <w:footerReference w:type="default" r:id="rId83"/>
          <w:pgSz w:w="16838" w:h="11906" w:orient="landscape"/>
          <w:pgMar w:top="1701" w:right="1134" w:bottom="567" w:left="567" w:header="709" w:footer="709" w:gutter="0"/>
          <w:cols w:space="708"/>
          <w:docGrid w:linePitch="360"/>
        </w:sectPr>
      </w:pPr>
    </w:p>
    <w:p w:rsidR="00213C29" w:rsidRPr="00796E9A" w:rsidRDefault="00796E9A" w:rsidP="00C106BC">
      <w:pPr>
        <w:pStyle w:val="20"/>
        <w:numPr>
          <w:ilvl w:val="1"/>
          <w:numId w:val="24"/>
        </w:numPr>
        <w:spacing w:before="320" w:after="360" w:line="360" w:lineRule="auto"/>
        <w:ind w:left="0" w:firstLine="567"/>
        <w:jc w:val="both"/>
        <w:rPr>
          <w:rFonts w:ascii="Times New Roman" w:hAnsi="Times New Roman" w:cs="Times New Roman"/>
          <w:color w:val="auto"/>
        </w:rPr>
      </w:pPr>
      <w:bookmarkStart w:id="265" w:name="_Toc391846034"/>
      <w:r w:rsidRPr="00796E9A">
        <w:rPr>
          <w:rFonts w:ascii="Times New Roman" w:hAnsi="Times New Roman" w:cs="Times New Roman"/>
          <w:color w:val="auto"/>
        </w:rPr>
        <w:lastRenderedPageBreak/>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65"/>
    </w:p>
    <w:p w:rsidR="00796E9A" w:rsidRDefault="00796E9A" w:rsidP="00796E9A">
      <w:pPr>
        <w:spacing w:before="30" w:after="30" w:line="360" w:lineRule="auto"/>
        <w:ind w:firstLine="567"/>
        <w:jc w:val="both"/>
        <w:rPr>
          <w:rFonts w:ascii="Times New Roman" w:hAnsi="Times New Roman"/>
          <w:sz w:val="26"/>
          <w:szCs w:val="26"/>
        </w:rPr>
      </w:pPr>
      <w:r w:rsidRPr="00796E9A">
        <w:rPr>
          <w:rFonts w:ascii="Times New Roman" w:hAnsi="Times New Roman"/>
          <w:sz w:val="26"/>
          <w:szCs w:val="26"/>
        </w:rPr>
        <w:t>Льготные  тарифы  не  установлены  по  существующему  состоянию  системы теплоснабжения. На период до 20</w:t>
      </w:r>
      <w:r>
        <w:rPr>
          <w:rFonts w:ascii="Times New Roman" w:hAnsi="Times New Roman"/>
          <w:sz w:val="26"/>
          <w:szCs w:val="26"/>
        </w:rPr>
        <w:t>26</w:t>
      </w:r>
      <w:r w:rsidRPr="00796E9A">
        <w:rPr>
          <w:rFonts w:ascii="Times New Roman" w:hAnsi="Times New Roman"/>
          <w:sz w:val="26"/>
          <w:szCs w:val="26"/>
        </w:rPr>
        <w:t xml:space="preserve"> г. установление льготных тарифов не планируется. </w:t>
      </w:r>
    </w:p>
    <w:p w:rsidR="00796E9A" w:rsidRDefault="00796E9A" w:rsidP="00796E9A">
      <w:pPr>
        <w:spacing w:before="30" w:after="30" w:line="360" w:lineRule="auto"/>
        <w:ind w:firstLine="567"/>
        <w:jc w:val="both"/>
        <w:rPr>
          <w:rFonts w:ascii="Times New Roman" w:hAnsi="Times New Roman"/>
          <w:sz w:val="26"/>
          <w:szCs w:val="26"/>
        </w:rPr>
      </w:pPr>
    </w:p>
    <w:p w:rsidR="00796E9A" w:rsidRPr="00796E9A" w:rsidRDefault="00796E9A" w:rsidP="00C106BC">
      <w:pPr>
        <w:pStyle w:val="20"/>
        <w:numPr>
          <w:ilvl w:val="1"/>
          <w:numId w:val="24"/>
        </w:numPr>
        <w:spacing w:before="30" w:after="30" w:line="360" w:lineRule="auto"/>
        <w:ind w:left="0" w:firstLine="567"/>
        <w:jc w:val="both"/>
        <w:rPr>
          <w:rFonts w:ascii="Times New Roman" w:eastAsia="Times New Roman" w:hAnsi="Times New Roman" w:cs="Times New Roman"/>
          <w:b w:val="0"/>
          <w:bCs w:val="0"/>
          <w:color w:val="auto"/>
        </w:rPr>
      </w:pPr>
      <w:bookmarkStart w:id="266" w:name="_Toc391846035"/>
      <w:r w:rsidRPr="00796E9A">
        <w:rPr>
          <w:rFonts w:ascii="Times New Roman" w:hAnsi="Times New Roman" w:cs="Times New Roman"/>
          <w:color w:val="auto"/>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на теплоснабжение</w:t>
      </w:r>
      <w:bookmarkEnd w:id="266"/>
    </w:p>
    <w:p w:rsidR="00796E9A" w:rsidRDefault="00796E9A" w:rsidP="00796E9A">
      <w:pPr>
        <w:pStyle w:val="20"/>
        <w:spacing w:before="30" w:after="30" w:line="360" w:lineRule="auto"/>
        <w:ind w:firstLine="567"/>
        <w:jc w:val="both"/>
        <w:rPr>
          <w:rFonts w:ascii="Times New Roman" w:eastAsia="Times New Roman" w:hAnsi="Times New Roman" w:cs="Times New Roman"/>
          <w:b w:val="0"/>
          <w:bCs w:val="0"/>
          <w:color w:val="auto"/>
        </w:rPr>
      </w:pPr>
    </w:p>
    <w:p w:rsidR="00796E9A" w:rsidRPr="00120C20" w:rsidRDefault="00796E9A" w:rsidP="00796E9A">
      <w:pPr>
        <w:pStyle w:val="20"/>
        <w:spacing w:before="30" w:after="30" w:line="360" w:lineRule="auto"/>
        <w:ind w:firstLine="567"/>
        <w:jc w:val="both"/>
        <w:rPr>
          <w:rFonts w:ascii="Times New Roman" w:eastAsia="Times New Roman" w:hAnsi="Times New Roman" w:cs="Times New Roman"/>
          <w:b w:val="0"/>
          <w:bCs w:val="0"/>
          <w:color w:val="auto"/>
        </w:rPr>
      </w:pPr>
      <w:bookmarkStart w:id="267" w:name="_Toc391846036"/>
      <w:r w:rsidRPr="00120C20">
        <w:rPr>
          <w:rFonts w:ascii="Times New Roman" w:eastAsia="Times New Roman" w:hAnsi="Times New Roman" w:cs="Times New Roman"/>
          <w:b w:val="0"/>
          <w:bCs w:val="0"/>
          <w:color w:val="auto"/>
        </w:rPr>
        <w:t>По  состоянию  на  201</w:t>
      </w:r>
      <w:r w:rsidR="008876E4" w:rsidRPr="00120C20">
        <w:rPr>
          <w:rFonts w:ascii="Times New Roman" w:eastAsia="Times New Roman" w:hAnsi="Times New Roman" w:cs="Times New Roman"/>
          <w:b w:val="0"/>
          <w:bCs w:val="0"/>
          <w:color w:val="auto"/>
        </w:rPr>
        <w:t>4</w:t>
      </w:r>
      <w:r w:rsidRPr="00120C20">
        <w:rPr>
          <w:rFonts w:ascii="Times New Roman" w:eastAsia="Times New Roman" w:hAnsi="Times New Roman" w:cs="Times New Roman"/>
          <w:b w:val="0"/>
          <w:bCs w:val="0"/>
          <w:color w:val="auto"/>
        </w:rPr>
        <w:t xml:space="preserve">  г.  свободные  долгосрочные  договоры  теплоснабжения  не заключены  и  не  планируются  к  заключению  в  перспективе.  В  случае  появления  таких договоров  изменения  в  схему  теплоснабжения  могут  быть  внесены  при  выполнении процедуры ежегодной актуализации.</w:t>
      </w:r>
      <w:bookmarkEnd w:id="267"/>
    </w:p>
    <w:p w:rsidR="00796E9A" w:rsidRPr="00120C20" w:rsidRDefault="00796E9A" w:rsidP="00C106BC">
      <w:pPr>
        <w:pStyle w:val="20"/>
        <w:numPr>
          <w:ilvl w:val="1"/>
          <w:numId w:val="24"/>
        </w:numPr>
        <w:spacing w:before="320" w:after="360" w:line="360" w:lineRule="auto"/>
        <w:ind w:left="0" w:firstLine="567"/>
        <w:jc w:val="both"/>
        <w:rPr>
          <w:rFonts w:ascii="Times New Roman" w:hAnsi="Times New Roman" w:cs="Times New Roman"/>
          <w:color w:val="auto"/>
        </w:rPr>
      </w:pPr>
      <w:bookmarkStart w:id="268" w:name="_Toc391846037"/>
      <w:r w:rsidRPr="00120C20">
        <w:rPr>
          <w:rFonts w:ascii="Times New Roman" w:hAnsi="Times New Roman" w:cs="Times New Roman"/>
          <w:color w:val="auto"/>
        </w:rPr>
        <w:t>Прогноз перспективного потребления тепловой энергии потребителями, с которыми заключены или могут быть заключены в перспективе долгосрочные договоры теплоснабженияпо регулируемой цене</w:t>
      </w:r>
      <w:bookmarkEnd w:id="268"/>
    </w:p>
    <w:p w:rsidR="00796E9A" w:rsidRPr="00796E9A" w:rsidRDefault="00796E9A" w:rsidP="00796E9A">
      <w:pPr>
        <w:spacing w:before="30" w:after="30" w:line="360" w:lineRule="auto"/>
        <w:ind w:firstLine="567"/>
        <w:jc w:val="both"/>
        <w:rPr>
          <w:rFonts w:ascii="Times New Roman" w:hAnsi="Times New Roman"/>
          <w:sz w:val="26"/>
          <w:szCs w:val="26"/>
        </w:rPr>
      </w:pPr>
      <w:r w:rsidRPr="00120C20">
        <w:rPr>
          <w:rFonts w:ascii="Times New Roman" w:hAnsi="Times New Roman"/>
          <w:sz w:val="26"/>
          <w:szCs w:val="26"/>
        </w:rPr>
        <w:t>По состоянию на 201</w:t>
      </w:r>
      <w:r w:rsidR="008876E4" w:rsidRPr="00120C20">
        <w:rPr>
          <w:rFonts w:ascii="Times New Roman" w:hAnsi="Times New Roman"/>
          <w:sz w:val="26"/>
          <w:szCs w:val="26"/>
        </w:rPr>
        <w:t>4</w:t>
      </w:r>
      <w:r w:rsidRPr="00120C20">
        <w:rPr>
          <w:rFonts w:ascii="Times New Roman" w:hAnsi="Times New Roman"/>
          <w:sz w:val="26"/>
          <w:szCs w:val="26"/>
        </w:rPr>
        <w:t xml:space="preserve"> г. долгосрочные договоры теплоснабжения по регулируемой цене  не заключены и не планируются к заключению  в перспективе. В случае появления таких договоров изменения в схему теплоснабжения могут быть внесены при выполнении процедуры ежегодной актуализации.</w:t>
      </w:r>
    </w:p>
    <w:p w:rsidR="007C6776"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69" w:name="_Toc391846038"/>
      <w:r w:rsidRPr="004B406A">
        <w:rPr>
          <w:rFonts w:ascii="Times New Roman" w:hAnsi="Times New Roman" w:cs="Times New Roman"/>
          <w:color w:val="auto"/>
          <w:kern w:val="28"/>
          <w:sz w:val="26"/>
        </w:rPr>
        <w:lastRenderedPageBreak/>
        <w:t xml:space="preserve">Глава 3. Электронная модель системы теплоснабжения </w:t>
      </w:r>
      <w:r w:rsidR="00CF64AC">
        <w:rPr>
          <w:rFonts w:ascii="Times New Roman" w:hAnsi="Times New Roman" w:cs="Times New Roman"/>
          <w:color w:val="auto"/>
          <w:kern w:val="28"/>
          <w:sz w:val="26"/>
        </w:rPr>
        <w:t xml:space="preserve">городского поселения </w:t>
      </w:r>
      <w:r w:rsidR="00043AF3">
        <w:rPr>
          <w:rFonts w:ascii="Times New Roman" w:hAnsi="Times New Roman" w:cs="Times New Roman"/>
          <w:color w:val="auto"/>
          <w:kern w:val="28"/>
          <w:sz w:val="26"/>
        </w:rPr>
        <w:t>Игрим</w:t>
      </w:r>
      <w:bookmarkEnd w:id="264"/>
      <w:bookmarkEnd w:id="269"/>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Под электронной моделью системы  теплоснабжения  </w:t>
      </w:r>
      <w:r w:rsidR="00FD5C75">
        <w:rPr>
          <w:rFonts w:ascii="Times New Roman" w:hAnsi="Times New Roman"/>
          <w:sz w:val="26"/>
          <w:szCs w:val="26"/>
        </w:rPr>
        <w:t>городского</w:t>
      </w:r>
      <w:r>
        <w:rPr>
          <w:rFonts w:ascii="Times New Roman" w:hAnsi="Times New Roman"/>
          <w:sz w:val="26"/>
          <w:szCs w:val="26"/>
        </w:rPr>
        <w:t xml:space="preserve"> поселения</w:t>
      </w:r>
      <w:r w:rsidR="00043AF3">
        <w:rPr>
          <w:rFonts w:ascii="Times New Roman" w:hAnsi="Times New Roman"/>
          <w:sz w:val="26"/>
          <w:szCs w:val="26"/>
        </w:rPr>
        <w:t>Игрим</w:t>
      </w:r>
      <w:r w:rsidRPr="00262CF5">
        <w:rPr>
          <w:rFonts w:ascii="Times New Roman" w:hAnsi="Times New Roman"/>
          <w:sz w:val="26"/>
          <w:szCs w:val="26"/>
        </w:rPr>
        <w:t xml:space="preserve"> понимается математическая модель этой системы, привязанная к топографической  основе  </w:t>
      </w:r>
      <w:r>
        <w:rPr>
          <w:rFonts w:ascii="Times New Roman" w:hAnsi="Times New Roman"/>
          <w:sz w:val="26"/>
          <w:szCs w:val="26"/>
        </w:rPr>
        <w:t>населенного пункта</w:t>
      </w:r>
      <w:r w:rsidRPr="00262CF5">
        <w:rPr>
          <w:rFonts w:ascii="Times New Roman" w:hAnsi="Times New Roman"/>
          <w:sz w:val="26"/>
          <w:szCs w:val="26"/>
        </w:rPr>
        <w:t xml:space="preserve">,  предназначенная  для  имитационного  моделирования  всех процессов, протекающих в системе теплоснабжения.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Электронная  модель  системы  теплоснабжения  </w:t>
      </w:r>
      <w:r w:rsidR="00FD5C75">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262CF5">
        <w:rPr>
          <w:rFonts w:ascii="Times New Roman" w:hAnsi="Times New Roman"/>
          <w:sz w:val="26"/>
          <w:szCs w:val="26"/>
        </w:rPr>
        <w:t xml:space="preserve"> предназначена </w:t>
      </w:r>
      <w:proofErr w:type="gramStart"/>
      <w:r w:rsidRPr="00262CF5">
        <w:rPr>
          <w:rFonts w:ascii="Times New Roman" w:hAnsi="Times New Roman"/>
          <w:sz w:val="26"/>
          <w:szCs w:val="26"/>
        </w:rPr>
        <w:t>для</w:t>
      </w:r>
      <w:proofErr w:type="gramEnd"/>
      <w:r w:rsidRPr="00262CF5">
        <w:rPr>
          <w:rFonts w:ascii="Times New Roman" w:hAnsi="Times New Roman"/>
          <w:sz w:val="26"/>
          <w:szCs w:val="26"/>
        </w:rPr>
        <w:t xml:space="preserve">: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1)  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города с полным топологическим описанием связности объектов;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2)  выполнения  гидравлического  расчета  тепловых  сетей  (любой  степени закольцованности), в том числе гидравлического расчета тепловых сетей при совместной работе нескольких источников тепловой энергии на единую тепловую сеть;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3)  моделирования всех видов переключений, осуществляемых в тепловых сетях, в том числе переключений тепловых нагрузок между источниками тепловой энергии;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4)  расчета  энергетических  характеристик  тепловых  сетей  по  показателю «потери тепловой энергии» и «потери сетевой воды»;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5)  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6)  расчета и сравнения пьезометрических графиков для разработки и анализа сценариев перспективного развития тепловых сетей;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7)  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8)  автоматизированного  расчета  отключенных  от  теплоснабжения  потребителей при повреждении произвольного (любого) участка тепловой сети; </w:t>
      </w:r>
    </w:p>
    <w:p w:rsidR="007C6776"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lastRenderedPageBreak/>
        <w:t>9)  определения существования пути движения теплоносителя до выбранного потребителя при повреждении произвольного участка тепловой сети;</w:t>
      </w:r>
    </w:p>
    <w:p w:rsidR="007C6776" w:rsidRPr="005B0B24" w:rsidRDefault="007C6776" w:rsidP="007C6776">
      <w:pPr>
        <w:spacing w:before="30" w:after="30" w:line="360" w:lineRule="auto"/>
        <w:ind w:firstLine="567"/>
        <w:jc w:val="both"/>
        <w:rPr>
          <w:rFonts w:ascii="Times New Roman" w:hAnsi="Times New Roman"/>
          <w:sz w:val="26"/>
          <w:szCs w:val="26"/>
        </w:rPr>
      </w:pPr>
      <w:r>
        <w:rPr>
          <w:rFonts w:ascii="Times New Roman" w:hAnsi="Times New Roman"/>
          <w:sz w:val="26"/>
          <w:szCs w:val="26"/>
        </w:rPr>
        <w:t xml:space="preserve">10) </w:t>
      </w:r>
      <w:r w:rsidRPr="005B0B24">
        <w:rPr>
          <w:rFonts w:ascii="Times New Roman" w:hAnsi="Times New Roman"/>
          <w:sz w:val="26"/>
          <w:szCs w:val="26"/>
        </w:rPr>
        <w:t xml:space="preserve">расчета эффективного радиуса теплоснабжения в зонах действия изолированных  систем  теплоснабжения  на  базе  единственного  источника  тепловой энергии. </w:t>
      </w:r>
    </w:p>
    <w:p w:rsidR="007C6776"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Расчетные  модули  электронной  модели  системы  теплоснабжения  </w:t>
      </w:r>
      <w:r w:rsidR="00FD5C75">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5B0B24">
        <w:rPr>
          <w:rFonts w:ascii="Times New Roman" w:hAnsi="Times New Roman"/>
          <w:sz w:val="26"/>
          <w:szCs w:val="26"/>
        </w:rPr>
        <w:t xml:space="preserve">разработаны в программном комплексе ZuluThermo™, основой которого является географическая информационная система (ГИС) Zulu™. При помощи ГИС создана  карта  </w:t>
      </w:r>
      <w:r w:rsidR="008E7332">
        <w:rPr>
          <w:rFonts w:ascii="Times New Roman" w:hAnsi="Times New Roman"/>
          <w:sz w:val="26"/>
          <w:szCs w:val="26"/>
        </w:rPr>
        <w:t xml:space="preserve">городского </w:t>
      </w:r>
      <w:r>
        <w:rPr>
          <w:rFonts w:ascii="Times New Roman" w:hAnsi="Times New Roman"/>
          <w:sz w:val="26"/>
          <w:szCs w:val="26"/>
        </w:rPr>
        <w:t>поселения</w:t>
      </w:r>
      <w:r w:rsidRPr="005B0B24">
        <w:rPr>
          <w:rFonts w:ascii="Times New Roman" w:hAnsi="Times New Roman"/>
          <w:sz w:val="26"/>
          <w:szCs w:val="26"/>
        </w:rPr>
        <w:t xml:space="preserve">,  на  которую  нанесены  тепловые  сети. </w:t>
      </w:r>
    </w:p>
    <w:p w:rsidR="007C6776"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Модули  электронной модели позволяют произвести расчет  тупиковых и  кольцевых сетей многотрубных систем  теплоснабжения  с повысительными насосными  станциями и дросселирующими устройствами, работающими от одного или нескольких источников.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Базовый комплекс электронной модели включает следующие расчетные модули: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наладочного расчета;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поверочного расчета;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конструкторского расчета;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расчета температурного графика;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построения пьезометрического графика;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решения коммутационных задач;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расчета нормативных потерь тепла через изоляцию. </w:t>
      </w:r>
    </w:p>
    <w:p w:rsidR="007C6776"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Наладочный расчет тепловой сети</w:t>
      </w:r>
      <w:r w:rsidRPr="005B0B24">
        <w:rPr>
          <w:rFonts w:ascii="Times New Roman" w:hAnsi="Times New Roman"/>
          <w:sz w:val="26"/>
          <w:szCs w:val="26"/>
        </w:rPr>
        <w:t xml:space="preserve"> выполняется с целью достижения качественного обеспечения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В тепловой сети </w:t>
      </w:r>
      <w:r w:rsidRPr="005B0B24">
        <w:rPr>
          <w:rFonts w:ascii="Times New Roman" w:hAnsi="Times New Roman"/>
          <w:sz w:val="26"/>
          <w:szCs w:val="26"/>
        </w:rPr>
        <w:lastRenderedPageBreak/>
        <w:t xml:space="preserve">устанавливаются насосные станции, регуляторы давления, регуляторы расхода, кустовые шайбы и перемычки. </w:t>
      </w:r>
    </w:p>
    <w:p w:rsidR="007C6776" w:rsidRPr="005B0B24"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Поверочный расчет тепловой сети</w:t>
      </w:r>
      <w:r w:rsidRPr="005B0B24">
        <w:rPr>
          <w:rFonts w:ascii="Times New Roman" w:hAnsi="Times New Roman"/>
          <w:sz w:val="26"/>
          <w:szCs w:val="26"/>
        </w:rPr>
        <w:t xml:space="preserve"> выполняется с целью определения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7C6776" w:rsidRPr="005B0B24"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sz w:val="26"/>
          <w:szCs w:val="26"/>
        </w:rPr>
        <w:t>Математическая имитационная модель</w:t>
      </w:r>
      <w:r w:rsidRPr="005B0B24">
        <w:rPr>
          <w:rFonts w:ascii="Times New Roman" w:hAnsi="Times New Roman"/>
          <w:sz w:val="26"/>
          <w:szCs w:val="26"/>
        </w:rPr>
        <w:t xml:space="preserve"> системы теплоснабжения, предназначенная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проводятся с различными исходными данными,  в  том  числе  при аварийных  ситуациях: отключении отдельных  участков тепловой сети, передаче воды и тепловой энергии от одного источника к другому по одному из трубопроводов и т.п. В качестве теплоносителя используется вода (могут использоваться антифриз или этиленгликоль).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Расчёт тепловых сетей проводится с учётом: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утечек из тепловой сети и систем теплопотребления;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тепловых потерь в трубопроводах тепловой сети;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фактически установленного оборудования на абонентских вводах и тепловых сетях. </w:t>
      </w:r>
    </w:p>
    <w:p w:rsidR="007C6776"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sz w:val="26"/>
          <w:szCs w:val="26"/>
        </w:rPr>
        <w:t>Поверочный  расчет</w:t>
      </w:r>
      <w:r w:rsidRPr="005B0B24">
        <w:rPr>
          <w:rFonts w:ascii="Times New Roman" w:hAnsi="Times New Roman"/>
          <w:sz w:val="26"/>
          <w:szCs w:val="26"/>
        </w:rPr>
        <w:t xml:space="preserve">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температура внутреннего воздуха у потребителей, расходы и температура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зоны влияния источников на сеть.</w:t>
      </w:r>
    </w:p>
    <w:p w:rsidR="007C6776" w:rsidRPr="00904AF9"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lastRenderedPageBreak/>
        <w:t>Конструкторский расчет тепловой сети</w:t>
      </w:r>
      <w:r w:rsidRPr="00904AF9">
        <w:rPr>
          <w:rFonts w:ascii="Times New Roman" w:hAnsi="Times New Roman"/>
          <w:sz w:val="26"/>
          <w:szCs w:val="26"/>
        </w:rPr>
        <w:t xml:space="preserve"> выполняется с целью определения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Расчетный модуль используется </w:t>
      </w:r>
      <w:proofErr w:type="gramStart"/>
      <w:r w:rsidRPr="00904AF9">
        <w:rPr>
          <w:rFonts w:ascii="Times New Roman" w:hAnsi="Times New Roman"/>
          <w:sz w:val="26"/>
          <w:szCs w:val="26"/>
        </w:rPr>
        <w:t>при</w:t>
      </w:r>
      <w:proofErr w:type="gramEnd"/>
      <w:r w:rsidRPr="00904AF9">
        <w:rPr>
          <w:rFonts w:ascii="Times New Roman" w:hAnsi="Times New Roman"/>
          <w:sz w:val="26"/>
          <w:szCs w:val="26"/>
        </w:rPr>
        <w:t xml:space="preserve">: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 </w:t>
      </w:r>
      <w:proofErr w:type="gramStart"/>
      <w:r w:rsidRPr="00904AF9">
        <w:rPr>
          <w:rFonts w:ascii="Times New Roman" w:hAnsi="Times New Roman"/>
          <w:sz w:val="26"/>
          <w:szCs w:val="26"/>
        </w:rPr>
        <w:t>проектировании</w:t>
      </w:r>
      <w:proofErr w:type="gramEnd"/>
      <w:r w:rsidRPr="00904AF9">
        <w:rPr>
          <w:rFonts w:ascii="Times New Roman" w:hAnsi="Times New Roman"/>
          <w:sz w:val="26"/>
          <w:szCs w:val="26"/>
        </w:rPr>
        <w:t xml:space="preserve"> новых тепловых сетей;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 реконструкции существующих тепловых сетей;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 выдаче разрешений на подключение новых потребителей к существующей тепловой сети.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В качестве источника теплоснабжения может использоваться любой узел системы теплоснабжения (например, тепловая камера). Для более гибкого решения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rsidR="007C6776"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Расчет температурного графика</w:t>
      </w:r>
      <w:r w:rsidRPr="00904AF9">
        <w:rPr>
          <w:rFonts w:ascii="Times New Roman" w:hAnsi="Times New Roman"/>
          <w:sz w:val="26"/>
          <w:szCs w:val="26"/>
        </w:rPr>
        <w:t xml:space="preserve"> выполняется </w:t>
      </w:r>
      <w:proofErr w:type="gramStart"/>
      <w:r w:rsidRPr="00904AF9">
        <w:rPr>
          <w:rFonts w:ascii="Times New Roman" w:hAnsi="Times New Roman"/>
          <w:sz w:val="26"/>
          <w:szCs w:val="26"/>
        </w:rPr>
        <w:t>с целью определения минимально необходимой температуры теплоносителя на выходе из источника для обеспечения у выбранного потребителя</w:t>
      </w:r>
      <w:proofErr w:type="gramEnd"/>
      <w:r w:rsidRPr="00904AF9">
        <w:rPr>
          <w:rFonts w:ascii="Times New Roman" w:hAnsi="Times New Roman"/>
          <w:sz w:val="26"/>
          <w:szCs w:val="26"/>
        </w:rPr>
        <w:t xml:space="preserve"> температуры внутреннего воздуха не ниже расчетной. Температурный график строится для отопительного периода с интервалом в 1</w:t>
      </w:r>
      <w:proofErr w:type="gramStart"/>
      <w:r w:rsidRPr="00904AF9">
        <w:rPr>
          <w:rFonts w:ascii="Times New Roman" w:hAnsi="Times New Roman"/>
          <w:sz w:val="26"/>
          <w:szCs w:val="26"/>
        </w:rPr>
        <w:t xml:space="preserve"> °С</w:t>
      </w:r>
      <w:proofErr w:type="gramEnd"/>
      <w:r w:rsidRPr="00904AF9">
        <w:rPr>
          <w:rFonts w:ascii="Times New Roman" w:hAnsi="Times New Roman"/>
          <w:sz w:val="26"/>
          <w:szCs w:val="26"/>
        </w:rPr>
        <w:t xml:space="preserve"> (</w:t>
      </w:r>
      <w:r w:rsidRPr="006D2AA9">
        <w:rPr>
          <w:rFonts w:ascii="Times New Roman" w:hAnsi="Times New Roman"/>
          <w:sz w:val="26"/>
          <w:szCs w:val="26"/>
        </w:rPr>
        <w:t>рисунок</w:t>
      </w:r>
      <w:r w:rsidR="00FD5C75">
        <w:rPr>
          <w:rFonts w:ascii="Times New Roman" w:hAnsi="Times New Roman"/>
          <w:sz w:val="26"/>
          <w:szCs w:val="26"/>
        </w:rPr>
        <w:t>4</w:t>
      </w:r>
      <w:r w:rsidR="008876E4">
        <w:rPr>
          <w:rFonts w:ascii="Times New Roman" w:hAnsi="Times New Roman"/>
          <w:sz w:val="26"/>
          <w:szCs w:val="26"/>
        </w:rPr>
        <w:t>0</w:t>
      </w:r>
      <w:r w:rsidRPr="00904AF9">
        <w:rPr>
          <w:rFonts w:ascii="Times New Roman" w:hAnsi="Times New Roman"/>
          <w:sz w:val="26"/>
          <w:szCs w:val="26"/>
        </w:rPr>
        <w:t>).</w:t>
      </w:r>
    </w:p>
    <w:p w:rsidR="007C6776" w:rsidRPr="004D6621" w:rsidRDefault="007C6776" w:rsidP="007C6776">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В расчетном модуле предусмотрена возможность задания температуры срезки графика и компенсации недоотпуска тепловой энергии в этот период времени за счет увеличения расхода сетевой воды от источника. </w:t>
      </w:r>
    </w:p>
    <w:p w:rsidR="00F81879" w:rsidRPr="004D6621" w:rsidRDefault="00F81879" w:rsidP="00F81879">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Целью построения пьезометрического графика</w:t>
      </w:r>
      <w:r w:rsidRPr="004D6621">
        <w:rPr>
          <w:rFonts w:ascii="Times New Roman" w:hAnsi="Times New Roman"/>
          <w:sz w:val="26"/>
          <w:szCs w:val="26"/>
        </w:rPr>
        <w:t xml:space="preserve"> является графическое представление результатов гидравлического расчета (наладочного, поверочного, конструкторского). Настройка графика выполняется оператором, при этом осуществляется вывод: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давления в подающем трубопроводе;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давления в обратном трубопроводе;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поверхности земли;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потерь напора на шайбе;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lastRenderedPageBreak/>
        <w:t xml:space="preserve">- линии вскипания;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статического напора;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высота здания потребителя. </w:t>
      </w:r>
    </w:p>
    <w:p w:rsidR="007C6776" w:rsidRDefault="007C6776" w:rsidP="007C6776">
      <w:pPr>
        <w:spacing w:before="30" w:after="30" w:line="360" w:lineRule="auto"/>
        <w:ind w:firstLine="567"/>
        <w:jc w:val="both"/>
        <w:rPr>
          <w:rFonts w:ascii="Times New Roman" w:hAnsi="Times New Roman"/>
          <w:sz w:val="26"/>
          <w:szCs w:val="26"/>
        </w:rPr>
      </w:pPr>
    </w:p>
    <w:p w:rsidR="007C6776" w:rsidRDefault="007C6776" w:rsidP="007C6776">
      <w:pPr>
        <w:spacing w:before="30" w:after="30" w:line="360" w:lineRule="auto"/>
        <w:ind w:firstLine="567"/>
        <w:rPr>
          <w:rFonts w:ascii="Times New Roman" w:hAnsi="Times New Roman"/>
          <w:sz w:val="26"/>
          <w:szCs w:val="26"/>
        </w:rPr>
      </w:pPr>
      <w:r>
        <w:rPr>
          <w:noProof/>
          <w:lang w:eastAsia="ru-RU"/>
        </w:rPr>
        <w:drawing>
          <wp:inline distT="0" distB="0" distL="0" distR="0" wp14:anchorId="5098C8DA" wp14:editId="105E34AE">
            <wp:extent cx="5165766" cy="331321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extLst>
                        <a:ext uri="{BEBA8EAE-BF5A-486C-A8C5-ECC9F3942E4B}">
                          <a14:imgProps xmlns:a14="http://schemas.microsoft.com/office/drawing/2010/main">
                            <a14:imgLayer r:embed="rId85">
                              <a14:imgEffect>
                                <a14:sharpenSoften amount="50000"/>
                              </a14:imgEffect>
                            </a14:imgLayer>
                          </a14:imgProps>
                        </a:ext>
                      </a:extLst>
                    </a:blip>
                    <a:stretch>
                      <a:fillRect/>
                    </a:stretch>
                  </pic:blipFill>
                  <pic:spPr>
                    <a:xfrm>
                      <a:off x="0" y="0"/>
                      <a:ext cx="5177951" cy="3321030"/>
                    </a:xfrm>
                    <a:prstGeom prst="rect">
                      <a:avLst/>
                    </a:prstGeom>
                  </pic:spPr>
                </pic:pic>
              </a:graphicData>
            </a:graphic>
          </wp:inline>
        </w:drawing>
      </w:r>
    </w:p>
    <w:p w:rsidR="007C6776" w:rsidRPr="006D53FD" w:rsidRDefault="007C6776" w:rsidP="00C106BC">
      <w:pPr>
        <w:pStyle w:val="ac"/>
        <w:numPr>
          <w:ilvl w:val="0"/>
          <w:numId w:val="1"/>
        </w:numPr>
        <w:tabs>
          <w:tab w:val="left" w:pos="993"/>
        </w:tabs>
        <w:rPr>
          <w:rFonts w:ascii="Times New Roman" w:hAnsi="Times New Roman" w:cs="Times New Roman"/>
          <w:b/>
          <w:sz w:val="26"/>
          <w:szCs w:val="26"/>
        </w:rPr>
      </w:pPr>
      <w:r w:rsidRPr="006D53FD">
        <w:rPr>
          <w:rFonts w:ascii="Times New Roman" w:hAnsi="Times New Roman" w:cs="Times New Roman"/>
          <w:b/>
          <w:sz w:val="26"/>
          <w:szCs w:val="26"/>
        </w:rPr>
        <w:t>Внешний вид температурного графика</w:t>
      </w:r>
    </w:p>
    <w:p w:rsidR="007C6776" w:rsidRDefault="007C6776" w:rsidP="007C6776">
      <w:pPr>
        <w:spacing w:before="30" w:after="30" w:line="360" w:lineRule="auto"/>
        <w:ind w:firstLine="567"/>
        <w:jc w:val="both"/>
        <w:rPr>
          <w:rFonts w:ascii="Times New Roman" w:hAnsi="Times New Roman"/>
          <w:sz w:val="26"/>
          <w:szCs w:val="26"/>
        </w:rPr>
      </w:pPr>
    </w:p>
    <w:p w:rsidR="007C6776" w:rsidRDefault="007C6776" w:rsidP="007C6776">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 (</w:t>
      </w:r>
      <w:r w:rsidRPr="006D2AA9">
        <w:rPr>
          <w:rFonts w:ascii="Times New Roman" w:hAnsi="Times New Roman"/>
          <w:sz w:val="26"/>
          <w:szCs w:val="26"/>
        </w:rPr>
        <w:t xml:space="preserve">рисунок </w:t>
      </w:r>
      <w:r w:rsidR="00F81879">
        <w:rPr>
          <w:rFonts w:ascii="Times New Roman" w:hAnsi="Times New Roman"/>
          <w:sz w:val="26"/>
          <w:szCs w:val="26"/>
        </w:rPr>
        <w:t>4</w:t>
      </w:r>
      <w:r w:rsidR="008876E4">
        <w:rPr>
          <w:rFonts w:ascii="Times New Roman" w:hAnsi="Times New Roman"/>
          <w:sz w:val="26"/>
          <w:szCs w:val="26"/>
        </w:rPr>
        <w:t>1</w:t>
      </w:r>
      <w:r w:rsidRPr="004D6621">
        <w:rPr>
          <w:rFonts w:ascii="Times New Roman" w:hAnsi="Times New Roman"/>
          <w:sz w:val="26"/>
          <w:szCs w:val="26"/>
        </w:rPr>
        <w:t>).</w:t>
      </w:r>
    </w:p>
    <w:p w:rsidR="00F81879" w:rsidRPr="005C729F" w:rsidRDefault="00F81879" w:rsidP="00F81879">
      <w:pPr>
        <w:spacing w:before="30" w:after="30" w:line="360" w:lineRule="auto"/>
        <w:ind w:firstLine="567"/>
        <w:jc w:val="both"/>
        <w:rPr>
          <w:rFonts w:ascii="Times New Roman" w:hAnsi="Times New Roman"/>
          <w:sz w:val="26"/>
          <w:szCs w:val="26"/>
        </w:rPr>
      </w:pPr>
      <w:r w:rsidRPr="005C729F">
        <w:rPr>
          <w:rFonts w:ascii="Times New Roman" w:hAnsi="Times New Roman"/>
          <w:i/>
          <w:sz w:val="26"/>
          <w:szCs w:val="26"/>
        </w:rPr>
        <w:t>Коммутационные задачи.</w:t>
      </w:r>
      <w:r w:rsidRPr="005C729F">
        <w:rPr>
          <w:rFonts w:ascii="Times New Roman" w:hAnsi="Times New Roman"/>
          <w:sz w:val="26"/>
          <w:szCs w:val="26"/>
        </w:rPr>
        <w:t xml:space="preserve"> Расчетный модуль решения коммутационных задач предназначен для анализа изменений в системе вследствие отключения задвижек или участков сети. В результате решения коммутационной задачи определяются отключаемые объекты.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rsidR="00F81879" w:rsidRDefault="00F81879" w:rsidP="007C6776">
      <w:pPr>
        <w:spacing w:before="30" w:after="30" w:line="360" w:lineRule="auto"/>
        <w:ind w:firstLine="567"/>
        <w:jc w:val="both"/>
        <w:rPr>
          <w:rFonts w:ascii="Times New Roman" w:hAnsi="Times New Roman"/>
          <w:sz w:val="26"/>
          <w:szCs w:val="26"/>
        </w:rPr>
      </w:pPr>
    </w:p>
    <w:p w:rsidR="007C6776" w:rsidRPr="00262CF5" w:rsidRDefault="007C6776" w:rsidP="007C6776">
      <w:pPr>
        <w:spacing w:before="30" w:after="30" w:line="360" w:lineRule="auto"/>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14:anchorId="0917B6C1" wp14:editId="6DCABEC9">
            <wp:extent cx="5937662" cy="3740727"/>
            <wp:effectExtent l="0" t="0" r="6350" b="0"/>
            <wp:docPr id="16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extLst>
                        <a:ext uri="{BEBA8EAE-BF5A-486C-A8C5-ECC9F3942E4B}">
                          <a14:imgProps xmlns:a14="http://schemas.microsoft.com/office/drawing/2010/main">
                            <a14:imgLayer r:embed="rId87">
                              <a14:imgEffect>
                                <a14:brightnessContrast contrast="-40000"/>
                              </a14:imgEffect>
                            </a14:imgLayer>
                          </a14:imgProps>
                        </a:ext>
                      </a:extLst>
                    </a:blip>
                    <a:srcRect/>
                    <a:stretch>
                      <a:fillRect/>
                    </a:stretch>
                  </pic:blipFill>
                  <pic:spPr bwMode="auto">
                    <a:xfrm>
                      <a:off x="0" y="0"/>
                      <a:ext cx="5940425" cy="3742468"/>
                    </a:xfrm>
                    <a:prstGeom prst="rect">
                      <a:avLst/>
                    </a:prstGeom>
                    <a:noFill/>
                    <a:ln w="9525">
                      <a:noFill/>
                      <a:miter lim="800000"/>
                      <a:headEnd/>
                      <a:tailEnd/>
                    </a:ln>
                  </pic:spPr>
                </pic:pic>
              </a:graphicData>
            </a:graphic>
          </wp:inline>
        </w:drawing>
      </w:r>
    </w:p>
    <w:p w:rsidR="007C6776" w:rsidRPr="00646A94" w:rsidRDefault="007C6776" w:rsidP="00C106BC">
      <w:pPr>
        <w:pStyle w:val="ac"/>
        <w:keepLines/>
        <w:numPr>
          <w:ilvl w:val="0"/>
          <w:numId w:val="1"/>
        </w:numPr>
        <w:tabs>
          <w:tab w:val="left" w:pos="1560"/>
        </w:tabs>
        <w:spacing w:before="30" w:after="30"/>
        <w:rPr>
          <w:rFonts w:ascii="Times New Roman" w:hAnsi="Times New Roman" w:cs="Times New Roman"/>
          <w:b/>
          <w:sz w:val="26"/>
          <w:szCs w:val="26"/>
        </w:rPr>
      </w:pPr>
      <w:r w:rsidRPr="00646A94">
        <w:rPr>
          <w:rFonts w:ascii="Times New Roman" w:hAnsi="Times New Roman" w:cs="Times New Roman"/>
          <w:b/>
          <w:sz w:val="26"/>
          <w:szCs w:val="26"/>
        </w:rPr>
        <w:t>Пример пьезометрического графика тепловой сети</w:t>
      </w:r>
    </w:p>
    <w:p w:rsidR="007C6776" w:rsidRDefault="007C6776" w:rsidP="007C6776">
      <w:pPr>
        <w:spacing w:before="30" w:after="30" w:line="360" w:lineRule="auto"/>
        <w:ind w:firstLine="567"/>
        <w:jc w:val="both"/>
        <w:rPr>
          <w:rFonts w:ascii="Times New Roman" w:hAnsi="Times New Roman"/>
          <w:i/>
          <w:sz w:val="26"/>
          <w:szCs w:val="26"/>
        </w:rPr>
      </w:pPr>
    </w:p>
    <w:p w:rsidR="007C6776" w:rsidRDefault="007C6776" w:rsidP="00AA6600">
      <w:pPr>
        <w:spacing w:line="360" w:lineRule="auto"/>
        <w:ind w:firstLine="567"/>
        <w:jc w:val="both"/>
        <w:rPr>
          <w:rFonts w:ascii="Times New Roman" w:hAnsi="Times New Roman"/>
          <w:sz w:val="26"/>
          <w:szCs w:val="26"/>
        </w:rPr>
      </w:pPr>
      <w:r w:rsidRPr="005C729F">
        <w:rPr>
          <w:rFonts w:ascii="Times New Roman" w:hAnsi="Times New Roman"/>
          <w:sz w:val="26"/>
          <w:szCs w:val="26"/>
        </w:rPr>
        <w:t>Расчет нормативных потерь тепла через изоляцию выполняется с цельюопределения нормативных тепловых потерь через изоляцию трубопроводов в течение года. Тепловые потери определяются суммарно за год с разбивкой по каждомумесяцу. Анализ результатов расчета производится как по всей тепловой сети, так и по каждому источнику тепловой энергии или центральному тепловому пункту (ЦТП) (</w:t>
      </w:r>
      <w:r w:rsidRPr="006D2AA9">
        <w:rPr>
          <w:rFonts w:ascii="Times New Roman" w:hAnsi="Times New Roman"/>
          <w:sz w:val="26"/>
          <w:szCs w:val="26"/>
        </w:rPr>
        <w:t xml:space="preserve">рисунок </w:t>
      </w:r>
      <w:r w:rsidR="008876E4">
        <w:rPr>
          <w:rFonts w:ascii="Times New Roman" w:hAnsi="Times New Roman"/>
          <w:sz w:val="26"/>
          <w:szCs w:val="26"/>
        </w:rPr>
        <w:t>42</w:t>
      </w:r>
      <w:r w:rsidRPr="005C729F">
        <w:rPr>
          <w:rFonts w:ascii="Times New Roman" w:hAnsi="Times New Roman"/>
          <w:sz w:val="26"/>
          <w:szCs w:val="26"/>
        </w:rPr>
        <w:t>). Расчет может быть выполнен с учетом поправочных коэффициентов на нормы тепловых потерь. Результаты выполненных расчетов экспортируются в MS Excel.</w:t>
      </w:r>
    </w:p>
    <w:p w:rsidR="00F81879" w:rsidRDefault="00F81879" w:rsidP="00AA6600">
      <w:pPr>
        <w:spacing w:line="360" w:lineRule="auto"/>
        <w:ind w:firstLine="567"/>
        <w:jc w:val="both"/>
        <w:rPr>
          <w:rFonts w:ascii="Times New Roman" w:hAnsi="Times New Roman"/>
          <w:sz w:val="26"/>
          <w:szCs w:val="26"/>
        </w:rPr>
      </w:pPr>
      <w:r>
        <w:rPr>
          <w:rFonts w:ascii="Times New Roman" w:hAnsi="Times New Roman"/>
          <w:sz w:val="26"/>
          <w:szCs w:val="26"/>
        </w:rPr>
        <w:t>В результате работы над актуализацией схемы теплоснабжения были внесены все необходимые изменения в существующую электронную модель, с учетом тех изменений, что были проведены за период предшествующий периоду, на который актуализируется схема.</w:t>
      </w:r>
    </w:p>
    <w:p w:rsidR="00AA6600" w:rsidRDefault="00AA6600" w:rsidP="00AA6600">
      <w:pPr>
        <w:spacing w:line="360" w:lineRule="auto"/>
        <w:ind w:firstLine="567"/>
        <w:jc w:val="both"/>
        <w:rPr>
          <w:rFonts w:ascii="Times New Roman" w:hAnsi="Times New Roman"/>
          <w:sz w:val="26"/>
          <w:szCs w:val="26"/>
        </w:rPr>
      </w:pPr>
      <w:r>
        <w:rPr>
          <w:rFonts w:ascii="Times New Roman" w:hAnsi="Times New Roman"/>
          <w:sz w:val="26"/>
          <w:szCs w:val="26"/>
        </w:rPr>
        <w:t xml:space="preserve">Проработано перспективное развитие системы теплоснабжения </w:t>
      </w:r>
      <w:r w:rsidR="008876E4">
        <w:rPr>
          <w:rFonts w:ascii="Times New Roman" w:hAnsi="Times New Roman"/>
          <w:sz w:val="26"/>
          <w:szCs w:val="26"/>
        </w:rPr>
        <w:t>гп.</w:t>
      </w:r>
      <w:r>
        <w:rPr>
          <w:rFonts w:ascii="Times New Roman" w:hAnsi="Times New Roman"/>
          <w:sz w:val="26"/>
          <w:szCs w:val="26"/>
        </w:rPr>
        <w:t xml:space="preserve"> Игрим с учетом корректировки планов развития городского поселения.</w:t>
      </w:r>
    </w:p>
    <w:p w:rsidR="007C6776" w:rsidRDefault="007C6776" w:rsidP="00FD5C75">
      <w:pPr>
        <w:spacing w:before="30" w:after="30" w:line="360" w:lineRule="auto"/>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14:anchorId="16061976" wp14:editId="030B81B0">
            <wp:extent cx="5719445" cy="4227195"/>
            <wp:effectExtent l="19050" t="0" r="0" b="0"/>
            <wp:docPr id="1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srcRect/>
                    <a:stretch>
                      <a:fillRect/>
                    </a:stretch>
                  </pic:blipFill>
                  <pic:spPr bwMode="auto">
                    <a:xfrm>
                      <a:off x="0" y="0"/>
                      <a:ext cx="5719445" cy="4227195"/>
                    </a:xfrm>
                    <a:prstGeom prst="rect">
                      <a:avLst/>
                    </a:prstGeom>
                    <a:noFill/>
                    <a:ln w="9525">
                      <a:noFill/>
                      <a:miter lim="800000"/>
                      <a:headEnd/>
                      <a:tailEnd/>
                    </a:ln>
                  </pic:spPr>
                </pic:pic>
              </a:graphicData>
            </a:graphic>
          </wp:inline>
        </w:drawing>
      </w:r>
    </w:p>
    <w:p w:rsidR="007C6776" w:rsidRPr="00646A94" w:rsidRDefault="007C6776" w:rsidP="00C106BC">
      <w:pPr>
        <w:pStyle w:val="ac"/>
        <w:keepLines/>
        <w:numPr>
          <w:ilvl w:val="0"/>
          <w:numId w:val="1"/>
        </w:numPr>
        <w:tabs>
          <w:tab w:val="left" w:pos="1560"/>
        </w:tabs>
        <w:spacing w:before="30" w:after="30"/>
        <w:rPr>
          <w:rFonts w:ascii="Times New Roman" w:hAnsi="Times New Roman" w:cs="Times New Roman"/>
          <w:b/>
          <w:sz w:val="26"/>
          <w:szCs w:val="26"/>
        </w:rPr>
      </w:pPr>
      <w:r w:rsidRPr="00646A94">
        <w:rPr>
          <w:rFonts w:ascii="Times New Roman" w:hAnsi="Times New Roman" w:cs="Times New Roman"/>
          <w:b/>
          <w:sz w:val="26"/>
          <w:szCs w:val="26"/>
        </w:rPr>
        <w:t>Пример расчета годовых потерь тепла</w:t>
      </w:r>
    </w:p>
    <w:p w:rsidR="007C6776"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70" w:name="_Toc376557785"/>
      <w:bookmarkStart w:id="271" w:name="_Toc391846039"/>
      <w:r>
        <w:rPr>
          <w:rFonts w:ascii="Times New Roman" w:hAnsi="Times New Roman" w:cs="Times New Roman"/>
          <w:color w:val="auto"/>
          <w:kern w:val="28"/>
          <w:sz w:val="26"/>
        </w:rPr>
        <w:lastRenderedPageBreak/>
        <w:t xml:space="preserve">Глава 4. </w:t>
      </w:r>
      <w:r w:rsidRPr="002422DA">
        <w:rPr>
          <w:rFonts w:ascii="Times New Roman" w:hAnsi="Times New Roman" w:cs="Times New Roman"/>
          <w:color w:val="auto"/>
          <w:kern w:val="28"/>
          <w:sz w:val="26"/>
        </w:rPr>
        <w:t>Перспективные балансы тепловой мощности источников тепловой энергии и тепловой нагрузки</w:t>
      </w:r>
      <w:bookmarkEnd w:id="270"/>
      <w:bookmarkEnd w:id="271"/>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 xml:space="preserve">Перспективные балансы тепловой мощности источников тепловой энергии и тепловой  нагрузки  потребителей  разработаны  в  соответствии  сподпунктом  г) пункта 18 и пункта 39 Требований к схемам теплоснабжения. </w:t>
      </w:r>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В первую очередь рассмотрены балансы тепловой мощности существующего оборудования источников тепловой энергии и присоединенной тепловой нагрузки в зонах  действия  источников  тепловой  энергии,  сложившихся  (установленных  по утвержденным картам гидравлических режимов тепловых сетей) в отопительном периоде 201</w:t>
      </w:r>
      <w:r w:rsidR="00F12000">
        <w:rPr>
          <w:rFonts w:ascii="Times New Roman" w:hAnsi="Times New Roman"/>
          <w:sz w:val="26"/>
          <w:szCs w:val="26"/>
        </w:rPr>
        <w:t>3</w:t>
      </w:r>
      <w:r w:rsidRPr="008A35C6">
        <w:rPr>
          <w:rFonts w:ascii="Times New Roman" w:hAnsi="Times New Roman"/>
          <w:sz w:val="26"/>
          <w:szCs w:val="26"/>
        </w:rPr>
        <w:t>/201</w:t>
      </w:r>
      <w:r w:rsidR="00F12000">
        <w:rPr>
          <w:rFonts w:ascii="Times New Roman" w:hAnsi="Times New Roman"/>
          <w:sz w:val="26"/>
          <w:szCs w:val="26"/>
        </w:rPr>
        <w:t>4</w:t>
      </w:r>
      <w:r w:rsidRPr="008A35C6">
        <w:rPr>
          <w:rFonts w:ascii="Times New Roman" w:hAnsi="Times New Roman"/>
          <w:sz w:val="26"/>
          <w:szCs w:val="26"/>
        </w:rPr>
        <w:t xml:space="preserve">. Установленные тепловые балансы в указанных годах являются базовыми  и  неизменными  для  всего  дальнейшего  анализа  перспективных балансов последующих отопительных периодов. </w:t>
      </w:r>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 xml:space="preserve">В установленных зонах действия источников тепловой энергии определены перспективные тепловые нагрузки в соответствии с данными, изложенными в </w:t>
      </w:r>
      <w:r>
        <w:rPr>
          <w:rFonts w:ascii="Times New Roman" w:hAnsi="Times New Roman"/>
          <w:sz w:val="26"/>
          <w:szCs w:val="26"/>
        </w:rPr>
        <w:t xml:space="preserve">Разделе </w:t>
      </w:r>
      <w:r w:rsidRPr="008A35C6">
        <w:rPr>
          <w:rFonts w:ascii="Times New Roman" w:hAnsi="Times New Roman"/>
          <w:sz w:val="26"/>
          <w:szCs w:val="26"/>
        </w:rPr>
        <w:t xml:space="preserve">  «Перспективное  потребление  тепловой  энергии  на  цели  теплоснабжения»</w:t>
      </w:r>
      <w:r>
        <w:rPr>
          <w:rFonts w:ascii="Times New Roman" w:hAnsi="Times New Roman"/>
          <w:sz w:val="26"/>
          <w:szCs w:val="26"/>
        </w:rPr>
        <w:t>.</w:t>
      </w:r>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 xml:space="preserve">Далее  рассмотрены  балансы  располагаемой  тепловой  мощности  и перспективной  присоединенной  тепловой  нагрузки  для  принятого  варианта развития системы теплоснабжения.  </w:t>
      </w:r>
    </w:p>
    <w:p w:rsidR="007C6776" w:rsidRPr="006B411F" w:rsidRDefault="007C6776"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72" w:name="_Toc376557786"/>
      <w:bookmarkStart w:id="273" w:name="_Toc391846040"/>
      <w:r w:rsidRPr="006B411F">
        <w:rPr>
          <w:rFonts w:ascii="Times New Roman" w:hAnsi="Times New Roman" w:cs="Times New Roman"/>
          <w:color w:val="auto"/>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bookmarkEnd w:id="272"/>
      <w:bookmarkEnd w:id="273"/>
    </w:p>
    <w:p w:rsidR="007C6776" w:rsidRPr="00B14CE0" w:rsidRDefault="007C6776" w:rsidP="007C6776">
      <w:pPr>
        <w:spacing w:line="360" w:lineRule="auto"/>
        <w:ind w:firstLine="567"/>
        <w:jc w:val="both"/>
        <w:rPr>
          <w:rFonts w:ascii="Times New Roman" w:hAnsi="Times New Roman"/>
          <w:sz w:val="26"/>
          <w:szCs w:val="26"/>
        </w:rPr>
      </w:pPr>
      <w:r w:rsidRPr="00B14CE0">
        <w:rPr>
          <w:rFonts w:ascii="Times New Roman" w:hAnsi="Times New Roman"/>
          <w:sz w:val="26"/>
          <w:szCs w:val="26"/>
        </w:rPr>
        <w:t xml:space="preserve">Расходная часть баланса тепловой мощности по каждому источнику в зоне егодействия складывается из максимума тепловой нагрузки, присоединенной к тепловым сетям источника, потерь в тепловых сетях при максимуме тепловойнагрузки и расчетного резерва тепловой мощности. </w:t>
      </w:r>
    </w:p>
    <w:p w:rsidR="007C6776" w:rsidRDefault="007C6776" w:rsidP="007C6776">
      <w:pPr>
        <w:spacing w:line="360" w:lineRule="auto"/>
        <w:ind w:firstLine="567"/>
        <w:jc w:val="both"/>
        <w:rPr>
          <w:rFonts w:ascii="Times New Roman" w:hAnsi="Times New Roman"/>
          <w:sz w:val="26"/>
          <w:szCs w:val="26"/>
        </w:rPr>
      </w:pPr>
      <w:r w:rsidRPr="00767E72">
        <w:rPr>
          <w:rFonts w:ascii="Times New Roman" w:hAnsi="Times New Roman"/>
          <w:sz w:val="26"/>
          <w:szCs w:val="26"/>
        </w:rPr>
        <w:t>В</w:t>
      </w:r>
      <w:r w:rsidR="00F12000">
        <w:rPr>
          <w:rFonts w:ascii="Times New Roman" w:hAnsi="Times New Roman"/>
          <w:sz w:val="26"/>
          <w:szCs w:val="26"/>
        </w:rPr>
        <w:t xml:space="preserve"> </w:t>
      </w:r>
      <w:r w:rsidRPr="004F25FB">
        <w:rPr>
          <w:rFonts w:ascii="Times New Roman" w:hAnsi="Times New Roman"/>
          <w:sz w:val="26"/>
          <w:szCs w:val="26"/>
        </w:rPr>
        <w:t xml:space="preserve">таблице </w:t>
      </w:r>
      <w:r w:rsidR="00A773FD">
        <w:rPr>
          <w:rFonts w:ascii="Times New Roman" w:hAnsi="Times New Roman"/>
          <w:sz w:val="26"/>
          <w:szCs w:val="26"/>
        </w:rPr>
        <w:t>82</w:t>
      </w:r>
      <w:r w:rsidR="00F12000">
        <w:rPr>
          <w:rFonts w:ascii="Times New Roman" w:hAnsi="Times New Roman"/>
          <w:sz w:val="26"/>
          <w:szCs w:val="26"/>
        </w:rPr>
        <w:t xml:space="preserve"> </w:t>
      </w:r>
      <w:r w:rsidRPr="00767E72">
        <w:rPr>
          <w:rFonts w:ascii="Times New Roman" w:hAnsi="Times New Roman"/>
          <w:sz w:val="26"/>
          <w:szCs w:val="26"/>
        </w:rPr>
        <w:t>представлен</w:t>
      </w:r>
      <w:r w:rsidR="00F12000">
        <w:rPr>
          <w:rFonts w:ascii="Times New Roman" w:hAnsi="Times New Roman"/>
          <w:sz w:val="26"/>
          <w:szCs w:val="26"/>
        </w:rPr>
        <w:t xml:space="preserve"> </w:t>
      </w:r>
      <w:r w:rsidRPr="00767E72">
        <w:rPr>
          <w:rFonts w:ascii="Times New Roman" w:hAnsi="Times New Roman"/>
          <w:sz w:val="26"/>
          <w:szCs w:val="26"/>
        </w:rPr>
        <w:t>баланс</w:t>
      </w:r>
      <w:r w:rsidR="00F12000">
        <w:rPr>
          <w:rFonts w:ascii="Times New Roman" w:hAnsi="Times New Roman"/>
          <w:sz w:val="26"/>
          <w:szCs w:val="26"/>
        </w:rPr>
        <w:t xml:space="preserve"> </w:t>
      </w:r>
      <w:r w:rsidRPr="00767E72">
        <w:rPr>
          <w:rFonts w:ascii="Times New Roman" w:hAnsi="Times New Roman"/>
          <w:sz w:val="26"/>
          <w:szCs w:val="26"/>
        </w:rPr>
        <w:t>тепловой</w:t>
      </w:r>
      <w:r w:rsidR="00F12000">
        <w:rPr>
          <w:rFonts w:ascii="Times New Roman" w:hAnsi="Times New Roman"/>
          <w:sz w:val="26"/>
          <w:szCs w:val="26"/>
        </w:rPr>
        <w:t xml:space="preserve"> </w:t>
      </w:r>
      <w:r w:rsidRPr="00767E72">
        <w:rPr>
          <w:rFonts w:ascii="Times New Roman" w:hAnsi="Times New Roman"/>
          <w:sz w:val="26"/>
          <w:szCs w:val="26"/>
        </w:rPr>
        <w:t>мощности</w:t>
      </w:r>
      <w:r w:rsidR="00F12000">
        <w:rPr>
          <w:rFonts w:ascii="Times New Roman" w:hAnsi="Times New Roman"/>
          <w:sz w:val="26"/>
          <w:szCs w:val="26"/>
        </w:rPr>
        <w:t xml:space="preserve"> </w:t>
      </w:r>
      <w:r w:rsidRPr="00767E72">
        <w:rPr>
          <w:rFonts w:ascii="Times New Roman" w:hAnsi="Times New Roman"/>
          <w:sz w:val="26"/>
          <w:szCs w:val="26"/>
        </w:rPr>
        <w:t>источник</w:t>
      </w:r>
      <w:r w:rsidR="004220E4">
        <w:rPr>
          <w:rFonts w:ascii="Times New Roman" w:hAnsi="Times New Roman"/>
          <w:sz w:val="26"/>
          <w:szCs w:val="26"/>
        </w:rPr>
        <w:t>ов</w:t>
      </w:r>
      <w:r w:rsidR="00F12000">
        <w:rPr>
          <w:rFonts w:ascii="Times New Roman" w:hAnsi="Times New Roman"/>
          <w:sz w:val="26"/>
          <w:szCs w:val="26"/>
        </w:rPr>
        <w:t xml:space="preserve"> </w:t>
      </w:r>
      <w:r w:rsidRPr="00767E72">
        <w:rPr>
          <w:rFonts w:ascii="Times New Roman" w:hAnsi="Times New Roman"/>
          <w:sz w:val="26"/>
          <w:szCs w:val="26"/>
        </w:rPr>
        <w:t>тепловой энергии, обеспечивающ</w:t>
      </w:r>
      <w:r w:rsidR="00DA20BE">
        <w:rPr>
          <w:rFonts w:ascii="Times New Roman" w:hAnsi="Times New Roman"/>
          <w:sz w:val="26"/>
          <w:szCs w:val="26"/>
        </w:rPr>
        <w:t>их</w:t>
      </w:r>
      <w:r w:rsidRPr="00767E72">
        <w:rPr>
          <w:rFonts w:ascii="Times New Roman" w:hAnsi="Times New Roman"/>
          <w:sz w:val="26"/>
          <w:szCs w:val="26"/>
        </w:rPr>
        <w:t xml:space="preserve"> теплоснабжение </w:t>
      </w:r>
      <w:r w:rsidR="00A773FD">
        <w:rPr>
          <w:rFonts w:ascii="Times New Roman" w:hAnsi="Times New Roman"/>
          <w:sz w:val="26"/>
          <w:szCs w:val="26"/>
        </w:rPr>
        <w:t>потребителей</w:t>
      </w:r>
      <w:r w:rsidRPr="00767E72">
        <w:rPr>
          <w:rFonts w:ascii="Times New Roman" w:hAnsi="Times New Roman"/>
          <w:sz w:val="26"/>
          <w:szCs w:val="26"/>
        </w:rPr>
        <w:t xml:space="preserve"> в </w:t>
      </w:r>
      <w:r w:rsidR="00CF64AC">
        <w:rPr>
          <w:rFonts w:ascii="Times New Roman" w:hAnsi="Times New Roman"/>
          <w:sz w:val="26"/>
          <w:szCs w:val="26"/>
        </w:rPr>
        <w:t xml:space="preserve">городском поселении </w:t>
      </w:r>
      <w:r w:rsidR="00043AF3">
        <w:rPr>
          <w:rFonts w:ascii="Times New Roman" w:hAnsi="Times New Roman"/>
          <w:sz w:val="26"/>
          <w:szCs w:val="26"/>
        </w:rPr>
        <w:t>Игрим</w:t>
      </w:r>
      <w:r w:rsidRPr="00767E72">
        <w:rPr>
          <w:rFonts w:ascii="Times New Roman" w:hAnsi="Times New Roman"/>
          <w:sz w:val="26"/>
          <w:szCs w:val="26"/>
        </w:rPr>
        <w:t xml:space="preserve"> по</w:t>
      </w:r>
      <w:r>
        <w:rPr>
          <w:rFonts w:ascii="Times New Roman" w:hAnsi="Times New Roman"/>
          <w:sz w:val="26"/>
          <w:szCs w:val="26"/>
        </w:rPr>
        <w:t xml:space="preserve"> годам с определением резервов</w:t>
      </w:r>
      <w:r w:rsidRPr="00767E72">
        <w:rPr>
          <w:rFonts w:ascii="Times New Roman" w:hAnsi="Times New Roman"/>
          <w:sz w:val="26"/>
          <w:szCs w:val="26"/>
        </w:rPr>
        <w:t xml:space="preserve">. </w:t>
      </w:r>
    </w:p>
    <w:p w:rsidR="00A773FD" w:rsidRPr="00BF49F2" w:rsidRDefault="00A773FD" w:rsidP="005B4FF7">
      <w:pPr>
        <w:pStyle w:val="a3"/>
      </w:pPr>
      <w:r>
        <w:lastRenderedPageBreak/>
        <w:t xml:space="preserve">Баланс тепловой мощности источников тепловой энергии и тепловой нагрузки в теплосетевых районах городского поселения Игрим с определением резервов (дефицитов) </w:t>
      </w:r>
    </w:p>
    <w:tbl>
      <w:tblPr>
        <w:tblW w:w="10036" w:type="dxa"/>
        <w:tblInd w:w="-34" w:type="dxa"/>
        <w:tblLayout w:type="fixed"/>
        <w:tblLook w:val="04A0" w:firstRow="1" w:lastRow="0" w:firstColumn="1" w:lastColumn="0" w:noHBand="0" w:noVBand="1"/>
      </w:tblPr>
      <w:tblGrid>
        <w:gridCol w:w="1858"/>
        <w:gridCol w:w="1134"/>
        <w:gridCol w:w="992"/>
        <w:gridCol w:w="993"/>
        <w:gridCol w:w="992"/>
        <w:gridCol w:w="992"/>
        <w:gridCol w:w="992"/>
        <w:gridCol w:w="1091"/>
        <w:gridCol w:w="992"/>
      </w:tblGrid>
      <w:tr w:rsidR="00A773FD" w:rsidRPr="00120C20" w:rsidTr="00DA20BE">
        <w:trPr>
          <w:trHeight w:val="312"/>
          <w:tblHeader/>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73FD" w:rsidRPr="00120C20" w:rsidRDefault="00A773FD" w:rsidP="00DA20BE">
            <w:pPr>
              <w:rPr>
                <w:rFonts w:ascii="Times New Roman" w:hAnsi="Times New Roman"/>
                <w:b/>
                <w:bCs/>
                <w:color w:val="000000"/>
                <w:lang w:eastAsia="ru-RU"/>
              </w:rPr>
            </w:pPr>
            <w:r w:rsidRPr="00120C20">
              <w:rPr>
                <w:rFonts w:ascii="Times New Roman" w:hAnsi="Times New Roman"/>
                <w:b/>
                <w:bCs/>
                <w:color w:val="000000"/>
                <w:lang w:eastAsia="ru-RU"/>
              </w:rPr>
              <w:t>Параметр</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rPr>
            </w:pPr>
            <w:r w:rsidRPr="00120C20">
              <w:rPr>
                <w:rFonts w:ascii="Times New Roman" w:hAnsi="Times New Roman"/>
                <w:color w:val="000000"/>
              </w:rPr>
              <w:t>Размерность</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2014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2018</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2019-2023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2024-2026</w:t>
            </w:r>
          </w:p>
        </w:tc>
      </w:tr>
      <w:tr w:rsidR="00A773FD" w:rsidRPr="00120C20" w:rsidTr="00DA20BE">
        <w:trPr>
          <w:trHeight w:val="319"/>
        </w:trPr>
        <w:tc>
          <w:tcPr>
            <w:tcW w:w="1003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b/>
                <w:bCs/>
                <w:color w:val="000000"/>
                <w:sz w:val="24"/>
                <w:szCs w:val="24"/>
                <w:lang w:eastAsia="ru-RU"/>
              </w:rPr>
              <w:t>Котел</w:t>
            </w:r>
            <w:r w:rsidR="00F12000">
              <w:rPr>
                <w:rFonts w:ascii="Times New Roman" w:hAnsi="Times New Roman"/>
                <w:b/>
                <w:bCs/>
                <w:color w:val="000000"/>
                <w:sz w:val="24"/>
                <w:szCs w:val="24"/>
                <w:lang w:eastAsia="ru-RU"/>
              </w:rPr>
              <w:t>ьная пг</w:t>
            </w:r>
            <w:r w:rsidRPr="00120C20">
              <w:rPr>
                <w:rFonts w:ascii="Times New Roman" w:hAnsi="Times New Roman"/>
                <w:b/>
                <w:bCs/>
                <w:color w:val="000000"/>
                <w:sz w:val="24"/>
                <w:szCs w:val="24"/>
                <w:lang w:eastAsia="ru-RU"/>
              </w:rPr>
              <w:t>т. Игрим №</w:t>
            </w:r>
            <w:r w:rsidR="00F12000">
              <w:rPr>
                <w:rFonts w:ascii="Times New Roman" w:hAnsi="Times New Roman"/>
                <w:b/>
                <w:bCs/>
                <w:color w:val="000000"/>
                <w:sz w:val="24"/>
                <w:szCs w:val="24"/>
                <w:lang w:eastAsia="ru-RU"/>
              </w:rPr>
              <w:t xml:space="preserve"> </w:t>
            </w:r>
            <w:r w:rsidRPr="00120C20">
              <w:rPr>
                <w:rFonts w:ascii="Times New Roman" w:hAnsi="Times New Roman"/>
                <w:b/>
                <w:bCs/>
                <w:color w:val="000000"/>
                <w:sz w:val="24"/>
                <w:szCs w:val="24"/>
                <w:lang w:eastAsia="ru-RU"/>
              </w:rPr>
              <w:t>1</w:t>
            </w:r>
          </w:p>
        </w:tc>
      </w:tr>
      <w:tr w:rsidR="009F782F" w:rsidRPr="00120C20" w:rsidTr="00DA20BE">
        <w:trPr>
          <w:trHeight w:val="267"/>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34,09</w:t>
            </w:r>
          </w:p>
        </w:tc>
      </w:tr>
      <w:tr w:rsidR="009F782F" w:rsidRPr="00120C20" w:rsidTr="00DA20BE">
        <w:trPr>
          <w:trHeight w:val="459"/>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c>
          <w:tcPr>
            <w:tcW w:w="993"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c>
          <w:tcPr>
            <w:tcW w:w="1091"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18,56</w:t>
            </w:r>
          </w:p>
        </w:tc>
      </w:tr>
      <w:tr w:rsidR="009F782F" w:rsidRPr="00120C20" w:rsidTr="00DA20BE">
        <w:trPr>
          <w:trHeight w:val="403"/>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0,41</w:t>
            </w:r>
          </w:p>
        </w:tc>
      </w:tr>
      <w:tr w:rsidR="009F782F" w:rsidRPr="00120C20" w:rsidTr="00DA20BE">
        <w:trPr>
          <w:trHeight w:val="439"/>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Тепловая мощность нетто</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18,15</w:t>
            </w:r>
          </w:p>
        </w:tc>
      </w:tr>
      <w:tr w:rsidR="009F782F" w:rsidRPr="00120C20" w:rsidTr="00DA20BE">
        <w:trPr>
          <w:trHeight w:val="347"/>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3,34</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3,27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3,21</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3,14</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3,07</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2,47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2,34</w:t>
            </w:r>
          </w:p>
        </w:tc>
      </w:tr>
      <w:tr w:rsidR="009F782F" w:rsidRPr="00120C20" w:rsidTr="00DA20BE">
        <w:trPr>
          <w:trHeight w:val="397"/>
        </w:trPr>
        <w:tc>
          <w:tcPr>
            <w:tcW w:w="1858" w:type="dxa"/>
            <w:tcBorders>
              <w:top w:val="nil"/>
              <w:left w:val="single" w:sz="4" w:space="0" w:color="auto"/>
              <w:bottom w:val="single" w:sz="4" w:space="0" w:color="auto"/>
              <w:right w:val="single" w:sz="4" w:space="0" w:color="auto"/>
            </w:tcBorders>
            <w:shd w:val="clear" w:color="000000" w:fill="FFFFFF"/>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20,47</w:t>
            </w:r>
          </w:p>
        </w:tc>
        <w:tc>
          <w:tcPr>
            <w:tcW w:w="993"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23,84</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24,4</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25,15</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24,92</w:t>
            </w:r>
          </w:p>
        </w:tc>
        <w:tc>
          <w:tcPr>
            <w:tcW w:w="1091"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24</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23,79</w:t>
            </w:r>
          </w:p>
        </w:tc>
      </w:tr>
      <w:tr w:rsidR="009F782F" w:rsidRPr="00120C20" w:rsidTr="00DA20BE">
        <w:trPr>
          <w:trHeight w:val="397"/>
        </w:trPr>
        <w:tc>
          <w:tcPr>
            <w:tcW w:w="185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-5,66</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-8,96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-9,46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-10,14</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-9,84</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-8,32</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-7,98</w:t>
            </w:r>
          </w:p>
        </w:tc>
      </w:tr>
      <w:tr w:rsidR="009F782F" w:rsidRPr="00120C20" w:rsidTr="00DA20BE">
        <w:trPr>
          <w:trHeight w:val="418"/>
        </w:trPr>
        <w:tc>
          <w:tcPr>
            <w:tcW w:w="1858" w:type="dxa"/>
            <w:vMerge/>
            <w:tcBorders>
              <w:top w:val="nil"/>
              <w:left w:val="single" w:sz="4" w:space="0" w:color="auto"/>
              <w:bottom w:val="single" w:sz="4" w:space="0" w:color="auto"/>
              <w:right w:val="single" w:sz="4" w:space="0" w:color="auto"/>
            </w:tcBorders>
            <w:vAlign w:val="center"/>
            <w:hideMark/>
          </w:tcPr>
          <w:p w:rsidR="009F782F" w:rsidRPr="00120C20" w:rsidRDefault="009F782F" w:rsidP="00DA20BE">
            <w:pPr>
              <w:jc w:val="left"/>
              <w:rPr>
                <w:rFonts w:ascii="Times New Roman" w:hAnsi="Times New Roman"/>
                <w:color w:val="00000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-31,17</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-49,37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-52,12</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-55,85</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-54,22</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-45,84</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-43,94</w:t>
            </w:r>
          </w:p>
        </w:tc>
      </w:tr>
      <w:tr w:rsidR="00A773FD" w:rsidRPr="00120C20" w:rsidTr="00DA20BE">
        <w:trPr>
          <w:trHeight w:val="369"/>
        </w:trPr>
        <w:tc>
          <w:tcPr>
            <w:tcW w:w="10036" w:type="dxa"/>
            <w:gridSpan w:val="9"/>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F12000" w:rsidP="00DA20BE">
            <w:pPr>
              <w:rPr>
                <w:rFonts w:ascii="Times New Roman" w:hAnsi="Times New Roman"/>
                <w:color w:val="000000"/>
                <w:sz w:val="24"/>
                <w:szCs w:val="24"/>
                <w:lang w:eastAsia="ru-RU"/>
              </w:rPr>
            </w:pPr>
            <w:r>
              <w:rPr>
                <w:rFonts w:ascii="Times New Roman" w:hAnsi="Times New Roman"/>
                <w:b/>
                <w:bCs/>
                <w:color w:val="000000"/>
                <w:lang w:eastAsia="ru-RU"/>
              </w:rPr>
              <w:t>Котельная пг</w:t>
            </w:r>
            <w:r w:rsidR="00A773FD" w:rsidRPr="00120C20">
              <w:rPr>
                <w:rFonts w:ascii="Times New Roman" w:hAnsi="Times New Roman"/>
                <w:b/>
                <w:bCs/>
                <w:color w:val="000000"/>
                <w:lang w:eastAsia="ru-RU"/>
              </w:rPr>
              <w:t>т. Игрим №</w:t>
            </w:r>
            <w:r>
              <w:rPr>
                <w:rFonts w:ascii="Times New Roman" w:hAnsi="Times New Roman"/>
                <w:b/>
                <w:bCs/>
                <w:color w:val="000000"/>
                <w:lang w:eastAsia="ru-RU"/>
              </w:rPr>
              <w:t xml:space="preserve"> </w:t>
            </w:r>
            <w:r w:rsidR="00A773FD" w:rsidRPr="00120C20">
              <w:rPr>
                <w:rFonts w:ascii="Times New Roman" w:hAnsi="Times New Roman"/>
                <w:b/>
                <w:bCs/>
                <w:color w:val="000000"/>
                <w:lang w:eastAsia="ru-RU"/>
              </w:rPr>
              <w:t>2</w:t>
            </w:r>
          </w:p>
        </w:tc>
      </w:tr>
      <w:tr w:rsidR="009F782F" w:rsidRPr="00120C20" w:rsidTr="00DA20BE">
        <w:trPr>
          <w:trHeight w:val="32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c>
          <w:tcPr>
            <w:tcW w:w="1091"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33,29</w:t>
            </w:r>
          </w:p>
        </w:tc>
      </w:tr>
      <w:tr w:rsidR="009F782F" w:rsidRPr="00120C20" w:rsidTr="00DA20BE">
        <w:trPr>
          <w:trHeight w:val="370"/>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16,53</w:t>
            </w:r>
          </w:p>
        </w:tc>
      </w:tr>
      <w:tr w:rsidR="009F782F" w:rsidRPr="00120C20" w:rsidTr="00DA20BE">
        <w:trPr>
          <w:trHeight w:val="278"/>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0,36</w:t>
            </w:r>
          </w:p>
        </w:tc>
      </w:tr>
      <w:tr w:rsidR="009F782F" w:rsidRPr="00120C20" w:rsidTr="00DA20BE">
        <w:trPr>
          <w:trHeight w:val="327"/>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Тепловая мощность нетто</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16,17</w:t>
            </w:r>
          </w:p>
        </w:tc>
      </w:tr>
      <w:tr w:rsidR="009F782F" w:rsidRPr="00120C20" w:rsidTr="00DA20BE">
        <w:trPr>
          <w:trHeight w:val="377"/>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2,97</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2,98</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2,86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2,80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2,74</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2,20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2,08</w:t>
            </w:r>
          </w:p>
        </w:tc>
      </w:tr>
      <w:tr w:rsidR="009F782F" w:rsidRPr="00120C20" w:rsidTr="00DA20BE">
        <w:trPr>
          <w:trHeight w:val="285"/>
        </w:trPr>
        <w:tc>
          <w:tcPr>
            <w:tcW w:w="1858" w:type="dxa"/>
            <w:tcBorders>
              <w:top w:val="nil"/>
              <w:left w:val="single" w:sz="4" w:space="0" w:color="auto"/>
              <w:bottom w:val="single" w:sz="4" w:space="0" w:color="auto"/>
              <w:right w:val="single" w:sz="4" w:space="0" w:color="auto"/>
            </w:tcBorders>
            <w:shd w:val="clear" w:color="000000" w:fill="FFFFFF"/>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11,02</w:t>
            </w:r>
          </w:p>
        </w:tc>
        <w:tc>
          <w:tcPr>
            <w:tcW w:w="993"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11,54</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16,62</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16,24</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16,08</w:t>
            </w:r>
          </w:p>
        </w:tc>
        <w:tc>
          <w:tcPr>
            <w:tcW w:w="1091"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15,49</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15,35</w:t>
            </w:r>
          </w:p>
        </w:tc>
      </w:tr>
      <w:tr w:rsidR="009F782F" w:rsidRPr="00120C20" w:rsidTr="00DA20BE">
        <w:trPr>
          <w:trHeight w:val="413"/>
        </w:trPr>
        <w:tc>
          <w:tcPr>
            <w:tcW w:w="185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2,17</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-3,66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-3,31</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-2,87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-2,65</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-1,52</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-1,27</w:t>
            </w:r>
          </w:p>
        </w:tc>
      </w:tr>
      <w:tr w:rsidR="009F782F" w:rsidRPr="00120C20" w:rsidTr="00DA20BE">
        <w:trPr>
          <w:trHeight w:val="433"/>
        </w:trPr>
        <w:tc>
          <w:tcPr>
            <w:tcW w:w="1858" w:type="dxa"/>
            <w:vMerge/>
            <w:tcBorders>
              <w:top w:val="nil"/>
              <w:left w:val="single" w:sz="4" w:space="0" w:color="auto"/>
              <w:bottom w:val="single" w:sz="4" w:space="0" w:color="000000"/>
              <w:right w:val="single" w:sz="4" w:space="0" w:color="auto"/>
            </w:tcBorders>
            <w:vAlign w:val="center"/>
            <w:hideMark/>
          </w:tcPr>
          <w:p w:rsidR="009F782F" w:rsidRPr="00120C20" w:rsidRDefault="009F782F" w:rsidP="00DA20BE">
            <w:pPr>
              <w:jc w:val="left"/>
              <w:rPr>
                <w:rFonts w:ascii="Times New Roman" w:hAnsi="Times New Roman"/>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13,43</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-22,63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-20,47</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-17,75</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-16,39</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-9,43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-7,83</w:t>
            </w:r>
          </w:p>
        </w:tc>
      </w:tr>
      <w:tr w:rsidR="00A773FD" w:rsidRPr="00120C20" w:rsidTr="00DA20BE">
        <w:trPr>
          <w:trHeight w:val="401"/>
        </w:trPr>
        <w:tc>
          <w:tcPr>
            <w:tcW w:w="10036" w:type="dxa"/>
            <w:gridSpan w:val="9"/>
            <w:tcBorders>
              <w:top w:val="nil"/>
              <w:left w:val="single" w:sz="4" w:space="0" w:color="auto"/>
              <w:bottom w:val="single" w:sz="4" w:space="0" w:color="auto"/>
              <w:right w:val="single" w:sz="4" w:space="0" w:color="auto"/>
            </w:tcBorders>
            <w:shd w:val="clear" w:color="auto" w:fill="auto"/>
            <w:vAlign w:val="bottom"/>
            <w:hideMark/>
          </w:tcPr>
          <w:p w:rsidR="00A773FD" w:rsidRPr="00120C20" w:rsidRDefault="00F12000" w:rsidP="00DA20BE">
            <w:pPr>
              <w:rPr>
                <w:rFonts w:cs="Calibri"/>
                <w:color w:val="000000"/>
                <w:lang w:eastAsia="ru-RU"/>
              </w:rPr>
            </w:pPr>
            <w:r>
              <w:rPr>
                <w:rFonts w:ascii="Times New Roman" w:hAnsi="Times New Roman"/>
                <w:b/>
                <w:bCs/>
                <w:color w:val="000000"/>
                <w:lang w:eastAsia="ru-RU"/>
              </w:rPr>
              <w:t>Котельная пг</w:t>
            </w:r>
            <w:r w:rsidR="00A773FD" w:rsidRPr="00120C20">
              <w:rPr>
                <w:rFonts w:ascii="Times New Roman" w:hAnsi="Times New Roman"/>
                <w:b/>
                <w:bCs/>
                <w:color w:val="000000"/>
                <w:lang w:eastAsia="ru-RU"/>
              </w:rPr>
              <w:t>т. Игрим №</w:t>
            </w:r>
            <w:r>
              <w:rPr>
                <w:rFonts w:ascii="Times New Roman" w:hAnsi="Times New Roman"/>
                <w:b/>
                <w:bCs/>
                <w:color w:val="000000"/>
                <w:lang w:eastAsia="ru-RU"/>
              </w:rPr>
              <w:t xml:space="preserve"> </w:t>
            </w:r>
            <w:r w:rsidR="00A773FD" w:rsidRPr="00120C20">
              <w:rPr>
                <w:rFonts w:ascii="Times New Roman" w:hAnsi="Times New Roman"/>
                <w:b/>
                <w:bCs/>
                <w:color w:val="000000"/>
                <w:lang w:eastAsia="ru-RU"/>
              </w:rPr>
              <w:t>3</w:t>
            </w:r>
          </w:p>
        </w:tc>
      </w:tr>
      <w:tr w:rsidR="009F782F" w:rsidRPr="00120C20" w:rsidTr="00DA20BE">
        <w:trPr>
          <w:trHeight w:val="600"/>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7,20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7,20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7,20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0"/>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2,84</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2,84</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2,84</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46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0,06</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0,06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0,06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32"/>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Тепловая мощность нетто</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2,78</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2,78</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2,78</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82"/>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0,51</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474"/>
        </w:trPr>
        <w:tc>
          <w:tcPr>
            <w:tcW w:w="1858" w:type="dxa"/>
            <w:tcBorders>
              <w:top w:val="nil"/>
              <w:left w:val="single" w:sz="4" w:space="0" w:color="auto"/>
              <w:bottom w:val="single" w:sz="4" w:space="0" w:color="auto"/>
              <w:right w:val="single" w:sz="4" w:space="0" w:color="auto"/>
            </w:tcBorders>
            <w:shd w:val="clear" w:color="000000" w:fill="FFFFFF"/>
            <w:vAlign w:val="bottom"/>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1,9</w:t>
            </w:r>
          </w:p>
        </w:tc>
        <w:tc>
          <w:tcPr>
            <w:tcW w:w="993"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1,35</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1,34</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460"/>
        </w:trPr>
        <w:tc>
          <w:tcPr>
            <w:tcW w:w="18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0,37</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0,93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0,93</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423"/>
        </w:trPr>
        <w:tc>
          <w:tcPr>
            <w:tcW w:w="1858" w:type="dxa"/>
            <w:vMerge/>
            <w:tcBorders>
              <w:top w:val="nil"/>
              <w:left w:val="single" w:sz="4" w:space="0" w:color="auto"/>
              <w:bottom w:val="single" w:sz="4" w:space="0" w:color="auto"/>
              <w:right w:val="single" w:sz="4" w:space="0" w:color="auto"/>
            </w:tcBorders>
            <w:vAlign w:val="center"/>
            <w:hideMark/>
          </w:tcPr>
          <w:p w:rsidR="009F782F" w:rsidRPr="00120C20" w:rsidRDefault="009F782F" w:rsidP="00DA20BE">
            <w:pPr>
              <w:jc w:val="left"/>
              <w:rPr>
                <w:rFonts w:ascii="Times New Roman" w:hAnsi="Times New Roman"/>
                <w:color w:val="00000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13,19</w:t>
            </w:r>
          </w:p>
        </w:tc>
        <w:tc>
          <w:tcPr>
            <w:tcW w:w="993"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33,36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33,36</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A773FD" w:rsidRPr="00120C20" w:rsidTr="00DA20BE">
        <w:trPr>
          <w:trHeight w:val="414"/>
        </w:trPr>
        <w:tc>
          <w:tcPr>
            <w:tcW w:w="10036" w:type="dxa"/>
            <w:gridSpan w:val="9"/>
            <w:tcBorders>
              <w:top w:val="single" w:sz="4" w:space="0" w:color="auto"/>
              <w:left w:val="single" w:sz="4" w:space="0" w:color="auto"/>
              <w:bottom w:val="single" w:sz="8" w:space="0" w:color="auto"/>
              <w:right w:val="single" w:sz="4" w:space="0" w:color="auto"/>
            </w:tcBorders>
            <w:shd w:val="clear" w:color="auto" w:fill="auto"/>
            <w:vAlign w:val="bottom"/>
            <w:hideMark/>
          </w:tcPr>
          <w:p w:rsidR="00A773FD" w:rsidRPr="00120C20" w:rsidRDefault="00F12000" w:rsidP="00DA20BE">
            <w:pPr>
              <w:rPr>
                <w:rFonts w:ascii="Times New Roman" w:hAnsi="Times New Roman"/>
                <w:b/>
                <w:bCs/>
                <w:iCs/>
                <w:color w:val="000000"/>
                <w:lang w:eastAsia="ru-RU"/>
              </w:rPr>
            </w:pPr>
            <w:r>
              <w:rPr>
                <w:rFonts w:ascii="Times New Roman" w:hAnsi="Times New Roman"/>
                <w:b/>
                <w:bCs/>
                <w:color w:val="000000"/>
                <w:lang w:eastAsia="ru-RU"/>
              </w:rPr>
              <w:lastRenderedPageBreak/>
              <w:t>Котельная пг</w:t>
            </w:r>
            <w:r w:rsidR="00A773FD" w:rsidRPr="00120C20">
              <w:rPr>
                <w:rFonts w:ascii="Times New Roman" w:hAnsi="Times New Roman"/>
                <w:b/>
                <w:bCs/>
                <w:color w:val="000000"/>
                <w:lang w:eastAsia="ru-RU"/>
              </w:rPr>
              <w:t>т. Игрим №</w:t>
            </w:r>
            <w:r>
              <w:rPr>
                <w:rFonts w:ascii="Times New Roman" w:hAnsi="Times New Roman"/>
                <w:b/>
                <w:bCs/>
                <w:color w:val="000000"/>
                <w:lang w:eastAsia="ru-RU"/>
              </w:rPr>
              <w:t xml:space="preserve"> </w:t>
            </w:r>
            <w:r w:rsidR="00A773FD" w:rsidRPr="00120C20">
              <w:rPr>
                <w:rFonts w:ascii="Times New Roman" w:hAnsi="Times New Roman"/>
                <w:b/>
                <w:bCs/>
                <w:color w:val="000000"/>
                <w:lang w:eastAsia="ru-RU"/>
              </w:rPr>
              <w:t>4</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10,30</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0,23</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Тепловая мощность нетто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10,07</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1,85</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1,82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1,78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1,74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1,71</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1,37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1,30</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10,124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9,34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9,21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8,92</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8,59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8,51</w:t>
            </w:r>
          </w:p>
        </w:tc>
      </w:tr>
      <w:tr w:rsidR="00A773FD" w:rsidRPr="00120C20" w:rsidTr="00DA20BE">
        <w:trPr>
          <w:trHeight w:val="268"/>
        </w:trPr>
        <w:tc>
          <w:tcPr>
            <w:tcW w:w="1858" w:type="dxa"/>
            <w:vMerge w:val="restart"/>
            <w:tcBorders>
              <w:top w:val="single" w:sz="4" w:space="0" w:color="auto"/>
              <w:left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-1,90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-0,92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-0,67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-0,55</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0,27</w:t>
            </w:r>
          </w:p>
        </w:tc>
      </w:tr>
      <w:tr w:rsidR="00A773FD" w:rsidRPr="00120C20" w:rsidTr="00DA20BE">
        <w:trPr>
          <w:trHeight w:val="268"/>
        </w:trPr>
        <w:tc>
          <w:tcPr>
            <w:tcW w:w="1858" w:type="dxa"/>
            <w:vMerge/>
            <w:tcBorders>
              <w:left w:val="single" w:sz="4" w:space="0" w:color="auto"/>
              <w:bottom w:val="single" w:sz="4" w:space="0" w:color="auto"/>
              <w:right w:val="single" w:sz="4" w:space="0" w:color="auto"/>
            </w:tcBorders>
            <w:shd w:val="clear" w:color="auto" w:fill="auto"/>
            <w:vAlign w:val="bottom"/>
          </w:tcPr>
          <w:p w:rsidR="00A773FD" w:rsidRPr="00120C20" w:rsidRDefault="00A773FD" w:rsidP="00DA20BE">
            <w:pPr>
              <w:jc w:val="right"/>
              <w:rPr>
                <w:rFonts w:ascii="Times New Roman" w:hAnsi="Times New Roman"/>
                <w:color w:val="00000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-18,90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-10,75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-9,09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-6,64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-5,48</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1,11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2,64</w:t>
            </w:r>
          </w:p>
        </w:tc>
      </w:tr>
      <w:tr w:rsidR="00A773FD" w:rsidRPr="00120C20" w:rsidTr="00DA20BE">
        <w:trPr>
          <w:trHeight w:val="268"/>
        </w:trPr>
        <w:tc>
          <w:tcPr>
            <w:tcW w:w="10036" w:type="dxa"/>
            <w:gridSpan w:val="9"/>
            <w:tcBorders>
              <w:left w:val="single" w:sz="4" w:space="0" w:color="auto"/>
              <w:bottom w:val="single" w:sz="4" w:space="0" w:color="auto"/>
              <w:right w:val="single" w:sz="4" w:space="0" w:color="auto"/>
            </w:tcBorders>
            <w:shd w:val="clear" w:color="auto" w:fill="auto"/>
            <w:vAlign w:val="bottom"/>
          </w:tcPr>
          <w:p w:rsidR="00A773FD" w:rsidRPr="00120C20" w:rsidRDefault="00F12000" w:rsidP="00DA20BE">
            <w:pPr>
              <w:rPr>
                <w:rFonts w:ascii="Times New Roman" w:hAnsi="Times New Roman"/>
                <w:color w:val="000000"/>
              </w:rPr>
            </w:pPr>
            <w:r>
              <w:rPr>
                <w:rFonts w:ascii="Times New Roman" w:hAnsi="Times New Roman"/>
                <w:b/>
                <w:bCs/>
                <w:color w:val="000000"/>
                <w:lang w:eastAsia="ru-RU"/>
              </w:rPr>
              <w:t>Котельная пг</w:t>
            </w:r>
            <w:r w:rsidR="00A773FD" w:rsidRPr="00120C20">
              <w:rPr>
                <w:rFonts w:ascii="Times New Roman" w:hAnsi="Times New Roman"/>
                <w:b/>
                <w:bCs/>
                <w:color w:val="000000"/>
                <w:lang w:eastAsia="ru-RU"/>
              </w:rPr>
              <w:t>т. Игрим №</w:t>
            </w:r>
            <w:r>
              <w:rPr>
                <w:rFonts w:ascii="Times New Roman" w:hAnsi="Times New Roman"/>
                <w:b/>
                <w:bCs/>
                <w:color w:val="000000"/>
                <w:lang w:eastAsia="ru-RU"/>
              </w:rPr>
              <w:t xml:space="preserve"> </w:t>
            </w:r>
            <w:r w:rsidR="00A773FD" w:rsidRPr="00120C20">
              <w:rPr>
                <w:rFonts w:ascii="Times New Roman" w:hAnsi="Times New Roman"/>
                <w:b/>
                <w:bCs/>
                <w:color w:val="000000"/>
                <w:lang w:eastAsia="ru-RU"/>
              </w:rPr>
              <w:t>5</w:t>
            </w:r>
          </w:p>
        </w:tc>
      </w:tr>
      <w:tr w:rsidR="009F782F" w:rsidRPr="00120C20" w:rsidTr="00DA20BE">
        <w:trPr>
          <w:trHeight w:val="268"/>
        </w:trPr>
        <w:tc>
          <w:tcPr>
            <w:tcW w:w="1858" w:type="dxa"/>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10,80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10,8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4,26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4,26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Тепловая мощность нетто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4,17</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4,17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0,77</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0,77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5,32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5,32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vMerge w:val="restart"/>
            <w:tcBorders>
              <w:left w:val="single" w:sz="4" w:space="0" w:color="auto"/>
              <w:right w:val="single" w:sz="4" w:space="0" w:color="auto"/>
            </w:tcBorders>
            <w:shd w:val="clear" w:color="auto" w:fill="auto"/>
            <w:vAlign w:val="bottom"/>
          </w:tcPr>
          <w:p w:rsidR="009F782F" w:rsidRPr="00120C20" w:rsidRDefault="009F782F"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-1,92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-1,92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9F782F" w:rsidRPr="00120C20" w:rsidTr="00DA20BE">
        <w:trPr>
          <w:trHeight w:val="268"/>
        </w:trPr>
        <w:tc>
          <w:tcPr>
            <w:tcW w:w="1858" w:type="dxa"/>
            <w:vMerge/>
            <w:tcBorders>
              <w:left w:val="single" w:sz="4" w:space="0" w:color="auto"/>
              <w:bottom w:val="single" w:sz="4" w:space="0" w:color="auto"/>
              <w:right w:val="single" w:sz="4" w:space="0" w:color="auto"/>
            </w:tcBorders>
            <w:shd w:val="clear" w:color="auto" w:fill="auto"/>
            <w:vAlign w:val="bottom"/>
          </w:tcPr>
          <w:p w:rsidR="009F782F" w:rsidRPr="00120C20" w:rsidRDefault="009F782F" w:rsidP="00DA20BE">
            <w:pPr>
              <w:jc w:val="right"/>
              <w:rPr>
                <w:rFonts w:ascii="Times New Roman" w:hAnsi="Times New Roman"/>
                <w:color w:val="00000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-46,09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-46,09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782F" w:rsidRPr="00120C20" w:rsidRDefault="009F782F" w:rsidP="009F782F">
            <w:pPr>
              <w:rPr>
                <w:rFonts w:ascii="Times New Roman" w:hAnsi="Times New Roman"/>
                <w:color w:val="000000"/>
              </w:rPr>
            </w:pPr>
            <w:r w:rsidRPr="00120C20">
              <w:rPr>
                <w:rFonts w:ascii="Times New Roman" w:hAnsi="Times New Roman"/>
                <w:color w:val="000000"/>
              </w:rPr>
              <w:t>0</w:t>
            </w:r>
          </w:p>
        </w:tc>
      </w:tr>
      <w:tr w:rsidR="00A773FD" w:rsidRPr="00120C20" w:rsidTr="00DA20BE">
        <w:trPr>
          <w:trHeight w:val="268"/>
        </w:trPr>
        <w:tc>
          <w:tcPr>
            <w:tcW w:w="10036" w:type="dxa"/>
            <w:gridSpan w:val="9"/>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rPr>
            </w:pPr>
            <w:r w:rsidRPr="00120C20">
              <w:rPr>
                <w:rFonts w:ascii="Times New Roman" w:hAnsi="Times New Roman"/>
                <w:b/>
                <w:bCs/>
                <w:color w:val="000000"/>
                <w:lang w:eastAsia="ru-RU"/>
              </w:rPr>
              <w:t>Котельная п.</w:t>
            </w:r>
            <w:r w:rsidR="00F12000">
              <w:rPr>
                <w:rFonts w:ascii="Times New Roman" w:hAnsi="Times New Roman"/>
                <w:b/>
                <w:bCs/>
                <w:color w:val="000000"/>
                <w:lang w:eastAsia="ru-RU"/>
              </w:rPr>
              <w:t xml:space="preserve"> </w:t>
            </w:r>
            <w:r w:rsidRPr="00120C20">
              <w:rPr>
                <w:rFonts w:ascii="Times New Roman" w:hAnsi="Times New Roman"/>
                <w:b/>
                <w:bCs/>
                <w:color w:val="000000"/>
                <w:lang w:eastAsia="ru-RU"/>
              </w:rPr>
              <w:t>Ванзетур №</w:t>
            </w:r>
            <w:r w:rsidR="00F12000">
              <w:rPr>
                <w:rFonts w:ascii="Times New Roman" w:hAnsi="Times New Roman"/>
                <w:b/>
                <w:bCs/>
                <w:color w:val="000000"/>
                <w:lang w:eastAsia="ru-RU"/>
              </w:rPr>
              <w:t xml:space="preserve"> </w:t>
            </w:r>
            <w:r w:rsidRPr="00120C20">
              <w:rPr>
                <w:rFonts w:ascii="Times New Roman" w:hAnsi="Times New Roman"/>
                <w:b/>
                <w:bCs/>
                <w:color w:val="000000"/>
                <w:lang w:eastAsia="ru-RU"/>
              </w:rPr>
              <w:t>6</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3,20</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Тепловая мощность нетто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3,13</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0,58</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0,53</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0,40</w:t>
            </w:r>
          </w:p>
        </w:tc>
      </w:tr>
      <w:tr w:rsidR="00A773FD" w:rsidRPr="00120C20" w:rsidTr="00DA20BE">
        <w:trPr>
          <w:trHeight w:val="268"/>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2,058</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1,21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1,13</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1,13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1,13</w:t>
            </w:r>
          </w:p>
        </w:tc>
      </w:tr>
      <w:tr w:rsidR="00A773FD" w:rsidRPr="00120C20" w:rsidTr="00DA20BE">
        <w:trPr>
          <w:trHeight w:val="268"/>
        </w:trPr>
        <w:tc>
          <w:tcPr>
            <w:tcW w:w="1858" w:type="dxa"/>
            <w:vMerge w:val="restart"/>
            <w:tcBorders>
              <w:top w:val="single" w:sz="4" w:space="0" w:color="auto"/>
              <w:left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1,27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1,37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1,46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1,47</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1,57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1,60</w:t>
            </w:r>
          </w:p>
        </w:tc>
      </w:tr>
      <w:tr w:rsidR="00A773FD" w:rsidRPr="00120C20" w:rsidTr="00DA20BE">
        <w:trPr>
          <w:trHeight w:val="268"/>
        </w:trPr>
        <w:tc>
          <w:tcPr>
            <w:tcW w:w="1858" w:type="dxa"/>
            <w:vMerge/>
            <w:tcBorders>
              <w:left w:val="single" w:sz="4" w:space="0" w:color="auto"/>
              <w:bottom w:val="single" w:sz="4" w:space="0" w:color="auto"/>
              <w:right w:val="single" w:sz="4" w:space="0" w:color="auto"/>
            </w:tcBorders>
            <w:shd w:val="clear" w:color="auto" w:fill="auto"/>
            <w:vAlign w:val="bottom"/>
          </w:tcPr>
          <w:p w:rsidR="00A773FD" w:rsidRPr="00120C20" w:rsidRDefault="00A773FD" w:rsidP="00DA20BE">
            <w:pPr>
              <w:jc w:val="right"/>
              <w:rPr>
                <w:rFonts w:ascii="Times New Roman" w:hAnsi="Times New Roman"/>
                <w:color w:val="00000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15,84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40,43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43,67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46,60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46,97</w:t>
            </w:r>
          </w:p>
        </w:tc>
        <w:tc>
          <w:tcPr>
            <w:tcW w:w="1091"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50,28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51,01</w:t>
            </w:r>
          </w:p>
        </w:tc>
      </w:tr>
      <w:tr w:rsidR="00A773FD" w:rsidRPr="00120C20" w:rsidTr="00DA20BE">
        <w:trPr>
          <w:trHeight w:val="268"/>
        </w:trPr>
        <w:tc>
          <w:tcPr>
            <w:tcW w:w="10036" w:type="dxa"/>
            <w:gridSpan w:val="9"/>
            <w:tcBorders>
              <w:top w:val="single" w:sz="4" w:space="0" w:color="auto"/>
              <w:left w:val="single" w:sz="4" w:space="0" w:color="auto"/>
              <w:bottom w:val="single" w:sz="4" w:space="0" w:color="auto"/>
              <w:right w:val="single" w:sz="4" w:space="0" w:color="auto"/>
            </w:tcBorders>
            <w:shd w:val="clear" w:color="auto" w:fill="auto"/>
            <w:vAlign w:val="bottom"/>
          </w:tcPr>
          <w:p w:rsidR="00A773FD" w:rsidRPr="00120C20" w:rsidRDefault="00F12000" w:rsidP="00DA20BE">
            <w:pPr>
              <w:rPr>
                <w:rFonts w:ascii="Times New Roman" w:hAnsi="Times New Roman"/>
                <w:color w:val="000000"/>
              </w:rPr>
            </w:pPr>
            <w:r>
              <w:rPr>
                <w:rFonts w:ascii="Times New Roman" w:hAnsi="Times New Roman"/>
                <w:b/>
                <w:bCs/>
                <w:color w:val="000000"/>
                <w:lang w:eastAsia="ru-RU"/>
              </w:rPr>
              <w:t>Котельная пг</w:t>
            </w:r>
            <w:r w:rsidR="00A773FD" w:rsidRPr="00120C20">
              <w:rPr>
                <w:rFonts w:ascii="Times New Roman" w:hAnsi="Times New Roman"/>
                <w:b/>
                <w:bCs/>
                <w:color w:val="000000"/>
                <w:lang w:eastAsia="ru-RU"/>
              </w:rPr>
              <w:t>т. Игрим №</w:t>
            </w:r>
            <w:r>
              <w:rPr>
                <w:rFonts w:ascii="Times New Roman" w:hAnsi="Times New Roman"/>
                <w:b/>
                <w:bCs/>
                <w:color w:val="000000"/>
                <w:lang w:eastAsia="ru-RU"/>
              </w:rPr>
              <w:t xml:space="preserve"> </w:t>
            </w:r>
            <w:r w:rsidR="00A773FD" w:rsidRPr="00120C20">
              <w:rPr>
                <w:rFonts w:ascii="Times New Roman" w:hAnsi="Times New Roman"/>
                <w:b/>
                <w:bCs/>
                <w:color w:val="000000"/>
                <w:lang w:eastAsia="ru-RU"/>
              </w:rPr>
              <w:t>9</w:t>
            </w:r>
          </w:p>
        </w:tc>
      </w:tr>
      <w:tr w:rsidR="00A773FD" w:rsidRPr="00120C20" w:rsidTr="00DA20BE">
        <w:trPr>
          <w:trHeight w:val="314"/>
        </w:trPr>
        <w:tc>
          <w:tcPr>
            <w:tcW w:w="1858" w:type="dxa"/>
            <w:tcBorders>
              <w:top w:val="nil"/>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Установленная мощность</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r>
      <w:tr w:rsidR="00A773FD" w:rsidRPr="00120C20" w:rsidTr="00DA20BE">
        <w:trPr>
          <w:trHeight w:val="221"/>
        </w:trPr>
        <w:tc>
          <w:tcPr>
            <w:tcW w:w="1858" w:type="dxa"/>
            <w:tcBorders>
              <w:top w:val="nil"/>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Располагаемая мощность</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0,50</w:t>
            </w:r>
          </w:p>
        </w:tc>
      </w:tr>
      <w:tr w:rsidR="00A773FD" w:rsidRPr="00120C20" w:rsidTr="00DA20BE">
        <w:trPr>
          <w:trHeight w:val="130"/>
        </w:trPr>
        <w:tc>
          <w:tcPr>
            <w:tcW w:w="1858" w:type="dxa"/>
            <w:tcBorders>
              <w:top w:val="nil"/>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Собственные нужды</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0,01</w:t>
            </w:r>
          </w:p>
        </w:tc>
      </w:tr>
      <w:tr w:rsidR="00A773FD" w:rsidRPr="00120C20" w:rsidTr="00DA20BE">
        <w:trPr>
          <w:trHeight w:val="194"/>
        </w:trPr>
        <w:tc>
          <w:tcPr>
            <w:tcW w:w="1858" w:type="dxa"/>
            <w:tcBorders>
              <w:top w:val="nil"/>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lastRenderedPageBreak/>
              <w:t>Тепловая мощность нетто</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0,49</w:t>
            </w:r>
          </w:p>
        </w:tc>
      </w:tr>
      <w:tr w:rsidR="00A773FD" w:rsidRPr="00120C20" w:rsidTr="00DA20BE">
        <w:trPr>
          <w:trHeight w:val="244"/>
        </w:trPr>
        <w:tc>
          <w:tcPr>
            <w:tcW w:w="1858" w:type="dxa"/>
            <w:tcBorders>
              <w:top w:val="nil"/>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Потери в тепловых сетях</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0,09</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0,09</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0,09</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0,08</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0,08</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0,07</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0,06</w:t>
            </w:r>
          </w:p>
        </w:tc>
      </w:tr>
      <w:tr w:rsidR="00A773FD" w:rsidRPr="00120C20" w:rsidTr="00DA20BE">
        <w:trPr>
          <w:trHeight w:val="244"/>
        </w:trPr>
        <w:tc>
          <w:tcPr>
            <w:tcW w:w="1858" w:type="dxa"/>
            <w:tcBorders>
              <w:top w:val="nil"/>
              <w:left w:val="single" w:sz="4" w:space="0" w:color="auto"/>
              <w:bottom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Присоединенная нагрузка</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0,256</w:t>
            </w:r>
          </w:p>
        </w:tc>
      </w:tr>
      <w:tr w:rsidR="00A773FD" w:rsidRPr="00120C20" w:rsidTr="00DA20BE">
        <w:trPr>
          <w:trHeight w:val="244"/>
        </w:trPr>
        <w:tc>
          <w:tcPr>
            <w:tcW w:w="1858" w:type="dxa"/>
            <w:vMerge w:val="restart"/>
            <w:tcBorders>
              <w:top w:val="nil"/>
              <w:left w:val="single" w:sz="4" w:space="0" w:color="auto"/>
              <w:right w:val="single" w:sz="4" w:space="0" w:color="auto"/>
            </w:tcBorders>
            <w:shd w:val="clear" w:color="auto" w:fill="auto"/>
            <w:vAlign w:val="bottom"/>
          </w:tcPr>
          <w:p w:rsidR="00A773FD" w:rsidRPr="00120C20" w:rsidRDefault="00A773FD" w:rsidP="00DA20BE">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0,14</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0,14</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0,15</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0,15</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0,15</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0,17</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0,17</w:t>
            </w:r>
          </w:p>
        </w:tc>
      </w:tr>
      <w:tr w:rsidR="00A773FD" w:rsidRPr="001E7723" w:rsidTr="00DA20BE">
        <w:trPr>
          <w:trHeight w:val="244"/>
        </w:trPr>
        <w:tc>
          <w:tcPr>
            <w:tcW w:w="1858" w:type="dxa"/>
            <w:vMerge/>
            <w:tcBorders>
              <w:left w:val="single" w:sz="4" w:space="0" w:color="auto"/>
              <w:bottom w:val="single" w:sz="4" w:space="0" w:color="auto"/>
              <w:right w:val="single" w:sz="4" w:space="0" w:color="auto"/>
            </w:tcBorders>
            <w:shd w:val="clear" w:color="auto" w:fill="auto"/>
            <w:vAlign w:val="bottom"/>
          </w:tcPr>
          <w:p w:rsidR="00A773FD" w:rsidRPr="00120C20" w:rsidRDefault="00A773FD" w:rsidP="00DA20BE">
            <w:pPr>
              <w:jc w:val="right"/>
              <w:rPr>
                <w:rFonts w:ascii="Times New Roman" w:hAnsi="Times New Roman"/>
                <w:color w:val="000000"/>
                <w:lang w:eastAsia="ru-RU"/>
              </w:rPr>
            </w:pPr>
          </w:p>
        </w:tc>
        <w:tc>
          <w:tcPr>
            <w:tcW w:w="1134"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29,25</w:t>
            </w:r>
          </w:p>
        </w:tc>
        <w:tc>
          <w:tcPr>
            <w:tcW w:w="993"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29,62</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29,98</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30,35</w:t>
            </w:r>
          </w:p>
        </w:tc>
        <w:tc>
          <w:tcPr>
            <w:tcW w:w="992"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30,72</w:t>
            </w:r>
          </w:p>
        </w:tc>
        <w:tc>
          <w:tcPr>
            <w:tcW w:w="1091" w:type="dxa"/>
            <w:tcBorders>
              <w:top w:val="nil"/>
              <w:left w:val="nil"/>
              <w:bottom w:val="single" w:sz="4" w:space="0" w:color="auto"/>
              <w:right w:val="single" w:sz="4" w:space="0" w:color="auto"/>
            </w:tcBorders>
            <w:shd w:val="clear" w:color="auto" w:fill="auto"/>
            <w:noWrap/>
            <w:vAlign w:val="center"/>
          </w:tcPr>
          <w:p w:rsidR="00A773FD" w:rsidRPr="00120C20" w:rsidRDefault="00A773FD" w:rsidP="00DA20BE">
            <w:pPr>
              <w:rPr>
                <w:rFonts w:ascii="Times New Roman" w:hAnsi="Times New Roman"/>
                <w:color w:val="000000"/>
              </w:rPr>
            </w:pPr>
            <w:r w:rsidRPr="00120C20">
              <w:rPr>
                <w:rFonts w:ascii="Times New Roman" w:hAnsi="Times New Roman"/>
                <w:color w:val="000000"/>
              </w:rPr>
              <w:t>34,03</w:t>
            </w:r>
          </w:p>
        </w:tc>
        <w:tc>
          <w:tcPr>
            <w:tcW w:w="992" w:type="dxa"/>
            <w:tcBorders>
              <w:top w:val="nil"/>
              <w:left w:val="nil"/>
              <w:bottom w:val="single" w:sz="4" w:space="0" w:color="auto"/>
              <w:right w:val="single" w:sz="4" w:space="0" w:color="auto"/>
            </w:tcBorders>
            <w:shd w:val="clear" w:color="auto" w:fill="auto"/>
            <w:noWrap/>
            <w:vAlign w:val="center"/>
          </w:tcPr>
          <w:p w:rsidR="00A773FD" w:rsidRPr="00B12257" w:rsidRDefault="00A773FD" w:rsidP="00DA20BE">
            <w:pPr>
              <w:rPr>
                <w:rFonts w:ascii="Times New Roman" w:hAnsi="Times New Roman"/>
                <w:color w:val="000000"/>
              </w:rPr>
            </w:pPr>
            <w:r w:rsidRPr="00120C20">
              <w:rPr>
                <w:rFonts w:ascii="Times New Roman" w:hAnsi="Times New Roman"/>
                <w:color w:val="000000"/>
              </w:rPr>
              <w:t>34,77</w:t>
            </w:r>
          </w:p>
        </w:tc>
      </w:tr>
    </w:tbl>
    <w:p w:rsidR="00A773FD" w:rsidRDefault="00A773FD" w:rsidP="007C6776">
      <w:pPr>
        <w:spacing w:line="360" w:lineRule="auto"/>
        <w:ind w:firstLine="567"/>
        <w:jc w:val="both"/>
        <w:rPr>
          <w:rFonts w:ascii="Times New Roman" w:hAnsi="Times New Roman"/>
          <w:sz w:val="26"/>
          <w:szCs w:val="26"/>
        </w:rPr>
      </w:pPr>
    </w:p>
    <w:p w:rsidR="004643DA" w:rsidRPr="004643DA" w:rsidRDefault="004643DA" w:rsidP="004643DA">
      <w:pPr>
        <w:spacing w:line="360" w:lineRule="auto"/>
        <w:ind w:firstLine="567"/>
        <w:jc w:val="both"/>
        <w:rPr>
          <w:rFonts w:ascii="Times New Roman" w:hAnsi="Times New Roman"/>
          <w:sz w:val="26"/>
          <w:szCs w:val="26"/>
        </w:rPr>
      </w:pPr>
      <w:bookmarkStart w:id="274" w:name="_Toc376557787"/>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1 пгт</w:t>
      </w:r>
      <w:r w:rsidR="00F12000">
        <w:rPr>
          <w:rFonts w:ascii="Times New Roman" w:hAnsi="Times New Roman"/>
          <w:sz w:val="26"/>
          <w:szCs w:val="26"/>
        </w:rPr>
        <w:t>.</w:t>
      </w:r>
      <w:r w:rsidRPr="004643DA">
        <w:rPr>
          <w:rFonts w:ascii="Times New Roman" w:hAnsi="Times New Roman"/>
          <w:sz w:val="26"/>
          <w:szCs w:val="26"/>
        </w:rPr>
        <w:t xml:space="preserve"> </w:t>
      </w:r>
      <w:proofErr w:type="gramStart"/>
      <w:r w:rsidRPr="004643DA">
        <w:rPr>
          <w:rFonts w:ascii="Times New Roman" w:hAnsi="Times New Roman"/>
          <w:sz w:val="26"/>
          <w:szCs w:val="26"/>
        </w:rPr>
        <w:t>Игрим уже в настоящее время существует дефицит располагаемой тепловой мощности, который составляет 5,66 Гкал/ч (31 %), в связи с передачей на эту котельную нагрузки с котельной №</w:t>
      </w:r>
      <w:r w:rsidR="00F12000">
        <w:rPr>
          <w:rFonts w:ascii="Times New Roman" w:hAnsi="Times New Roman"/>
          <w:sz w:val="26"/>
          <w:szCs w:val="26"/>
        </w:rPr>
        <w:t xml:space="preserve"> </w:t>
      </w:r>
      <w:r w:rsidRPr="004643DA">
        <w:rPr>
          <w:rFonts w:ascii="Times New Roman" w:hAnsi="Times New Roman"/>
          <w:sz w:val="26"/>
          <w:szCs w:val="26"/>
        </w:rPr>
        <w:t>3 после 201</w:t>
      </w:r>
      <w:r w:rsidR="008876E4">
        <w:rPr>
          <w:rFonts w:ascii="Times New Roman" w:hAnsi="Times New Roman"/>
          <w:sz w:val="26"/>
          <w:szCs w:val="26"/>
        </w:rPr>
        <w:t>7</w:t>
      </w:r>
      <w:r w:rsidRPr="004643DA">
        <w:rPr>
          <w:rFonts w:ascii="Times New Roman" w:hAnsi="Times New Roman"/>
          <w:sz w:val="26"/>
          <w:szCs w:val="26"/>
        </w:rPr>
        <w:t xml:space="preserve"> года дефицит мощности на этой котельной увеличится до 10,</w:t>
      </w:r>
      <w:r w:rsidR="009F782F">
        <w:rPr>
          <w:rFonts w:ascii="Times New Roman" w:hAnsi="Times New Roman"/>
          <w:sz w:val="26"/>
          <w:szCs w:val="26"/>
        </w:rPr>
        <w:t>14</w:t>
      </w:r>
      <w:r w:rsidRPr="004643DA">
        <w:rPr>
          <w:rFonts w:ascii="Times New Roman" w:hAnsi="Times New Roman"/>
          <w:sz w:val="26"/>
          <w:szCs w:val="26"/>
        </w:rPr>
        <w:t xml:space="preserve"> Гкал/ч, в перспективе к 2026 году дефицит мощности составит 7,98 Гкал/ч (44 %).</w:t>
      </w:r>
      <w:proofErr w:type="gramEnd"/>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2 пгт</w:t>
      </w:r>
      <w:r w:rsidR="00F12000">
        <w:rPr>
          <w:rFonts w:ascii="Times New Roman" w:hAnsi="Times New Roman"/>
          <w:sz w:val="26"/>
          <w:szCs w:val="26"/>
        </w:rPr>
        <w:t>.</w:t>
      </w:r>
      <w:r w:rsidRPr="004643DA">
        <w:rPr>
          <w:rFonts w:ascii="Times New Roman" w:hAnsi="Times New Roman"/>
          <w:sz w:val="26"/>
          <w:szCs w:val="26"/>
        </w:rPr>
        <w:t xml:space="preserve"> </w:t>
      </w:r>
      <w:proofErr w:type="gramStart"/>
      <w:r w:rsidRPr="004643DA">
        <w:rPr>
          <w:rFonts w:ascii="Times New Roman" w:hAnsi="Times New Roman"/>
          <w:sz w:val="26"/>
          <w:szCs w:val="26"/>
        </w:rPr>
        <w:t>Игрим в настоящее время существует избыток располагаемой тепловой мощности, который составляет 2,17 Гкал/ч (13 %), в связи с передачей на эту котельную нагрузки с котельной №</w:t>
      </w:r>
      <w:r w:rsidR="00F12000">
        <w:rPr>
          <w:rFonts w:ascii="Times New Roman" w:hAnsi="Times New Roman"/>
          <w:sz w:val="26"/>
          <w:szCs w:val="26"/>
        </w:rPr>
        <w:t xml:space="preserve"> </w:t>
      </w:r>
      <w:r w:rsidRPr="004643DA">
        <w:rPr>
          <w:rFonts w:ascii="Times New Roman" w:hAnsi="Times New Roman"/>
          <w:sz w:val="26"/>
          <w:szCs w:val="26"/>
        </w:rPr>
        <w:t>5 после 201</w:t>
      </w:r>
      <w:r w:rsidR="008876E4">
        <w:rPr>
          <w:rFonts w:ascii="Times New Roman" w:hAnsi="Times New Roman"/>
          <w:sz w:val="26"/>
          <w:szCs w:val="26"/>
        </w:rPr>
        <w:t>6</w:t>
      </w:r>
      <w:r w:rsidRPr="004643DA">
        <w:rPr>
          <w:rFonts w:ascii="Times New Roman" w:hAnsi="Times New Roman"/>
          <w:sz w:val="26"/>
          <w:szCs w:val="26"/>
        </w:rPr>
        <w:t xml:space="preserve"> года, на этой котельной образуется дефицит располагаемой мощности в объеме 3,6</w:t>
      </w:r>
      <w:r w:rsidR="009F782F">
        <w:rPr>
          <w:rFonts w:ascii="Times New Roman" w:hAnsi="Times New Roman"/>
          <w:sz w:val="26"/>
          <w:szCs w:val="26"/>
        </w:rPr>
        <w:t>6</w:t>
      </w:r>
      <w:r w:rsidRPr="004643DA">
        <w:rPr>
          <w:rFonts w:ascii="Times New Roman" w:hAnsi="Times New Roman"/>
          <w:sz w:val="26"/>
          <w:szCs w:val="26"/>
        </w:rPr>
        <w:t xml:space="preserve"> Гкал/ч, в перспективе к 2026 году дефицит мощности составит 1,27 Гкал/ч (8 %).</w:t>
      </w:r>
      <w:proofErr w:type="gramEnd"/>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Котельная №</w:t>
      </w:r>
      <w:r w:rsidR="00F12000">
        <w:rPr>
          <w:rFonts w:ascii="Times New Roman" w:hAnsi="Times New Roman"/>
          <w:sz w:val="26"/>
          <w:szCs w:val="26"/>
        </w:rPr>
        <w:t xml:space="preserve"> </w:t>
      </w:r>
      <w:r w:rsidRPr="004643DA">
        <w:rPr>
          <w:rFonts w:ascii="Times New Roman" w:hAnsi="Times New Roman"/>
          <w:sz w:val="26"/>
          <w:szCs w:val="26"/>
        </w:rPr>
        <w:t>3 предназначена к выводу из эксплуатации с передачей нагрузки на котельную №</w:t>
      </w:r>
      <w:r w:rsidR="00F12000">
        <w:rPr>
          <w:rFonts w:ascii="Times New Roman" w:hAnsi="Times New Roman"/>
          <w:sz w:val="26"/>
          <w:szCs w:val="26"/>
        </w:rPr>
        <w:t xml:space="preserve"> </w:t>
      </w:r>
      <w:r w:rsidRPr="004643DA">
        <w:rPr>
          <w:rFonts w:ascii="Times New Roman" w:hAnsi="Times New Roman"/>
          <w:sz w:val="26"/>
          <w:szCs w:val="26"/>
        </w:rPr>
        <w:t>1 после 201</w:t>
      </w:r>
      <w:r w:rsidR="008876E4">
        <w:rPr>
          <w:rFonts w:ascii="Times New Roman" w:hAnsi="Times New Roman"/>
          <w:sz w:val="26"/>
          <w:szCs w:val="26"/>
        </w:rPr>
        <w:t>7</w:t>
      </w:r>
      <w:r w:rsidRPr="004643DA">
        <w:rPr>
          <w:rFonts w:ascii="Times New Roman" w:hAnsi="Times New Roman"/>
          <w:sz w:val="26"/>
          <w:szCs w:val="26"/>
        </w:rPr>
        <w:t xml:space="preserve"> года.</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4 пгт</w:t>
      </w:r>
      <w:r w:rsidR="00F12000">
        <w:rPr>
          <w:rFonts w:ascii="Times New Roman" w:hAnsi="Times New Roman"/>
          <w:sz w:val="26"/>
          <w:szCs w:val="26"/>
        </w:rPr>
        <w:t>.</w:t>
      </w:r>
      <w:r w:rsidRPr="004643DA">
        <w:rPr>
          <w:rFonts w:ascii="Times New Roman" w:hAnsi="Times New Roman"/>
          <w:sz w:val="26"/>
          <w:szCs w:val="26"/>
        </w:rPr>
        <w:t xml:space="preserve"> Игрим уже в настоящее время существует дефицит располагаемой тепловой мощности, который составляет 1,9 Гкал/</w:t>
      </w:r>
      <w:proofErr w:type="gramStart"/>
      <w:r w:rsidRPr="004643DA">
        <w:rPr>
          <w:rFonts w:ascii="Times New Roman" w:hAnsi="Times New Roman"/>
          <w:sz w:val="26"/>
          <w:szCs w:val="26"/>
        </w:rPr>
        <w:t>ч</w:t>
      </w:r>
      <w:proofErr w:type="gramEnd"/>
      <w:r w:rsidRPr="004643DA">
        <w:rPr>
          <w:rFonts w:ascii="Times New Roman" w:hAnsi="Times New Roman"/>
          <w:sz w:val="26"/>
          <w:szCs w:val="26"/>
        </w:rPr>
        <w:t xml:space="preserve"> (19 %), в перспективе к 20</w:t>
      </w:r>
      <w:r w:rsidR="008876E4">
        <w:rPr>
          <w:rFonts w:ascii="Times New Roman" w:hAnsi="Times New Roman"/>
          <w:sz w:val="26"/>
          <w:szCs w:val="26"/>
        </w:rPr>
        <w:t>20</w:t>
      </w:r>
      <w:r w:rsidRPr="004643DA">
        <w:rPr>
          <w:rFonts w:ascii="Times New Roman" w:hAnsi="Times New Roman"/>
          <w:sz w:val="26"/>
          <w:szCs w:val="26"/>
        </w:rPr>
        <w:t xml:space="preserve"> году на котельной образуется небольшой избыток мощности в размере 0,</w:t>
      </w:r>
      <w:r w:rsidR="00CF61DB">
        <w:rPr>
          <w:rFonts w:ascii="Times New Roman" w:hAnsi="Times New Roman"/>
          <w:sz w:val="26"/>
          <w:szCs w:val="26"/>
        </w:rPr>
        <w:t>11</w:t>
      </w:r>
      <w:r w:rsidRPr="004643DA">
        <w:rPr>
          <w:rFonts w:ascii="Times New Roman" w:hAnsi="Times New Roman"/>
          <w:sz w:val="26"/>
          <w:szCs w:val="26"/>
        </w:rPr>
        <w:t xml:space="preserve"> Гкал/ч (3 %). Избыток мощности будет получен за счет вывода из эксплуатации ветхого жилья, построенного с учетом старых требований по энергоэффективности зданий и строительства нового жилья того же объема, но построенного с применением новых современных материалов и более низкими значениями удельной отопительной нагрузки.</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Котельная №</w:t>
      </w:r>
      <w:r w:rsidR="00F12000">
        <w:rPr>
          <w:rFonts w:ascii="Times New Roman" w:hAnsi="Times New Roman"/>
          <w:sz w:val="26"/>
          <w:szCs w:val="26"/>
        </w:rPr>
        <w:t xml:space="preserve"> </w:t>
      </w:r>
      <w:r w:rsidRPr="004643DA">
        <w:rPr>
          <w:rFonts w:ascii="Times New Roman" w:hAnsi="Times New Roman"/>
          <w:sz w:val="26"/>
          <w:szCs w:val="26"/>
        </w:rPr>
        <w:t>5 предназначена к выводу из эксплуатации с передачей нагрузки на котельную №</w:t>
      </w:r>
      <w:r w:rsidR="00F12000">
        <w:rPr>
          <w:rFonts w:ascii="Times New Roman" w:hAnsi="Times New Roman"/>
          <w:sz w:val="26"/>
          <w:szCs w:val="26"/>
        </w:rPr>
        <w:t xml:space="preserve"> </w:t>
      </w:r>
      <w:r w:rsidRPr="004643DA">
        <w:rPr>
          <w:rFonts w:ascii="Times New Roman" w:hAnsi="Times New Roman"/>
          <w:sz w:val="26"/>
          <w:szCs w:val="26"/>
        </w:rPr>
        <w:t>2 после 201</w:t>
      </w:r>
      <w:r w:rsidR="008876E4">
        <w:rPr>
          <w:rFonts w:ascii="Times New Roman" w:hAnsi="Times New Roman"/>
          <w:sz w:val="26"/>
          <w:szCs w:val="26"/>
        </w:rPr>
        <w:t>6</w:t>
      </w:r>
      <w:r w:rsidRPr="004643DA">
        <w:rPr>
          <w:rFonts w:ascii="Times New Roman" w:hAnsi="Times New Roman"/>
          <w:sz w:val="26"/>
          <w:szCs w:val="26"/>
        </w:rPr>
        <w:t xml:space="preserve"> года.</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6 п</w:t>
      </w:r>
      <w:r w:rsidR="00F12000">
        <w:rPr>
          <w:rFonts w:ascii="Times New Roman" w:hAnsi="Times New Roman"/>
          <w:sz w:val="26"/>
          <w:szCs w:val="26"/>
        </w:rPr>
        <w:t>.</w:t>
      </w:r>
      <w:r w:rsidRPr="004643DA">
        <w:rPr>
          <w:rFonts w:ascii="Times New Roman" w:hAnsi="Times New Roman"/>
          <w:sz w:val="26"/>
          <w:szCs w:val="26"/>
        </w:rPr>
        <w:t xml:space="preserve"> Ванзетур уже в настоящее время существует избыток располагаемой тепловой мощности, который составляет 0,5 Гкал/</w:t>
      </w:r>
      <w:proofErr w:type="gramStart"/>
      <w:r w:rsidRPr="004643DA">
        <w:rPr>
          <w:rFonts w:ascii="Times New Roman" w:hAnsi="Times New Roman"/>
          <w:sz w:val="26"/>
          <w:szCs w:val="26"/>
        </w:rPr>
        <w:t>ч</w:t>
      </w:r>
      <w:proofErr w:type="gramEnd"/>
      <w:r w:rsidRPr="004643DA">
        <w:rPr>
          <w:rFonts w:ascii="Times New Roman" w:hAnsi="Times New Roman"/>
          <w:sz w:val="26"/>
          <w:szCs w:val="26"/>
        </w:rPr>
        <w:t xml:space="preserve"> (16 %), в перспективе к 2026 году резерв мощности составит 1,6 Гкал/ч (51 %).</w:t>
      </w:r>
    </w:p>
    <w:p w:rsid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lastRenderedPageBreak/>
        <w:t>Существующих тепловых мощностей котельных №</w:t>
      </w:r>
      <w:r w:rsidR="00F12000">
        <w:rPr>
          <w:rFonts w:ascii="Times New Roman" w:hAnsi="Times New Roman"/>
          <w:sz w:val="26"/>
          <w:szCs w:val="26"/>
        </w:rPr>
        <w:t xml:space="preserve"> </w:t>
      </w:r>
      <w:r w:rsidRPr="004643DA">
        <w:rPr>
          <w:rFonts w:ascii="Times New Roman" w:hAnsi="Times New Roman"/>
          <w:sz w:val="26"/>
          <w:szCs w:val="26"/>
        </w:rPr>
        <w:t>1, №</w:t>
      </w:r>
      <w:r w:rsidR="00F12000">
        <w:rPr>
          <w:rFonts w:ascii="Times New Roman" w:hAnsi="Times New Roman"/>
          <w:sz w:val="26"/>
          <w:szCs w:val="26"/>
        </w:rPr>
        <w:t xml:space="preserve"> </w:t>
      </w:r>
      <w:r w:rsidRPr="004643DA">
        <w:rPr>
          <w:rFonts w:ascii="Times New Roman" w:hAnsi="Times New Roman"/>
          <w:sz w:val="26"/>
          <w:szCs w:val="26"/>
        </w:rPr>
        <w:t xml:space="preserve">2 недостаточно для покрытия существующих и перспективных нагрузок потребителей, требуется увеличение производительности данных источников теплоснабжения. </w:t>
      </w:r>
    </w:p>
    <w:p w:rsidR="00DA20BE" w:rsidRPr="00DA20BE" w:rsidRDefault="00DA20BE" w:rsidP="00DA20BE">
      <w:pPr>
        <w:spacing w:line="360" w:lineRule="auto"/>
        <w:ind w:firstLine="567"/>
        <w:jc w:val="both"/>
        <w:rPr>
          <w:rFonts w:ascii="Times New Roman" w:hAnsi="Times New Roman"/>
          <w:sz w:val="26"/>
          <w:szCs w:val="26"/>
        </w:rPr>
      </w:pPr>
      <w:r w:rsidRPr="00DA20BE">
        <w:rPr>
          <w:rFonts w:ascii="Times New Roman" w:hAnsi="Times New Roman"/>
          <w:sz w:val="26"/>
          <w:szCs w:val="26"/>
        </w:rPr>
        <w:t xml:space="preserve">В  целом,  на  котельных  </w:t>
      </w:r>
      <w:r w:rsidR="00904A36">
        <w:rPr>
          <w:rFonts w:ascii="Times New Roman" w:hAnsi="Times New Roman"/>
          <w:sz w:val="26"/>
          <w:szCs w:val="26"/>
        </w:rPr>
        <w:t xml:space="preserve">городского поселения Игрим </w:t>
      </w:r>
      <w:r w:rsidRPr="00DA20BE">
        <w:rPr>
          <w:rFonts w:ascii="Times New Roman" w:hAnsi="Times New Roman"/>
          <w:sz w:val="26"/>
          <w:szCs w:val="26"/>
        </w:rPr>
        <w:t xml:space="preserve"> во  всем  периоде  действия схемы  теплоснабжения  будет  присутствовать </w:t>
      </w:r>
      <w:r w:rsidR="00904A36">
        <w:rPr>
          <w:rFonts w:ascii="Times New Roman" w:hAnsi="Times New Roman"/>
          <w:sz w:val="26"/>
          <w:szCs w:val="26"/>
        </w:rPr>
        <w:t>небольшой резерв тепловой мощности</w:t>
      </w:r>
      <w:r w:rsidRPr="00DA20BE">
        <w:rPr>
          <w:rFonts w:ascii="Times New Roman" w:hAnsi="Times New Roman"/>
          <w:sz w:val="26"/>
          <w:szCs w:val="26"/>
        </w:rPr>
        <w:t xml:space="preserve">. </w:t>
      </w:r>
    </w:p>
    <w:p w:rsidR="00DA20BE" w:rsidRPr="00DA20BE" w:rsidRDefault="00DA20BE" w:rsidP="00DA20BE">
      <w:pPr>
        <w:spacing w:line="360" w:lineRule="auto"/>
        <w:ind w:firstLine="567"/>
        <w:jc w:val="both"/>
        <w:rPr>
          <w:rFonts w:ascii="Times New Roman" w:hAnsi="Times New Roman"/>
          <w:sz w:val="26"/>
          <w:szCs w:val="26"/>
        </w:rPr>
      </w:pPr>
      <w:proofErr w:type="gramStart"/>
      <w:r w:rsidRPr="00DA20BE">
        <w:rPr>
          <w:rFonts w:ascii="Times New Roman" w:hAnsi="Times New Roman"/>
          <w:sz w:val="26"/>
          <w:szCs w:val="26"/>
        </w:rPr>
        <w:t xml:space="preserve">Анализ  приведенных  балансов  тепловой  мощности  и  присоединенной тепловой  нагрузки  источников  </w:t>
      </w:r>
      <w:r w:rsidR="00904A36">
        <w:rPr>
          <w:rFonts w:ascii="Times New Roman" w:hAnsi="Times New Roman"/>
          <w:sz w:val="26"/>
          <w:szCs w:val="26"/>
        </w:rPr>
        <w:t>теплоснабжения</w:t>
      </w:r>
      <w:r w:rsidRPr="00DA20BE">
        <w:rPr>
          <w:rFonts w:ascii="Times New Roman" w:hAnsi="Times New Roman"/>
          <w:sz w:val="26"/>
          <w:szCs w:val="26"/>
        </w:rPr>
        <w:t xml:space="preserve"> показывает, что при реализации мероприятий описанных в </w:t>
      </w:r>
      <w:r w:rsidR="00904A36">
        <w:rPr>
          <w:rFonts w:ascii="Times New Roman" w:hAnsi="Times New Roman"/>
          <w:sz w:val="26"/>
          <w:szCs w:val="26"/>
        </w:rPr>
        <w:t xml:space="preserve">Разделе 7 </w:t>
      </w:r>
      <w:r w:rsidRPr="00DA20BE">
        <w:rPr>
          <w:rFonts w:ascii="Times New Roman" w:hAnsi="Times New Roman"/>
          <w:sz w:val="26"/>
          <w:szCs w:val="26"/>
        </w:rPr>
        <w:t xml:space="preserve">«Предложения по строительству, реконструкции и техническому перевооружению источников тепловой энергии»  обосновывающих материалов </w:t>
      </w:r>
      <w:r w:rsidR="00904A36">
        <w:rPr>
          <w:rFonts w:ascii="Times New Roman" w:hAnsi="Times New Roman"/>
          <w:sz w:val="26"/>
          <w:szCs w:val="26"/>
        </w:rPr>
        <w:t>городского поселения Игрим</w:t>
      </w:r>
      <w:r w:rsidRPr="00DA20BE">
        <w:rPr>
          <w:rFonts w:ascii="Times New Roman" w:hAnsi="Times New Roman"/>
          <w:sz w:val="26"/>
          <w:szCs w:val="26"/>
        </w:rPr>
        <w:t xml:space="preserve"> до 20</w:t>
      </w:r>
      <w:r w:rsidR="00904A36">
        <w:rPr>
          <w:rFonts w:ascii="Times New Roman" w:hAnsi="Times New Roman"/>
          <w:sz w:val="26"/>
          <w:szCs w:val="26"/>
        </w:rPr>
        <w:t>26</w:t>
      </w:r>
      <w:r w:rsidRPr="00DA20BE">
        <w:rPr>
          <w:rFonts w:ascii="Times New Roman" w:hAnsi="Times New Roman"/>
          <w:sz w:val="26"/>
          <w:szCs w:val="26"/>
        </w:rPr>
        <w:t xml:space="preserve">  г.  тепловой  мощности  </w:t>
      </w:r>
      <w:r w:rsidR="00904A36">
        <w:rPr>
          <w:rFonts w:ascii="Times New Roman" w:hAnsi="Times New Roman"/>
          <w:sz w:val="26"/>
          <w:szCs w:val="26"/>
        </w:rPr>
        <w:t>котельных</w:t>
      </w:r>
      <w:r w:rsidRPr="00DA20BE">
        <w:rPr>
          <w:rFonts w:ascii="Times New Roman" w:hAnsi="Times New Roman"/>
          <w:sz w:val="26"/>
          <w:szCs w:val="26"/>
        </w:rPr>
        <w:t xml:space="preserve">  будет достаточно для покрытия тепловых нагрузок потребителей в существующих и перспективных зонах действия </w:t>
      </w:r>
      <w:r w:rsidR="00904A36">
        <w:rPr>
          <w:rFonts w:ascii="Times New Roman" w:hAnsi="Times New Roman"/>
          <w:sz w:val="26"/>
          <w:szCs w:val="26"/>
        </w:rPr>
        <w:t>тепл</w:t>
      </w:r>
      <w:r w:rsidRPr="00DA20BE">
        <w:rPr>
          <w:rFonts w:ascii="Times New Roman" w:hAnsi="Times New Roman"/>
          <w:sz w:val="26"/>
          <w:szCs w:val="26"/>
        </w:rPr>
        <w:t>оисточников во всем периоде действия схемы</w:t>
      </w:r>
      <w:proofErr w:type="gramEnd"/>
      <w:r w:rsidRPr="00DA20BE">
        <w:rPr>
          <w:rFonts w:ascii="Times New Roman" w:hAnsi="Times New Roman"/>
          <w:sz w:val="26"/>
          <w:szCs w:val="26"/>
        </w:rPr>
        <w:t xml:space="preserve"> теплоснабжения</w:t>
      </w:r>
      <w:r w:rsidR="00904A36">
        <w:rPr>
          <w:rFonts w:ascii="Times New Roman" w:hAnsi="Times New Roman"/>
          <w:sz w:val="26"/>
          <w:szCs w:val="26"/>
        </w:rPr>
        <w:t xml:space="preserve"> (таблица 83)</w:t>
      </w:r>
      <w:r w:rsidRPr="00DA20BE">
        <w:rPr>
          <w:rFonts w:ascii="Times New Roman" w:hAnsi="Times New Roman"/>
          <w:sz w:val="26"/>
          <w:szCs w:val="26"/>
        </w:rPr>
        <w:t xml:space="preserve">.  </w:t>
      </w:r>
    </w:p>
    <w:p w:rsidR="003A4887" w:rsidRPr="006B411F" w:rsidRDefault="003A4887"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75" w:name="_Toc391846041"/>
      <w:r w:rsidRPr="006B411F">
        <w:rPr>
          <w:rFonts w:ascii="Times New Roman" w:hAnsi="Times New Roman" w:cs="Times New Roman"/>
          <w:color w:val="auto"/>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74"/>
      <w:bookmarkEnd w:id="275"/>
    </w:p>
    <w:p w:rsidR="003A4887" w:rsidRPr="00C11D4E" w:rsidRDefault="003A4887" w:rsidP="003A4887">
      <w:pPr>
        <w:spacing w:line="360" w:lineRule="auto"/>
        <w:ind w:firstLine="567"/>
        <w:jc w:val="both"/>
        <w:rPr>
          <w:rFonts w:ascii="Times New Roman" w:hAnsi="Times New Roman"/>
          <w:sz w:val="26"/>
          <w:szCs w:val="26"/>
        </w:rPr>
      </w:pPr>
      <w:r w:rsidRPr="00896CAD">
        <w:rPr>
          <w:rFonts w:ascii="Times New Roman" w:hAnsi="Times New Roman"/>
          <w:sz w:val="26"/>
          <w:szCs w:val="26"/>
        </w:rPr>
        <w:t>Для определения пропускной способноститепловых сетей от существующих котельных с помощью электронной модели проведены многовариантные</w:t>
      </w:r>
      <w:r w:rsidR="00F12000">
        <w:rPr>
          <w:rFonts w:ascii="Times New Roman" w:hAnsi="Times New Roman"/>
          <w:sz w:val="26"/>
          <w:szCs w:val="26"/>
        </w:rPr>
        <w:t xml:space="preserve"> </w:t>
      </w:r>
      <w:r w:rsidRPr="00896CAD">
        <w:rPr>
          <w:rFonts w:ascii="Times New Roman" w:hAnsi="Times New Roman"/>
          <w:sz w:val="26"/>
          <w:szCs w:val="26"/>
        </w:rPr>
        <w:t>гидравлические расчеты</w:t>
      </w:r>
      <w:r>
        <w:rPr>
          <w:rFonts w:ascii="Times New Roman" w:hAnsi="Times New Roman"/>
          <w:sz w:val="26"/>
          <w:szCs w:val="26"/>
        </w:rPr>
        <w:t xml:space="preserve">, </w:t>
      </w:r>
      <w:r w:rsidRPr="00896CAD">
        <w:rPr>
          <w:rFonts w:ascii="Times New Roman" w:hAnsi="Times New Roman"/>
          <w:sz w:val="26"/>
          <w:szCs w:val="26"/>
        </w:rPr>
        <w:t>как при существующих на 201</w:t>
      </w:r>
      <w:r w:rsidR="00412577">
        <w:rPr>
          <w:rFonts w:ascii="Times New Roman" w:hAnsi="Times New Roman"/>
          <w:sz w:val="26"/>
          <w:szCs w:val="26"/>
        </w:rPr>
        <w:t>3</w:t>
      </w:r>
      <w:r w:rsidRPr="00896CAD">
        <w:rPr>
          <w:rFonts w:ascii="Times New Roman" w:hAnsi="Times New Roman"/>
          <w:sz w:val="26"/>
          <w:szCs w:val="26"/>
        </w:rPr>
        <w:t>год присоединенных</w:t>
      </w:r>
      <w:r w:rsidR="00F12000">
        <w:rPr>
          <w:rFonts w:ascii="Times New Roman" w:hAnsi="Times New Roman"/>
          <w:sz w:val="26"/>
          <w:szCs w:val="26"/>
        </w:rPr>
        <w:t xml:space="preserve"> </w:t>
      </w:r>
      <w:r w:rsidRPr="00896CAD">
        <w:rPr>
          <w:rFonts w:ascii="Times New Roman" w:hAnsi="Times New Roman"/>
          <w:sz w:val="26"/>
          <w:szCs w:val="26"/>
        </w:rPr>
        <w:t>тепловых нагрузках, так и при перспективных тепловых нагрузках на 202</w:t>
      </w:r>
      <w:r w:rsidR="00DB1BDD">
        <w:rPr>
          <w:rFonts w:ascii="Times New Roman" w:hAnsi="Times New Roman"/>
          <w:sz w:val="26"/>
          <w:szCs w:val="26"/>
        </w:rPr>
        <w:t>6</w:t>
      </w:r>
      <w:r w:rsidRPr="00896CAD">
        <w:rPr>
          <w:rFonts w:ascii="Times New Roman" w:hAnsi="Times New Roman"/>
          <w:sz w:val="26"/>
          <w:szCs w:val="26"/>
        </w:rPr>
        <w:t xml:space="preserve"> г.</w:t>
      </w:r>
    </w:p>
    <w:p w:rsidR="003A4887" w:rsidRPr="00C11D4E" w:rsidRDefault="003A4887" w:rsidP="003A4887">
      <w:pPr>
        <w:spacing w:line="360" w:lineRule="auto"/>
        <w:ind w:firstLine="567"/>
        <w:jc w:val="both"/>
        <w:rPr>
          <w:rFonts w:ascii="Times New Roman" w:hAnsi="Times New Roman"/>
          <w:sz w:val="26"/>
          <w:szCs w:val="26"/>
        </w:rPr>
      </w:pPr>
      <w:r w:rsidRPr="00C11D4E">
        <w:rPr>
          <w:rFonts w:ascii="Times New Roman" w:hAnsi="Times New Roman"/>
          <w:sz w:val="26"/>
          <w:szCs w:val="26"/>
        </w:rPr>
        <w:t>В результате расчетов выявлены наиболее нагруженные участки, определены условия,</w:t>
      </w:r>
      <w:r w:rsidR="00F12000">
        <w:rPr>
          <w:rFonts w:ascii="Times New Roman" w:hAnsi="Times New Roman"/>
          <w:sz w:val="26"/>
          <w:szCs w:val="26"/>
        </w:rPr>
        <w:t xml:space="preserve"> </w:t>
      </w:r>
      <w:r w:rsidRPr="00C11D4E">
        <w:rPr>
          <w:rFonts w:ascii="Times New Roman" w:hAnsi="Times New Roman"/>
          <w:sz w:val="26"/>
          <w:szCs w:val="26"/>
        </w:rPr>
        <w:t>при</w:t>
      </w:r>
      <w:r w:rsidR="00F12000">
        <w:rPr>
          <w:rFonts w:ascii="Times New Roman" w:hAnsi="Times New Roman"/>
          <w:sz w:val="26"/>
          <w:szCs w:val="26"/>
        </w:rPr>
        <w:t xml:space="preserve"> </w:t>
      </w:r>
      <w:r w:rsidRPr="00C11D4E">
        <w:rPr>
          <w:rFonts w:ascii="Times New Roman" w:hAnsi="Times New Roman"/>
          <w:sz w:val="26"/>
          <w:szCs w:val="26"/>
        </w:rPr>
        <w:t>которых</w:t>
      </w:r>
      <w:r w:rsidR="00F12000">
        <w:rPr>
          <w:rFonts w:ascii="Times New Roman" w:hAnsi="Times New Roman"/>
          <w:sz w:val="26"/>
          <w:szCs w:val="26"/>
        </w:rPr>
        <w:t xml:space="preserve"> </w:t>
      </w:r>
      <w:r w:rsidRPr="00C11D4E">
        <w:rPr>
          <w:rFonts w:ascii="Times New Roman" w:hAnsi="Times New Roman"/>
          <w:sz w:val="26"/>
          <w:szCs w:val="26"/>
        </w:rPr>
        <w:t>обеспечивается</w:t>
      </w:r>
      <w:r w:rsidR="00F12000">
        <w:rPr>
          <w:rFonts w:ascii="Times New Roman" w:hAnsi="Times New Roman"/>
          <w:sz w:val="26"/>
          <w:szCs w:val="26"/>
        </w:rPr>
        <w:t xml:space="preserve"> </w:t>
      </w:r>
      <w:r w:rsidRPr="00C11D4E">
        <w:rPr>
          <w:rFonts w:ascii="Times New Roman" w:hAnsi="Times New Roman"/>
          <w:sz w:val="26"/>
          <w:szCs w:val="26"/>
        </w:rPr>
        <w:t>передача</w:t>
      </w:r>
      <w:r w:rsidR="00F12000">
        <w:rPr>
          <w:rFonts w:ascii="Times New Roman" w:hAnsi="Times New Roman"/>
          <w:sz w:val="26"/>
          <w:szCs w:val="26"/>
        </w:rPr>
        <w:t xml:space="preserve"> </w:t>
      </w:r>
      <w:r w:rsidRPr="00C11D4E">
        <w:rPr>
          <w:rFonts w:ascii="Times New Roman" w:hAnsi="Times New Roman"/>
          <w:sz w:val="26"/>
          <w:szCs w:val="26"/>
        </w:rPr>
        <w:t>теплоносителя</w:t>
      </w:r>
      <w:r w:rsidR="00F12000">
        <w:rPr>
          <w:rFonts w:ascii="Times New Roman" w:hAnsi="Times New Roman"/>
          <w:sz w:val="26"/>
          <w:szCs w:val="26"/>
        </w:rPr>
        <w:t xml:space="preserve"> </w:t>
      </w:r>
      <w:r w:rsidRPr="00C11D4E">
        <w:rPr>
          <w:rFonts w:ascii="Times New Roman" w:hAnsi="Times New Roman"/>
          <w:sz w:val="26"/>
          <w:szCs w:val="26"/>
        </w:rPr>
        <w:t>потребителям</w:t>
      </w:r>
      <w:r w:rsidR="00F12000">
        <w:rPr>
          <w:rFonts w:ascii="Times New Roman" w:hAnsi="Times New Roman"/>
          <w:sz w:val="26"/>
          <w:szCs w:val="26"/>
        </w:rPr>
        <w:t xml:space="preserve"> </w:t>
      </w:r>
      <w:r w:rsidRPr="00C11D4E">
        <w:rPr>
          <w:rFonts w:ascii="Times New Roman" w:hAnsi="Times New Roman"/>
          <w:sz w:val="26"/>
          <w:szCs w:val="26"/>
        </w:rPr>
        <w:t xml:space="preserve">при нормативных параметрах с учетом подключения перспективных нагрузок. </w:t>
      </w:r>
    </w:p>
    <w:p w:rsidR="00904A36" w:rsidRDefault="00904A36" w:rsidP="003A4887">
      <w:pPr>
        <w:spacing w:line="360" w:lineRule="auto"/>
        <w:ind w:firstLine="567"/>
        <w:jc w:val="both"/>
        <w:rPr>
          <w:rFonts w:ascii="Times New Roman" w:hAnsi="Times New Roman"/>
          <w:sz w:val="26"/>
          <w:szCs w:val="26"/>
        </w:rPr>
      </w:pPr>
    </w:p>
    <w:p w:rsidR="00904A36" w:rsidRDefault="00904A36" w:rsidP="003A4887">
      <w:pPr>
        <w:spacing w:line="360" w:lineRule="auto"/>
        <w:ind w:firstLine="567"/>
        <w:jc w:val="both"/>
        <w:rPr>
          <w:rFonts w:ascii="Times New Roman" w:hAnsi="Times New Roman"/>
          <w:sz w:val="26"/>
          <w:szCs w:val="26"/>
        </w:rPr>
        <w:sectPr w:rsidR="00904A36" w:rsidSect="003A4887">
          <w:pgSz w:w="11906" w:h="16838"/>
          <w:pgMar w:top="567" w:right="567" w:bottom="1134" w:left="1701" w:header="709" w:footer="709" w:gutter="0"/>
          <w:cols w:space="708"/>
          <w:docGrid w:linePitch="360"/>
        </w:sectPr>
      </w:pPr>
    </w:p>
    <w:p w:rsidR="00904A36" w:rsidRDefault="00904A36" w:rsidP="005B4FF7">
      <w:pPr>
        <w:pStyle w:val="a3"/>
      </w:pPr>
      <w:r>
        <w:lastRenderedPageBreak/>
        <w:t>Распределение присоединенных тепловых нагрузок (Гкал/ч)</w:t>
      </w:r>
    </w:p>
    <w:tbl>
      <w:tblPr>
        <w:tblW w:w="149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499"/>
        <w:gridCol w:w="1276"/>
        <w:gridCol w:w="1418"/>
        <w:gridCol w:w="1275"/>
        <w:gridCol w:w="1276"/>
        <w:gridCol w:w="1418"/>
        <w:gridCol w:w="1880"/>
        <w:gridCol w:w="1840"/>
      </w:tblGrid>
      <w:tr w:rsidR="00904A36" w:rsidRPr="00120C20" w:rsidTr="00361FC2">
        <w:trPr>
          <w:trHeight w:val="315"/>
          <w:tblHeader/>
        </w:trPr>
        <w:tc>
          <w:tcPr>
            <w:tcW w:w="3042" w:type="dxa"/>
            <w:shd w:val="clear" w:color="auto" w:fill="auto"/>
            <w:vAlign w:val="bottom"/>
            <w:hideMark/>
          </w:tcPr>
          <w:p w:rsidR="00904A36" w:rsidRPr="00120C20" w:rsidRDefault="00904A36" w:rsidP="00361FC2">
            <w:pPr>
              <w:rPr>
                <w:rFonts w:ascii="Times New Roman" w:hAnsi="Times New Roman"/>
                <w:bCs/>
                <w:color w:val="000000"/>
                <w:sz w:val="24"/>
                <w:szCs w:val="24"/>
                <w:lang w:eastAsia="ru-RU"/>
              </w:rPr>
            </w:pPr>
            <w:r w:rsidRPr="00120C20">
              <w:rPr>
                <w:rFonts w:ascii="Times New Roman" w:hAnsi="Times New Roman"/>
                <w:bCs/>
                <w:color w:val="000000"/>
                <w:sz w:val="24"/>
                <w:szCs w:val="24"/>
                <w:lang w:eastAsia="ru-RU"/>
              </w:rPr>
              <w:t>Параметр</w:t>
            </w:r>
          </w:p>
        </w:tc>
        <w:tc>
          <w:tcPr>
            <w:tcW w:w="1499"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Размерность</w:t>
            </w:r>
          </w:p>
        </w:tc>
        <w:tc>
          <w:tcPr>
            <w:tcW w:w="1276"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2014</w:t>
            </w:r>
          </w:p>
        </w:tc>
        <w:tc>
          <w:tcPr>
            <w:tcW w:w="1418"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2015</w:t>
            </w:r>
          </w:p>
        </w:tc>
        <w:tc>
          <w:tcPr>
            <w:tcW w:w="1275"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2016</w:t>
            </w:r>
          </w:p>
        </w:tc>
        <w:tc>
          <w:tcPr>
            <w:tcW w:w="1276"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2017</w:t>
            </w:r>
          </w:p>
        </w:tc>
        <w:tc>
          <w:tcPr>
            <w:tcW w:w="1418"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2018</w:t>
            </w:r>
          </w:p>
        </w:tc>
        <w:tc>
          <w:tcPr>
            <w:tcW w:w="1880"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2019-2023</w:t>
            </w:r>
          </w:p>
        </w:tc>
        <w:tc>
          <w:tcPr>
            <w:tcW w:w="1840"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2024-2026</w:t>
            </w:r>
          </w:p>
        </w:tc>
      </w:tr>
      <w:tr w:rsidR="00904A36" w:rsidRPr="00120C20" w:rsidTr="00361FC2">
        <w:trPr>
          <w:trHeight w:val="315"/>
        </w:trPr>
        <w:tc>
          <w:tcPr>
            <w:tcW w:w="14924" w:type="dxa"/>
            <w:gridSpan w:val="9"/>
            <w:shd w:val="clear" w:color="auto" w:fill="auto"/>
            <w:vAlign w:val="bottom"/>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b/>
                <w:bCs/>
                <w:color w:val="000000"/>
                <w:sz w:val="24"/>
                <w:szCs w:val="24"/>
                <w:lang w:eastAsia="ru-RU"/>
              </w:rPr>
              <w:t>Котельная №</w:t>
            </w:r>
            <w:r w:rsidR="00F12000">
              <w:rPr>
                <w:rFonts w:ascii="Times New Roman" w:hAnsi="Times New Roman"/>
                <w:b/>
                <w:bCs/>
                <w:color w:val="000000"/>
                <w:sz w:val="24"/>
                <w:szCs w:val="24"/>
                <w:lang w:eastAsia="ru-RU"/>
              </w:rPr>
              <w:t xml:space="preserve"> 1 пг</w:t>
            </w:r>
            <w:r w:rsidRPr="00120C20">
              <w:rPr>
                <w:rFonts w:ascii="Times New Roman" w:hAnsi="Times New Roman"/>
                <w:b/>
                <w:bCs/>
                <w:color w:val="000000"/>
                <w:sz w:val="24"/>
                <w:szCs w:val="24"/>
                <w:lang w:eastAsia="ru-RU"/>
              </w:rPr>
              <w:t>т. Игрим</w:t>
            </w:r>
          </w:p>
        </w:tc>
      </w:tr>
      <w:tr w:rsidR="00904A36" w:rsidRPr="00120C20" w:rsidTr="00361FC2">
        <w:trPr>
          <w:trHeight w:val="315"/>
        </w:trPr>
        <w:tc>
          <w:tcPr>
            <w:tcW w:w="3042" w:type="dxa"/>
            <w:shd w:val="clear" w:color="auto" w:fill="auto"/>
            <w:vAlign w:val="bottom"/>
            <w:hideMark/>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hideMark/>
          </w:tcPr>
          <w:p w:rsidR="00904A36" w:rsidRPr="00120C20" w:rsidRDefault="00904A36" w:rsidP="00361FC2">
            <w:pPr>
              <w:rPr>
                <w:rFonts w:ascii="Times New Roman" w:hAnsi="Times New Roman"/>
                <w:color w:val="000000"/>
              </w:rPr>
            </w:pPr>
            <w:r w:rsidRPr="00120C20">
              <w:rPr>
                <w:rFonts w:ascii="Times New Roman" w:hAnsi="Times New Roman"/>
                <w:color w:val="000000"/>
              </w:rPr>
              <w:t>34,09</w:t>
            </w:r>
          </w:p>
        </w:tc>
        <w:tc>
          <w:tcPr>
            <w:tcW w:w="1418" w:type="dxa"/>
            <w:shd w:val="clear" w:color="auto" w:fill="auto"/>
            <w:noWrap/>
            <w:vAlign w:val="center"/>
            <w:hideMark/>
          </w:tcPr>
          <w:p w:rsidR="00904A36" w:rsidRPr="00120C20" w:rsidRDefault="00904A36" w:rsidP="00361FC2">
            <w:pPr>
              <w:rPr>
                <w:rFonts w:ascii="Times New Roman" w:hAnsi="Times New Roman"/>
                <w:color w:val="000000"/>
              </w:rPr>
            </w:pPr>
            <w:r w:rsidRPr="00120C20">
              <w:rPr>
                <w:rFonts w:ascii="Times New Roman" w:hAnsi="Times New Roman"/>
                <w:color w:val="000000"/>
              </w:rPr>
              <w:t>34,09</w:t>
            </w:r>
          </w:p>
        </w:tc>
        <w:tc>
          <w:tcPr>
            <w:tcW w:w="1275" w:type="dxa"/>
            <w:shd w:val="clear" w:color="auto" w:fill="auto"/>
            <w:noWrap/>
            <w:vAlign w:val="center"/>
            <w:hideMark/>
          </w:tcPr>
          <w:p w:rsidR="00904A36" w:rsidRPr="00120C20" w:rsidRDefault="00904A36" w:rsidP="00361FC2">
            <w:pPr>
              <w:rPr>
                <w:rFonts w:ascii="Times New Roman" w:hAnsi="Times New Roman"/>
                <w:color w:val="000000"/>
              </w:rPr>
            </w:pPr>
            <w:r w:rsidRPr="00120C20">
              <w:rPr>
                <w:rFonts w:ascii="Times New Roman" w:hAnsi="Times New Roman"/>
                <w:color w:val="000000"/>
              </w:rPr>
              <w:t>34,09</w:t>
            </w:r>
          </w:p>
        </w:tc>
        <w:tc>
          <w:tcPr>
            <w:tcW w:w="1276" w:type="dxa"/>
            <w:shd w:val="clear" w:color="auto" w:fill="auto"/>
            <w:noWrap/>
            <w:vAlign w:val="center"/>
            <w:hideMark/>
          </w:tcPr>
          <w:p w:rsidR="00904A36" w:rsidRPr="00120C20" w:rsidRDefault="00904A36" w:rsidP="00361FC2">
            <w:pPr>
              <w:rPr>
                <w:rFonts w:ascii="Times New Roman" w:hAnsi="Times New Roman"/>
                <w:color w:val="000000"/>
              </w:rPr>
            </w:pPr>
            <w:r w:rsidRPr="00120C20">
              <w:rPr>
                <w:rFonts w:ascii="Times New Roman" w:hAnsi="Times New Roman"/>
                <w:color w:val="000000"/>
              </w:rPr>
              <w:t>34,09</w:t>
            </w: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880" w:type="dxa"/>
            <w:shd w:val="clear" w:color="auto" w:fill="auto"/>
            <w:noWrap/>
            <w:vAlign w:val="center"/>
          </w:tcPr>
          <w:p w:rsidR="00904A36" w:rsidRPr="00120C20" w:rsidRDefault="00904A36" w:rsidP="00361FC2">
            <w:pPr>
              <w:rPr>
                <w:rFonts w:ascii="Times New Roman" w:hAnsi="Times New Roman"/>
                <w:color w:val="000000"/>
              </w:rPr>
            </w:pPr>
          </w:p>
        </w:tc>
        <w:tc>
          <w:tcPr>
            <w:tcW w:w="1840" w:type="dxa"/>
            <w:shd w:val="clear" w:color="auto" w:fill="auto"/>
            <w:noWrap/>
            <w:vAlign w:val="center"/>
          </w:tcPr>
          <w:p w:rsidR="00904A36" w:rsidRPr="00120C20" w:rsidRDefault="00904A36" w:rsidP="00361FC2">
            <w:pPr>
              <w:rPr>
                <w:rFonts w:ascii="Times New Roman" w:hAnsi="Times New Roman"/>
                <w:color w:val="000000"/>
              </w:rPr>
            </w:pPr>
          </w:p>
        </w:tc>
      </w:tr>
      <w:tr w:rsidR="00904A36" w:rsidRPr="00120C20" w:rsidTr="00361FC2">
        <w:trPr>
          <w:trHeight w:val="315"/>
        </w:trPr>
        <w:tc>
          <w:tcPr>
            <w:tcW w:w="3042" w:type="dxa"/>
            <w:shd w:val="clear" w:color="auto" w:fill="auto"/>
            <w:vAlign w:val="bottom"/>
            <w:hideMark/>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18,56</w:t>
            </w:r>
          </w:p>
        </w:tc>
        <w:tc>
          <w:tcPr>
            <w:tcW w:w="1418"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18,56</w:t>
            </w:r>
          </w:p>
        </w:tc>
        <w:tc>
          <w:tcPr>
            <w:tcW w:w="1275"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18,56</w:t>
            </w:r>
          </w:p>
        </w:tc>
        <w:tc>
          <w:tcPr>
            <w:tcW w:w="1276"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18,56</w:t>
            </w: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880" w:type="dxa"/>
            <w:shd w:val="clear" w:color="auto" w:fill="auto"/>
            <w:noWrap/>
            <w:vAlign w:val="center"/>
          </w:tcPr>
          <w:p w:rsidR="00904A36" w:rsidRPr="00120C20" w:rsidRDefault="00904A36" w:rsidP="00361FC2">
            <w:pPr>
              <w:rPr>
                <w:rFonts w:ascii="Times New Roman" w:hAnsi="Times New Roman"/>
                <w:color w:val="000000"/>
              </w:rPr>
            </w:pPr>
          </w:p>
        </w:tc>
        <w:tc>
          <w:tcPr>
            <w:tcW w:w="1840" w:type="dxa"/>
            <w:shd w:val="clear" w:color="auto" w:fill="auto"/>
            <w:noWrap/>
            <w:vAlign w:val="center"/>
          </w:tcPr>
          <w:p w:rsidR="00904A36" w:rsidRPr="00120C20" w:rsidRDefault="00904A36" w:rsidP="00361FC2">
            <w:pPr>
              <w:rPr>
                <w:rFonts w:ascii="Times New Roman" w:hAnsi="Times New Roman"/>
                <w:color w:val="000000"/>
              </w:rPr>
            </w:pPr>
          </w:p>
        </w:tc>
      </w:tr>
      <w:tr w:rsidR="00904A36" w:rsidRPr="00120C20" w:rsidTr="00361FC2">
        <w:trPr>
          <w:trHeight w:val="315"/>
        </w:trPr>
        <w:tc>
          <w:tcPr>
            <w:tcW w:w="3042" w:type="dxa"/>
            <w:shd w:val="clear" w:color="auto" w:fill="auto"/>
            <w:vAlign w:val="bottom"/>
            <w:hideMark/>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shd w:val="clear" w:color="auto" w:fill="auto"/>
            <w:noWrap/>
            <w:vAlign w:val="center"/>
            <w:hideMark/>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hideMark/>
          </w:tcPr>
          <w:p w:rsidR="00904A36" w:rsidRPr="00120C20" w:rsidRDefault="00904A36" w:rsidP="00361FC2">
            <w:pPr>
              <w:rPr>
                <w:rFonts w:ascii="Times New Roman" w:hAnsi="Times New Roman"/>
                <w:color w:val="000000"/>
              </w:rPr>
            </w:pPr>
            <w:r w:rsidRPr="00120C20">
              <w:rPr>
                <w:rFonts w:ascii="Times New Roman" w:hAnsi="Times New Roman"/>
                <w:color w:val="000000"/>
              </w:rPr>
              <w:t>20,47</w:t>
            </w:r>
          </w:p>
        </w:tc>
        <w:tc>
          <w:tcPr>
            <w:tcW w:w="1418"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23,84</w:t>
            </w:r>
          </w:p>
        </w:tc>
        <w:tc>
          <w:tcPr>
            <w:tcW w:w="1275" w:type="dxa"/>
            <w:shd w:val="clear" w:color="auto" w:fill="auto"/>
            <w:noWrap/>
            <w:vAlign w:val="center"/>
          </w:tcPr>
          <w:p w:rsidR="00904A36" w:rsidRPr="00120C20" w:rsidRDefault="0087703D" w:rsidP="00361FC2">
            <w:pPr>
              <w:rPr>
                <w:rFonts w:ascii="Times New Roman" w:hAnsi="Times New Roman"/>
                <w:color w:val="000000"/>
              </w:rPr>
            </w:pPr>
            <w:r w:rsidRPr="00120C20">
              <w:rPr>
                <w:rFonts w:ascii="Times New Roman" w:hAnsi="Times New Roman"/>
                <w:color w:val="000000"/>
              </w:rPr>
              <w:t>24,4</w:t>
            </w:r>
          </w:p>
        </w:tc>
        <w:tc>
          <w:tcPr>
            <w:tcW w:w="1276"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25,15</w:t>
            </w: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880" w:type="dxa"/>
            <w:shd w:val="clear" w:color="auto" w:fill="auto"/>
            <w:noWrap/>
            <w:vAlign w:val="center"/>
          </w:tcPr>
          <w:p w:rsidR="00904A36" w:rsidRPr="00120C20" w:rsidRDefault="00904A36" w:rsidP="00361FC2">
            <w:pPr>
              <w:rPr>
                <w:rFonts w:ascii="Times New Roman" w:hAnsi="Times New Roman"/>
                <w:color w:val="000000"/>
              </w:rPr>
            </w:pPr>
          </w:p>
        </w:tc>
        <w:tc>
          <w:tcPr>
            <w:tcW w:w="1840" w:type="dxa"/>
            <w:shd w:val="clear" w:color="auto" w:fill="auto"/>
            <w:noWrap/>
            <w:vAlign w:val="center"/>
          </w:tcPr>
          <w:p w:rsidR="00904A36" w:rsidRPr="00120C20" w:rsidRDefault="00904A36" w:rsidP="00361FC2">
            <w:pPr>
              <w:rPr>
                <w:rFonts w:ascii="Times New Roman" w:hAnsi="Times New Roman"/>
                <w:color w:val="000000"/>
              </w:rPr>
            </w:pPr>
          </w:p>
        </w:tc>
      </w:tr>
      <w:tr w:rsidR="00904A36" w:rsidRPr="00120C20" w:rsidTr="00361FC2">
        <w:trPr>
          <w:trHeight w:val="315"/>
        </w:trPr>
        <w:tc>
          <w:tcPr>
            <w:tcW w:w="3042" w:type="dxa"/>
            <w:shd w:val="clear" w:color="auto" w:fill="auto"/>
            <w:vAlign w:val="bottom"/>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shd w:val="clear" w:color="auto" w:fill="auto"/>
            <w:noWrap/>
            <w:vAlign w:val="center"/>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-1,91</w:t>
            </w:r>
          </w:p>
        </w:tc>
        <w:tc>
          <w:tcPr>
            <w:tcW w:w="1418"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-5,28</w:t>
            </w:r>
          </w:p>
        </w:tc>
        <w:tc>
          <w:tcPr>
            <w:tcW w:w="1275" w:type="dxa"/>
            <w:shd w:val="clear" w:color="auto" w:fill="auto"/>
            <w:noWrap/>
            <w:vAlign w:val="center"/>
          </w:tcPr>
          <w:p w:rsidR="00904A36" w:rsidRPr="00120C20" w:rsidRDefault="00904A36" w:rsidP="0087703D">
            <w:pPr>
              <w:rPr>
                <w:rFonts w:ascii="Times New Roman" w:hAnsi="Times New Roman"/>
                <w:color w:val="000000"/>
              </w:rPr>
            </w:pPr>
            <w:r w:rsidRPr="00120C20">
              <w:rPr>
                <w:rFonts w:ascii="Times New Roman" w:hAnsi="Times New Roman"/>
                <w:color w:val="000000"/>
              </w:rPr>
              <w:t>-</w:t>
            </w:r>
            <w:r w:rsidR="0087703D" w:rsidRPr="00120C20">
              <w:rPr>
                <w:rFonts w:ascii="Times New Roman" w:hAnsi="Times New Roman"/>
                <w:color w:val="000000"/>
              </w:rPr>
              <w:t>5,84</w:t>
            </w:r>
          </w:p>
        </w:tc>
        <w:tc>
          <w:tcPr>
            <w:tcW w:w="1276" w:type="dxa"/>
            <w:shd w:val="clear" w:color="auto" w:fill="auto"/>
            <w:noWrap/>
            <w:vAlign w:val="center"/>
          </w:tcPr>
          <w:p w:rsidR="00904A36" w:rsidRPr="00120C20" w:rsidRDefault="00CE7D23" w:rsidP="00361FC2">
            <w:pPr>
              <w:rPr>
                <w:rFonts w:ascii="Times New Roman" w:hAnsi="Times New Roman"/>
                <w:color w:val="000000"/>
              </w:rPr>
            </w:pPr>
            <w:r w:rsidRPr="00120C20">
              <w:rPr>
                <w:rFonts w:ascii="Times New Roman" w:hAnsi="Times New Roman"/>
                <w:color w:val="000000"/>
              </w:rPr>
              <w:t>-6,59</w:t>
            </w: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880" w:type="dxa"/>
            <w:shd w:val="clear" w:color="auto" w:fill="auto"/>
            <w:noWrap/>
            <w:vAlign w:val="center"/>
          </w:tcPr>
          <w:p w:rsidR="00904A36" w:rsidRPr="00120C20" w:rsidRDefault="00904A36" w:rsidP="00361FC2">
            <w:pPr>
              <w:rPr>
                <w:rFonts w:ascii="Times New Roman" w:hAnsi="Times New Roman"/>
                <w:color w:val="000000"/>
              </w:rPr>
            </w:pPr>
          </w:p>
        </w:tc>
        <w:tc>
          <w:tcPr>
            <w:tcW w:w="1840" w:type="dxa"/>
            <w:shd w:val="clear" w:color="auto" w:fill="auto"/>
            <w:noWrap/>
            <w:vAlign w:val="center"/>
          </w:tcPr>
          <w:p w:rsidR="00904A36" w:rsidRPr="00120C20" w:rsidRDefault="00904A36" w:rsidP="00361FC2">
            <w:pPr>
              <w:rPr>
                <w:rFonts w:ascii="Times New Roman" w:hAnsi="Times New Roman"/>
                <w:color w:val="000000"/>
              </w:rPr>
            </w:pPr>
          </w:p>
        </w:tc>
      </w:tr>
      <w:tr w:rsidR="00904A36" w:rsidRPr="00120C20" w:rsidTr="00361FC2">
        <w:trPr>
          <w:trHeight w:val="315"/>
        </w:trPr>
        <w:tc>
          <w:tcPr>
            <w:tcW w:w="14924" w:type="dxa"/>
            <w:gridSpan w:val="9"/>
            <w:shd w:val="clear" w:color="auto" w:fill="auto"/>
            <w:vAlign w:val="bottom"/>
          </w:tcPr>
          <w:p w:rsidR="00904A36" w:rsidRPr="00120C20" w:rsidRDefault="00F12000" w:rsidP="00361FC2">
            <w:pPr>
              <w:rPr>
                <w:rFonts w:ascii="Times New Roman" w:hAnsi="Times New Roman"/>
                <w:color w:val="000000"/>
              </w:rPr>
            </w:pPr>
            <w:r>
              <w:rPr>
                <w:rFonts w:ascii="Times New Roman" w:hAnsi="Times New Roman"/>
                <w:b/>
                <w:bCs/>
                <w:color w:val="000000"/>
                <w:sz w:val="24"/>
                <w:szCs w:val="24"/>
                <w:lang w:eastAsia="ru-RU"/>
              </w:rPr>
              <w:t>БМК №1 пг</w:t>
            </w:r>
            <w:r w:rsidR="00904A36" w:rsidRPr="00120C20">
              <w:rPr>
                <w:rFonts w:ascii="Times New Roman" w:hAnsi="Times New Roman"/>
                <w:b/>
                <w:bCs/>
                <w:color w:val="000000"/>
                <w:sz w:val="24"/>
                <w:szCs w:val="24"/>
                <w:lang w:eastAsia="ru-RU"/>
              </w:rPr>
              <w:t>т. Игрим</w:t>
            </w:r>
          </w:p>
        </w:tc>
      </w:tr>
      <w:tr w:rsidR="00904A36" w:rsidRPr="00120C20" w:rsidTr="00361FC2">
        <w:trPr>
          <w:trHeight w:val="315"/>
        </w:trPr>
        <w:tc>
          <w:tcPr>
            <w:tcW w:w="3042" w:type="dxa"/>
            <w:shd w:val="clear" w:color="auto" w:fill="auto"/>
            <w:vAlign w:val="bottom"/>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shd w:val="clear" w:color="auto" w:fill="auto"/>
            <w:noWrap/>
            <w:vAlign w:val="center"/>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tcPr>
          <w:p w:rsidR="00904A36" w:rsidRPr="00120C20" w:rsidRDefault="00904A36" w:rsidP="00361FC2">
            <w:pPr>
              <w:rPr>
                <w:rFonts w:ascii="Times New Roman" w:hAnsi="Times New Roman"/>
                <w:color w:val="000000"/>
              </w:rPr>
            </w:pP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275" w:type="dxa"/>
            <w:shd w:val="clear" w:color="auto" w:fill="auto"/>
            <w:noWrap/>
            <w:vAlign w:val="center"/>
          </w:tcPr>
          <w:p w:rsidR="00904A36" w:rsidRPr="00120C20" w:rsidRDefault="00904A36" w:rsidP="00361FC2">
            <w:pPr>
              <w:rPr>
                <w:rFonts w:ascii="Times New Roman" w:hAnsi="Times New Roman"/>
                <w:color w:val="000000"/>
              </w:rPr>
            </w:pPr>
          </w:p>
        </w:tc>
        <w:tc>
          <w:tcPr>
            <w:tcW w:w="1276" w:type="dxa"/>
            <w:shd w:val="clear" w:color="auto" w:fill="auto"/>
            <w:noWrap/>
            <w:vAlign w:val="center"/>
          </w:tcPr>
          <w:p w:rsidR="00904A36" w:rsidRPr="00120C20" w:rsidRDefault="00904A36" w:rsidP="00361FC2">
            <w:pPr>
              <w:rPr>
                <w:rFonts w:ascii="Times New Roman" w:hAnsi="Times New Roman"/>
                <w:color w:val="000000"/>
              </w:rPr>
            </w:pPr>
          </w:p>
        </w:tc>
        <w:tc>
          <w:tcPr>
            <w:tcW w:w="1418"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25,8</w:t>
            </w:r>
          </w:p>
        </w:tc>
        <w:tc>
          <w:tcPr>
            <w:tcW w:w="1880"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25,8</w:t>
            </w:r>
          </w:p>
        </w:tc>
        <w:tc>
          <w:tcPr>
            <w:tcW w:w="1840"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25,8</w:t>
            </w:r>
          </w:p>
        </w:tc>
      </w:tr>
      <w:tr w:rsidR="00904A36" w:rsidRPr="00120C20" w:rsidTr="00361FC2">
        <w:trPr>
          <w:trHeight w:val="315"/>
        </w:trPr>
        <w:tc>
          <w:tcPr>
            <w:tcW w:w="3042" w:type="dxa"/>
            <w:shd w:val="clear" w:color="auto" w:fill="auto"/>
            <w:vAlign w:val="bottom"/>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shd w:val="clear" w:color="auto" w:fill="auto"/>
            <w:noWrap/>
            <w:vAlign w:val="center"/>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tcPr>
          <w:p w:rsidR="00904A36" w:rsidRPr="00120C20" w:rsidRDefault="00904A36" w:rsidP="00361FC2">
            <w:pPr>
              <w:rPr>
                <w:rFonts w:ascii="Times New Roman" w:hAnsi="Times New Roman"/>
                <w:color w:val="000000"/>
              </w:rPr>
            </w:pP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275" w:type="dxa"/>
            <w:shd w:val="clear" w:color="auto" w:fill="auto"/>
            <w:noWrap/>
            <w:vAlign w:val="center"/>
          </w:tcPr>
          <w:p w:rsidR="00904A36" w:rsidRPr="00120C20" w:rsidRDefault="00904A36" w:rsidP="00361FC2">
            <w:pPr>
              <w:rPr>
                <w:rFonts w:ascii="Times New Roman" w:hAnsi="Times New Roman"/>
                <w:color w:val="000000"/>
              </w:rPr>
            </w:pPr>
          </w:p>
        </w:tc>
        <w:tc>
          <w:tcPr>
            <w:tcW w:w="1276" w:type="dxa"/>
            <w:shd w:val="clear" w:color="auto" w:fill="auto"/>
            <w:noWrap/>
            <w:vAlign w:val="center"/>
          </w:tcPr>
          <w:p w:rsidR="00904A36" w:rsidRPr="00120C20" w:rsidRDefault="00904A36" w:rsidP="00361FC2">
            <w:pPr>
              <w:rPr>
                <w:rFonts w:ascii="Times New Roman" w:hAnsi="Times New Roman"/>
                <w:color w:val="000000"/>
              </w:rPr>
            </w:pPr>
          </w:p>
        </w:tc>
        <w:tc>
          <w:tcPr>
            <w:tcW w:w="1418"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25,8</w:t>
            </w:r>
          </w:p>
        </w:tc>
        <w:tc>
          <w:tcPr>
            <w:tcW w:w="1880"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25,8</w:t>
            </w:r>
          </w:p>
        </w:tc>
        <w:tc>
          <w:tcPr>
            <w:tcW w:w="1840"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25,8</w:t>
            </w:r>
          </w:p>
        </w:tc>
      </w:tr>
      <w:tr w:rsidR="00904A36" w:rsidRPr="00120C20" w:rsidTr="00361FC2">
        <w:trPr>
          <w:trHeight w:val="315"/>
        </w:trPr>
        <w:tc>
          <w:tcPr>
            <w:tcW w:w="3042" w:type="dxa"/>
            <w:shd w:val="clear" w:color="auto" w:fill="auto"/>
            <w:vAlign w:val="bottom"/>
          </w:tcPr>
          <w:p w:rsidR="00904A36" w:rsidRPr="00120C20" w:rsidRDefault="00904A36"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shd w:val="clear" w:color="auto" w:fill="auto"/>
            <w:noWrap/>
            <w:vAlign w:val="center"/>
          </w:tcPr>
          <w:p w:rsidR="00904A36" w:rsidRPr="00120C20" w:rsidRDefault="00904A36"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tcPr>
          <w:p w:rsidR="00904A36" w:rsidRPr="00120C20" w:rsidRDefault="00904A36" w:rsidP="00361FC2">
            <w:pPr>
              <w:rPr>
                <w:rFonts w:ascii="Times New Roman" w:hAnsi="Times New Roman"/>
                <w:color w:val="000000"/>
              </w:rPr>
            </w:pPr>
          </w:p>
        </w:tc>
        <w:tc>
          <w:tcPr>
            <w:tcW w:w="1418" w:type="dxa"/>
            <w:shd w:val="clear" w:color="auto" w:fill="auto"/>
            <w:noWrap/>
            <w:vAlign w:val="center"/>
          </w:tcPr>
          <w:p w:rsidR="00904A36" w:rsidRPr="00120C20" w:rsidRDefault="00904A36" w:rsidP="00361FC2">
            <w:pPr>
              <w:rPr>
                <w:rFonts w:ascii="Times New Roman" w:hAnsi="Times New Roman"/>
                <w:color w:val="000000"/>
              </w:rPr>
            </w:pPr>
          </w:p>
        </w:tc>
        <w:tc>
          <w:tcPr>
            <w:tcW w:w="1275" w:type="dxa"/>
            <w:shd w:val="clear" w:color="auto" w:fill="auto"/>
            <w:noWrap/>
            <w:vAlign w:val="center"/>
          </w:tcPr>
          <w:p w:rsidR="00904A36" w:rsidRPr="00120C20" w:rsidRDefault="00904A36" w:rsidP="00361FC2">
            <w:pPr>
              <w:rPr>
                <w:rFonts w:ascii="Times New Roman" w:hAnsi="Times New Roman"/>
                <w:color w:val="000000"/>
              </w:rPr>
            </w:pPr>
          </w:p>
        </w:tc>
        <w:tc>
          <w:tcPr>
            <w:tcW w:w="1276" w:type="dxa"/>
            <w:shd w:val="clear" w:color="auto" w:fill="auto"/>
            <w:noWrap/>
            <w:vAlign w:val="center"/>
          </w:tcPr>
          <w:p w:rsidR="00904A36" w:rsidRPr="00120C20" w:rsidRDefault="00904A36" w:rsidP="00361FC2">
            <w:pPr>
              <w:rPr>
                <w:rFonts w:ascii="Times New Roman" w:hAnsi="Times New Roman"/>
                <w:color w:val="000000"/>
              </w:rPr>
            </w:pPr>
          </w:p>
        </w:tc>
        <w:tc>
          <w:tcPr>
            <w:tcW w:w="1418"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24,92</w:t>
            </w:r>
          </w:p>
        </w:tc>
        <w:tc>
          <w:tcPr>
            <w:tcW w:w="1880"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24</w:t>
            </w:r>
          </w:p>
        </w:tc>
        <w:tc>
          <w:tcPr>
            <w:tcW w:w="1840" w:type="dxa"/>
            <w:shd w:val="clear" w:color="auto" w:fill="auto"/>
            <w:noWrap/>
            <w:vAlign w:val="center"/>
          </w:tcPr>
          <w:p w:rsidR="00904A36" w:rsidRPr="00120C20" w:rsidRDefault="00904A36" w:rsidP="00361FC2">
            <w:pPr>
              <w:rPr>
                <w:rFonts w:ascii="Times New Roman" w:hAnsi="Times New Roman"/>
                <w:color w:val="000000"/>
              </w:rPr>
            </w:pPr>
            <w:r w:rsidRPr="00120C20">
              <w:rPr>
                <w:rFonts w:ascii="Times New Roman" w:hAnsi="Times New Roman"/>
                <w:color w:val="000000"/>
              </w:rPr>
              <w:t>23,79</w:t>
            </w:r>
          </w:p>
        </w:tc>
      </w:tr>
      <w:tr w:rsidR="00CE7D23" w:rsidRPr="00120C20" w:rsidTr="00361FC2">
        <w:trPr>
          <w:trHeight w:val="315"/>
        </w:trPr>
        <w:tc>
          <w:tcPr>
            <w:tcW w:w="3042" w:type="dxa"/>
            <w:shd w:val="clear" w:color="auto" w:fill="auto"/>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shd w:val="clear" w:color="auto" w:fill="auto"/>
            <w:noWrap/>
            <w:vAlign w:val="center"/>
          </w:tcPr>
          <w:p w:rsidR="00CE7D23" w:rsidRPr="00120C20" w:rsidRDefault="00CE7D23" w:rsidP="00361FC2">
            <w:pPr>
              <w:rPr>
                <w:rFonts w:ascii="Times New Roman" w:hAnsi="Times New Roman"/>
                <w:color w:val="000000"/>
              </w:rPr>
            </w:pPr>
          </w:p>
        </w:tc>
        <w:tc>
          <w:tcPr>
            <w:tcW w:w="1418" w:type="dxa"/>
            <w:shd w:val="clear" w:color="auto" w:fill="auto"/>
            <w:noWrap/>
            <w:vAlign w:val="center"/>
          </w:tcPr>
          <w:p w:rsidR="00CE7D23" w:rsidRPr="00120C20" w:rsidRDefault="00CE7D23" w:rsidP="00361FC2">
            <w:pPr>
              <w:rPr>
                <w:rFonts w:ascii="Times New Roman" w:hAnsi="Times New Roman"/>
                <w:color w:val="000000"/>
              </w:rPr>
            </w:pPr>
          </w:p>
        </w:tc>
        <w:tc>
          <w:tcPr>
            <w:tcW w:w="1275" w:type="dxa"/>
            <w:shd w:val="clear" w:color="auto" w:fill="auto"/>
            <w:noWrap/>
            <w:vAlign w:val="center"/>
          </w:tcPr>
          <w:p w:rsidR="00CE7D23" w:rsidRPr="00120C20" w:rsidRDefault="00CE7D23" w:rsidP="00361FC2">
            <w:pPr>
              <w:rPr>
                <w:rFonts w:ascii="Times New Roman" w:hAnsi="Times New Roman"/>
                <w:color w:val="000000"/>
              </w:rPr>
            </w:pPr>
          </w:p>
        </w:tc>
        <w:tc>
          <w:tcPr>
            <w:tcW w:w="1276" w:type="dxa"/>
            <w:shd w:val="clear" w:color="auto" w:fill="auto"/>
            <w:noWrap/>
            <w:vAlign w:val="center"/>
          </w:tcPr>
          <w:p w:rsidR="00CE7D23" w:rsidRPr="00120C20" w:rsidRDefault="00CE7D23" w:rsidP="00361FC2">
            <w:pPr>
              <w:rPr>
                <w:rFonts w:ascii="Times New Roman" w:hAnsi="Times New Roman"/>
                <w:color w:val="000000"/>
              </w:rPr>
            </w:pPr>
          </w:p>
        </w:tc>
        <w:tc>
          <w:tcPr>
            <w:tcW w:w="1418" w:type="dxa"/>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0,88</w:t>
            </w:r>
          </w:p>
        </w:tc>
        <w:tc>
          <w:tcPr>
            <w:tcW w:w="1880" w:type="dxa"/>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1,8</w:t>
            </w:r>
          </w:p>
        </w:tc>
        <w:tc>
          <w:tcPr>
            <w:tcW w:w="1840" w:type="dxa"/>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2,01</w:t>
            </w:r>
          </w:p>
        </w:tc>
      </w:tr>
      <w:tr w:rsidR="00CE7D23" w:rsidRPr="00120C20" w:rsidTr="00361FC2">
        <w:trPr>
          <w:trHeight w:val="333"/>
        </w:trPr>
        <w:tc>
          <w:tcPr>
            <w:tcW w:w="14924" w:type="dxa"/>
            <w:gridSpan w:val="9"/>
            <w:shd w:val="clear" w:color="auto" w:fill="auto"/>
            <w:vAlign w:val="bottom"/>
          </w:tcPr>
          <w:p w:rsidR="00CE7D23" w:rsidRPr="00120C20" w:rsidRDefault="00CE7D23" w:rsidP="00361FC2">
            <w:pPr>
              <w:rPr>
                <w:rFonts w:ascii="Times New Roman" w:hAnsi="Times New Roman"/>
                <w:b/>
                <w:bCs/>
                <w:color w:val="000000"/>
                <w:sz w:val="24"/>
                <w:szCs w:val="24"/>
                <w:lang w:eastAsia="ru-RU"/>
              </w:rPr>
            </w:pPr>
            <w:r w:rsidRPr="00120C20">
              <w:rPr>
                <w:rFonts w:ascii="Times New Roman" w:hAnsi="Times New Roman"/>
                <w:b/>
                <w:bCs/>
                <w:color w:val="000000"/>
                <w:sz w:val="24"/>
                <w:szCs w:val="24"/>
                <w:lang w:eastAsia="ru-RU"/>
              </w:rPr>
              <w:t>Котельная №</w:t>
            </w:r>
            <w:r w:rsidR="00F12000">
              <w:rPr>
                <w:rFonts w:ascii="Times New Roman" w:hAnsi="Times New Roman"/>
                <w:b/>
                <w:bCs/>
                <w:color w:val="000000"/>
                <w:sz w:val="24"/>
                <w:szCs w:val="24"/>
                <w:lang w:eastAsia="ru-RU"/>
              </w:rPr>
              <w:t xml:space="preserve"> 2 пг</w:t>
            </w:r>
            <w:r w:rsidRPr="00120C20">
              <w:rPr>
                <w:rFonts w:ascii="Times New Roman" w:hAnsi="Times New Roman"/>
                <w:b/>
                <w:bCs/>
                <w:color w:val="000000"/>
                <w:sz w:val="24"/>
                <w:szCs w:val="24"/>
                <w:lang w:eastAsia="ru-RU"/>
              </w:rPr>
              <w:t>т. Игрим</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33,29</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33,29</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33,29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16,53</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16,53</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16,53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11,02</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87703D" w:rsidP="00361FC2">
            <w:pPr>
              <w:rPr>
                <w:rFonts w:ascii="Times New Roman" w:hAnsi="Times New Roman"/>
                <w:color w:val="000000"/>
              </w:rPr>
            </w:pPr>
            <w:r w:rsidRPr="00120C20">
              <w:rPr>
                <w:rFonts w:ascii="Times New Roman" w:hAnsi="Times New Roman"/>
                <w:color w:val="000000"/>
              </w:rPr>
              <w:t>11,54</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16,62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5,51</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87703D" w:rsidP="00361FC2">
            <w:pPr>
              <w:rPr>
                <w:rFonts w:ascii="Times New Roman" w:hAnsi="Times New Roman"/>
                <w:color w:val="000000"/>
              </w:rPr>
            </w:pPr>
            <w:r w:rsidRPr="00120C20">
              <w:rPr>
                <w:rFonts w:ascii="Times New Roman" w:hAnsi="Times New Roman"/>
                <w:color w:val="000000"/>
              </w:rPr>
              <w:t>4,99</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-0,09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4924" w:type="dxa"/>
            <w:gridSpan w:val="9"/>
            <w:tcBorders>
              <w:top w:val="single" w:sz="4" w:space="0" w:color="auto"/>
              <w:left w:val="single" w:sz="4" w:space="0" w:color="auto"/>
              <w:bottom w:val="single" w:sz="4" w:space="0" w:color="auto"/>
              <w:right w:val="single" w:sz="4" w:space="0" w:color="auto"/>
            </w:tcBorders>
            <w:vAlign w:val="bottom"/>
          </w:tcPr>
          <w:p w:rsidR="00CE7D23" w:rsidRPr="00120C20" w:rsidRDefault="00F12000" w:rsidP="00361FC2">
            <w:pPr>
              <w:rPr>
                <w:rFonts w:ascii="Times New Roman" w:hAnsi="Times New Roman"/>
                <w:color w:val="000000"/>
              </w:rPr>
            </w:pPr>
            <w:r>
              <w:rPr>
                <w:rFonts w:ascii="Times New Roman" w:hAnsi="Times New Roman"/>
                <w:b/>
                <w:bCs/>
                <w:color w:val="000000"/>
                <w:sz w:val="24"/>
                <w:szCs w:val="24"/>
                <w:lang w:eastAsia="ru-RU"/>
              </w:rPr>
              <w:t>БМК №2 пг</w:t>
            </w:r>
            <w:r w:rsidR="00CE7D23" w:rsidRPr="00120C20">
              <w:rPr>
                <w:rFonts w:ascii="Times New Roman" w:hAnsi="Times New Roman"/>
                <w:b/>
                <w:bCs/>
                <w:color w:val="000000"/>
                <w:sz w:val="24"/>
                <w:szCs w:val="24"/>
                <w:lang w:eastAsia="ru-RU"/>
              </w:rPr>
              <w:t>т. Игрим</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21,5</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16,24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16,08</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15,49</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15,35</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5,26</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5,42</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6,01</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6,15</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4924" w:type="dxa"/>
            <w:gridSpan w:val="9"/>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b/>
                <w:bCs/>
                <w:color w:val="000000"/>
                <w:sz w:val="24"/>
                <w:szCs w:val="24"/>
                <w:lang w:eastAsia="ru-RU"/>
              </w:rPr>
              <w:t>Котельная №</w:t>
            </w:r>
            <w:r w:rsidR="00F12000">
              <w:rPr>
                <w:rFonts w:ascii="Times New Roman" w:hAnsi="Times New Roman"/>
                <w:b/>
                <w:bCs/>
                <w:color w:val="000000"/>
                <w:sz w:val="24"/>
                <w:szCs w:val="24"/>
                <w:lang w:eastAsia="ru-RU"/>
              </w:rPr>
              <w:t xml:space="preserve"> 4 пг</w:t>
            </w:r>
            <w:r w:rsidRPr="00120C20">
              <w:rPr>
                <w:rFonts w:ascii="Times New Roman" w:hAnsi="Times New Roman"/>
                <w:b/>
                <w:bCs/>
                <w:color w:val="000000"/>
                <w:sz w:val="24"/>
                <w:szCs w:val="24"/>
                <w:lang w:eastAsia="ru-RU"/>
              </w:rPr>
              <w:t>т. Игрим</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10,30</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10,124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9,34</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9,21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9</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8,92</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8,59</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8,51</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0,176</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0,96</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1,09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1,3</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1,38</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1,71</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1,79</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4924" w:type="dxa"/>
            <w:gridSpan w:val="9"/>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b/>
                <w:bCs/>
                <w:color w:val="000000"/>
                <w:sz w:val="24"/>
                <w:szCs w:val="24"/>
                <w:lang w:eastAsia="ru-RU"/>
              </w:rPr>
              <w:lastRenderedPageBreak/>
              <w:t>Котельная №</w:t>
            </w:r>
            <w:r w:rsidR="00F12000">
              <w:rPr>
                <w:rFonts w:ascii="Times New Roman" w:hAnsi="Times New Roman"/>
                <w:b/>
                <w:bCs/>
                <w:color w:val="000000"/>
                <w:sz w:val="24"/>
                <w:szCs w:val="24"/>
                <w:lang w:eastAsia="ru-RU"/>
              </w:rPr>
              <w:t xml:space="preserve"> 9 пг</w:t>
            </w:r>
            <w:r w:rsidRPr="00120C20">
              <w:rPr>
                <w:rFonts w:ascii="Times New Roman" w:hAnsi="Times New Roman"/>
                <w:b/>
                <w:bCs/>
                <w:color w:val="000000"/>
                <w:sz w:val="24"/>
                <w:szCs w:val="24"/>
                <w:lang w:eastAsia="ru-RU"/>
              </w:rPr>
              <w:t>т. Игрим</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0,50</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0,256</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0,244</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4924" w:type="dxa"/>
            <w:gridSpan w:val="9"/>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b/>
                <w:bCs/>
                <w:color w:val="000000"/>
                <w:lang w:eastAsia="ru-RU"/>
              </w:rPr>
              <w:t>Котельная №</w:t>
            </w:r>
            <w:r w:rsidR="00F12000">
              <w:rPr>
                <w:rFonts w:ascii="Times New Roman" w:hAnsi="Times New Roman"/>
                <w:b/>
                <w:bCs/>
                <w:color w:val="000000"/>
                <w:lang w:eastAsia="ru-RU"/>
              </w:rPr>
              <w:t xml:space="preserve"> </w:t>
            </w:r>
            <w:r w:rsidRPr="00120C20">
              <w:rPr>
                <w:rFonts w:ascii="Times New Roman" w:hAnsi="Times New Roman"/>
                <w:b/>
                <w:bCs/>
                <w:color w:val="000000"/>
                <w:lang w:eastAsia="ru-RU"/>
              </w:rPr>
              <w:t>6 п</w:t>
            </w:r>
            <w:proofErr w:type="gramStart"/>
            <w:r w:rsidRPr="00120C20">
              <w:rPr>
                <w:rFonts w:ascii="Times New Roman" w:hAnsi="Times New Roman"/>
                <w:b/>
                <w:bCs/>
                <w:color w:val="000000"/>
                <w:lang w:eastAsia="ru-RU"/>
              </w:rPr>
              <w:t>.В</w:t>
            </w:r>
            <w:proofErr w:type="gramEnd"/>
            <w:r w:rsidRPr="00120C20">
              <w:rPr>
                <w:rFonts w:ascii="Times New Roman" w:hAnsi="Times New Roman"/>
                <w:b/>
                <w:bCs/>
                <w:color w:val="000000"/>
                <w:lang w:eastAsia="ru-RU"/>
              </w:rPr>
              <w:t>анзетур</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Установленная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Располагаемая мощность</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3,20</w:t>
            </w:r>
          </w:p>
        </w:tc>
      </w:tr>
      <w:tr w:rsidR="00CE7D23" w:rsidRPr="00120C20"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sz w:val="24"/>
                <w:szCs w:val="24"/>
                <w:lang w:eastAsia="ru-RU"/>
              </w:rPr>
              <w:t>Присоединенная нагрузка</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2,058</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1,3</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1,21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1,13</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1,13</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1,13</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1,13</w:t>
            </w:r>
          </w:p>
        </w:tc>
      </w:tr>
      <w:tr w:rsidR="00CE7D23" w:rsidRPr="00FB0C33" w:rsidTr="00361FC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042" w:type="dxa"/>
            <w:tcBorders>
              <w:top w:val="single" w:sz="4" w:space="0" w:color="auto"/>
              <w:left w:val="single" w:sz="4" w:space="0" w:color="auto"/>
              <w:bottom w:val="single" w:sz="4" w:space="0" w:color="auto"/>
              <w:right w:val="single" w:sz="4" w:space="0" w:color="auto"/>
            </w:tcBorders>
            <w:vAlign w:val="bottom"/>
          </w:tcPr>
          <w:p w:rsidR="00CE7D23" w:rsidRPr="00120C20" w:rsidRDefault="00CE7D23" w:rsidP="00361FC2">
            <w:pPr>
              <w:jc w:val="right"/>
              <w:rPr>
                <w:rFonts w:ascii="Times New Roman" w:hAnsi="Times New Roman"/>
                <w:color w:val="000000"/>
                <w:sz w:val="24"/>
                <w:szCs w:val="24"/>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w:t>
            </w:r>
          </w:p>
        </w:tc>
        <w:tc>
          <w:tcPr>
            <w:tcW w:w="1499"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sz w:val="24"/>
                <w:szCs w:val="24"/>
                <w:lang w:eastAsia="ru-RU"/>
              </w:rPr>
            </w:pPr>
            <w:r w:rsidRPr="00120C20">
              <w:rPr>
                <w:rFonts w:ascii="Times New Roman" w:hAnsi="Times New Roman"/>
                <w:color w:val="000000"/>
                <w:sz w:val="24"/>
                <w:szCs w:val="24"/>
                <w:lang w:eastAsia="ru-RU"/>
              </w:rPr>
              <w:t>Гкал/час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1,142</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1,9</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1,99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2,07</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2,07</w:t>
            </w:r>
          </w:p>
        </w:tc>
        <w:tc>
          <w:tcPr>
            <w:tcW w:w="1880" w:type="dxa"/>
            <w:tcBorders>
              <w:top w:val="single" w:sz="4" w:space="0" w:color="auto"/>
              <w:left w:val="nil"/>
              <w:bottom w:val="single" w:sz="4" w:space="0" w:color="auto"/>
              <w:right w:val="single" w:sz="4" w:space="0" w:color="auto"/>
            </w:tcBorders>
            <w:shd w:val="clear" w:color="auto" w:fill="auto"/>
            <w:noWrap/>
            <w:vAlign w:val="center"/>
          </w:tcPr>
          <w:p w:rsidR="00CE7D23" w:rsidRPr="00120C20" w:rsidRDefault="00CE7D23" w:rsidP="00361FC2">
            <w:pPr>
              <w:rPr>
                <w:rFonts w:ascii="Times New Roman" w:hAnsi="Times New Roman"/>
                <w:color w:val="000000"/>
              </w:rPr>
            </w:pPr>
            <w:r w:rsidRPr="00120C20">
              <w:rPr>
                <w:rFonts w:ascii="Times New Roman" w:hAnsi="Times New Roman"/>
                <w:color w:val="000000"/>
              </w:rPr>
              <w:t>2,07</w:t>
            </w:r>
          </w:p>
        </w:tc>
        <w:tc>
          <w:tcPr>
            <w:tcW w:w="1840" w:type="dxa"/>
            <w:tcBorders>
              <w:top w:val="single" w:sz="4" w:space="0" w:color="auto"/>
              <w:left w:val="nil"/>
              <w:bottom w:val="single" w:sz="4" w:space="0" w:color="auto"/>
              <w:right w:val="single" w:sz="4" w:space="0" w:color="auto"/>
            </w:tcBorders>
            <w:shd w:val="clear" w:color="auto" w:fill="auto"/>
            <w:noWrap/>
            <w:vAlign w:val="center"/>
          </w:tcPr>
          <w:p w:rsidR="00CE7D23" w:rsidRPr="00AC2090" w:rsidRDefault="00CE7D23" w:rsidP="00361FC2">
            <w:pPr>
              <w:rPr>
                <w:rFonts w:ascii="Times New Roman" w:hAnsi="Times New Roman"/>
                <w:color w:val="000000"/>
              </w:rPr>
            </w:pPr>
            <w:r w:rsidRPr="00120C20">
              <w:rPr>
                <w:rFonts w:ascii="Times New Roman" w:hAnsi="Times New Roman"/>
                <w:color w:val="000000"/>
              </w:rPr>
              <w:t>2,07</w:t>
            </w:r>
          </w:p>
        </w:tc>
      </w:tr>
    </w:tbl>
    <w:p w:rsidR="00904A36" w:rsidRDefault="00904A36" w:rsidP="003A4887">
      <w:pPr>
        <w:spacing w:line="360" w:lineRule="auto"/>
        <w:ind w:firstLine="567"/>
        <w:jc w:val="both"/>
        <w:rPr>
          <w:rFonts w:ascii="Times New Roman" w:hAnsi="Times New Roman"/>
          <w:sz w:val="26"/>
          <w:szCs w:val="26"/>
        </w:rPr>
        <w:sectPr w:rsidR="00904A36" w:rsidSect="00904A36">
          <w:pgSz w:w="16838" w:h="11906" w:orient="landscape"/>
          <w:pgMar w:top="1701" w:right="567" w:bottom="567" w:left="1134" w:header="709" w:footer="709" w:gutter="0"/>
          <w:cols w:space="708"/>
          <w:docGrid w:linePitch="360"/>
        </w:sectPr>
      </w:pPr>
    </w:p>
    <w:p w:rsidR="003A4887" w:rsidRDefault="00DB1BDD" w:rsidP="00DB1BDD">
      <w:pPr>
        <w:spacing w:line="360" w:lineRule="auto"/>
        <w:ind w:firstLine="567"/>
        <w:jc w:val="both"/>
        <w:rPr>
          <w:rFonts w:ascii="Times New Roman" w:hAnsi="Times New Roman"/>
          <w:sz w:val="26"/>
          <w:szCs w:val="26"/>
        </w:rPr>
      </w:pPr>
      <w:r w:rsidRPr="00DB1BDD">
        <w:rPr>
          <w:rFonts w:ascii="Times New Roman" w:hAnsi="Times New Roman"/>
          <w:sz w:val="26"/>
          <w:szCs w:val="26"/>
        </w:rPr>
        <w:lastRenderedPageBreak/>
        <w:t xml:space="preserve">Для систем теплоснабжения от </w:t>
      </w:r>
      <w:r>
        <w:rPr>
          <w:rFonts w:ascii="Times New Roman" w:hAnsi="Times New Roman"/>
          <w:sz w:val="26"/>
          <w:szCs w:val="26"/>
        </w:rPr>
        <w:t>тепл</w:t>
      </w:r>
      <w:r w:rsidRPr="00DB1BDD">
        <w:rPr>
          <w:rFonts w:ascii="Times New Roman" w:hAnsi="Times New Roman"/>
          <w:sz w:val="26"/>
          <w:szCs w:val="26"/>
        </w:rPr>
        <w:t xml:space="preserve">оисточников, где недостаточно запаса пропускной  способности  был  разработан  ряд мероприятий  по  реконструкции  тепловых сетей с увеличением диаметра. Перечень данных мероприятий приведен в </w:t>
      </w:r>
      <w:r>
        <w:rPr>
          <w:rFonts w:ascii="Times New Roman" w:hAnsi="Times New Roman"/>
          <w:sz w:val="26"/>
          <w:szCs w:val="26"/>
        </w:rPr>
        <w:t xml:space="preserve">Разделе </w:t>
      </w:r>
      <w:r w:rsidRPr="00DB1BDD">
        <w:rPr>
          <w:rFonts w:ascii="Times New Roman" w:hAnsi="Times New Roman"/>
          <w:sz w:val="26"/>
          <w:szCs w:val="26"/>
        </w:rPr>
        <w:t xml:space="preserve">8. «Предложения по строительству и реконструкции тепловых сетей и сооружений на  них»  Обосновывающих  материалов  к  схеме  теплоснабжения  </w:t>
      </w:r>
      <w:r>
        <w:rPr>
          <w:rFonts w:ascii="Times New Roman" w:hAnsi="Times New Roman"/>
          <w:sz w:val="26"/>
          <w:szCs w:val="26"/>
        </w:rPr>
        <w:t>городского поселения Игрим.</w:t>
      </w:r>
    </w:p>
    <w:p w:rsidR="00DB1BDD" w:rsidRDefault="00DB1BDD" w:rsidP="00DB1BDD">
      <w:pPr>
        <w:spacing w:line="360" w:lineRule="auto"/>
        <w:ind w:firstLine="567"/>
        <w:jc w:val="both"/>
        <w:rPr>
          <w:rFonts w:ascii="Times New Roman" w:hAnsi="Times New Roman"/>
          <w:sz w:val="26"/>
          <w:szCs w:val="26"/>
        </w:rPr>
      </w:pPr>
      <w:r w:rsidRPr="00DB1BDD">
        <w:rPr>
          <w:rFonts w:ascii="Times New Roman" w:hAnsi="Times New Roman"/>
          <w:sz w:val="26"/>
          <w:szCs w:val="26"/>
        </w:rPr>
        <w:t xml:space="preserve">Для </w:t>
      </w:r>
      <w:r w:rsidR="00412577">
        <w:rPr>
          <w:rFonts w:ascii="Times New Roman" w:hAnsi="Times New Roman"/>
          <w:sz w:val="26"/>
          <w:szCs w:val="26"/>
        </w:rPr>
        <w:t>покрытия перспективных нагрузок</w:t>
      </w:r>
      <w:r w:rsidRPr="00DB1BDD">
        <w:rPr>
          <w:rFonts w:ascii="Times New Roman" w:hAnsi="Times New Roman"/>
          <w:sz w:val="26"/>
          <w:szCs w:val="26"/>
        </w:rPr>
        <w:t xml:space="preserve">  необходимо  провести  реконструкцию участков  тепловых  сетей  с  увеличением диаметра в существующих зонах теплоснабжения следующих энергоисточников:</w:t>
      </w:r>
    </w:p>
    <w:p w:rsidR="00412577" w:rsidRDefault="00412577" w:rsidP="00DB1BDD">
      <w:pPr>
        <w:spacing w:line="360" w:lineRule="auto"/>
        <w:ind w:firstLine="567"/>
        <w:jc w:val="both"/>
        <w:rPr>
          <w:rFonts w:ascii="Times New Roman" w:hAnsi="Times New Roman"/>
          <w:sz w:val="26"/>
          <w:szCs w:val="26"/>
        </w:rPr>
      </w:pPr>
      <w:r>
        <w:rPr>
          <w:rFonts w:ascii="Times New Roman" w:hAnsi="Times New Roman"/>
          <w:sz w:val="26"/>
          <w:szCs w:val="26"/>
        </w:rPr>
        <w:t>- Котельная №</w:t>
      </w:r>
      <w:r w:rsidR="00F12000">
        <w:rPr>
          <w:rFonts w:ascii="Times New Roman" w:hAnsi="Times New Roman"/>
          <w:sz w:val="26"/>
          <w:szCs w:val="26"/>
        </w:rPr>
        <w:t xml:space="preserve"> </w:t>
      </w:r>
      <w:r>
        <w:rPr>
          <w:rFonts w:ascii="Times New Roman" w:hAnsi="Times New Roman"/>
          <w:sz w:val="26"/>
          <w:szCs w:val="26"/>
        </w:rPr>
        <w:t>1 пгт</w:t>
      </w:r>
      <w:r w:rsidR="006B6585">
        <w:rPr>
          <w:rFonts w:ascii="Times New Roman" w:hAnsi="Times New Roman"/>
          <w:sz w:val="26"/>
          <w:szCs w:val="26"/>
        </w:rPr>
        <w:t>.</w:t>
      </w:r>
      <w:r>
        <w:rPr>
          <w:rFonts w:ascii="Times New Roman" w:hAnsi="Times New Roman"/>
          <w:sz w:val="26"/>
          <w:szCs w:val="26"/>
        </w:rPr>
        <w:t xml:space="preserve"> Игрим;</w:t>
      </w:r>
    </w:p>
    <w:p w:rsidR="00412577" w:rsidRDefault="00412577" w:rsidP="00DB1BDD">
      <w:pPr>
        <w:spacing w:line="360" w:lineRule="auto"/>
        <w:ind w:firstLine="567"/>
        <w:jc w:val="both"/>
        <w:rPr>
          <w:rFonts w:ascii="Times New Roman" w:hAnsi="Times New Roman"/>
          <w:sz w:val="26"/>
          <w:szCs w:val="26"/>
        </w:rPr>
      </w:pPr>
      <w:r>
        <w:rPr>
          <w:rFonts w:ascii="Times New Roman" w:hAnsi="Times New Roman"/>
          <w:sz w:val="26"/>
          <w:szCs w:val="26"/>
        </w:rPr>
        <w:t>- Котельная №</w:t>
      </w:r>
      <w:r w:rsidR="00F12000">
        <w:rPr>
          <w:rFonts w:ascii="Times New Roman" w:hAnsi="Times New Roman"/>
          <w:sz w:val="26"/>
          <w:szCs w:val="26"/>
        </w:rPr>
        <w:t xml:space="preserve"> </w:t>
      </w:r>
      <w:r>
        <w:rPr>
          <w:rFonts w:ascii="Times New Roman" w:hAnsi="Times New Roman"/>
          <w:sz w:val="26"/>
          <w:szCs w:val="26"/>
        </w:rPr>
        <w:t>2 пгт</w:t>
      </w:r>
      <w:r w:rsidR="006B6585">
        <w:rPr>
          <w:rFonts w:ascii="Times New Roman" w:hAnsi="Times New Roman"/>
          <w:sz w:val="26"/>
          <w:szCs w:val="26"/>
        </w:rPr>
        <w:t>.</w:t>
      </w:r>
      <w:r>
        <w:rPr>
          <w:rFonts w:ascii="Times New Roman" w:hAnsi="Times New Roman"/>
          <w:sz w:val="26"/>
          <w:szCs w:val="26"/>
        </w:rPr>
        <w:t xml:space="preserve"> Игрим;</w:t>
      </w:r>
    </w:p>
    <w:p w:rsidR="00412577" w:rsidRDefault="00412577" w:rsidP="00DB1BDD">
      <w:pPr>
        <w:spacing w:line="360" w:lineRule="auto"/>
        <w:ind w:firstLine="567"/>
        <w:jc w:val="both"/>
        <w:rPr>
          <w:rFonts w:ascii="Times New Roman" w:hAnsi="Times New Roman"/>
          <w:sz w:val="26"/>
          <w:szCs w:val="26"/>
        </w:rPr>
      </w:pPr>
      <w:r>
        <w:rPr>
          <w:rFonts w:ascii="Times New Roman" w:hAnsi="Times New Roman"/>
          <w:sz w:val="26"/>
          <w:szCs w:val="26"/>
        </w:rPr>
        <w:t>- Котельная №</w:t>
      </w:r>
      <w:r w:rsidR="00F12000">
        <w:rPr>
          <w:rFonts w:ascii="Times New Roman" w:hAnsi="Times New Roman"/>
          <w:sz w:val="26"/>
          <w:szCs w:val="26"/>
        </w:rPr>
        <w:t xml:space="preserve"> </w:t>
      </w:r>
      <w:r>
        <w:rPr>
          <w:rFonts w:ascii="Times New Roman" w:hAnsi="Times New Roman"/>
          <w:sz w:val="26"/>
          <w:szCs w:val="26"/>
        </w:rPr>
        <w:t>4 пгт</w:t>
      </w:r>
      <w:r w:rsidR="006B6585">
        <w:rPr>
          <w:rFonts w:ascii="Times New Roman" w:hAnsi="Times New Roman"/>
          <w:sz w:val="26"/>
          <w:szCs w:val="26"/>
        </w:rPr>
        <w:t>.</w:t>
      </w:r>
      <w:r>
        <w:rPr>
          <w:rFonts w:ascii="Times New Roman" w:hAnsi="Times New Roman"/>
          <w:sz w:val="26"/>
          <w:szCs w:val="26"/>
        </w:rPr>
        <w:t xml:space="preserve"> Игрим.</w:t>
      </w:r>
    </w:p>
    <w:p w:rsidR="003A4887" w:rsidRPr="006B411F" w:rsidRDefault="003A4887"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76" w:name="_Toc391846042"/>
      <w:r w:rsidRPr="006B411F">
        <w:rPr>
          <w:rFonts w:ascii="Times New Roman" w:hAnsi="Times New Roman" w:cs="Times New Roman"/>
          <w:color w:val="auto"/>
        </w:rPr>
        <w:t xml:space="preserve">Выводыо </w:t>
      </w:r>
      <w:proofErr w:type="gramStart"/>
      <w:r w:rsidRPr="006B411F">
        <w:rPr>
          <w:rFonts w:ascii="Times New Roman" w:hAnsi="Times New Roman" w:cs="Times New Roman"/>
          <w:color w:val="auto"/>
        </w:rPr>
        <w:t>резервах</w:t>
      </w:r>
      <w:proofErr w:type="gramEnd"/>
      <w:r w:rsidRPr="006B411F">
        <w:rPr>
          <w:rFonts w:ascii="Times New Roman" w:hAnsi="Times New Roman" w:cs="Times New Roman"/>
          <w:color w:val="auto"/>
        </w:rPr>
        <w:t xml:space="preserve"> существующей системы теплоснабжения при обеспечении перспективной тепловой нагрузки потребителей</w:t>
      </w:r>
      <w:bookmarkEnd w:id="276"/>
    </w:p>
    <w:p w:rsidR="003A4887" w:rsidRPr="00120C20" w:rsidRDefault="004D77F0" w:rsidP="003A4887">
      <w:pPr>
        <w:pStyle w:val="ac"/>
        <w:spacing w:line="360" w:lineRule="auto"/>
        <w:ind w:left="0" w:firstLine="567"/>
        <w:jc w:val="both"/>
        <w:rPr>
          <w:rFonts w:ascii="Times New Roman" w:hAnsi="Times New Roman" w:cs="Times New Roman"/>
          <w:i/>
          <w:sz w:val="26"/>
          <w:szCs w:val="26"/>
        </w:rPr>
      </w:pPr>
      <w:r w:rsidRPr="00120C20">
        <w:rPr>
          <w:rFonts w:ascii="Times New Roman" w:hAnsi="Times New Roman" w:cs="Times New Roman"/>
          <w:i/>
          <w:sz w:val="26"/>
          <w:szCs w:val="26"/>
        </w:rPr>
        <w:t>Пгт</w:t>
      </w:r>
      <w:r w:rsidR="00F12000">
        <w:rPr>
          <w:rFonts w:ascii="Times New Roman" w:hAnsi="Times New Roman" w:cs="Times New Roman"/>
          <w:i/>
          <w:sz w:val="26"/>
          <w:szCs w:val="26"/>
        </w:rPr>
        <w:t>.</w:t>
      </w:r>
      <w:r w:rsidRPr="00120C20">
        <w:rPr>
          <w:rFonts w:ascii="Times New Roman" w:hAnsi="Times New Roman" w:cs="Times New Roman"/>
          <w:i/>
          <w:sz w:val="26"/>
          <w:szCs w:val="26"/>
        </w:rPr>
        <w:t xml:space="preserve"> </w:t>
      </w:r>
      <w:r w:rsidR="00043AF3" w:rsidRPr="00120C20">
        <w:rPr>
          <w:rFonts w:ascii="Times New Roman" w:hAnsi="Times New Roman" w:cs="Times New Roman"/>
          <w:i/>
          <w:sz w:val="26"/>
          <w:szCs w:val="26"/>
        </w:rPr>
        <w:t>Игрим</w:t>
      </w:r>
      <w:r w:rsidR="003A4887" w:rsidRPr="00120C20">
        <w:rPr>
          <w:rFonts w:ascii="Times New Roman" w:hAnsi="Times New Roman" w:cs="Times New Roman"/>
          <w:i/>
          <w:sz w:val="26"/>
          <w:szCs w:val="26"/>
        </w:rPr>
        <w:t xml:space="preserve"> городского поселения </w:t>
      </w:r>
      <w:r w:rsidR="00043AF3" w:rsidRPr="00120C20">
        <w:rPr>
          <w:rFonts w:ascii="Times New Roman" w:hAnsi="Times New Roman" w:cs="Times New Roman"/>
          <w:i/>
          <w:sz w:val="26"/>
          <w:szCs w:val="26"/>
        </w:rPr>
        <w:t>Игрим</w:t>
      </w:r>
    </w:p>
    <w:p w:rsidR="00DA1603" w:rsidRDefault="003A4887" w:rsidP="003A4887">
      <w:pPr>
        <w:spacing w:line="360" w:lineRule="auto"/>
        <w:ind w:firstLine="567"/>
        <w:jc w:val="both"/>
        <w:rPr>
          <w:rFonts w:ascii="Times New Roman" w:hAnsi="Times New Roman"/>
          <w:sz w:val="26"/>
          <w:szCs w:val="26"/>
        </w:rPr>
      </w:pPr>
      <w:r w:rsidRPr="007C60AD">
        <w:rPr>
          <w:rFonts w:ascii="Times New Roman" w:hAnsi="Times New Roman"/>
          <w:sz w:val="26"/>
          <w:szCs w:val="26"/>
        </w:rPr>
        <w:t xml:space="preserve">Данный район имеет </w:t>
      </w:r>
      <w:r w:rsidR="00412577" w:rsidRPr="007C60AD">
        <w:rPr>
          <w:rFonts w:ascii="Times New Roman" w:hAnsi="Times New Roman"/>
          <w:sz w:val="26"/>
          <w:szCs w:val="26"/>
        </w:rPr>
        <w:t>дефицит</w:t>
      </w:r>
      <w:r w:rsidR="00F12000" w:rsidRPr="007C60AD">
        <w:rPr>
          <w:rFonts w:ascii="Times New Roman" w:hAnsi="Times New Roman"/>
          <w:sz w:val="26"/>
          <w:szCs w:val="26"/>
        </w:rPr>
        <w:t xml:space="preserve"> </w:t>
      </w:r>
      <w:r w:rsidRPr="007C60AD">
        <w:rPr>
          <w:rFonts w:ascii="Times New Roman" w:hAnsi="Times New Roman"/>
          <w:sz w:val="26"/>
          <w:szCs w:val="26"/>
        </w:rPr>
        <w:t>тепловой</w:t>
      </w:r>
      <w:r w:rsidR="00F12000" w:rsidRPr="007C60AD">
        <w:rPr>
          <w:rFonts w:ascii="Times New Roman" w:hAnsi="Times New Roman"/>
          <w:sz w:val="26"/>
          <w:szCs w:val="26"/>
        </w:rPr>
        <w:t xml:space="preserve"> </w:t>
      </w:r>
      <w:r w:rsidRPr="007C60AD">
        <w:rPr>
          <w:rFonts w:ascii="Times New Roman" w:hAnsi="Times New Roman"/>
          <w:sz w:val="26"/>
          <w:szCs w:val="26"/>
        </w:rPr>
        <w:t>мощности</w:t>
      </w:r>
      <w:r w:rsidR="00F12000" w:rsidRPr="007C60AD">
        <w:rPr>
          <w:rFonts w:ascii="Times New Roman" w:hAnsi="Times New Roman"/>
          <w:sz w:val="26"/>
          <w:szCs w:val="26"/>
        </w:rPr>
        <w:t xml:space="preserve"> </w:t>
      </w:r>
      <w:r w:rsidR="00CF61DB" w:rsidRPr="007C60AD">
        <w:rPr>
          <w:rFonts w:ascii="Times New Roman" w:hAnsi="Times New Roman"/>
          <w:sz w:val="26"/>
          <w:szCs w:val="26"/>
        </w:rPr>
        <w:t>нетто</w:t>
      </w:r>
      <w:r w:rsidR="00F12000" w:rsidRPr="007C60AD">
        <w:rPr>
          <w:rFonts w:ascii="Times New Roman" w:hAnsi="Times New Roman"/>
          <w:sz w:val="26"/>
          <w:szCs w:val="26"/>
        </w:rPr>
        <w:t xml:space="preserve"> </w:t>
      </w:r>
      <w:proofErr w:type="gramStart"/>
      <w:r w:rsidRPr="007C60AD">
        <w:rPr>
          <w:rFonts w:ascii="Times New Roman" w:hAnsi="Times New Roman"/>
          <w:sz w:val="26"/>
          <w:szCs w:val="26"/>
        </w:rPr>
        <w:t>источник</w:t>
      </w:r>
      <w:r w:rsidR="00CF61DB" w:rsidRPr="007C60AD">
        <w:rPr>
          <w:rFonts w:ascii="Times New Roman" w:hAnsi="Times New Roman"/>
          <w:sz w:val="26"/>
          <w:szCs w:val="26"/>
        </w:rPr>
        <w:t>о</w:t>
      </w:r>
      <w:r w:rsidR="00F12000" w:rsidRPr="007C60AD">
        <w:rPr>
          <w:rFonts w:ascii="Times New Roman" w:hAnsi="Times New Roman"/>
          <w:sz w:val="26"/>
          <w:szCs w:val="26"/>
        </w:rPr>
        <w:t xml:space="preserve"> </w:t>
      </w:r>
      <w:r w:rsidR="00CF61DB" w:rsidRPr="007C60AD">
        <w:rPr>
          <w:rFonts w:ascii="Times New Roman" w:hAnsi="Times New Roman"/>
          <w:sz w:val="26"/>
          <w:szCs w:val="26"/>
        </w:rPr>
        <w:t>в</w:t>
      </w:r>
      <w:proofErr w:type="gramEnd"/>
      <w:r w:rsidRPr="007C60AD">
        <w:rPr>
          <w:rFonts w:ascii="Times New Roman" w:hAnsi="Times New Roman"/>
          <w:sz w:val="26"/>
          <w:szCs w:val="26"/>
        </w:rPr>
        <w:t xml:space="preserve"> тепловой энергии</w:t>
      </w:r>
      <w:r w:rsidR="00412577" w:rsidRPr="007C60AD">
        <w:rPr>
          <w:rFonts w:ascii="Times New Roman" w:hAnsi="Times New Roman"/>
          <w:sz w:val="26"/>
          <w:szCs w:val="26"/>
        </w:rPr>
        <w:t xml:space="preserve"> на 201</w:t>
      </w:r>
      <w:r w:rsidR="000337FE" w:rsidRPr="007C60AD">
        <w:rPr>
          <w:rFonts w:ascii="Times New Roman" w:hAnsi="Times New Roman"/>
          <w:sz w:val="26"/>
          <w:szCs w:val="26"/>
        </w:rPr>
        <w:t>5</w:t>
      </w:r>
      <w:r w:rsidR="00412577" w:rsidRPr="007C60AD">
        <w:rPr>
          <w:rFonts w:ascii="Times New Roman" w:hAnsi="Times New Roman"/>
          <w:sz w:val="26"/>
          <w:szCs w:val="26"/>
        </w:rPr>
        <w:t xml:space="preserve"> г, равный 6,8 Гкал/ч: </w:t>
      </w:r>
      <w:r w:rsidR="00DA1603" w:rsidRPr="007C60AD">
        <w:rPr>
          <w:rFonts w:ascii="Times New Roman" w:hAnsi="Times New Roman"/>
          <w:sz w:val="26"/>
          <w:szCs w:val="26"/>
        </w:rPr>
        <w:t>котельная №</w:t>
      </w:r>
      <w:r w:rsidR="00F12000" w:rsidRPr="007C60AD">
        <w:rPr>
          <w:rFonts w:ascii="Times New Roman" w:hAnsi="Times New Roman"/>
          <w:sz w:val="26"/>
          <w:szCs w:val="26"/>
        </w:rPr>
        <w:t xml:space="preserve"> </w:t>
      </w:r>
      <w:r w:rsidR="00DA1603" w:rsidRPr="007C60AD">
        <w:rPr>
          <w:rFonts w:ascii="Times New Roman" w:hAnsi="Times New Roman"/>
          <w:sz w:val="26"/>
          <w:szCs w:val="26"/>
        </w:rPr>
        <w:t xml:space="preserve">1 </w:t>
      </w:r>
      <w:r w:rsidRPr="007C60AD">
        <w:rPr>
          <w:rFonts w:ascii="Times New Roman" w:hAnsi="Times New Roman"/>
          <w:sz w:val="26"/>
          <w:szCs w:val="26"/>
        </w:rPr>
        <w:t xml:space="preserve">– </w:t>
      </w:r>
      <w:r w:rsidR="00412577" w:rsidRPr="007C60AD">
        <w:rPr>
          <w:rFonts w:ascii="Times New Roman" w:hAnsi="Times New Roman"/>
          <w:sz w:val="26"/>
          <w:szCs w:val="26"/>
        </w:rPr>
        <w:t>дефицит</w:t>
      </w:r>
      <w:r w:rsidR="00F12000" w:rsidRPr="007C60AD">
        <w:rPr>
          <w:rFonts w:ascii="Times New Roman" w:hAnsi="Times New Roman"/>
          <w:sz w:val="26"/>
          <w:szCs w:val="26"/>
        </w:rPr>
        <w:t xml:space="preserve"> </w:t>
      </w:r>
      <w:r w:rsidR="008D2BCA" w:rsidRPr="007C60AD">
        <w:rPr>
          <w:rFonts w:ascii="Times New Roman" w:hAnsi="Times New Roman"/>
          <w:sz w:val="26"/>
          <w:szCs w:val="26"/>
        </w:rPr>
        <w:t>5,66</w:t>
      </w:r>
      <w:r w:rsidRPr="007C60AD">
        <w:rPr>
          <w:rFonts w:ascii="Times New Roman" w:hAnsi="Times New Roman"/>
          <w:sz w:val="26"/>
          <w:szCs w:val="26"/>
        </w:rPr>
        <w:t xml:space="preserve"> Гкал/ч</w:t>
      </w:r>
      <w:r w:rsidR="00DA1603" w:rsidRPr="007C60AD">
        <w:rPr>
          <w:rFonts w:ascii="Times New Roman" w:hAnsi="Times New Roman"/>
          <w:sz w:val="26"/>
          <w:szCs w:val="26"/>
        </w:rPr>
        <w:t xml:space="preserve">, </w:t>
      </w:r>
      <w:r w:rsidR="008D2BCA" w:rsidRPr="007C60AD">
        <w:rPr>
          <w:rFonts w:ascii="Times New Roman" w:hAnsi="Times New Roman"/>
          <w:sz w:val="26"/>
          <w:szCs w:val="26"/>
        </w:rPr>
        <w:t>котельная</w:t>
      </w:r>
      <w:r w:rsidR="00DA1603" w:rsidRPr="007C60AD">
        <w:rPr>
          <w:rFonts w:ascii="Times New Roman" w:hAnsi="Times New Roman"/>
          <w:sz w:val="26"/>
          <w:szCs w:val="26"/>
        </w:rPr>
        <w:t xml:space="preserve"> №</w:t>
      </w:r>
      <w:r w:rsidR="00F12000" w:rsidRPr="007C60AD">
        <w:rPr>
          <w:rFonts w:ascii="Times New Roman" w:hAnsi="Times New Roman"/>
          <w:sz w:val="26"/>
          <w:szCs w:val="26"/>
        </w:rPr>
        <w:t xml:space="preserve"> </w:t>
      </w:r>
      <w:r w:rsidR="00DA1603" w:rsidRPr="007C60AD">
        <w:rPr>
          <w:rFonts w:ascii="Times New Roman" w:hAnsi="Times New Roman"/>
          <w:sz w:val="26"/>
          <w:szCs w:val="26"/>
        </w:rPr>
        <w:t xml:space="preserve">2 – резерв </w:t>
      </w:r>
      <w:r w:rsidR="008D2BCA" w:rsidRPr="007C60AD">
        <w:rPr>
          <w:rFonts w:ascii="Times New Roman" w:hAnsi="Times New Roman"/>
          <w:sz w:val="26"/>
          <w:szCs w:val="26"/>
        </w:rPr>
        <w:t>2,17</w:t>
      </w:r>
      <w:r w:rsidR="00DA1603" w:rsidRPr="007C60AD">
        <w:rPr>
          <w:rFonts w:ascii="Times New Roman" w:hAnsi="Times New Roman"/>
          <w:sz w:val="26"/>
          <w:szCs w:val="26"/>
        </w:rPr>
        <w:t xml:space="preserve"> Гкал/ч</w:t>
      </w:r>
      <w:r w:rsidR="008D2BCA" w:rsidRPr="007C60AD">
        <w:rPr>
          <w:rFonts w:ascii="Times New Roman" w:hAnsi="Times New Roman"/>
          <w:sz w:val="26"/>
          <w:szCs w:val="26"/>
        </w:rPr>
        <w:t>, котельная №</w:t>
      </w:r>
      <w:r w:rsidR="00F12000" w:rsidRPr="007C60AD">
        <w:rPr>
          <w:rFonts w:ascii="Times New Roman" w:hAnsi="Times New Roman"/>
          <w:sz w:val="26"/>
          <w:szCs w:val="26"/>
        </w:rPr>
        <w:t xml:space="preserve"> </w:t>
      </w:r>
      <w:r w:rsidR="008D2BCA" w:rsidRPr="007C60AD">
        <w:rPr>
          <w:rFonts w:ascii="Times New Roman" w:hAnsi="Times New Roman"/>
          <w:sz w:val="26"/>
          <w:szCs w:val="26"/>
        </w:rPr>
        <w:t>3 – резерв 0,37 Гкал/ч, котельная №</w:t>
      </w:r>
      <w:r w:rsidR="00F12000" w:rsidRPr="007C60AD">
        <w:rPr>
          <w:rFonts w:ascii="Times New Roman" w:hAnsi="Times New Roman"/>
          <w:sz w:val="26"/>
          <w:szCs w:val="26"/>
        </w:rPr>
        <w:t xml:space="preserve"> </w:t>
      </w:r>
      <w:r w:rsidR="008D2BCA" w:rsidRPr="007C60AD">
        <w:rPr>
          <w:rFonts w:ascii="Times New Roman" w:hAnsi="Times New Roman"/>
          <w:sz w:val="26"/>
          <w:szCs w:val="26"/>
        </w:rPr>
        <w:t>4 – дефицит 1,9 Гкал/ч, котельная №</w:t>
      </w:r>
      <w:r w:rsidR="00F12000" w:rsidRPr="007C60AD">
        <w:rPr>
          <w:rFonts w:ascii="Times New Roman" w:hAnsi="Times New Roman"/>
          <w:sz w:val="26"/>
          <w:szCs w:val="26"/>
        </w:rPr>
        <w:t xml:space="preserve"> </w:t>
      </w:r>
      <w:r w:rsidR="008D2BCA" w:rsidRPr="007C60AD">
        <w:rPr>
          <w:rFonts w:ascii="Times New Roman" w:hAnsi="Times New Roman"/>
          <w:sz w:val="26"/>
          <w:szCs w:val="26"/>
        </w:rPr>
        <w:t>5 – дефицит 1,92 Гкал/ч</w:t>
      </w:r>
      <w:r w:rsidRPr="007C60AD">
        <w:rPr>
          <w:rFonts w:ascii="Times New Roman" w:hAnsi="Times New Roman"/>
          <w:sz w:val="26"/>
          <w:szCs w:val="26"/>
        </w:rPr>
        <w:t>.</w:t>
      </w:r>
    </w:p>
    <w:p w:rsidR="00DA1603" w:rsidRDefault="00DA1603" w:rsidP="00DA160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районе, возникает необходимость в закрытии существующей котельной </w:t>
      </w:r>
      <w:r w:rsidR="00A30A7F">
        <w:rPr>
          <w:rFonts w:ascii="Times New Roman" w:hAnsi="Times New Roman" w:cs="Times New Roman"/>
          <w:sz w:val="26"/>
          <w:szCs w:val="26"/>
        </w:rPr>
        <w:t>№</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3</w:t>
      </w:r>
      <w:r>
        <w:rPr>
          <w:rFonts w:ascii="Times New Roman" w:hAnsi="Times New Roman" w:cs="Times New Roman"/>
          <w:sz w:val="26"/>
          <w:szCs w:val="26"/>
        </w:rPr>
        <w:t xml:space="preserve"> в связи с ее неэффективностью.</w:t>
      </w:r>
      <w:r w:rsidR="002F53EA">
        <w:rPr>
          <w:rFonts w:ascii="Times New Roman" w:hAnsi="Times New Roman" w:cs="Times New Roman"/>
          <w:sz w:val="26"/>
          <w:szCs w:val="26"/>
        </w:rPr>
        <w:t xml:space="preserve"> </w:t>
      </w:r>
      <w:proofErr w:type="gramStart"/>
      <w:r w:rsidR="00A30A7F">
        <w:rPr>
          <w:rFonts w:ascii="Times New Roman" w:hAnsi="Times New Roman" w:cs="Times New Roman"/>
          <w:sz w:val="26"/>
          <w:szCs w:val="26"/>
        </w:rPr>
        <w:t>Нагрузка данной котельной будет передана на котельную №</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1, в связи с этим дефицит мощности нетто на котельной №</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1 увеличится до 10,</w:t>
      </w:r>
      <w:r w:rsidR="00B25837">
        <w:rPr>
          <w:rFonts w:ascii="Times New Roman" w:hAnsi="Times New Roman" w:cs="Times New Roman"/>
          <w:sz w:val="26"/>
          <w:szCs w:val="26"/>
        </w:rPr>
        <w:t>14</w:t>
      </w:r>
      <w:r w:rsidR="00A30A7F">
        <w:rPr>
          <w:rFonts w:ascii="Times New Roman" w:hAnsi="Times New Roman" w:cs="Times New Roman"/>
          <w:sz w:val="26"/>
          <w:szCs w:val="26"/>
        </w:rPr>
        <w:t xml:space="preserve"> Гкал/ч. Поэтому предлагается вблизи котельной №</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1 строительство новой БМК №</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 xml:space="preserve">1, установленной мощностью 30 МВт, это позволит полностью обеспечить покрытие перспективных нагрузок и к 2026 году сохранится резерв порядка 2 Гкал/ч. </w:t>
      </w:r>
      <w:proofErr w:type="gramEnd"/>
    </w:p>
    <w:p w:rsidR="00A30A7F" w:rsidRDefault="00A30A7F" w:rsidP="00A30A7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период 201</w:t>
      </w:r>
      <w:r w:rsidR="000337FE">
        <w:rPr>
          <w:rFonts w:ascii="Times New Roman" w:hAnsi="Times New Roman" w:cs="Times New Roman"/>
          <w:sz w:val="26"/>
          <w:szCs w:val="26"/>
        </w:rPr>
        <w:t>6</w:t>
      </w:r>
      <w:r>
        <w:rPr>
          <w:rFonts w:ascii="Times New Roman" w:hAnsi="Times New Roman" w:cs="Times New Roman"/>
          <w:sz w:val="26"/>
          <w:szCs w:val="26"/>
        </w:rPr>
        <w:t>-201</w:t>
      </w:r>
      <w:r w:rsidR="002F53EA">
        <w:rPr>
          <w:rFonts w:ascii="Times New Roman" w:hAnsi="Times New Roman" w:cs="Times New Roman"/>
          <w:sz w:val="26"/>
          <w:szCs w:val="26"/>
        </w:rPr>
        <w:t>7</w:t>
      </w:r>
      <w:r>
        <w:rPr>
          <w:rFonts w:ascii="Times New Roman" w:hAnsi="Times New Roman" w:cs="Times New Roman"/>
          <w:sz w:val="26"/>
          <w:szCs w:val="26"/>
        </w:rPr>
        <w:t xml:space="preserve"> гг</w:t>
      </w:r>
      <w:r w:rsidR="000337FE">
        <w:rPr>
          <w:rFonts w:ascii="Times New Roman" w:hAnsi="Times New Roman" w:cs="Times New Roman"/>
          <w:sz w:val="26"/>
          <w:szCs w:val="26"/>
        </w:rPr>
        <w:t>.</w:t>
      </w:r>
      <w:r>
        <w:rPr>
          <w:rFonts w:ascii="Times New Roman" w:hAnsi="Times New Roman" w:cs="Times New Roman"/>
          <w:sz w:val="26"/>
          <w:szCs w:val="26"/>
        </w:rPr>
        <w:t xml:space="preserve"> планируется закрытие существующей котельной №</w:t>
      </w:r>
      <w:r w:rsidR="002F53EA">
        <w:rPr>
          <w:rFonts w:ascii="Times New Roman" w:hAnsi="Times New Roman" w:cs="Times New Roman"/>
          <w:sz w:val="26"/>
          <w:szCs w:val="26"/>
        </w:rPr>
        <w:t xml:space="preserve"> </w:t>
      </w:r>
      <w:r>
        <w:rPr>
          <w:rFonts w:ascii="Times New Roman" w:hAnsi="Times New Roman" w:cs="Times New Roman"/>
          <w:sz w:val="26"/>
          <w:szCs w:val="26"/>
        </w:rPr>
        <w:t>5 в связи с ее неэффективностью.</w:t>
      </w:r>
      <w:r w:rsidR="002F53EA">
        <w:rPr>
          <w:rFonts w:ascii="Times New Roman" w:hAnsi="Times New Roman" w:cs="Times New Roman"/>
          <w:sz w:val="26"/>
          <w:szCs w:val="26"/>
        </w:rPr>
        <w:t xml:space="preserve"> </w:t>
      </w:r>
      <w:proofErr w:type="gramStart"/>
      <w:r>
        <w:rPr>
          <w:rFonts w:ascii="Times New Roman" w:hAnsi="Times New Roman" w:cs="Times New Roman"/>
          <w:sz w:val="26"/>
          <w:szCs w:val="26"/>
        </w:rPr>
        <w:t>Нагрузка данной котельной будет передана на котельную №</w:t>
      </w:r>
      <w:r w:rsidR="002F53EA">
        <w:rPr>
          <w:rFonts w:ascii="Times New Roman" w:hAnsi="Times New Roman" w:cs="Times New Roman"/>
          <w:sz w:val="26"/>
          <w:szCs w:val="26"/>
        </w:rPr>
        <w:t xml:space="preserve"> </w:t>
      </w:r>
      <w:r>
        <w:rPr>
          <w:rFonts w:ascii="Times New Roman" w:hAnsi="Times New Roman" w:cs="Times New Roman"/>
          <w:sz w:val="26"/>
          <w:szCs w:val="26"/>
        </w:rPr>
        <w:t>2, в связи с этим на котельной №</w:t>
      </w:r>
      <w:r w:rsidR="002F53EA">
        <w:rPr>
          <w:rFonts w:ascii="Times New Roman" w:hAnsi="Times New Roman" w:cs="Times New Roman"/>
          <w:sz w:val="26"/>
          <w:szCs w:val="26"/>
        </w:rPr>
        <w:t xml:space="preserve"> </w:t>
      </w:r>
      <w:r>
        <w:rPr>
          <w:rFonts w:ascii="Times New Roman" w:hAnsi="Times New Roman" w:cs="Times New Roman"/>
          <w:sz w:val="26"/>
          <w:szCs w:val="26"/>
        </w:rPr>
        <w:t>2 возникает дефицит мощности 3,6</w:t>
      </w:r>
      <w:r w:rsidR="00B25837">
        <w:rPr>
          <w:rFonts w:ascii="Times New Roman" w:hAnsi="Times New Roman" w:cs="Times New Roman"/>
          <w:sz w:val="26"/>
          <w:szCs w:val="26"/>
        </w:rPr>
        <w:t>6</w:t>
      </w:r>
      <w:r>
        <w:rPr>
          <w:rFonts w:ascii="Times New Roman" w:hAnsi="Times New Roman" w:cs="Times New Roman"/>
          <w:sz w:val="26"/>
          <w:szCs w:val="26"/>
        </w:rPr>
        <w:t xml:space="preserve"> Гкал/ч. Поэтому предлагается вблизи котельной №</w:t>
      </w:r>
      <w:r w:rsidR="002F53EA">
        <w:rPr>
          <w:rFonts w:ascii="Times New Roman" w:hAnsi="Times New Roman" w:cs="Times New Roman"/>
          <w:sz w:val="26"/>
          <w:szCs w:val="26"/>
        </w:rPr>
        <w:t xml:space="preserve"> </w:t>
      </w:r>
      <w:r>
        <w:rPr>
          <w:rFonts w:ascii="Times New Roman" w:hAnsi="Times New Roman" w:cs="Times New Roman"/>
          <w:sz w:val="26"/>
          <w:szCs w:val="26"/>
        </w:rPr>
        <w:t>2 строительство новой БМК №</w:t>
      </w:r>
      <w:r w:rsidR="002F53EA">
        <w:rPr>
          <w:rFonts w:ascii="Times New Roman" w:hAnsi="Times New Roman" w:cs="Times New Roman"/>
          <w:sz w:val="26"/>
          <w:szCs w:val="26"/>
        </w:rPr>
        <w:t xml:space="preserve"> </w:t>
      </w:r>
      <w:r>
        <w:rPr>
          <w:rFonts w:ascii="Times New Roman" w:hAnsi="Times New Roman" w:cs="Times New Roman"/>
          <w:sz w:val="26"/>
          <w:szCs w:val="26"/>
        </w:rPr>
        <w:t xml:space="preserve">2, </w:t>
      </w:r>
      <w:r>
        <w:rPr>
          <w:rFonts w:ascii="Times New Roman" w:hAnsi="Times New Roman" w:cs="Times New Roman"/>
          <w:sz w:val="26"/>
          <w:szCs w:val="26"/>
        </w:rPr>
        <w:lastRenderedPageBreak/>
        <w:t xml:space="preserve">установленной мощностью 25 МВт, это позволит полностью обеспечить покрытие перспективных нагрузок и к 2026 году сохранится резерв порядка </w:t>
      </w:r>
      <w:r w:rsidR="00564F86">
        <w:rPr>
          <w:rFonts w:ascii="Times New Roman" w:hAnsi="Times New Roman" w:cs="Times New Roman"/>
          <w:sz w:val="26"/>
          <w:szCs w:val="26"/>
        </w:rPr>
        <w:t>6</w:t>
      </w:r>
      <w:r>
        <w:rPr>
          <w:rFonts w:ascii="Times New Roman" w:hAnsi="Times New Roman" w:cs="Times New Roman"/>
          <w:sz w:val="26"/>
          <w:szCs w:val="26"/>
        </w:rPr>
        <w:t xml:space="preserve"> Гкал/ч. </w:t>
      </w:r>
      <w:proofErr w:type="gramEnd"/>
    </w:p>
    <w:p w:rsidR="00564F86" w:rsidRDefault="00564F86" w:rsidP="00564F86">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2F53EA">
        <w:rPr>
          <w:rFonts w:ascii="Times New Roman" w:hAnsi="Times New Roman"/>
          <w:sz w:val="26"/>
          <w:szCs w:val="26"/>
        </w:rPr>
        <w:t xml:space="preserve"> </w:t>
      </w:r>
      <w:r w:rsidRPr="004643DA">
        <w:rPr>
          <w:rFonts w:ascii="Times New Roman" w:hAnsi="Times New Roman"/>
          <w:sz w:val="26"/>
          <w:szCs w:val="26"/>
        </w:rPr>
        <w:t>4 пгт</w:t>
      </w:r>
      <w:r w:rsidR="002F53EA">
        <w:rPr>
          <w:rFonts w:ascii="Times New Roman" w:hAnsi="Times New Roman"/>
          <w:sz w:val="26"/>
          <w:szCs w:val="26"/>
        </w:rPr>
        <w:t>.</w:t>
      </w:r>
      <w:r w:rsidRPr="004643DA">
        <w:rPr>
          <w:rFonts w:ascii="Times New Roman" w:hAnsi="Times New Roman"/>
          <w:sz w:val="26"/>
          <w:szCs w:val="26"/>
        </w:rPr>
        <w:t xml:space="preserve"> Игрим уже в настоящее время существует дефицит тепловой мощности</w:t>
      </w:r>
      <w:r>
        <w:rPr>
          <w:rFonts w:ascii="Times New Roman" w:hAnsi="Times New Roman"/>
          <w:sz w:val="26"/>
          <w:szCs w:val="26"/>
        </w:rPr>
        <w:t xml:space="preserve"> нетто</w:t>
      </w:r>
      <w:r w:rsidRPr="004643DA">
        <w:rPr>
          <w:rFonts w:ascii="Times New Roman" w:hAnsi="Times New Roman"/>
          <w:sz w:val="26"/>
          <w:szCs w:val="26"/>
        </w:rPr>
        <w:t>, который составляет 1,9 Гкал/</w:t>
      </w:r>
      <w:proofErr w:type="gramStart"/>
      <w:r w:rsidRPr="004643DA">
        <w:rPr>
          <w:rFonts w:ascii="Times New Roman" w:hAnsi="Times New Roman"/>
          <w:sz w:val="26"/>
          <w:szCs w:val="26"/>
        </w:rPr>
        <w:t>ч</w:t>
      </w:r>
      <w:proofErr w:type="gramEnd"/>
      <w:r w:rsidRPr="004643DA">
        <w:rPr>
          <w:rFonts w:ascii="Times New Roman" w:hAnsi="Times New Roman"/>
          <w:sz w:val="26"/>
          <w:szCs w:val="26"/>
        </w:rPr>
        <w:t xml:space="preserve"> (19 %), в перспективе к 2019 году на котельной образуется небольшой избыток мощности в размере 0,</w:t>
      </w:r>
      <w:r w:rsidR="00CF61DB">
        <w:rPr>
          <w:rFonts w:ascii="Times New Roman" w:hAnsi="Times New Roman"/>
          <w:sz w:val="26"/>
          <w:szCs w:val="26"/>
        </w:rPr>
        <w:t>11</w:t>
      </w:r>
      <w:r w:rsidRPr="004643DA">
        <w:rPr>
          <w:rFonts w:ascii="Times New Roman" w:hAnsi="Times New Roman"/>
          <w:sz w:val="26"/>
          <w:szCs w:val="26"/>
        </w:rPr>
        <w:t xml:space="preserve"> Гкал/ч (3 %). Избыток мощности будет получен за счет вывода из эксплуатации ветхого жилья, построенного с учетом старых требований по энергоэффективности зданий и строительства нового жилья того же объема, но построенного с применением новых современных материалов и более низкими значениями удельной отопительной нагрузки.</w:t>
      </w:r>
      <w:r>
        <w:rPr>
          <w:rFonts w:ascii="Times New Roman" w:hAnsi="Times New Roman"/>
          <w:sz w:val="26"/>
          <w:szCs w:val="26"/>
        </w:rPr>
        <w:t xml:space="preserve"> К 2026 году резерв тепловой мощности увеличится и составит 0,27 Гкал/</w:t>
      </w:r>
      <w:proofErr w:type="gramStart"/>
      <w:r>
        <w:rPr>
          <w:rFonts w:ascii="Times New Roman" w:hAnsi="Times New Roman"/>
          <w:sz w:val="26"/>
          <w:szCs w:val="26"/>
        </w:rPr>
        <w:t>ч</w:t>
      </w:r>
      <w:proofErr w:type="gramEnd"/>
      <w:r>
        <w:rPr>
          <w:rFonts w:ascii="Times New Roman" w:hAnsi="Times New Roman"/>
          <w:sz w:val="26"/>
          <w:szCs w:val="26"/>
        </w:rPr>
        <w:t>.</w:t>
      </w:r>
    </w:p>
    <w:p w:rsidR="00564F86" w:rsidRPr="004643DA" w:rsidRDefault="00564F86" w:rsidP="00564F86">
      <w:pPr>
        <w:spacing w:line="360" w:lineRule="auto"/>
        <w:ind w:firstLine="567"/>
        <w:jc w:val="both"/>
        <w:rPr>
          <w:rFonts w:ascii="Times New Roman" w:hAnsi="Times New Roman"/>
          <w:sz w:val="26"/>
          <w:szCs w:val="26"/>
        </w:rPr>
      </w:pPr>
      <w:r>
        <w:rPr>
          <w:rFonts w:ascii="Times New Roman" w:hAnsi="Times New Roman"/>
          <w:sz w:val="26"/>
          <w:szCs w:val="26"/>
        </w:rPr>
        <w:t>В 2014</w:t>
      </w:r>
      <w:r w:rsidR="00672854">
        <w:rPr>
          <w:rFonts w:ascii="Times New Roman" w:hAnsi="Times New Roman"/>
          <w:sz w:val="26"/>
          <w:szCs w:val="26"/>
        </w:rPr>
        <w:t xml:space="preserve"> г.</w:t>
      </w:r>
      <w:r w:rsidR="002F53EA">
        <w:rPr>
          <w:rFonts w:ascii="Times New Roman" w:hAnsi="Times New Roman"/>
          <w:sz w:val="26"/>
          <w:szCs w:val="26"/>
        </w:rPr>
        <w:t xml:space="preserve"> </w:t>
      </w:r>
      <w:r w:rsidR="00672854">
        <w:rPr>
          <w:rFonts w:ascii="Times New Roman" w:hAnsi="Times New Roman"/>
          <w:sz w:val="26"/>
          <w:szCs w:val="26"/>
        </w:rPr>
        <w:t>введена</w:t>
      </w:r>
      <w:r>
        <w:rPr>
          <w:rFonts w:ascii="Times New Roman" w:hAnsi="Times New Roman"/>
          <w:sz w:val="26"/>
          <w:szCs w:val="26"/>
        </w:rPr>
        <w:t xml:space="preserve"> в эксплуатацию котельной №</w:t>
      </w:r>
      <w:r w:rsidR="002F53EA">
        <w:rPr>
          <w:rFonts w:ascii="Times New Roman" w:hAnsi="Times New Roman"/>
          <w:sz w:val="26"/>
          <w:szCs w:val="26"/>
        </w:rPr>
        <w:t xml:space="preserve"> </w:t>
      </w:r>
      <w:r>
        <w:rPr>
          <w:rFonts w:ascii="Times New Roman" w:hAnsi="Times New Roman"/>
          <w:sz w:val="26"/>
          <w:szCs w:val="26"/>
        </w:rPr>
        <w:t>9, к 2026 году резер</w:t>
      </w:r>
      <w:r w:rsidR="00E63DE9">
        <w:rPr>
          <w:rFonts w:ascii="Times New Roman" w:hAnsi="Times New Roman"/>
          <w:sz w:val="26"/>
          <w:szCs w:val="26"/>
        </w:rPr>
        <w:t>в</w:t>
      </w:r>
      <w:r>
        <w:rPr>
          <w:rFonts w:ascii="Times New Roman" w:hAnsi="Times New Roman"/>
          <w:sz w:val="26"/>
          <w:szCs w:val="26"/>
        </w:rPr>
        <w:t xml:space="preserve"> тепловой мощности этой котельной составит 0,17 Гкал/</w:t>
      </w:r>
      <w:proofErr w:type="gramStart"/>
      <w:r>
        <w:rPr>
          <w:rFonts w:ascii="Times New Roman" w:hAnsi="Times New Roman"/>
          <w:sz w:val="26"/>
          <w:szCs w:val="26"/>
        </w:rPr>
        <w:t>ч</w:t>
      </w:r>
      <w:proofErr w:type="gramEnd"/>
      <w:r>
        <w:rPr>
          <w:rFonts w:ascii="Times New Roman" w:hAnsi="Times New Roman"/>
          <w:sz w:val="26"/>
          <w:szCs w:val="26"/>
        </w:rPr>
        <w:t>.</w:t>
      </w:r>
    </w:p>
    <w:p w:rsidR="001D6D2B" w:rsidRPr="00D863BC" w:rsidRDefault="002F53EA" w:rsidP="001D6D2B">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п</w:t>
      </w:r>
      <w:r w:rsidR="00564F86">
        <w:rPr>
          <w:rFonts w:ascii="Times New Roman" w:hAnsi="Times New Roman" w:cs="Times New Roman"/>
          <w:i/>
          <w:sz w:val="26"/>
          <w:szCs w:val="26"/>
        </w:rPr>
        <w:t>. Ванзетур</w:t>
      </w:r>
      <w:r w:rsidR="001D6D2B">
        <w:rPr>
          <w:rFonts w:ascii="Times New Roman" w:hAnsi="Times New Roman" w:cs="Times New Roman"/>
          <w:i/>
          <w:sz w:val="26"/>
          <w:szCs w:val="26"/>
        </w:rPr>
        <w:t xml:space="preserve">  городского поселения </w:t>
      </w:r>
      <w:r w:rsidR="00043AF3">
        <w:rPr>
          <w:rFonts w:ascii="Times New Roman" w:hAnsi="Times New Roman" w:cs="Times New Roman"/>
          <w:i/>
          <w:sz w:val="26"/>
          <w:szCs w:val="26"/>
        </w:rPr>
        <w:t>Игрим</w:t>
      </w:r>
    </w:p>
    <w:p w:rsidR="001D6D2B" w:rsidRDefault="001D6D2B" w:rsidP="001D6D2B">
      <w:pPr>
        <w:spacing w:line="360" w:lineRule="auto"/>
        <w:ind w:firstLine="567"/>
        <w:jc w:val="both"/>
        <w:rPr>
          <w:rFonts w:ascii="Times New Roman" w:hAnsi="Times New Roman"/>
          <w:sz w:val="26"/>
          <w:szCs w:val="26"/>
        </w:rPr>
      </w:pPr>
      <w:r w:rsidRPr="00952477">
        <w:rPr>
          <w:rFonts w:ascii="Times New Roman" w:hAnsi="Times New Roman"/>
          <w:sz w:val="26"/>
          <w:szCs w:val="26"/>
        </w:rPr>
        <w:t>Данны</w:t>
      </w:r>
      <w:r>
        <w:rPr>
          <w:rFonts w:ascii="Times New Roman" w:hAnsi="Times New Roman"/>
          <w:sz w:val="26"/>
          <w:szCs w:val="26"/>
        </w:rPr>
        <w:t xml:space="preserve">й </w:t>
      </w:r>
      <w:r w:rsidRPr="00952477">
        <w:rPr>
          <w:rFonts w:ascii="Times New Roman" w:hAnsi="Times New Roman"/>
          <w:sz w:val="26"/>
          <w:szCs w:val="26"/>
        </w:rPr>
        <w:t xml:space="preserve">район </w:t>
      </w:r>
      <w:r>
        <w:rPr>
          <w:rFonts w:ascii="Times New Roman" w:hAnsi="Times New Roman"/>
          <w:sz w:val="26"/>
          <w:szCs w:val="26"/>
        </w:rPr>
        <w:t xml:space="preserve">имеет резерв </w:t>
      </w:r>
      <w:r w:rsidRPr="00952477">
        <w:rPr>
          <w:rFonts w:ascii="Times New Roman" w:hAnsi="Times New Roman"/>
          <w:sz w:val="26"/>
          <w:szCs w:val="26"/>
        </w:rPr>
        <w:t>располагаемойтепловоймощностиисточник</w:t>
      </w:r>
      <w:r>
        <w:rPr>
          <w:rFonts w:ascii="Times New Roman" w:hAnsi="Times New Roman"/>
          <w:sz w:val="26"/>
          <w:szCs w:val="26"/>
        </w:rPr>
        <w:t>а тепловой энергии вплот</w:t>
      </w:r>
      <w:r w:rsidRPr="00952477">
        <w:rPr>
          <w:rFonts w:ascii="Times New Roman" w:hAnsi="Times New Roman"/>
          <w:sz w:val="26"/>
          <w:szCs w:val="26"/>
        </w:rPr>
        <w:t>ь до 202</w:t>
      </w:r>
      <w:r w:rsidR="00564F86">
        <w:rPr>
          <w:rFonts w:ascii="Times New Roman" w:hAnsi="Times New Roman"/>
          <w:sz w:val="26"/>
          <w:szCs w:val="26"/>
        </w:rPr>
        <w:t>6</w:t>
      </w:r>
      <w:r w:rsidRPr="00952477">
        <w:rPr>
          <w:rFonts w:ascii="Times New Roman" w:hAnsi="Times New Roman"/>
          <w:sz w:val="26"/>
          <w:szCs w:val="26"/>
        </w:rPr>
        <w:t xml:space="preserve"> г</w:t>
      </w:r>
      <w:r>
        <w:rPr>
          <w:rFonts w:ascii="Times New Roman" w:hAnsi="Times New Roman"/>
          <w:sz w:val="26"/>
          <w:szCs w:val="26"/>
        </w:rPr>
        <w:t xml:space="preserve"> (резерв </w:t>
      </w:r>
      <w:r w:rsidR="00564F86">
        <w:rPr>
          <w:rFonts w:ascii="Times New Roman" w:hAnsi="Times New Roman"/>
          <w:sz w:val="26"/>
          <w:szCs w:val="26"/>
        </w:rPr>
        <w:t>1,6</w:t>
      </w:r>
      <w:r w:rsidRPr="00FB4A46">
        <w:rPr>
          <w:rFonts w:ascii="Times New Roman" w:hAnsi="Times New Roman"/>
          <w:sz w:val="26"/>
          <w:szCs w:val="26"/>
        </w:rPr>
        <w:t xml:space="preserve"> Гкал/ч</w:t>
      </w:r>
      <w:r>
        <w:rPr>
          <w:rFonts w:ascii="Times New Roman" w:hAnsi="Times New Roman"/>
          <w:sz w:val="26"/>
          <w:szCs w:val="26"/>
        </w:rPr>
        <w:t>)</w:t>
      </w:r>
      <w:r w:rsidRPr="00952477">
        <w:rPr>
          <w:rFonts w:ascii="Times New Roman" w:hAnsi="Times New Roman"/>
          <w:sz w:val="26"/>
          <w:szCs w:val="26"/>
        </w:rPr>
        <w:t xml:space="preserve">. </w:t>
      </w:r>
    </w:p>
    <w:p w:rsidR="001D6D2B" w:rsidRDefault="001D6D2B" w:rsidP="001D6D2B">
      <w:pPr>
        <w:spacing w:line="360" w:lineRule="auto"/>
        <w:ind w:firstLine="567"/>
        <w:jc w:val="both"/>
        <w:rPr>
          <w:rFonts w:ascii="Times New Roman" w:hAnsi="Times New Roman"/>
          <w:sz w:val="26"/>
          <w:szCs w:val="26"/>
        </w:rPr>
      </w:pPr>
      <w:r>
        <w:rPr>
          <w:rFonts w:ascii="Times New Roman" w:hAnsi="Times New Roman"/>
          <w:sz w:val="26"/>
          <w:szCs w:val="26"/>
        </w:rPr>
        <w:t>В данном населенном пункте не планируется строительство новых</w:t>
      </w:r>
      <w:r w:rsidRPr="00952477">
        <w:rPr>
          <w:rFonts w:ascii="Times New Roman" w:hAnsi="Times New Roman"/>
          <w:sz w:val="26"/>
          <w:szCs w:val="26"/>
        </w:rPr>
        <w:t xml:space="preserve"> источников тепловой энергии</w:t>
      </w:r>
      <w:r>
        <w:rPr>
          <w:rFonts w:ascii="Times New Roman" w:hAnsi="Times New Roman"/>
          <w:sz w:val="26"/>
          <w:szCs w:val="26"/>
        </w:rPr>
        <w:t xml:space="preserve">, так как </w:t>
      </w:r>
      <w:r w:rsidR="00564F86">
        <w:rPr>
          <w:rFonts w:ascii="Times New Roman" w:hAnsi="Times New Roman"/>
          <w:sz w:val="26"/>
          <w:szCs w:val="26"/>
        </w:rPr>
        <w:t xml:space="preserve">существующие и </w:t>
      </w:r>
      <w:r>
        <w:rPr>
          <w:rFonts w:ascii="Times New Roman" w:hAnsi="Times New Roman"/>
          <w:sz w:val="26"/>
          <w:szCs w:val="26"/>
        </w:rPr>
        <w:t xml:space="preserve">перспективные нагрузки будут покрываться от </w:t>
      </w:r>
      <w:r w:rsidR="00564F86">
        <w:rPr>
          <w:rFonts w:ascii="Times New Roman" w:hAnsi="Times New Roman"/>
          <w:sz w:val="26"/>
          <w:szCs w:val="26"/>
        </w:rPr>
        <w:t>существующего источника теплоснабжения</w:t>
      </w:r>
      <w:r>
        <w:rPr>
          <w:rFonts w:ascii="Times New Roman" w:hAnsi="Times New Roman"/>
          <w:sz w:val="26"/>
          <w:szCs w:val="26"/>
        </w:rPr>
        <w:t>.</w:t>
      </w:r>
    </w:p>
    <w:p w:rsidR="001D6D2B" w:rsidRPr="00D863BC" w:rsidRDefault="001D6D2B" w:rsidP="001D6D2B">
      <w:pPr>
        <w:pStyle w:val="ac"/>
        <w:spacing w:line="360" w:lineRule="auto"/>
        <w:ind w:left="0" w:firstLine="567"/>
        <w:jc w:val="both"/>
        <w:rPr>
          <w:rFonts w:ascii="Times New Roman" w:hAnsi="Times New Roman" w:cs="Times New Roman"/>
          <w:i/>
          <w:sz w:val="26"/>
          <w:szCs w:val="26"/>
        </w:rPr>
      </w:pPr>
    </w:p>
    <w:p w:rsidR="001D6D2B" w:rsidRDefault="001D6D2B" w:rsidP="007C6776">
      <w:pPr>
        <w:spacing w:line="360" w:lineRule="auto"/>
        <w:ind w:firstLine="567"/>
        <w:jc w:val="both"/>
        <w:rPr>
          <w:rFonts w:ascii="Times New Roman" w:hAnsi="Times New Roman"/>
          <w:sz w:val="26"/>
          <w:szCs w:val="26"/>
        </w:rPr>
        <w:sectPr w:rsidR="001D6D2B" w:rsidSect="003A4887">
          <w:pgSz w:w="11906" w:h="16838"/>
          <w:pgMar w:top="567" w:right="567" w:bottom="1134" w:left="1701" w:header="709" w:footer="709" w:gutter="0"/>
          <w:cols w:space="708"/>
          <w:docGrid w:linePitch="360"/>
        </w:sectPr>
      </w:pPr>
    </w:p>
    <w:p w:rsidR="007C6776"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77" w:name="_Toc376557789"/>
      <w:bookmarkStart w:id="278" w:name="_Toc391846043"/>
      <w:r>
        <w:rPr>
          <w:rFonts w:ascii="Times New Roman" w:hAnsi="Times New Roman" w:cs="Times New Roman"/>
          <w:color w:val="auto"/>
          <w:kern w:val="28"/>
          <w:sz w:val="26"/>
        </w:rPr>
        <w:lastRenderedPageBreak/>
        <w:t xml:space="preserve">Глава 5. </w:t>
      </w:r>
      <w:r w:rsidRPr="00AF317D">
        <w:rPr>
          <w:rFonts w:ascii="Times New Roman" w:hAnsi="Times New Roman" w:cs="Times New Roman"/>
          <w:color w:val="auto"/>
          <w:kern w:val="28"/>
          <w:sz w:val="26"/>
        </w:rPr>
        <w:t>Перспективные балансы</w:t>
      </w:r>
      <w:r>
        <w:rPr>
          <w:rFonts w:ascii="Times New Roman" w:hAnsi="Times New Roman" w:cs="Times New Roman"/>
          <w:color w:val="auto"/>
          <w:kern w:val="28"/>
          <w:sz w:val="26"/>
        </w:rPr>
        <w:t xml:space="preserve"> производительности водоподготовительных установок и максимального потребления</w:t>
      </w:r>
      <w:r w:rsidRPr="00AF317D">
        <w:rPr>
          <w:rFonts w:ascii="Times New Roman" w:hAnsi="Times New Roman" w:cs="Times New Roman"/>
          <w:color w:val="auto"/>
          <w:kern w:val="28"/>
          <w:sz w:val="26"/>
        </w:rPr>
        <w:t xml:space="preserve"> теплоносителя</w:t>
      </w:r>
      <w:r>
        <w:rPr>
          <w:rFonts w:ascii="Times New Roman" w:hAnsi="Times New Roman" w:cs="Times New Roman"/>
          <w:color w:val="auto"/>
          <w:kern w:val="28"/>
          <w:sz w:val="26"/>
        </w:rPr>
        <w:t xml:space="preserve"> теплопотребляющими установками потребителей, в том числе в аварийных режимах</w:t>
      </w:r>
      <w:bookmarkEnd w:id="277"/>
      <w:bookmarkEnd w:id="278"/>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Перспективные  балансы  производительности  водоподготовительных установок разрабатываются в соответствии c подпунктом 3 пункта 3 и пунктом 40 Требований к схемам теплоснабжения. </w:t>
      </w:r>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В  результате  разработки  в  соответствии  с  пунктом  40  Требований  к  схеме теплоснабжения должны быть решены следующие задачи: </w:t>
      </w:r>
    </w:p>
    <w:p w:rsidR="00152846" w:rsidRPr="00152846" w:rsidRDefault="000E1F41" w:rsidP="00152846">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152846" w:rsidRPr="00152846">
        <w:rPr>
          <w:rFonts w:ascii="Times New Roman" w:hAnsi="Times New Roman" w:cs="Times New Roman"/>
          <w:sz w:val="26"/>
          <w:szCs w:val="26"/>
        </w:rPr>
        <w:t xml:space="preserve">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rsidR="00152846" w:rsidRPr="00152846" w:rsidRDefault="000E1F41" w:rsidP="00152846">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152846" w:rsidRPr="00152846">
        <w:rPr>
          <w:rFonts w:ascii="Times New Roman" w:hAnsi="Times New Roman" w:cs="Times New Roman"/>
          <w:sz w:val="26"/>
          <w:szCs w:val="26"/>
        </w:rPr>
        <w:t xml:space="preserve">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 </w:t>
      </w:r>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 Согласно Приказу Минэнерго России от 30.12.2008 №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r w:rsidR="000E1F41">
        <w:rPr>
          <w:rFonts w:ascii="Times New Roman" w:hAnsi="Times New Roman" w:cs="Times New Roman"/>
          <w:sz w:val="26"/>
          <w:szCs w:val="26"/>
        </w:rPr>
        <w:t>, к</w:t>
      </w:r>
      <w:r w:rsidRPr="00152846">
        <w:rPr>
          <w:rFonts w:ascii="Times New Roman" w:hAnsi="Times New Roman" w:cs="Times New Roman"/>
          <w:sz w:val="26"/>
          <w:szCs w:val="26"/>
        </w:rPr>
        <w:t xml:space="preserve"> нормируемым технологическим затратам теплоносителя относятся:  </w:t>
      </w:r>
    </w:p>
    <w:p w:rsidR="00152846" w:rsidRPr="00152846" w:rsidRDefault="00152846" w:rsidP="00C106BC">
      <w:pPr>
        <w:pStyle w:val="ac"/>
        <w:numPr>
          <w:ilvl w:val="0"/>
          <w:numId w:val="42"/>
        </w:numPr>
        <w:tabs>
          <w:tab w:val="left" w:pos="851"/>
        </w:tabs>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  </w:t>
      </w:r>
    </w:p>
    <w:p w:rsidR="00152846" w:rsidRPr="00152846" w:rsidRDefault="00152846" w:rsidP="00C106BC">
      <w:pPr>
        <w:pStyle w:val="ac"/>
        <w:numPr>
          <w:ilvl w:val="0"/>
          <w:numId w:val="42"/>
        </w:numPr>
        <w:tabs>
          <w:tab w:val="left" w:pos="851"/>
        </w:tabs>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rsidR="00152846" w:rsidRPr="00152846" w:rsidRDefault="00152846" w:rsidP="00C106BC">
      <w:pPr>
        <w:pStyle w:val="ac"/>
        <w:numPr>
          <w:ilvl w:val="0"/>
          <w:numId w:val="42"/>
        </w:numPr>
        <w:tabs>
          <w:tab w:val="left" w:pos="851"/>
        </w:tabs>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технически  обоснованные  затраты  теплоносителя  на  плановые эксплуатационные испытания тепловых сетей и другие регламентные работы. </w:t>
      </w:r>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Расчётные годовые </w:t>
      </w:r>
      <w:r w:rsidR="00461D01">
        <w:rPr>
          <w:rFonts w:ascii="Times New Roman" w:hAnsi="Times New Roman" w:cs="Times New Roman"/>
          <w:sz w:val="26"/>
          <w:szCs w:val="26"/>
        </w:rPr>
        <w:t>потери сетевой воды (ПСВ)</w:t>
      </w:r>
      <w:r w:rsidRPr="00152846">
        <w:rPr>
          <w:rFonts w:ascii="Times New Roman" w:hAnsi="Times New Roman" w:cs="Times New Roman"/>
          <w:sz w:val="26"/>
          <w:szCs w:val="26"/>
        </w:rPr>
        <w:t xml:space="preserve"> с утечкой определяются по формуле: </w:t>
      </w:r>
    </w:p>
    <w:p w:rsidR="00152846" w:rsidRPr="00152846" w:rsidRDefault="00054E97" w:rsidP="00152846">
      <w:pPr>
        <w:pStyle w:val="ac"/>
        <w:spacing w:before="30" w:after="30" w:line="360" w:lineRule="auto"/>
        <w:ind w:left="0" w:firstLine="567"/>
        <w:jc w:val="both"/>
        <w:rPr>
          <w:rFonts w:ascii="Times New Roman" w:hAnsi="Times New Roman" w:cs="Times New Roman"/>
          <w:sz w:val="26"/>
          <w:szCs w:val="26"/>
        </w:rPr>
      </w:pPr>
      <m:oMathPara>
        <m:oMath>
          <m:sSubSup>
            <m:sSubSupPr>
              <m:ctrlPr>
                <w:rPr>
                  <w:rFonts w:ascii="Cambria Math" w:hAnsi="Cambria Math" w:cs="Times New Roman"/>
                  <w:i/>
                  <w:sz w:val="26"/>
                  <w:szCs w:val="26"/>
                </w:rPr>
              </m:ctrlPr>
            </m:sSubSupPr>
            <m:e>
              <m:r>
                <w:rPr>
                  <w:rFonts w:ascii="Cambria Math" w:hAnsi="Cambria Math" w:cs="Times New Roman"/>
                  <w:sz w:val="26"/>
                  <w:szCs w:val="26"/>
                </w:rPr>
                <m:t>G</m:t>
              </m:r>
            </m:e>
            <m:sub>
              <m:r>
                <w:rPr>
                  <w:rFonts w:ascii="Cambria Math" w:hAnsi="Cambria Math" w:cs="Times New Roman"/>
                  <w:sz w:val="26"/>
                  <w:szCs w:val="26"/>
                </w:rPr>
                <m:t>ут</m:t>
              </m:r>
            </m:sub>
            <m:sup>
              <m:r>
                <w:rPr>
                  <w:rFonts w:ascii="Cambria Math" w:hAnsi="Cambria Math" w:cs="Times New Roman"/>
                  <w:sz w:val="26"/>
                  <w:szCs w:val="26"/>
                </w:rPr>
                <m:t>H</m:t>
              </m:r>
            </m:sup>
          </m:sSubSup>
          <m:r>
            <w:rPr>
              <w:rFonts w:ascii="Cambria Math" w:hAnsi="Cambria Math" w:cs="Times New Roman"/>
              <w:sz w:val="26"/>
              <w:szCs w:val="26"/>
            </w:rPr>
            <m:t>=</m:t>
          </m:r>
          <m:f>
            <m:fPr>
              <m:ctrlPr>
                <w:rPr>
                  <w:rFonts w:ascii="Cambria Math" w:hAnsi="Cambria Math" w:cs="Times New Roman"/>
                  <w:i/>
                  <w:sz w:val="26"/>
                  <w:szCs w:val="26"/>
                </w:rPr>
              </m:ctrlPr>
            </m:fPr>
            <m:num>
              <m:r>
                <w:rPr>
                  <w:rFonts w:ascii="Cambria Math" w:hAnsi="Cambria Math" w:cs="Times New Roman"/>
                  <w:sz w:val="26"/>
                  <w:szCs w:val="26"/>
                </w:rPr>
                <m:t>а</m:t>
              </m:r>
              <m:sSup>
                <m:sSupPr>
                  <m:ctrlPr>
                    <w:rPr>
                      <w:rFonts w:ascii="Cambria Math" w:hAnsi="Cambria Math" w:cs="Times New Roman"/>
                      <w:i/>
                      <w:sz w:val="26"/>
                      <w:szCs w:val="26"/>
                    </w:rPr>
                  </m:ctrlPr>
                </m:sSupPr>
                <m:e>
                  <m:r>
                    <w:rPr>
                      <w:rFonts w:ascii="Cambria Math" w:hAnsi="Cambria Math" w:cs="Times New Roman"/>
                      <w:sz w:val="26"/>
                      <w:szCs w:val="26"/>
                      <w:lang w:val="en-US"/>
                    </w:rPr>
                    <m:t>V</m:t>
                  </m:r>
                </m:e>
                <m:sup>
                  <m:r>
                    <w:rPr>
                      <w:rFonts w:ascii="Cambria Math" w:hAnsi="Cambria Math" w:cs="Times New Roman"/>
                      <w:sz w:val="26"/>
                      <w:szCs w:val="26"/>
                    </w:rPr>
                    <m:t>срг</m:t>
                  </m:r>
                </m:sup>
              </m:sSup>
              <m:sSub>
                <m:sSubPr>
                  <m:ctrlPr>
                    <w:rPr>
                      <w:rFonts w:ascii="Cambria Math" w:hAnsi="Cambria Math" w:cs="Times New Roman"/>
                      <w:i/>
                      <w:sz w:val="26"/>
                      <w:szCs w:val="26"/>
                      <w:lang w:val="en-US"/>
                    </w:rPr>
                  </m:ctrlPr>
                </m:sSubPr>
                <m:e>
                  <m:r>
                    <w:rPr>
                      <w:rFonts w:ascii="Cambria Math" w:hAnsi="Cambria Math" w:cs="Times New Roman"/>
                      <w:sz w:val="26"/>
                      <w:szCs w:val="26"/>
                      <w:lang w:val="en-US"/>
                    </w:rPr>
                    <m:t>n</m:t>
                  </m:r>
                </m:e>
                <m:sub>
                  <m:r>
                    <w:rPr>
                      <w:rFonts w:ascii="Cambria Math" w:hAnsi="Cambria Math" w:cs="Times New Roman"/>
                      <w:sz w:val="26"/>
                      <w:szCs w:val="26"/>
                    </w:rPr>
                    <m:t>год</m:t>
                  </m:r>
                </m:sub>
              </m:sSub>
            </m:num>
            <m:den>
              <m:r>
                <w:rPr>
                  <w:rFonts w:ascii="Cambria Math" w:hAnsi="Cambria Math" w:cs="Times New Roman"/>
                  <w:sz w:val="26"/>
                  <w:szCs w:val="26"/>
                </w:rPr>
                <m:t>100</m:t>
              </m:r>
            </m:den>
          </m:f>
        </m:oMath>
      </m:oMathPara>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p>
    <w:p w:rsidR="00461D01"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lastRenderedPageBreak/>
        <w:t xml:space="preserve">где:  а  –  расчётное  удельное  значение  ПСВ  с  утечкой  из  тепловой  сети  и систем теплопотребления, м3/ч, принимается в размере 0,25% от среднегодового объема </w:t>
      </w:r>
      <w:r w:rsidR="00461D01">
        <w:rPr>
          <w:rFonts w:ascii="Times New Roman" w:hAnsi="Times New Roman" w:cs="Times New Roman"/>
          <w:sz w:val="26"/>
          <w:szCs w:val="26"/>
        </w:rPr>
        <w:t>тепловой сети</w:t>
      </w:r>
      <w:r w:rsidRPr="00152846">
        <w:rPr>
          <w:rFonts w:ascii="Times New Roman" w:hAnsi="Times New Roman" w:cs="Times New Roman"/>
          <w:sz w:val="26"/>
          <w:szCs w:val="26"/>
        </w:rPr>
        <w:t>;</w:t>
      </w:r>
    </w:p>
    <w:p w:rsidR="00461D01" w:rsidRPr="00461D01" w:rsidRDefault="00054E97" w:rsidP="00461D01">
      <w:pPr>
        <w:pStyle w:val="ac"/>
        <w:spacing w:before="30" w:after="30" w:line="360" w:lineRule="auto"/>
        <w:ind w:left="0" w:firstLine="567"/>
        <w:jc w:val="both"/>
        <w:rPr>
          <w:rFonts w:ascii="Times New Roman" w:hAnsi="Times New Roman" w:cs="Times New Roman"/>
          <w:sz w:val="26"/>
          <w:szCs w:val="26"/>
        </w:rPr>
      </w:pPr>
      <m:oMath>
        <m:sSup>
          <m:sSupPr>
            <m:ctrlPr>
              <w:rPr>
                <w:rFonts w:ascii="Cambria Math" w:hAnsi="Cambria Math" w:cs="Times New Roman"/>
                <w:i/>
                <w:sz w:val="26"/>
                <w:szCs w:val="26"/>
              </w:rPr>
            </m:ctrlPr>
          </m:sSupPr>
          <m:e>
            <m:r>
              <w:rPr>
                <w:rFonts w:ascii="Cambria Math" w:hAnsi="Cambria Math" w:cs="Times New Roman"/>
                <w:sz w:val="26"/>
                <w:szCs w:val="26"/>
                <w:lang w:val="en-US"/>
              </w:rPr>
              <m:t>V</m:t>
            </m:r>
          </m:e>
          <m:sup>
            <m:r>
              <w:rPr>
                <w:rFonts w:ascii="Cambria Math" w:hAnsi="Cambria Math" w:cs="Times New Roman"/>
                <w:sz w:val="26"/>
                <w:szCs w:val="26"/>
              </w:rPr>
              <m:t>срг</m:t>
            </m:r>
          </m:sup>
        </m:sSup>
      </m:oMath>
      <w:r w:rsidR="00461D01" w:rsidRPr="00461D01">
        <w:rPr>
          <w:rFonts w:ascii="Times New Roman" w:hAnsi="Times New Roman" w:cs="Times New Roman"/>
          <w:sz w:val="26"/>
          <w:szCs w:val="26"/>
        </w:rPr>
        <w:t xml:space="preserve">– среднегодовой объем сетевой воды </w:t>
      </w:r>
      <w:proofErr w:type="gramStart"/>
      <w:r w:rsidR="00461D01" w:rsidRPr="00461D01">
        <w:rPr>
          <w:rFonts w:ascii="Times New Roman" w:hAnsi="Times New Roman" w:cs="Times New Roman"/>
          <w:sz w:val="26"/>
          <w:szCs w:val="26"/>
        </w:rPr>
        <w:t>в</w:t>
      </w:r>
      <w:proofErr w:type="gramEnd"/>
      <w:r w:rsidR="00461D01" w:rsidRPr="00461D01">
        <w:rPr>
          <w:rFonts w:ascii="Times New Roman" w:hAnsi="Times New Roman" w:cs="Times New Roman"/>
          <w:sz w:val="26"/>
          <w:szCs w:val="26"/>
        </w:rPr>
        <w:t xml:space="preserve"> ТС,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proofErr w:type="gramStart"/>
      <w:r w:rsidRPr="00461D01">
        <w:rPr>
          <w:rFonts w:ascii="Times New Roman" w:hAnsi="Times New Roman" w:cs="Times New Roman"/>
          <w:sz w:val="26"/>
          <w:szCs w:val="26"/>
        </w:rPr>
        <w:t>n</w:t>
      </w:r>
      <w:proofErr w:type="gramEnd"/>
      <w:r w:rsidRPr="00461D01">
        <w:rPr>
          <w:rFonts w:ascii="Times New Roman" w:hAnsi="Times New Roman" w:cs="Times New Roman"/>
          <w:sz w:val="26"/>
          <w:szCs w:val="26"/>
        </w:rPr>
        <w:t xml:space="preserve">год – число часов работы системы теплоснабжения в течение года, ч.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Расчетные  годовые  ПСВ  на  пусковое  заполнение  тепловых  сетей  в эксплуатацию после планового ремонта и с подключением новых сетей и систем  теплопотребления после монтажа принимаются </w:t>
      </w:r>
      <w:proofErr w:type="gramStart"/>
      <w:r w:rsidRPr="00461D01">
        <w:rPr>
          <w:rFonts w:ascii="Times New Roman" w:hAnsi="Times New Roman" w:cs="Times New Roman"/>
          <w:sz w:val="26"/>
          <w:szCs w:val="26"/>
        </w:rPr>
        <w:t>равными</w:t>
      </w:r>
      <w:proofErr w:type="gramEnd"/>
      <w:r w:rsidRPr="00461D01">
        <w:rPr>
          <w:rFonts w:ascii="Times New Roman" w:hAnsi="Times New Roman" w:cs="Times New Roman"/>
          <w:sz w:val="26"/>
          <w:szCs w:val="26"/>
        </w:rPr>
        <w:t xml:space="preserve"> 1,5-кратному объему </w:t>
      </w:r>
      <w:r>
        <w:rPr>
          <w:rFonts w:ascii="Times New Roman" w:hAnsi="Times New Roman" w:cs="Times New Roman"/>
          <w:sz w:val="26"/>
          <w:szCs w:val="26"/>
        </w:rPr>
        <w:t xml:space="preserve">тепловых сетей </w:t>
      </w:r>
      <w:r w:rsidRPr="00461D01">
        <w:rPr>
          <w:rFonts w:ascii="Times New Roman" w:hAnsi="Times New Roman" w:cs="Times New Roman"/>
          <w:sz w:val="26"/>
          <w:szCs w:val="26"/>
        </w:rPr>
        <w:t xml:space="preserve">по формуле: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Gpп</w:t>
      </w:r>
      <w:proofErr w:type="gramStart"/>
      <w:r>
        <w:rPr>
          <w:rFonts w:ascii="Times New Roman" w:hAnsi="Times New Roman" w:cs="Times New Roman"/>
          <w:sz w:val="26"/>
          <w:szCs w:val="26"/>
        </w:rPr>
        <w:t>.п</w:t>
      </w:r>
      <w:proofErr w:type="gramEnd"/>
      <w:r>
        <w:rPr>
          <w:rFonts w:ascii="Times New Roman" w:hAnsi="Times New Roman" w:cs="Times New Roman"/>
          <w:sz w:val="26"/>
          <w:szCs w:val="26"/>
        </w:rPr>
        <w:t>= 1,5·V</w:t>
      </w:r>
      <w:r w:rsidRPr="00461D01">
        <w:rPr>
          <w:rFonts w:ascii="Times New Roman" w:hAnsi="Times New Roman" w:cs="Times New Roman"/>
          <w:sz w:val="26"/>
          <w:szCs w:val="26"/>
        </w:rPr>
        <w:t xml:space="preserve">тс </w:t>
      </w:r>
    </w:p>
    <w:p w:rsidR="00461D01" w:rsidRPr="00461D01" w:rsidRDefault="006F6591" w:rsidP="00461D01">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где: </w:t>
      </w:r>
      <w:proofErr w:type="gramStart"/>
      <w:r>
        <w:rPr>
          <w:rFonts w:ascii="Times New Roman" w:hAnsi="Times New Roman" w:cs="Times New Roman"/>
          <w:sz w:val="26"/>
          <w:szCs w:val="26"/>
        </w:rPr>
        <w:t>V</w:t>
      </w:r>
      <w:proofErr w:type="gramEnd"/>
      <w:r w:rsidR="00461D01" w:rsidRPr="00461D01">
        <w:rPr>
          <w:rFonts w:ascii="Times New Roman" w:hAnsi="Times New Roman" w:cs="Times New Roman"/>
          <w:sz w:val="26"/>
          <w:szCs w:val="26"/>
        </w:rPr>
        <w:t>тс – объем трубопроводов тепловой сети, на обслуживании МУП «Т</w:t>
      </w:r>
      <w:r>
        <w:rPr>
          <w:rFonts w:ascii="Times New Roman" w:hAnsi="Times New Roman" w:cs="Times New Roman"/>
          <w:sz w:val="26"/>
          <w:szCs w:val="26"/>
        </w:rPr>
        <w:t>ВК</w:t>
      </w:r>
      <w:r w:rsidR="00461D01" w:rsidRPr="00461D01">
        <w:rPr>
          <w:rFonts w:ascii="Times New Roman" w:hAnsi="Times New Roman" w:cs="Times New Roman"/>
          <w:sz w:val="26"/>
          <w:szCs w:val="26"/>
        </w:rPr>
        <w:t xml:space="preserve">»,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proofErr w:type="gramStart"/>
      <w:r w:rsidRPr="00461D01">
        <w:rPr>
          <w:rFonts w:ascii="Times New Roman" w:hAnsi="Times New Roman" w:cs="Times New Roman"/>
          <w:sz w:val="26"/>
          <w:szCs w:val="26"/>
        </w:rPr>
        <w:t xml:space="preserve">Расчетные  годовые  ПСВ  на  регламентные  испытания  определятся  по формуле: </w:t>
      </w:r>
      <w:proofErr w:type="gramEnd"/>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Gpп</w:t>
      </w:r>
      <w:proofErr w:type="gramStart"/>
      <w:r w:rsidRPr="00461D01">
        <w:rPr>
          <w:rFonts w:ascii="Times New Roman" w:hAnsi="Times New Roman" w:cs="Times New Roman"/>
          <w:sz w:val="26"/>
          <w:szCs w:val="26"/>
        </w:rPr>
        <w:t>.и</w:t>
      </w:r>
      <w:proofErr w:type="gramEnd"/>
      <w:r w:rsidRPr="00461D01">
        <w:rPr>
          <w:rFonts w:ascii="Times New Roman" w:hAnsi="Times New Roman" w:cs="Times New Roman"/>
          <w:sz w:val="26"/>
          <w:szCs w:val="26"/>
        </w:rPr>
        <w:t xml:space="preserve"> = 2·Vтс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 Суммарные расчётные годовые ПСВ для системы теплоснабжения МУП «</w:t>
      </w:r>
      <w:r w:rsidR="006F6591">
        <w:rPr>
          <w:rFonts w:ascii="Times New Roman" w:hAnsi="Times New Roman" w:cs="Times New Roman"/>
          <w:sz w:val="26"/>
          <w:szCs w:val="26"/>
        </w:rPr>
        <w:t>ТВК</w:t>
      </w:r>
      <w:r w:rsidRPr="00461D01">
        <w:rPr>
          <w:rFonts w:ascii="Times New Roman" w:hAnsi="Times New Roman" w:cs="Times New Roman"/>
          <w:sz w:val="26"/>
          <w:szCs w:val="26"/>
        </w:rPr>
        <w:t xml:space="preserve">» в целом </w:t>
      </w:r>
      <w:proofErr w:type="gramStart"/>
      <w:r w:rsidRPr="00461D01">
        <w:rPr>
          <w:rFonts w:ascii="Times New Roman" w:hAnsi="Times New Roman" w:cs="Times New Roman"/>
          <w:sz w:val="26"/>
          <w:szCs w:val="26"/>
        </w:rPr>
        <w:t>Gp</w:t>
      </w:r>
      <w:proofErr w:type="gramEnd"/>
      <w:r w:rsidRPr="00461D01">
        <w:rPr>
          <w:rFonts w:ascii="Times New Roman" w:hAnsi="Times New Roman" w:cs="Times New Roman"/>
          <w:sz w:val="26"/>
          <w:szCs w:val="26"/>
        </w:rPr>
        <w:t xml:space="preserve">псв (м3/год) определяются по формуле: </w:t>
      </w:r>
    </w:p>
    <w:p w:rsidR="00461D01" w:rsidRPr="00461D01" w:rsidRDefault="006F6591" w:rsidP="00461D01">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Gpпсв =Gpп</w:t>
      </w:r>
      <w:proofErr w:type="gramStart"/>
      <w:r>
        <w:rPr>
          <w:rFonts w:ascii="Times New Roman" w:hAnsi="Times New Roman" w:cs="Times New Roman"/>
          <w:sz w:val="26"/>
          <w:szCs w:val="26"/>
        </w:rPr>
        <w:t>.п</w:t>
      </w:r>
      <w:proofErr w:type="gramEnd"/>
      <w:r>
        <w:rPr>
          <w:rFonts w:ascii="Times New Roman" w:hAnsi="Times New Roman" w:cs="Times New Roman"/>
          <w:sz w:val="26"/>
          <w:szCs w:val="26"/>
        </w:rPr>
        <w:t xml:space="preserve"> +Gpп.а + Gpп.и + G </w:t>
      </w:r>
      <w:r>
        <w:rPr>
          <w:rFonts w:ascii="Times New Roman" w:hAnsi="Times New Roman" w:cs="Times New Roman"/>
          <w:sz w:val="26"/>
          <w:szCs w:val="26"/>
          <w:vertAlign w:val="superscript"/>
        </w:rPr>
        <w:t>н</w:t>
      </w:r>
      <w:r w:rsidR="00461D01" w:rsidRPr="00461D01">
        <w:rPr>
          <w:rFonts w:ascii="Times New Roman" w:hAnsi="Times New Roman" w:cs="Times New Roman"/>
          <w:sz w:val="26"/>
          <w:szCs w:val="26"/>
        </w:rPr>
        <w:t xml:space="preserve">ут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где: Gpп</w:t>
      </w:r>
      <w:proofErr w:type="gramStart"/>
      <w:r w:rsidRPr="00461D01">
        <w:rPr>
          <w:rFonts w:ascii="Times New Roman" w:hAnsi="Times New Roman" w:cs="Times New Roman"/>
          <w:sz w:val="26"/>
          <w:szCs w:val="26"/>
        </w:rPr>
        <w:t>.п</w:t>
      </w:r>
      <w:proofErr w:type="gramEnd"/>
      <w:r w:rsidRPr="00461D01">
        <w:rPr>
          <w:rFonts w:ascii="Times New Roman" w:hAnsi="Times New Roman" w:cs="Times New Roman"/>
          <w:sz w:val="26"/>
          <w:szCs w:val="26"/>
        </w:rPr>
        <w:t xml:space="preserve"> – расчетные годовые ПСВ на пусковое заполнение тепловых сетей в эксплуатацию после планового ремонта и с подключением новых сетей и систем после монтажа,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Gpп</w:t>
      </w:r>
      <w:proofErr w:type="gramStart"/>
      <w:r w:rsidRPr="00461D01">
        <w:rPr>
          <w:rFonts w:ascii="Times New Roman" w:hAnsi="Times New Roman" w:cs="Times New Roman"/>
          <w:sz w:val="26"/>
          <w:szCs w:val="26"/>
        </w:rPr>
        <w:t>.и</w:t>
      </w:r>
      <w:proofErr w:type="gramEnd"/>
      <w:r w:rsidRPr="00461D01">
        <w:rPr>
          <w:rFonts w:ascii="Times New Roman" w:hAnsi="Times New Roman" w:cs="Times New Roman"/>
          <w:sz w:val="26"/>
          <w:szCs w:val="26"/>
        </w:rPr>
        <w:t xml:space="preserve"> – расчетные годовые ПСВ при проведении плановых эксплуатационныхиспытаний и других регламентных работ на тепловых сетях,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Gpп</w:t>
      </w:r>
      <w:proofErr w:type="gramStart"/>
      <w:r w:rsidRPr="00461D01">
        <w:rPr>
          <w:rFonts w:ascii="Times New Roman" w:hAnsi="Times New Roman" w:cs="Times New Roman"/>
          <w:sz w:val="26"/>
          <w:szCs w:val="26"/>
        </w:rPr>
        <w:t>.а</w:t>
      </w:r>
      <w:proofErr w:type="gramEnd"/>
      <w:r w:rsidRPr="00461D01">
        <w:rPr>
          <w:rFonts w:ascii="Times New Roman" w:hAnsi="Times New Roman" w:cs="Times New Roman"/>
          <w:sz w:val="26"/>
          <w:szCs w:val="26"/>
        </w:rPr>
        <w:t xml:space="preserve">  –  расчетные  годовые  ПСВ  со  сливами  из  средств  автоматического регулирования и защиты, установленных на тепловых сетях,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proofErr w:type="gramStart"/>
      <w:r w:rsidRPr="00461D01">
        <w:rPr>
          <w:rFonts w:ascii="Times New Roman" w:hAnsi="Times New Roman" w:cs="Times New Roman"/>
          <w:sz w:val="26"/>
          <w:szCs w:val="26"/>
        </w:rPr>
        <w:t xml:space="preserve">Gpут – расчетные годовые ПСВ с утечкой из тепловой сети, м3. </w:t>
      </w:r>
      <w:proofErr w:type="gramEnd"/>
    </w:p>
    <w:p w:rsidR="00152846"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Таким образом, потери сетевой воды прогнозировались на основе данных по существующему  и  перспективному  объему  сетевой  воды  в  тепловых  сетях (ёмкостям тепловых сетей) в системах теплоснабжения </w:t>
      </w:r>
      <w:r w:rsidR="006F6591">
        <w:rPr>
          <w:rFonts w:ascii="Times New Roman" w:hAnsi="Times New Roman" w:cs="Times New Roman"/>
          <w:sz w:val="26"/>
          <w:szCs w:val="26"/>
        </w:rPr>
        <w:t>городского поселения Игрим</w:t>
      </w:r>
      <w:r w:rsidRPr="00461D01">
        <w:rPr>
          <w:rFonts w:ascii="Times New Roman" w:hAnsi="Times New Roman" w:cs="Times New Roman"/>
          <w:sz w:val="26"/>
          <w:szCs w:val="26"/>
        </w:rPr>
        <w:t xml:space="preserve">. </w:t>
      </w:r>
      <w:r w:rsidR="00152846" w:rsidRPr="00152846">
        <w:rPr>
          <w:rFonts w:ascii="Times New Roman" w:hAnsi="Times New Roman" w:cs="Times New Roman"/>
          <w:sz w:val="26"/>
          <w:szCs w:val="26"/>
        </w:rPr>
        <w:cr/>
      </w:r>
    </w:p>
    <w:p w:rsidR="00461D01" w:rsidRPr="00152846" w:rsidRDefault="00461D01" w:rsidP="00152846">
      <w:pPr>
        <w:pStyle w:val="ac"/>
        <w:spacing w:before="30" w:after="30" w:line="360" w:lineRule="auto"/>
        <w:ind w:left="0" w:firstLine="567"/>
        <w:jc w:val="both"/>
        <w:rPr>
          <w:rFonts w:ascii="Times New Roman" w:hAnsi="Times New Roman" w:cs="Times New Roman"/>
          <w:sz w:val="26"/>
          <w:szCs w:val="26"/>
        </w:rPr>
      </w:pPr>
    </w:p>
    <w:p w:rsidR="00152846" w:rsidRPr="00152846" w:rsidRDefault="00152846" w:rsidP="00152846"/>
    <w:p w:rsidR="007C6776" w:rsidRPr="00267182" w:rsidRDefault="007C6776" w:rsidP="00C106BC">
      <w:pPr>
        <w:pStyle w:val="ac"/>
        <w:keepNext/>
        <w:keepLines/>
        <w:numPr>
          <w:ilvl w:val="0"/>
          <w:numId w:val="25"/>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279" w:name="_Toc364941423"/>
      <w:bookmarkStart w:id="280" w:name="_Toc365222049"/>
      <w:bookmarkStart w:id="281" w:name="_Toc371365091"/>
      <w:bookmarkStart w:id="282" w:name="_Toc371514990"/>
      <w:bookmarkStart w:id="283" w:name="_Toc376158316"/>
      <w:bookmarkStart w:id="284" w:name="_Toc376557790"/>
      <w:bookmarkStart w:id="285" w:name="_Toc377332727"/>
      <w:bookmarkStart w:id="286" w:name="_Toc391846044"/>
      <w:bookmarkEnd w:id="279"/>
      <w:bookmarkEnd w:id="280"/>
      <w:bookmarkEnd w:id="281"/>
      <w:bookmarkEnd w:id="282"/>
      <w:bookmarkEnd w:id="283"/>
      <w:bookmarkEnd w:id="284"/>
      <w:bookmarkEnd w:id="285"/>
      <w:bookmarkEnd w:id="286"/>
    </w:p>
    <w:p w:rsidR="00D07D15" w:rsidRPr="00657BC9" w:rsidRDefault="00D07D15"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87" w:name="_Toc391846045"/>
      <w:r w:rsidRPr="00657BC9">
        <w:rPr>
          <w:rFonts w:ascii="Times New Roman" w:hAnsi="Times New Roman" w:cs="Times New Roman"/>
          <w:color w:val="auto"/>
        </w:rPr>
        <w:t>Расчет производительности ВПУ котельных для подпитки тепловых сетей в их зонах действия с учетом перспективных планов развития.</w:t>
      </w:r>
      <w:bookmarkEnd w:id="287"/>
    </w:p>
    <w:p w:rsidR="006F6591" w:rsidRPr="006F6591" w:rsidRDefault="006F6591" w:rsidP="006F6591">
      <w:pPr>
        <w:pStyle w:val="ac"/>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6F6591" w:rsidRPr="006F6591" w:rsidRDefault="006F6591" w:rsidP="00C106BC">
      <w:pPr>
        <w:pStyle w:val="ac"/>
        <w:numPr>
          <w:ilvl w:val="0"/>
          <w:numId w:val="43"/>
        </w:numPr>
        <w:tabs>
          <w:tab w:val="left" w:pos="851"/>
        </w:tabs>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Регулирование отпуска тепловой энергии </w:t>
      </w:r>
      <w:proofErr w:type="gramStart"/>
      <w:r w:rsidRPr="006F6591">
        <w:rPr>
          <w:rFonts w:ascii="Times New Roman" w:hAnsi="Times New Roman" w:cs="Times New Roman"/>
          <w:sz w:val="26"/>
          <w:szCs w:val="26"/>
        </w:rPr>
        <w:t>в тепловые сети в зависимости от  температуры  наружного  воздуха  принято  по  регулированию  отопительно</w:t>
      </w:r>
      <w:r>
        <w:rPr>
          <w:rFonts w:ascii="Times New Roman" w:hAnsi="Times New Roman" w:cs="Times New Roman"/>
          <w:sz w:val="26"/>
          <w:szCs w:val="26"/>
        </w:rPr>
        <w:t xml:space="preserve">й </w:t>
      </w:r>
      <w:r w:rsidRPr="006F6591">
        <w:rPr>
          <w:rFonts w:ascii="Times New Roman" w:hAnsi="Times New Roman" w:cs="Times New Roman"/>
          <w:sz w:val="26"/>
          <w:szCs w:val="26"/>
        </w:rPr>
        <w:t xml:space="preserve"> нагрузки с качественным методом</w:t>
      </w:r>
      <w:proofErr w:type="gramEnd"/>
      <w:r w:rsidRPr="006F6591">
        <w:rPr>
          <w:rFonts w:ascii="Times New Roman" w:hAnsi="Times New Roman" w:cs="Times New Roman"/>
          <w:sz w:val="26"/>
          <w:szCs w:val="26"/>
        </w:rPr>
        <w:t xml:space="preserve"> регулирования с расчетными параметрами теплоносителя; </w:t>
      </w:r>
    </w:p>
    <w:p w:rsidR="006F6591" w:rsidRPr="006F6591" w:rsidRDefault="006F6591" w:rsidP="00C106BC">
      <w:pPr>
        <w:pStyle w:val="ac"/>
        <w:numPr>
          <w:ilvl w:val="0"/>
          <w:numId w:val="43"/>
        </w:numPr>
        <w:tabs>
          <w:tab w:val="left" w:pos="851"/>
        </w:tabs>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6F6591" w:rsidRPr="006F6591" w:rsidRDefault="006F6591" w:rsidP="00C106BC">
      <w:pPr>
        <w:pStyle w:val="ac"/>
        <w:numPr>
          <w:ilvl w:val="0"/>
          <w:numId w:val="43"/>
        </w:numPr>
        <w:tabs>
          <w:tab w:val="left" w:pos="851"/>
        </w:tabs>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D07D15" w:rsidRDefault="006F6591" w:rsidP="00D07D15">
      <w:pPr>
        <w:pStyle w:val="ac"/>
        <w:spacing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Присоединение (подключение) всех потребителей во вновь создаваемыхзонах теплоснабжения, на базе запланированных к строительству котельных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w:t>
      </w:r>
    </w:p>
    <w:p w:rsidR="00D07D15" w:rsidRDefault="00D07D15" w:rsidP="00D07D15">
      <w:pPr>
        <w:spacing w:line="360" w:lineRule="auto"/>
        <w:ind w:firstLine="567"/>
        <w:jc w:val="both"/>
        <w:rPr>
          <w:rFonts w:ascii="Times New Roman" w:hAnsi="Times New Roman"/>
          <w:sz w:val="26"/>
          <w:szCs w:val="26"/>
        </w:rPr>
      </w:pPr>
      <w:r w:rsidRPr="002A5461">
        <w:rPr>
          <w:rFonts w:ascii="Times New Roman" w:hAnsi="Times New Roman"/>
          <w:sz w:val="26"/>
          <w:szCs w:val="26"/>
        </w:rPr>
        <w:t>Водоподготовительн</w:t>
      </w:r>
      <w:r>
        <w:rPr>
          <w:rFonts w:ascii="Times New Roman" w:hAnsi="Times New Roman"/>
          <w:sz w:val="26"/>
          <w:szCs w:val="26"/>
        </w:rPr>
        <w:t>ые установки</w:t>
      </w:r>
      <w:r w:rsidRPr="002A5461">
        <w:rPr>
          <w:rFonts w:ascii="Times New Roman" w:hAnsi="Times New Roman"/>
          <w:sz w:val="26"/>
          <w:szCs w:val="26"/>
        </w:rPr>
        <w:t xml:space="preserve"> предусмотрена в технологическом цикле </w:t>
      </w:r>
      <w:r>
        <w:rPr>
          <w:rFonts w:ascii="Times New Roman" w:hAnsi="Times New Roman"/>
          <w:sz w:val="26"/>
          <w:szCs w:val="26"/>
        </w:rPr>
        <w:t>четырех</w:t>
      </w:r>
      <w:r w:rsidRPr="002A5461">
        <w:rPr>
          <w:rFonts w:ascii="Times New Roman" w:hAnsi="Times New Roman"/>
          <w:sz w:val="26"/>
          <w:szCs w:val="26"/>
        </w:rPr>
        <w:t xml:space="preserve"> котельных городского поселения </w:t>
      </w:r>
      <w:r>
        <w:rPr>
          <w:rFonts w:ascii="Times New Roman" w:hAnsi="Times New Roman"/>
          <w:sz w:val="26"/>
          <w:szCs w:val="26"/>
        </w:rPr>
        <w:t>Игрим</w:t>
      </w:r>
      <w:r w:rsidRPr="002A5461">
        <w:rPr>
          <w:rFonts w:ascii="Times New Roman" w:hAnsi="Times New Roman"/>
          <w:sz w:val="26"/>
          <w:szCs w:val="26"/>
        </w:rPr>
        <w:t xml:space="preserve">: 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w:t>
      </w:r>
      <w:r w:rsidRPr="002A5461">
        <w:rPr>
          <w:rFonts w:ascii="Times New Roman" w:hAnsi="Times New Roman"/>
          <w:sz w:val="26"/>
          <w:szCs w:val="26"/>
        </w:rPr>
        <w:t xml:space="preserve"> №1</w:t>
      </w:r>
      <w:r>
        <w:rPr>
          <w:rFonts w:ascii="Times New Roman" w:hAnsi="Times New Roman"/>
          <w:sz w:val="26"/>
          <w:szCs w:val="26"/>
        </w:rPr>
        <w:t xml:space="preserve">, </w:t>
      </w:r>
      <w:r w:rsidRPr="002A5461">
        <w:rPr>
          <w:rFonts w:ascii="Times New Roman" w:hAnsi="Times New Roman"/>
          <w:sz w:val="26"/>
          <w:szCs w:val="26"/>
        </w:rPr>
        <w:t xml:space="preserve">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 №2, </w:t>
      </w:r>
      <w:r w:rsidRPr="002A5461">
        <w:rPr>
          <w:rFonts w:ascii="Times New Roman" w:hAnsi="Times New Roman"/>
          <w:sz w:val="26"/>
          <w:szCs w:val="26"/>
        </w:rPr>
        <w:t xml:space="preserve">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 №4, </w:t>
      </w:r>
      <w:r w:rsidRPr="002A5461">
        <w:rPr>
          <w:rFonts w:ascii="Times New Roman" w:hAnsi="Times New Roman"/>
          <w:sz w:val="26"/>
          <w:szCs w:val="26"/>
        </w:rPr>
        <w:t xml:space="preserve">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 №9.</w:t>
      </w:r>
    </w:p>
    <w:p w:rsidR="00D07D15" w:rsidRDefault="00D07D15" w:rsidP="00D07D15">
      <w:pPr>
        <w:pStyle w:val="ac"/>
        <w:spacing w:line="360" w:lineRule="auto"/>
        <w:ind w:left="0" w:firstLine="567"/>
        <w:jc w:val="both"/>
        <w:rPr>
          <w:rFonts w:ascii="Times New Roman" w:hAnsi="Times New Roman"/>
          <w:sz w:val="26"/>
          <w:szCs w:val="26"/>
        </w:rPr>
      </w:pPr>
      <w:r w:rsidRPr="00DF78C0">
        <w:rPr>
          <w:rFonts w:ascii="Times New Roman" w:hAnsi="Times New Roman"/>
          <w:sz w:val="26"/>
          <w:szCs w:val="26"/>
        </w:rPr>
        <w:t xml:space="preserve">В </w:t>
      </w:r>
      <w:r w:rsidRPr="00FE3968">
        <w:rPr>
          <w:rFonts w:ascii="Times New Roman" w:hAnsi="Times New Roman"/>
          <w:sz w:val="26"/>
          <w:szCs w:val="26"/>
        </w:rPr>
        <w:t xml:space="preserve">таблице </w:t>
      </w:r>
      <w:r>
        <w:rPr>
          <w:rFonts w:ascii="Times New Roman" w:hAnsi="Times New Roman"/>
          <w:sz w:val="26"/>
          <w:szCs w:val="26"/>
        </w:rPr>
        <w:t>84</w:t>
      </w:r>
      <w:r w:rsidRPr="00DF78C0">
        <w:rPr>
          <w:rFonts w:ascii="Times New Roman" w:hAnsi="Times New Roman"/>
          <w:sz w:val="26"/>
          <w:szCs w:val="26"/>
        </w:rPr>
        <w:t xml:space="preserve"> приведены результаты расчета производительности ВПУ котельн</w:t>
      </w:r>
      <w:r>
        <w:rPr>
          <w:rFonts w:ascii="Times New Roman" w:hAnsi="Times New Roman"/>
          <w:sz w:val="26"/>
          <w:szCs w:val="26"/>
        </w:rPr>
        <w:t>ых</w:t>
      </w:r>
      <w:r w:rsidRPr="00DF78C0">
        <w:rPr>
          <w:rFonts w:ascii="Times New Roman" w:hAnsi="Times New Roman"/>
          <w:sz w:val="26"/>
          <w:szCs w:val="26"/>
        </w:rPr>
        <w:t>, обеспечивающ</w:t>
      </w:r>
      <w:r>
        <w:rPr>
          <w:rFonts w:ascii="Times New Roman" w:hAnsi="Times New Roman"/>
          <w:sz w:val="26"/>
          <w:szCs w:val="26"/>
        </w:rPr>
        <w:t>их</w:t>
      </w:r>
      <w:r w:rsidRPr="00DF78C0">
        <w:rPr>
          <w:rFonts w:ascii="Times New Roman" w:hAnsi="Times New Roman"/>
          <w:sz w:val="26"/>
          <w:szCs w:val="26"/>
        </w:rPr>
        <w:t xml:space="preserve"> теплоснабжение объектов ЖКС, для подпитки тепловых сетей в </w:t>
      </w:r>
      <w:r>
        <w:rPr>
          <w:rFonts w:ascii="Times New Roman" w:hAnsi="Times New Roman"/>
          <w:sz w:val="26"/>
          <w:szCs w:val="26"/>
        </w:rPr>
        <w:t xml:space="preserve">зонеих </w:t>
      </w:r>
      <w:r w:rsidRPr="00DF78C0">
        <w:rPr>
          <w:rFonts w:ascii="Times New Roman" w:hAnsi="Times New Roman"/>
          <w:sz w:val="26"/>
          <w:szCs w:val="26"/>
        </w:rPr>
        <w:t>действия с учетом перспективных планов развития, а также результаты расчета аварийной подпитки тепловых сетей</w:t>
      </w:r>
      <w:r>
        <w:rPr>
          <w:rFonts w:ascii="Times New Roman" w:hAnsi="Times New Roman"/>
          <w:sz w:val="26"/>
          <w:szCs w:val="26"/>
        </w:rPr>
        <w:t>.</w:t>
      </w:r>
    </w:p>
    <w:p w:rsidR="00D07D15" w:rsidRDefault="00D07D15" w:rsidP="00D07D15">
      <w:pPr>
        <w:pStyle w:val="ac"/>
        <w:spacing w:line="360" w:lineRule="auto"/>
        <w:ind w:left="0" w:firstLine="567"/>
        <w:jc w:val="both"/>
        <w:rPr>
          <w:rFonts w:ascii="Times New Roman" w:hAnsi="Times New Roman"/>
          <w:sz w:val="26"/>
          <w:szCs w:val="26"/>
        </w:rPr>
      </w:pPr>
      <w:r w:rsidRPr="00623F68">
        <w:rPr>
          <w:rFonts w:ascii="Times New Roman" w:hAnsi="Times New Roman"/>
          <w:sz w:val="26"/>
          <w:szCs w:val="26"/>
        </w:rPr>
        <w:t xml:space="preserve">Анализ таблицы </w:t>
      </w:r>
      <w:r>
        <w:rPr>
          <w:rFonts w:ascii="Times New Roman" w:hAnsi="Times New Roman"/>
          <w:sz w:val="26"/>
          <w:szCs w:val="26"/>
        </w:rPr>
        <w:t>84</w:t>
      </w:r>
      <w:r w:rsidRPr="00623F68">
        <w:rPr>
          <w:rFonts w:ascii="Times New Roman" w:hAnsi="Times New Roman"/>
          <w:sz w:val="26"/>
          <w:szCs w:val="26"/>
        </w:rPr>
        <w:t xml:space="preserve"> показывает, что производительности водоподготовительных установок котельных №</w:t>
      </w:r>
      <w:r w:rsidR="002F53EA">
        <w:rPr>
          <w:rFonts w:ascii="Times New Roman" w:hAnsi="Times New Roman"/>
          <w:sz w:val="26"/>
          <w:szCs w:val="26"/>
        </w:rPr>
        <w:t xml:space="preserve"> </w:t>
      </w:r>
      <w:r w:rsidRPr="00623F68">
        <w:rPr>
          <w:rFonts w:ascii="Times New Roman" w:hAnsi="Times New Roman"/>
          <w:sz w:val="26"/>
          <w:szCs w:val="26"/>
        </w:rPr>
        <w:t>1, №</w:t>
      </w:r>
      <w:r w:rsidR="002F53EA">
        <w:rPr>
          <w:rFonts w:ascii="Times New Roman" w:hAnsi="Times New Roman"/>
          <w:sz w:val="26"/>
          <w:szCs w:val="26"/>
        </w:rPr>
        <w:t xml:space="preserve"> </w:t>
      </w:r>
      <w:r w:rsidRPr="00623F68">
        <w:rPr>
          <w:rFonts w:ascii="Times New Roman" w:hAnsi="Times New Roman"/>
          <w:sz w:val="26"/>
          <w:szCs w:val="26"/>
        </w:rPr>
        <w:t>2, №</w:t>
      </w:r>
      <w:r w:rsidR="002F53EA">
        <w:rPr>
          <w:rFonts w:ascii="Times New Roman" w:hAnsi="Times New Roman"/>
          <w:sz w:val="26"/>
          <w:szCs w:val="26"/>
        </w:rPr>
        <w:t xml:space="preserve"> </w:t>
      </w:r>
      <w:r w:rsidRPr="00623F68">
        <w:rPr>
          <w:rFonts w:ascii="Times New Roman" w:hAnsi="Times New Roman"/>
          <w:sz w:val="26"/>
          <w:szCs w:val="26"/>
        </w:rPr>
        <w:t>4</w:t>
      </w:r>
      <w:r>
        <w:rPr>
          <w:rFonts w:ascii="Times New Roman" w:hAnsi="Times New Roman"/>
          <w:sz w:val="26"/>
          <w:szCs w:val="26"/>
        </w:rPr>
        <w:t xml:space="preserve"> и №</w:t>
      </w:r>
      <w:r w:rsidR="002F53EA">
        <w:rPr>
          <w:rFonts w:ascii="Times New Roman" w:hAnsi="Times New Roman"/>
          <w:sz w:val="26"/>
          <w:szCs w:val="26"/>
        </w:rPr>
        <w:t xml:space="preserve"> </w:t>
      </w:r>
      <w:r>
        <w:rPr>
          <w:rFonts w:ascii="Times New Roman" w:hAnsi="Times New Roman"/>
          <w:sz w:val="26"/>
          <w:szCs w:val="26"/>
        </w:rPr>
        <w:t>9</w:t>
      </w:r>
      <w:r w:rsidRPr="00623F68">
        <w:rPr>
          <w:rFonts w:ascii="Times New Roman" w:hAnsi="Times New Roman"/>
          <w:sz w:val="26"/>
          <w:szCs w:val="26"/>
        </w:rPr>
        <w:t xml:space="preserve"> достаточно для покрытия </w:t>
      </w:r>
      <w:r>
        <w:rPr>
          <w:rFonts w:ascii="Times New Roman" w:hAnsi="Times New Roman"/>
          <w:sz w:val="26"/>
          <w:szCs w:val="26"/>
        </w:rPr>
        <w:t>существующих</w:t>
      </w:r>
      <w:r w:rsidR="002F53EA">
        <w:rPr>
          <w:rFonts w:ascii="Times New Roman" w:hAnsi="Times New Roman"/>
          <w:sz w:val="26"/>
          <w:szCs w:val="26"/>
        </w:rPr>
        <w:t xml:space="preserve"> </w:t>
      </w:r>
      <w:r w:rsidRPr="00120C20">
        <w:rPr>
          <w:rFonts w:ascii="Times New Roman" w:hAnsi="Times New Roman"/>
          <w:sz w:val="26"/>
          <w:szCs w:val="26"/>
        </w:rPr>
        <w:lastRenderedPageBreak/>
        <w:t>нагрузок потребителей. В перспективе к 2026 году возникнет дефицит производительности ВПУ на котельных №1 и №2, который составит: котельная №1 – 0,22 т/ч; котельная №2 – 0,45 т/ч.</w:t>
      </w:r>
    </w:p>
    <w:p w:rsidR="00D07D15" w:rsidRDefault="00D07D15" w:rsidP="00D07D15">
      <w:pPr>
        <w:pStyle w:val="ac"/>
        <w:spacing w:line="360" w:lineRule="auto"/>
        <w:ind w:left="0" w:firstLine="567"/>
        <w:jc w:val="both"/>
        <w:rPr>
          <w:rFonts w:ascii="Times New Roman" w:hAnsi="Times New Roman"/>
          <w:sz w:val="26"/>
          <w:szCs w:val="26"/>
        </w:rPr>
      </w:pPr>
      <w:r>
        <w:rPr>
          <w:rFonts w:ascii="Times New Roman" w:hAnsi="Times New Roman"/>
          <w:sz w:val="26"/>
          <w:szCs w:val="26"/>
        </w:rPr>
        <w:t>На котельных №</w:t>
      </w:r>
      <w:r w:rsidR="002F53EA">
        <w:rPr>
          <w:rFonts w:ascii="Times New Roman" w:hAnsi="Times New Roman"/>
          <w:sz w:val="26"/>
          <w:szCs w:val="26"/>
        </w:rPr>
        <w:t xml:space="preserve"> </w:t>
      </w:r>
      <w:r>
        <w:rPr>
          <w:rFonts w:ascii="Times New Roman" w:hAnsi="Times New Roman"/>
          <w:sz w:val="26"/>
          <w:szCs w:val="26"/>
        </w:rPr>
        <w:t>9 и №</w:t>
      </w:r>
      <w:r w:rsidR="002F53EA">
        <w:rPr>
          <w:rFonts w:ascii="Times New Roman" w:hAnsi="Times New Roman"/>
          <w:sz w:val="26"/>
          <w:szCs w:val="26"/>
        </w:rPr>
        <w:t xml:space="preserve"> </w:t>
      </w:r>
      <w:r>
        <w:rPr>
          <w:rFonts w:ascii="Times New Roman" w:hAnsi="Times New Roman"/>
          <w:sz w:val="26"/>
          <w:szCs w:val="26"/>
        </w:rPr>
        <w:t>4 в перспективе сохранится запас производительности водоподготовительных установок.</w:t>
      </w:r>
    </w:p>
    <w:p w:rsidR="00D07D15" w:rsidRDefault="00D07D15" w:rsidP="005B4FF7">
      <w:pPr>
        <w:pStyle w:val="a3"/>
      </w:pPr>
      <w:r>
        <w:t>Результаты расчета производительности ВПУ котельных, обеспечивающих теплоснабжение объектов ЖКС, для подпитки тепловых сетей в зоне их действия с учетом перспективных планов развития</w:t>
      </w:r>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2"/>
        <w:gridCol w:w="886"/>
        <w:gridCol w:w="884"/>
        <w:gridCol w:w="884"/>
        <w:gridCol w:w="910"/>
        <w:gridCol w:w="910"/>
        <w:gridCol w:w="1037"/>
        <w:gridCol w:w="912"/>
        <w:gridCol w:w="959"/>
      </w:tblGrid>
      <w:tr w:rsidR="00D07D15" w:rsidRPr="00120C20" w:rsidTr="00361FC2">
        <w:trPr>
          <w:trHeight w:val="300"/>
        </w:trPr>
        <w:tc>
          <w:tcPr>
            <w:tcW w:w="5000" w:type="pct"/>
            <w:gridSpan w:val="9"/>
            <w:shd w:val="clear" w:color="auto" w:fill="auto"/>
            <w:vAlign w:val="center"/>
            <w:hideMark/>
          </w:tcPr>
          <w:p w:rsidR="00D07D15" w:rsidRPr="00120C20" w:rsidRDefault="00047BBC" w:rsidP="00361FC2">
            <w:pPr>
              <w:rPr>
                <w:rFonts w:ascii="Times New Roman" w:hAnsi="Times New Roman"/>
                <w:b/>
                <w:bCs/>
                <w:color w:val="000000"/>
                <w:szCs w:val="24"/>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1</w:t>
            </w:r>
          </w:p>
        </w:tc>
      </w:tr>
      <w:tr w:rsidR="00D07D15" w:rsidRPr="00120C20" w:rsidTr="00361FC2">
        <w:trPr>
          <w:trHeight w:val="297"/>
        </w:trPr>
        <w:tc>
          <w:tcPr>
            <w:tcW w:w="1300" w:type="pct"/>
            <w:vMerge w:val="restar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xml:space="preserve">Расход теплоносителя </w:t>
            </w:r>
            <w:proofErr w:type="gramStart"/>
            <w:r w:rsidRPr="00120C20">
              <w:rPr>
                <w:rFonts w:ascii="Times New Roman" w:hAnsi="Times New Roman"/>
                <w:color w:val="000000"/>
                <w:lang w:eastAsia="ru-RU"/>
              </w:rPr>
              <w:t>на</w:t>
            </w:r>
            <w:proofErr w:type="gramEnd"/>
            <w:r w:rsidRPr="00120C20">
              <w:rPr>
                <w:rFonts w:ascii="Times New Roman" w:hAnsi="Times New Roman"/>
                <w:color w:val="000000"/>
                <w:lang w:eastAsia="ru-RU"/>
              </w:rPr>
              <w:t xml:space="preserve"> открытый водоразбор</w:t>
            </w:r>
          </w:p>
        </w:tc>
        <w:tc>
          <w:tcPr>
            <w:tcW w:w="444" w:type="pct"/>
            <w:vMerge w:val="restar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2014</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2016</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2018</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2023</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xml:space="preserve">2026  </w:t>
            </w:r>
          </w:p>
        </w:tc>
      </w:tr>
      <w:tr w:rsidR="00D07D15" w:rsidRPr="00120C20" w:rsidTr="00361FC2">
        <w:trPr>
          <w:trHeight w:val="591"/>
        </w:trPr>
        <w:tc>
          <w:tcPr>
            <w:tcW w:w="1300" w:type="pct"/>
            <w:vMerge/>
            <w:shd w:val="clear" w:color="auto" w:fill="auto"/>
            <w:vAlign w:val="center"/>
            <w:hideMark/>
          </w:tcPr>
          <w:p w:rsidR="00D07D15" w:rsidRPr="00120C20" w:rsidRDefault="00D07D15" w:rsidP="00361FC2">
            <w:pPr>
              <w:rPr>
                <w:rFonts w:ascii="Times New Roman" w:hAnsi="Times New Roman"/>
                <w:color w:val="000000"/>
                <w:lang w:eastAsia="ru-RU"/>
              </w:rPr>
            </w:pPr>
          </w:p>
        </w:tc>
        <w:tc>
          <w:tcPr>
            <w:tcW w:w="444" w:type="pct"/>
            <w:vMerge/>
            <w:shd w:val="clear" w:color="auto" w:fill="auto"/>
            <w:noWrap/>
            <w:vAlign w:val="center"/>
            <w:hideMark/>
          </w:tcPr>
          <w:p w:rsidR="00D07D15" w:rsidRPr="00120C20" w:rsidRDefault="00D07D15" w:rsidP="00361FC2">
            <w:pPr>
              <w:rPr>
                <w:rFonts w:ascii="Times New Roman" w:hAnsi="Times New Roman"/>
                <w:color w:val="000000"/>
                <w:lang w:eastAsia="ru-RU"/>
              </w:rPr>
            </w:pPr>
          </w:p>
        </w:tc>
        <w:tc>
          <w:tcPr>
            <w:tcW w:w="443"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491"/>
        </w:trPr>
        <w:tc>
          <w:tcPr>
            <w:tcW w:w="1300" w:type="pct"/>
            <w:shd w:val="clear" w:color="auto" w:fill="auto"/>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1,91</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2,22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2,40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2,35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2,32</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2,24</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2,22</w:t>
            </w:r>
          </w:p>
        </w:tc>
      </w:tr>
      <w:tr w:rsidR="00D07D15" w:rsidRPr="00120C20" w:rsidTr="00361FC2">
        <w:trPr>
          <w:trHeight w:val="630"/>
        </w:trPr>
        <w:tc>
          <w:tcPr>
            <w:tcW w:w="1300" w:type="pct"/>
            <w:shd w:val="clear" w:color="auto" w:fill="auto"/>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r>
      <w:tr w:rsidR="00D07D15" w:rsidRPr="00120C20" w:rsidTr="00361FC2">
        <w:trPr>
          <w:trHeight w:val="1260"/>
        </w:trPr>
        <w:tc>
          <w:tcPr>
            <w:tcW w:w="1300" w:type="pct"/>
            <w:shd w:val="clear" w:color="auto" w:fill="auto"/>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5,09</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5,92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6,40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6,27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6,19</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5,97</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5,92</w:t>
            </w:r>
          </w:p>
        </w:tc>
      </w:tr>
      <w:tr w:rsidR="00D07D15" w:rsidRPr="00120C20" w:rsidTr="00361FC2">
        <w:trPr>
          <w:trHeight w:val="1365"/>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0,09</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-0,4</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-0,35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-0,32</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-0,24</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-0,22</w:t>
            </w:r>
          </w:p>
        </w:tc>
      </w:tr>
      <w:tr w:rsidR="00D07D15" w:rsidRPr="00120C20" w:rsidTr="00361FC2">
        <w:trPr>
          <w:trHeight w:val="238"/>
        </w:trPr>
        <w:tc>
          <w:tcPr>
            <w:tcW w:w="5000" w:type="pct"/>
            <w:gridSpan w:val="9"/>
            <w:shd w:val="clear" w:color="auto" w:fill="auto"/>
            <w:vAlign w:val="center"/>
          </w:tcPr>
          <w:p w:rsidR="00D07D15" w:rsidRPr="00120C20" w:rsidRDefault="00047BBC" w:rsidP="00361FC2">
            <w:pPr>
              <w:rPr>
                <w:rFonts w:ascii="Times New Roman" w:hAnsi="Times New Roman"/>
                <w:color w:val="000000"/>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2</w:t>
            </w:r>
          </w:p>
        </w:tc>
      </w:tr>
      <w:tr w:rsidR="00D07D15" w:rsidRPr="00120C20" w:rsidTr="00361FC2">
        <w:trPr>
          <w:trHeight w:val="785"/>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xml:space="preserve">Расход теплоносителя </w:t>
            </w:r>
            <w:proofErr w:type="gramStart"/>
            <w:r w:rsidRPr="00120C20">
              <w:rPr>
                <w:rFonts w:ascii="Times New Roman" w:hAnsi="Times New Roman"/>
                <w:color w:val="000000"/>
                <w:lang w:eastAsia="ru-RU"/>
              </w:rPr>
              <w:t>на</w:t>
            </w:r>
            <w:proofErr w:type="gramEnd"/>
            <w:r w:rsidRPr="00120C20">
              <w:rPr>
                <w:rFonts w:ascii="Times New Roman" w:hAnsi="Times New Roman"/>
                <w:color w:val="000000"/>
                <w:lang w:eastAsia="ru-RU"/>
              </w:rPr>
              <w:t xml:space="preserve"> открытый водоразбор</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396"/>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1,40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2,12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2,05</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1,97</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1,95</w:t>
            </w:r>
          </w:p>
        </w:tc>
      </w:tr>
      <w:tr w:rsidR="00D07D15" w:rsidRPr="00120C20" w:rsidTr="00361FC2">
        <w:trPr>
          <w:trHeight w:val="780"/>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r>
      <w:tr w:rsidR="00D07D15" w:rsidRPr="00120C20" w:rsidTr="00361FC2">
        <w:trPr>
          <w:trHeight w:val="1130"/>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3,73</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5,73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5,65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5,52</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5,47</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5,25</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5,20</w:t>
            </w:r>
          </w:p>
        </w:tc>
      </w:tr>
      <w:tr w:rsidR="00D07D15" w:rsidRPr="00120C20" w:rsidTr="00361FC2">
        <w:trPr>
          <w:trHeight w:val="1130"/>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-0,65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-0,62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-0,57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-0,55</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-0,47</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-0,45</w:t>
            </w:r>
          </w:p>
        </w:tc>
      </w:tr>
      <w:tr w:rsidR="00D07D15" w:rsidRPr="00120C20" w:rsidTr="00361FC2">
        <w:trPr>
          <w:trHeight w:val="240"/>
        </w:trPr>
        <w:tc>
          <w:tcPr>
            <w:tcW w:w="5000" w:type="pct"/>
            <w:gridSpan w:val="9"/>
            <w:shd w:val="clear" w:color="auto" w:fill="auto"/>
            <w:vAlign w:val="center"/>
          </w:tcPr>
          <w:p w:rsidR="00D07D15" w:rsidRPr="00120C20" w:rsidRDefault="00047BBC" w:rsidP="00361FC2">
            <w:pPr>
              <w:rPr>
                <w:rFonts w:ascii="Times New Roman" w:hAnsi="Times New Roman"/>
                <w:color w:val="000000"/>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4</w:t>
            </w:r>
          </w:p>
        </w:tc>
      </w:tr>
      <w:tr w:rsidR="00D07D15" w:rsidRPr="00120C20" w:rsidTr="00361FC2">
        <w:trPr>
          <w:trHeight w:val="541"/>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xml:space="preserve">Расход теплоносителя </w:t>
            </w:r>
            <w:proofErr w:type="gramStart"/>
            <w:r w:rsidRPr="00120C20">
              <w:rPr>
                <w:rFonts w:ascii="Times New Roman" w:hAnsi="Times New Roman"/>
                <w:color w:val="000000"/>
                <w:lang w:eastAsia="ru-RU"/>
              </w:rPr>
              <w:t>на</w:t>
            </w:r>
            <w:proofErr w:type="gramEnd"/>
            <w:r w:rsidRPr="00120C20">
              <w:rPr>
                <w:rFonts w:ascii="Times New Roman" w:hAnsi="Times New Roman"/>
                <w:color w:val="000000"/>
                <w:lang w:eastAsia="ru-RU"/>
              </w:rPr>
              <w:t xml:space="preserve"> открытый водоразбор</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356"/>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1,66</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1,19</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1,17</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1,14</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1,09</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1,08</w:t>
            </w:r>
          </w:p>
        </w:tc>
      </w:tr>
      <w:tr w:rsidR="00D07D15" w:rsidRPr="00120C20" w:rsidTr="00361FC2">
        <w:trPr>
          <w:trHeight w:val="673"/>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lastRenderedPageBreak/>
              <w:t>Производительность водоподготовительных установок</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r>
      <w:tr w:rsidR="00D07D15" w:rsidRPr="00120C20" w:rsidTr="00361FC2">
        <w:trPr>
          <w:trHeight w:val="1130"/>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4,43</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3,17</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3,04</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2,91</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2,88</w:t>
            </w:r>
          </w:p>
        </w:tc>
      </w:tr>
      <w:tr w:rsidR="00D07D15" w:rsidRPr="00120C20" w:rsidTr="00361FC2">
        <w:trPr>
          <w:trHeight w:val="1130"/>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2,54</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3,01</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3,06</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3,11</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3,12</w:t>
            </w:r>
          </w:p>
        </w:tc>
      </w:tr>
      <w:tr w:rsidR="00D07D15" w:rsidRPr="00120C20" w:rsidTr="00361FC2">
        <w:trPr>
          <w:trHeight w:val="273"/>
        </w:trPr>
        <w:tc>
          <w:tcPr>
            <w:tcW w:w="5000" w:type="pct"/>
            <w:gridSpan w:val="9"/>
            <w:shd w:val="clear" w:color="auto" w:fill="auto"/>
            <w:vAlign w:val="center"/>
          </w:tcPr>
          <w:p w:rsidR="00D07D15" w:rsidRPr="00120C20" w:rsidRDefault="00047BBC" w:rsidP="00361FC2">
            <w:pPr>
              <w:rPr>
                <w:rFonts w:ascii="Times New Roman" w:hAnsi="Times New Roman"/>
                <w:color w:val="000000"/>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9</w:t>
            </w:r>
          </w:p>
        </w:tc>
      </w:tr>
      <w:tr w:rsidR="00D07D15" w:rsidRPr="00120C20" w:rsidTr="00361FC2">
        <w:trPr>
          <w:trHeight w:val="479"/>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xml:space="preserve">Расход теплоносителя </w:t>
            </w:r>
            <w:proofErr w:type="gramStart"/>
            <w:r w:rsidRPr="00120C20">
              <w:rPr>
                <w:rFonts w:ascii="Times New Roman" w:hAnsi="Times New Roman"/>
                <w:color w:val="000000"/>
                <w:lang w:eastAsia="ru-RU"/>
              </w:rPr>
              <w:t>на</w:t>
            </w:r>
            <w:proofErr w:type="gramEnd"/>
            <w:r w:rsidRPr="00120C20">
              <w:rPr>
                <w:rFonts w:ascii="Times New Roman" w:hAnsi="Times New Roman"/>
                <w:color w:val="000000"/>
                <w:lang w:eastAsia="ru-RU"/>
              </w:rPr>
              <w:t xml:space="preserve"> открытый водоразбор</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324"/>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0,14</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0,14</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0,14</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0,13</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0,13</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0,13</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0,12</w:t>
            </w:r>
          </w:p>
        </w:tc>
      </w:tr>
      <w:tr w:rsidR="00D07D15" w:rsidRPr="00120C20" w:rsidTr="00361FC2">
        <w:trPr>
          <w:trHeight w:val="415"/>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r>
      <w:tr w:rsidR="00D07D15" w:rsidRPr="00120C20" w:rsidTr="00361FC2">
        <w:trPr>
          <w:trHeight w:val="845"/>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r>
      <w:tr w:rsidR="00D07D15" w:rsidRPr="009808B7" w:rsidTr="00361FC2">
        <w:trPr>
          <w:trHeight w:val="845"/>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w:t>
            </w:r>
            <w:proofErr w:type="gramStart"/>
            <w:r w:rsidRPr="00120C20">
              <w:rPr>
                <w:rFonts w:ascii="Times New Roman" w:hAnsi="Times New Roman"/>
                <w:color w:val="000000"/>
                <w:lang w:eastAsia="ru-RU"/>
              </w:rPr>
              <w:t>в(</w:t>
            </w:r>
            <w:proofErr w:type="gramEnd"/>
            <w:r w:rsidRPr="00120C20">
              <w:rPr>
                <w:rFonts w:ascii="Times New Roman" w:hAnsi="Times New Roman"/>
                <w:color w:val="000000"/>
                <w:lang w:eastAsia="ru-RU"/>
              </w:rPr>
              <w:t>"+")/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0,86</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0,86</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0,86</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0,87</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0,87</w:t>
            </w:r>
          </w:p>
        </w:tc>
        <w:tc>
          <w:tcPr>
            <w:tcW w:w="481" w:type="pct"/>
            <w:shd w:val="clear" w:color="auto" w:fill="auto"/>
            <w:noWrap/>
            <w:vAlign w:val="center"/>
          </w:tcPr>
          <w:p w:rsidR="00D07D15" w:rsidRPr="00BB6372" w:rsidRDefault="00D07D15" w:rsidP="00361FC2">
            <w:pPr>
              <w:rPr>
                <w:rFonts w:ascii="Times New Roman" w:hAnsi="Times New Roman"/>
                <w:color w:val="000000"/>
                <w:lang w:eastAsia="ru-RU"/>
              </w:rPr>
            </w:pPr>
            <w:r w:rsidRPr="00120C20">
              <w:rPr>
                <w:rFonts w:ascii="Times New Roman" w:hAnsi="Times New Roman"/>
                <w:color w:val="000000"/>
                <w:lang w:eastAsia="ru-RU"/>
              </w:rPr>
              <w:t>0,88</w:t>
            </w:r>
          </w:p>
        </w:tc>
      </w:tr>
    </w:tbl>
    <w:p w:rsidR="00D07D15" w:rsidRPr="00D07D15" w:rsidRDefault="00D07D15"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88" w:name="_Toc391846046"/>
      <w:r w:rsidRPr="00D07D15">
        <w:rPr>
          <w:rFonts w:ascii="Times New Roman" w:hAnsi="Times New Roman" w:cs="Times New Roman"/>
          <w:color w:val="auto"/>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88"/>
    </w:p>
    <w:p w:rsidR="00D07D15" w:rsidRPr="00585527" w:rsidRDefault="00D07D15" w:rsidP="00D07D15">
      <w:pPr>
        <w:spacing w:line="360" w:lineRule="auto"/>
        <w:ind w:firstLine="567"/>
        <w:jc w:val="both"/>
        <w:rPr>
          <w:rFonts w:ascii="Times New Roman" w:hAnsi="Times New Roman"/>
          <w:sz w:val="26"/>
          <w:szCs w:val="26"/>
        </w:rPr>
      </w:pPr>
      <w:r w:rsidRPr="00585527">
        <w:rPr>
          <w:rFonts w:ascii="Times New Roman" w:hAnsi="Times New Roman"/>
          <w:sz w:val="26"/>
          <w:szCs w:val="26"/>
        </w:rPr>
        <w:t>В соответствии со СНиП 41-02-2003 «Тепловые сети» (п.6.17) аварийная подпитка в количестве 2 % от объема воды в тепловых сетях и присоединенных к ним систем теплопотребления осуществляется химически необработанной и недеаэрированной водой.</w:t>
      </w:r>
    </w:p>
    <w:p w:rsidR="00D07D15" w:rsidRDefault="00D07D15" w:rsidP="00D07D15">
      <w:pPr>
        <w:spacing w:line="360" w:lineRule="auto"/>
        <w:ind w:firstLine="567"/>
        <w:jc w:val="both"/>
        <w:rPr>
          <w:rFonts w:ascii="Times New Roman" w:hAnsi="Times New Roman"/>
          <w:sz w:val="26"/>
          <w:szCs w:val="26"/>
        </w:rPr>
      </w:pPr>
      <w:r w:rsidRPr="00401916">
        <w:rPr>
          <w:rFonts w:ascii="Times New Roman" w:hAnsi="Times New Roman"/>
          <w:sz w:val="26"/>
          <w:szCs w:val="26"/>
        </w:rPr>
        <w:t xml:space="preserve">Баланс  производительности  ВПУ  в аварийных  режимах  представлен  в  таблице  </w:t>
      </w:r>
      <w:r>
        <w:rPr>
          <w:rFonts w:ascii="Times New Roman" w:hAnsi="Times New Roman"/>
          <w:sz w:val="26"/>
          <w:szCs w:val="26"/>
        </w:rPr>
        <w:t>84</w:t>
      </w:r>
      <w:r w:rsidRPr="00401916">
        <w:rPr>
          <w:rFonts w:ascii="Times New Roman" w:hAnsi="Times New Roman"/>
          <w:sz w:val="26"/>
          <w:szCs w:val="26"/>
        </w:rPr>
        <w:t xml:space="preserve">.  </w:t>
      </w:r>
    </w:p>
    <w:p w:rsidR="00D07D15" w:rsidRPr="00D07D15" w:rsidRDefault="00D07D15" w:rsidP="00D07D15">
      <w:pPr>
        <w:tabs>
          <w:tab w:val="left" w:pos="851"/>
        </w:tabs>
        <w:spacing w:before="30" w:after="30" w:line="360" w:lineRule="auto"/>
        <w:jc w:val="both"/>
        <w:rPr>
          <w:rFonts w:ascii="Times New Roman" w:hAnsi="Times New Roman"/>
          <w:sz w:val="26"/>
          <w:szCs w:val="26"/>
        </w:rPr>
        <w:sectPr w:rsidR="00D07D15" w:rsidRPr="00D07D15" w:rsidSect="007C6776">
          <w:pgSz w:w="11906" w:h="16838"/>
          <w:pgMar w:top="1134" w:right="567" w:bottom="567" w:left="1701" w:header="709" w:footer="709" w:gutter="0"/>
          <w:cols w:space="708"/>
          <w:docGrid w:linePitch="360"/>
        </w:sectPr>
      </w:pPr>
    </w:p>
    <w:p w:rsidR="000C49A6" w:rsidRDefault="000C49A6" w:rsidP="000C49A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89" w:name="_Toc376557795"/>
      <w:bookmarkStart w:id="290" w:name="_Toc391846047"/>
      <w:r>
        <w:rPr>
          <w:rFonts w:ascii="Times New Roman" w:hAnsi="Times New Roman" w:cs="Times New Roman"/>
          <w:color w:val="auto"/>
          <w:kern w:val="28"/>
          <w:sz w:val="26"/>
        </w:rPr>
        <w:lastRenderedPageBreak/>
        <w:t xml:space="preserve">Глава 6. </w:t>
      </w:r>
      <w:r w:rsidRPr="00AF317D">
        <w:rPr>
          <w:rFonts w:ascii="Times New Roman" w:hAnsi="Times New Roman" w:cs="Times New Roman"/>
          <w:color w:val="auto"/>
          <w:kern w:val="28"/>
          <w:sz w:val="26"/>
        </w:rPr>
        <w:t>Предложения по строительству, реконструкции и техническому перевооружению источников тепловой энергии</w:t>
      </w:r>
      <w:bookmarkEnd w:id="289"/>
      <w:bookmarkEnd w:id="290"/>
    </w:p>
    <w:p w:rsidR="00E60FAF" w:rsidRPr="00E60FAF" w:rsidRDefault="00E60FAF" w:rsidP="00E60FAF">
      <w:pPr>
        <w:spacing w:line="360" w:lineRule="auto"/>
        <w:ind w:firstLine="567"/>
        <w:jc w:val="both"/>
        <w:rPr>
          <w:rFonts w:ascii="Times New Roman" w:hAnsi="Times New Roman"/>
          <w:sz w:val="26"/>
          <w:szCs w:val="26"/>
        </w:rPr>
      </w:pPr>
      <w:r w:rsidRPr="00E60FAF">
        <w:rPr>
          <w:rFonts w:ascii="Times New Roman" w:hAnsi="Times New Roman"/>
          <w:sz w:val="26"/>
          <w:szCs w:val="26"/>
        </w:rPr>
        <w:t xml:space="preserve">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 </w:t>
      </w:r>
    </w:p>
    <w:p w:rsidR="00E60FAF" w:rsidRPr="00E60FAF" w:rsidRDefault="00E60FAF" w:rsidP="00E60FAF">
      <w:pPr>
        <w:spacing w:line="360" w:lineRule="auto"/>
        <w:ind w:firstLine="567"/>
        <w:jc w:val="both"/>
        <w:rPr>
          <w:rFonts w:ascii="Times New Roman" w:hAnsi="Times New Roman"/>
          <w:sz w:val="26"/>
          <w:szCs w:val="26"/>
        </w:rPr>
      </w:pPr>
      <w:r w:rsidRPr="00E60FAF">
        <w:rPr>
          <w:rFonts w:ascii="Times New Roman" w:hAnsi="Times New Roman"/>
          <w:sz w:val="26"/>
          <w:szCs w:val="26"/>
        </w:rPr>
        <w:t xml:space="preserve">В  результате  разработки  в  соответствии  с  пунктом  41  Требований  должны быть решены следующие задачи: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определены  условия  организации  централизованного  теплоснабжения, индивидуального теплоснабжения, а также поквартирного отопления;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для технического перевооружения котельных;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предлагаемых  для  реконструкции  котельных  с увеличением  зоны  их  действия  путем  включения  в  нее  зон  </w:t>
      </w:r>
      <w:proofErr w:type="gramStart"/>
      <w:r w:rsidRPr="00E21B3F">
        <w:rPr>
          <w:rFonts w:ascii="Times New Roman" w:hAnsi="Times New Roman"/>
          <w:sz w:val="26"/>
          <w:szCs w:val="26"/>
        </w:rPr>
        <w:t>действия</w:t>
      </w:r>
      <w:proofErr w:type="gramEnd"/>
      <w:r w:rsidRPr="00E21B3F">
        <w:rPr>
          <w:rFonts w:ascii="Times New Roman" w:hAnsi="Times New Roman"/>
          <w:sz w:val="26"/>
          <w:szCs w:val="26"/>
        </w:rPr>
        <w:t xml:space="preserve"> существующих источников тепловой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отсутствия предложений </w:t>
      </w:r>
      <w:proofErr w:type="gramStart"/>
      <w:r w:rsidRPr="00E21B3F">
        <w:rPr>
          <w:rFonts w:ascii="Times New Roman" w:hAnsi="Times New Roman"/>
          <w:sz w:val="26"/>
          <w:szCs w:val="26"/>
        </w:rPr>
        <w:t>по переводу  в пиковый режим  работы  котельных  по  отношению  к  источникам  тепловой  энергии  с комбинированной выработкой</w:t>
      </w:r>
      <w:proofErr w:type="gramEnd"/>
      <w:r w:rsidRPr="00E21B3F">
        <w:rPr>
          <w:rFonts w:ascii="Times New Roman" w:hAnsi="Times New Roman"/>
          <w:sz w:val="26"/>
          <w:szCs w:val="26"/>
        </w:rPr>
        <w:t xml:space="preserve"> тепловой и электрической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lastRenderedPageBreak/>
        <w:t xml:space="preserve">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приведено обоснование организации индивидуального теплоснабжения в зонах застройки поселения малоэтажными жилыми зданиями;</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организации  теплоснабжения  в производственных зонах на территории поселения;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 </w:t>
      </w:r>
    </w:p>
    <w:p w:rsidR="00E21B3F" w:rsidRPr="00E21B3F" w:rsidRDefault="00E60FAF" w:rsidP="00C106BC">
      <w:pPr>
        <w:pStyle w:val="ac"/>
        <w:numPr>
          <w:ilvl w:val="0"/>
          <w:numId w:val="44"/>
        </w:numPr>
        <w:tabs>
          <w:tab w:val="left" w:pos="851"/>
        </w:tabs>
        <w:spacing w:line="360" w:lineRule="auto"/>
        <w:ind w:left="0" w:firstLine="567"/>
        <w:jc w:val="both"/>
        <w:rPr>
          <w:rFonts w:ascii="Times New Roman" w:hAnsi="Times New Roman" w:cs="Times New Roman"/>
          <w:sz w:val="26"/>
          <w:szCs w:val="26"/>
        </w:rPr>
      </w:pPr>
      <w:r w:rsidRPr="00E21B3F">
        <w:rPr>
          <w:rFonts w:ascii="Times New Roman" w:hAnsi="Times New Roman"/>
          <w:sz w:val="26"/>
          <w:szCs w:val="26"/>
        </w:rPr>
        <w:t>приведен  расчет  радиусов  эффективного  теплоснабжения  (зоны действия источников тепловой энергии).</w:t>
      </w:r>
    </w:p>
    <w:p w:rsidR="000C49A6" w:rsidRPr="004B3E95" w:rsidRDefault="000C49A6" w:rsidP="003C3765">
      <w:pPr>
        <w:spacing w:line="360" w:lineRule="auto"/>
        <w:ind w:firstLine="567"/>
        <w:jc w:val="both"/>
        <w:rPr>
          <w:rFonts w:ascii="Times New Roman" w:hAnsi="Times New Roman"/>
          <w:sz w:val="26"/>
          <w:szCs w:val="26"/>
        </w:rPr>
      </w:pPr>
      <w:proofErr w:type="gramStart"/>
      <w:r w:rsidRPr="004B3E95">
        <w:rPr>
          <w:rFonts w:ascii="Times New Roman" w:hAnsi="Times New Roman"/>
          <w:sz w:val="26"/>
          <w:szCs w:val="26"/>
        </w:rPr>
        <w:t xml:space="preserve">В  качестве  основных  материалов  при  подготовке  предложений  по  новому строительству,  реконструкции  и  техническому  перевооружению  источников  теплоснабжения в настоящей работе были приняты материалы Генерального плана  </w:t>
      </w:r>
      <w:r w:rsidR="00A86B5C">
        <w:rPr>
          <w:rFonts w:ascii="Times New Roman" w:hAnsi="Times New Roman"/>
          <w:sz w:val="26"/>
          <w:szCs w:val="26"/>
        </w:rPr>
        <w:t>городского</w:t>
      </w:r>
      <w:r w:rsidRPr="004B3E95">
        <w:rPr>
          <w:rFonts w:ascii="Times New Roman" w:hAnsi="Times New Roman"/>
          <w:sz w:val="26"/>
          <w:szCs w:val="26"/>
        </w:rPr>
        <w:t xml:space="preserve"> поселения</w:t>
      </w:r>
      <w:r w:rsidR="00043AF3">
        <w:rPr>
          <w:rFonts w:ascii="Times New Roman" w:hAnsi="Times New Roman"/>
          <w:sz w:val="26"/>
          <w:szCs w:val="26"/>
        </w:rPr>
        <w:t>Игрим</w:t>
      </w:r>
      <w:r w:rsidRPr="004B3E95">
        <w:rPr>
          <w:rFonts w:ascii="Times New Roman" w:hAnsi="Times New Roman"/>
          <w:sz w:val="26"/>
          <w:szCs w:val="26"/>
        </w:rPr>
        <w:t xml:space="preserve">, «Сценарные условия развития электроэнергетики РФ на период до 2030 г.», а также материалы целевых программ и стратегий на краткосрочную перспективу и инвестиционных программ теплоснабжающих организаций по  развитию  инженерных  систем  коммунального  хозяйства и теплоэнергетического комплекса. </w:t>
      </w:r>
      <w:proofErr w:type="gramEnd"/>
    </w:p>
    <w:p w:rsidR="000C49A6" w:rsidRPr="004B3E95" w:rsidRDefault="000C49A6" w:rsidP="000C49A6">
      <w:pPr>
        <w:spacing w:before="30" w:after="30" w:line="360" w:lineRule="auto"/>
        <w:ind w:firstLine="567"/>
        <w:jc w:val="both"/>
        <w:rPr>
          <w:rFonts w:ascii="Times New Roman" w:hAnsi="Times New Roman"/>
          <w:sz w:val="26"/>
          <w:szCs w:val="26"/>
        </w:rPr>
      </w:pPr>
      <w:r w:rsidRPr="004B3E95">
        <w:rPr>
          <w:rFonts w:ascii="Times New Roman" w:hAnsi="Times New Roman"/>
          <w:sz w:val="26"/>
          <w:szCs w:val="26"/>
        </w:rPr>
        <w:t>Инвестиции, предлагаемые Схемой теплоснабжения, представлены в главе 10.</w:t>
      </w:r>
    </w:p>
    <w:p w:rsidR="00A86B5C" w:rsidRPr="00A86B5C" w:rsidRDefault="00A86B5C" w:rsidP="00C106BC">
      <w:pPr>
        <w:pStyle w:val="ac"/>
        <w:keepNext/>
        <w:keepLines/>
        <w:numPr>
          <w:ilvl w:val="0"/>
          <w:numId w:val="25"/>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291" w:name="_Toc377332733"/>
      <w:bookmarkStart w:id="292" w:name="_Toc391846048"/>
      <w:bookmarkStart w:id="293" w:name="_Toc376557796"/>
      <w:bookmarkEnd w:id="291"/>
      <w:bookmarkEnd w:id="292"/>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294" w:name="_Toc391846049"/>
      <w:r w:rsidRPr="00A86B5C">
        <w:rPr>
          <w:rFonts w:ascii="Times New Roman" w:hAnsi="Times New Roman" w:cs="Times New Roman"/>
          <w:color w:val="auto"/>
        </w:rPr>
        <w:t>Определение условий организации централизованного теплоснабжения, индивидуального теплоснабжения, а также поквартирного отопления</w:t>
      </w:r>
      <w:bookmarkEnd w:id="293"/>
      <w:bookmarkEnd w:id="294"/>
    </w:p>
    <w:p w:rsidR="000C49A6" w:rsidRPr="00066C93" w:rsidRDefault="000C49A6" w:rsidP="000C49A6">
      <w:pPr>
        <w:pStyle w:val="ac"/>
        <w:spacing w:line="360" w:lineRule="auto"/>
        <w:ind w:left="0" w:firstLine="567"/>
        <w:jc w:val="both"/>
        <w:rPr>
          <w:rFonts w:ascii="Times New Roman" w:hAnsi="Times New Roman" w:cs="Times New Roman"/>
          <w:b/>
          <w:i/>
          <w:sz w:val="26"/>
          <w:szCs w:val="26"/>
        </w:rPr>
      </w:pPr>
      <w:r w:rsidRPr="00066C93">
        <w:rPr>
          <w:rFonts w:ascii="Times New Roman" w:hAnsi="Times New Roman" w:cs="Times New Roman"/>
          <w:b/>
          <w:i/>
          <w:sz w:val="26"/>
          <w:szCs w:val="26"/>
        </w:rPr>
        <w:t xml:space="preserve">Показатели оптимальности структуры систем теплоснабжения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Для анализа эффективности централизованного теплоснабжения С.Ф. Копьевым были применены два симплекса: удельная материальная  характеристика μ и удельная длина λ тепловой сети в зоне действия источника теплоты. </w:t>
      </w:r>
      <w:proofErr w:type="gramStart"/>
      <w:r w:rsidRPr="00066C93">
        <w:rPr>
          <w:rFonts w:ascii="Times New Roman" w:hAnsi="Times New Roman" w:cs="Times New Roman"/>
          <w:sz w:val="26"/>
          <w:szCs w:val="26"/>
        </w:rPr>
        <w:t xml:space="preserve">Удельная материальная характеристика тепловой сети представляет собой отношение материальной </w:t>
      </w:r>
      <w:r w:rsidRPr="00066C93">
        <w:rPr>
          <w:rFonts w:ascii="Times New Roman" w:hAnsi="Times New Roman" w:cs="Times New Roman"/>
          <w:sz w:val="26"/>
          <w:szCs w:val="26"/>
        </w:rPr>
        <w:lastRenderedPageBreak/>
        <w:t>характеристики тепловой сети, образующей зону действия источника теплоты, к присоединенной к этой тепловой сети тепловой нагрузке.</w:t>
      </w:r>
      <w:proofErr w:type="gramEnd"/>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Удельная длина это отношение протяженности трассы тепловой сети к присоединенной к этой тепловой сети тепловой нагрузке</w:t>
      </w:r>
      <w:r w:rsidR="00154A69">
        <w:rPr>
          <w:rFonts w:ascii="Times New Roman" w:hAnsi="Times New Roman" w:cs="Times New Roman"/>
          <w:sz w:val="26"/>
          <w:szCs w:val="26"/>
        </w:rPr>
        <w:t>.</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m:oMath>
        <m:r>
          <w:rPr>
            <w:rFonts w:ascii="Cambria Math" w:hAnsi="Cambria Math" w:cs="Times New Roman"/>
            <w:sz w:val="26"/>
            <w:szCs w:val="26"/>
          </w:rPr>
          <m:t>μ=М/</m:t>
        </m:r>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сумм</m:t>
            </m:r>
          </m:sub>
          <m:sup>
            <m:r>
              <w:rPr>
                <w:rFonts w:ascii="Cambria Math" w:hAnsi="Cambria Math" w:cs="Times New Roman"/>
                <w:sz w:val="26"/>
                <w:szCs w:val="26"/>
              </w:rPr>
              <m:t>р</m:t>
            </m:r>
          </m:sup>
        </m:sSubSup>
      </m:oMath>
      <w:r>
        <w:rPr>
          <w:rFonts w:ascii="Times New Roman" w:eastAsiaTheme="minorEastAsia" w:hAnsi="Times New Roman" w:cs="Times New Roman"/>
          <w:sz w:val="26"/>
          <w:szCs w:val="26"/>
        </w:rPr>
        <w:t xml:space="preserve">, </w:t>
      </w:r>
      <w:r w:rsidRPr="00066C93">
        <w:rPr>
          <w:rFonts w:ascii="Times New Roman" w:hAnsi="Times New Roman" w:cs="Times New Roman"/>
          <w:sz w:val="26"/>
          <w:szCs w:val="26"/>
        </w:rPr>
        <w:t>(м</w:t>
      </w:r>
      <w:proofErr w:type="gramStart"/>
      <w:r w:rsidRPr="00066C93">
        <w:rPr>
          <w:rFonts w:ascii="Times New Roman" w:hAnsi="Times New Roman" w:cs="Times New Roman"/>
          <w:sz w:val="26"/>
          <w:szCs w:val="26"/>
        </w:rPr>
        <w:t>2</w:t>
      </w:r>
      <w:proofErr w:type="gramEnd"/>
      <w:r w:rsidRPr="00066C93">
        <w:rPr>
          <w:rFonts w:ascii="Times New Roman" w:hAnsi="Times New Roman" w:cs="Times New Roman"/>
          <w:sz w:val="26"/>
          <w:szCs w:val="26"/>
        </w:rPr>
        <w:t>/Гкал/ч);</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Pr>
          <w:rFonts w:ascii="Cambria Math" w:eastAsiaTheme="minorEastAsia" w:hAnsi="Cambria Math" w:cs="Times New Roman"/>
          <w:sz w:val="26"/>
          <w:szCs w:val="26"/>
        </w:rPr>
        <w:t>λ</w:t>
      </w:r>
      <m:oMath>
        <m:r>
          <w:rPr>
            <w:rFonts w:ascii="Cambria Math" w:hAnsi="Cambria Math" w:cs="Times New Roman"/>
            <w:sz w:val="26"/>
            <w:szCs w:val="26"/>
          </w:rPr>
          <m:t>=L/</m:t>
        </m:r>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сумм</m:t>
            </m:r>
          </m:sub>
          <m:sup>
            <w:proofErr w:type="gramStart"/>
            <m:r>
              <w:rPr>
                <w:rFonts w:ascii="Cambria Math" w:hAnsi="Cambria Math" w:cs="Times New Roman"/>
                <w:sz w:val="26"/>
                <w:szCs w:val="26"/>
              </w:rPr>
              <m:t>р</m:t>
            </m:r>
            <w:proofErr w:type="gramEnd"/>
          </m:sup>
        </m:sSubSup>
      </m:oMath>
      <w:r>
        <w:rPr>
          <w:rFonts w:ascii="Times New Roman" w:hAnsi="Times New Roman" w:cs="Times New Roman"/>
          <w:sz w:val="26"/>
          <w:szCs w:val="26"/>
        </w:rPr>
        <w:t xml:space="preserve">,  </w:t>
      </w:r>
      <w:r w:rsidRPr="00066C93">
        <w:rPr>
          <w:rFonts w:ascii="Times New Roman" w:hAnsi="Times New Roman" w:cs="Times New Roman"/>
          <w:sz w:val="26"/>
          <w:szCs w:val="26"/>
        </w:rPr>
        <w:t>(м/Гкал/ч),</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 где M – материальная характеристика тепловой сети, м</w:t>
      </w:r>
      <w:proofErr w:type="gramStart"/>
      <w:r w:rsidRPr="00066C93">
        <w:rPr>
          <w:rFonts w:ascii="Times New Roman" w:hAnsi="Times New Roman" w:cs="Times New Roman"/>
          <w:sz w:val="26"/>
          <w:szCs w:val="26"/>
        </w:rPr>
        <w:t>2</w:t>
      </w:r>
      <w:proofErr w:type="gramEnd"/>
      <w:r w:rsidRPr="00066C93">
        <w:rPr>
          <w:rFonts w:ascii="Times New Roman" w:hAnsi="Times New Roman" w:cs="Times New Roman"/>
          <w:sz w:val="26"/>
          <w:szCs w:val="26"/>
        </w:rPr>
        <w:t xml:space="preserve">;  </w:t>
      </w:r>
    </w:p>
    <w:p w:rsidR="000C49A6" w:rsidRPr="00066C93" w:rsidRDefault="00054E97" w:rsidP="000C49A6">
      <w:pPr>
        <w:pStyle w:val="ac"/>
        <w:spacing w:before="30" w:after="30" w:line="360" w:lineRule="auto"/>
        <w:ind w:left="0" w:firstLine="567"/>
        <w:jc w:val="both"/>
        <w:rPr>
          <w:rFonts w:ascii="Times New Roman" w:hAnsi="Times New Roman" w:cs="Times New Roman"/>
          <w:sz w:val="26"/>
          <w:szCs w:val="26"/>
        </w:rPr>
      </w:pPr>
      <m:oMath>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сумм</m:t>
            </m:r>
          </m:sub>
          <m:sup>
            <m:r>
              <w:rPr>
                <w:rFonts w:ascii="Cambria Math" w:hAnsi="Cambria Math" w:cs="Times New Roman"/>
                <w:sz w:val="26"/>
                <w:szCs w:val="26"/>
              </w:rPr>
              <m:t>р</m:t>
            </m:r>
          </m:sup>
        </m:sSubSup>
      </m:oMath>
      <w:r w:rsidR="000C49A6" w:rsidRPr="00066C93">
        <w:rPr>
          <w:rFonts w:ascii="Times New Roman" w:hAnsi="Times New Roman" w:cs="Times New Roman"/>
          <w:sz w:val="26"/>
          <w:szCs w:val="26"/>
        </w:rPr>
        <w:t>– суммарная тепловая нагрузка в зоне действия источника теплоты (тепловой мощности), присоединенная к тепловым сетям этого источника, Гкал/</w:t>
      </w:r>
      <w:proofErr w:type="gramStart"/>
      <w:r w:rsidR="000C49A6" w:rsidRPr="00066C93">
        <w:rPr>
          <w:rFonts w:ascii="Times New Roman" w:hAnsi="Times New Roman" w:cs="Times New Roman"/>
          <w:sz w:val="26"/>
          <w:szCs w:val="26"/>
        </w:rPr>
        <w:t>ч</w:t>
      </w:r>
      <w:proofErr w:type="gramEnd"/>
      <w:r w:rsidR="000C49A6" w:rsidRPr="00066C93">
        <w:rPr>
          <w:rFonts w:ascii="Times New Roman" w:hAnsi="Times New Roman" w:cs="Times New Roman"/>
          <w:sz w:val="26"/>
          <w:szCs w:val="26"/>
        </w:rPr>
        <w:t xml:space="preserve">;  </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L – суммарная длина трубопроводов тепловой сети, образующей зону действия источника теплоты, </w:t>
      </w:r>
      <w:proofErr w:type="gramStart"/>
      <w:r w:rsidRPr="00066C93">
        <w:rPr>
          <w:rFonts w:ascii="Times New Roman" w:hAnsi="Times New Roman" w:cs="Times New Roman"/>
          <w:sz w:val="26"/>
          <w:szCs w:val="26"/>
        </w:rPr>
        <w:t>м</w:t>
      </w:r>
      <w:proofErr w:type="gramEnd"/>
      <w:r w:rsidRPr="00066C93">
        <w:rPr>
          <w:rFonts w:ascii="Times New Roman" w:hAnsi="Times New Roman" w:cs="Times New Roman"/>
          <w:sz w:val="26"/>
          <w:szCs w:val="26"/>
        </w:rPr>
        <w:t xml:space="preserve">. </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Эти два параметра отражают 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При этом сама материальная характеристика – это аналог затрат, а присоединенная тепловая нагрузка – аналогэффектов. Таким образом, чем меньше удельная материальная характеристика, тем результативней процесс ц</w:t>
      </w:r>
      <w:r>
        <w:rPr>
          <w:rFonts w:ascii="Times New Roman" w:hAnsi="Times New Roman" w:cs="Times New Roman"/>
          <w:sz w:val="26"/>
          <w:szCs w:val="26"/>
        </w:rPr>
        <w:t>ентрализованного теплоснабжения</w:t>
      </w:r>
      <w:r w:rsidRPr="00066C93">
        <w:rPr>
          <w:rFonts w:ascii="Times New Roman" w:hAnsi="Times New Roman" w:cs="Times New Roman"/>
          <w:sz w:val="26"/>
          <w:szCs w:val="26"/>
        </w:rPr>
        <w:t xml:space="preserve">. </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Определение порога централизации сведено к следующему расчету. В малых автономных системах теплоснабжения требуется большая установленная мощность котельного оборудования для покрытия пиковых нагрузок. В больших  централизованных системах пиковые нагрузки по отношению к средней используемой мощности существенно  ниже. Разница  примерно  равна  </w:t>
      </w:r>
      <w:r>
        <w:rPr>
          <w:rFonts w:ascii="Times New Roman" w:hAnsi="Times New Roman" w:cs="Times New Roman"/>
          <w:sz w:val="26"/>
          <w:szCs w:val="26"/>
        </w:rPr>
        <w:t>средней  используемой мощности</w:t>
      </w:r>
      <w:r w:rsidRPr="00066C93">
        <w:rPr>
          <w:rFonts w:ascii="Times New Roman" w:hAnsi="Times New Roman" w:cs="Times New Roman"/>
          <w:sz w:val="26"/>
          <w:szCs w:val="26"/>
        </w:rPr>
        <w:t xml:space="preserve">. </w:t>
      </w:r>
    </w:p>
    <w:p w:rsidR="000C49A6" w:rsidRPr="00F31E4A"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Если потери в распределительных сетях децентрализованной системы  теплоснабжения равны 5%, то равнозначность вариантов появляется при условии, что в тепловых сетях централизованной системы теряется не более 10%  произведенного  на</w:t>
      </w:r>
      <w:r w:rsidRPr="00F31E4A">
        <w:rPr>
          <w:rFonts w:ascii="Times New Roman" w:hAnsi="Times New Roman" w:cs="Times New Roman"/>
          <w:sz w:val="26"/>
          <w:szCs w:val="26"/>
        </w:rPr>
        <w:t xml:space="preserve"> централизованном  источнике  тепла.  Этой  границей  и  определяется  зона  высокой эффективности ЦТ: </w:t>
      </w:r>
    </w:p>
    <w:p w:rsidR="000C49A6" w:rsidRPr="00F31E4A" w:rsidRDefault="000C49A6" w:rsidP="00C106BC">
      <w:pPr>
        <w:pStyle w:val="ac"/>
        <w:numPr>
          <w:ilvl w:val="0"/>
          <w:numId w:val="29"/>
        </w:numPr>
        <w:tabs>
          <w:tab w:val="left" w:pos="851"/>
        </w:tabs>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зона высокой эффективности централизованного теплоснабжения определяется показателем удельной материальной характеристики плотности тепловой нагрузки ниже 100 м</w:t>
      </w:r>
      <w:proofErr w:type="gramStart"/>
      <w:r w:rsidRPr="00F31E4A">
        <w:rPr>
          <w:rFonts w:ascii="Times New Roman" w:hAnsi="Times New Roman" w:cs="Times New Roman"/>
          <w:sz w:val="26"/>
          <w:szCs w:val="26"/>
        </w:rPr>
        <w:t>2</w:t>
      </w:r>
      <w:proofErr w:type="gramEnd"/>
      <w:r w:rsidRPr="00F31E4A">
        <w:rPr>
          <w:rFonts w:ascii="Times New Roman" w:hAnsi="Times New Roman" w:cs="Times New Roman"/>
          <w:sz w:val="26"/>
          <w:szCs w:val="26"/>
        </w:rPr>
        <w:t xml:space="preserve">/Гкал/ч; </w:t>
      </w:r>
    </w:p>
    <w:p w:rsidR="000C49A6" w:rsidRPr="00F31E4A" w:rsidRDefault="000C49A6" w:rsidP="00C106BC">
      <w:pPr>
        <w:pStyle w:val="ac"/>
        <w:numPr>
          <w:ilvl w:val="0"/>
          <w:numId w:val="29"/>
        </w:numPr>
        <w:tabs>
          <w:tab w:val="left" w:pos="851"/>
        </w:tabs>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lastRenderedPageBreak/>
        <w:t>зона предельной эффективности централизованного теплоснабжения определяется показателем  удельной материальной  характеристики плотности  тепловой нагрузки ниже 200 м</w:t>
      </w:r>
      <w:proofErr w:type="gramStart"/>
      <w:r w:rsidRPr="00F31E4A">
        <w:rPr>
          <w:rFonts w:ascii="Times New Roman" w:hAnsi="Times New Roman" w:cs="Times New Roman"/>
          <w:sz w:val="26"/>
          <w:szCs w:val="26"/>
        </w:rPr>
        <w:t>2</w:t>
      </w:r>
      <w:proofErr w:type="gramEnd"/>
      <w:r w:rsidRPr="00F31E4A">
        <w:rPr>
          <w:rFonts w:ascii="Times New Roman" w:hAnsi="Times New Roman" w:cs="Times New Roman"/>
          <w:sz w:val="26"/>
          <w:szCs w:val="26"/>
        </w:rPr>
        <w:t xml:space="preserve">/Гкал/ч. </w:t>
      </w:r>
    </w:p>
    <w:p w:rsidR="000C49A6" w:rsidRPr="00F31E4A" w:rsidRDefault="000C49A6" w:rsidP="000C49A6">
      <w:pPr>
        <w:pStyle w:val="ac"/>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Отношение равнозначных вариантов потерь в централизованной и децентрализованной  системе  теплоснабжения  также  зависит  от  соотношения  стоимости строительства источников и тепловых сетей (чем выше это отношение</w:t>
      </w:r>
      <w:proofErr w:type="gramStart"/>
      <w:r w:rsidRPr="00F31E4A">
        <w:rPr>
          <w:rFonts w:ascii="Times New Roman" w:hAnsi="Times New Roman" w:cs="Times New Roman"/>
          <w:sz w:val="26"/>
          <w:szCs w:val="26"/>
        </w:rPr>
        <w:t>,т</w:t>
      </w:r>
      <w:proofErr w:type="gramEnd"/>
      <w:r w:rsidRPr="00F31E4A">
        <w:rPr>
          <w:rFonts w:ascii="Times New Roman" w:hAnsi="Times New Roman" w:cs="Times New Roman"/>
          <w:sz w:val="26"/>
          <w:szCs w:val="26"/>
        </w:rPr>
        <w:t>ем большим может быть уровень централизации) и от стоимости топлива (чемдороже топливо, тем меньшим должен быть у</w:t>
      </w:r>
      <w:r>
        <w:rPr>
          <w:rFonts w:ascii="Times New Roman" w:hAnsi="Times New Roman" w:cs="Times New Roman"/>
          <w:sz w:val="26"/>
          <w:szCs w:val="26"/>
        </w:rPr>
        <w:t>ровень потерь в тепловых сетях)</w:t>
      </w:r>
      <w:r w:rsidRPr="00F31E4A">
        <w:rPr>
          <w:rFonts w:ascii="Times New Roman" w:hAnsi="Times New Roman" w:cs="Times New Roman"/>
          <w:sz w:val="26"/>
          <w:szCs w:val="26"/>
        </w:rPr>
        <w:t xml:space="preserve">. </w:t>
      </w:r>
    </w:p>
    <w:p w:rsidR="000C49A6" w:rsidRPr="00F31E4A" w:rsidRDefault="000C49A6" w:rsidP="000C49A6">
      <w:pPr>
        <w:pStyle w:val="ac"/>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 xml:space="preserve">Низкое качество эксплуатации тепловых сетей приводит к повышенному уровню потерь по сравнению с </w:t>
      </w:r>
      <w:proofErr w:type="gramStart"/>
      <w:r w:rsidRPr="00F31E4A">
        <w:rPr>
          <w:rFonts w:ascii="Times New Roman" w:hAnsi="Times New Roman" w:cs="Times New Roman"/>
          <w:sz w:val="26"/>
          <w:szCs w:val="26"/>
        </w:rPr>
        <w:t>нормативными</w:t>
      </w:r>
      <w:proofErr w:type="gramEnd"/>
      <w:r w:rsidRPr="00F31E4A">
        <w:rPr>
          <w:rFonts w:ascii="Times New Roman" w:hAnsi="Times New Roman" w:cs="Times New Roman"/>
          <w:sz w:val="26"/>
          <w:szCs w:val="26"/>
        </w:rPr>
        <w:t xml:space="preserve"> - еще на 5-35%.</w:t>
      </w:r>
    </w:p>
    <w:p w:rsidR="003C3765" w:rsidRDefault="000C49A6" w:rsidP="003C3765">
      <w:pPr>
        <w:pStyle w:val="ac"/>
        <w:spacing w:before="30" w:after="30" w:line="360" w:lineRule="auto"/>
        <w:ind w:left="0" w:firstLine="567"/>
        <w:jc w:val="both"/>
        <w:rPr>
          <w:rFonts w:ascii="Times New Roman" w:hAnsi="Times New Roman" w:cs="Times New Roman"/>
          <w:sz w:val="26"/>
          <w:szCs w:val="26"/>
        </w:rPr>
      </w:pPr>
      <w:r w:rsidRPr="007B13A5">
        <w:rPr>
          <w:rFonts w:ascii="Times New Roman" w:hAnsi="Times New Roman" w:cs="Times New Roman"/>
          <w:sz w:val="26"/>
          <w:szCs w:val="26"/>
        </w:rPr>
        <w:t xml:space="preserve">На </w:t>
      </w:r>
      <w:r w:rsidRPr="00FE3968">
        <w:rPr>
          <w:rFonts w:ascii="Times New Roman" w:hAnsi="Times New Roman" w:cs="Times New Roman"/>
          <w:sz w:val="26"/>
          <w:szCs w:val="26"/>
        </w:rPr>
        <w:t xml:space="preserve">рисунках </w:t>
      </w:r>
      <w:r w:rsidR="00034DD6">
        <w:rPr>
          <w:rFonts w:ascii="Times New Roman" w:hAnsi="Times New Roman" w:cs="Times New Roman"/>
          <w:sz w:val="26"/>
          <w:szCs w:val="26"/>
        </w:rPr>
        <w:t>4</w:t>
      </w:r>
      <w:r w:rsidR="00154A69">
        <w:rPr>
          <w:rFonts w:ascii="Times New Roman" w:hAnsi="Times New Roman" w:cs="Times New Roman"/>
          <w:sz w:val="26"/>
          <w:szCs w:val="26"/>
        </w:rPr>
        <w:t>3</w:t>
      </w:r>
      <w:r w:rsidRPr="00FE3968">
        <w:rPr>
          <w:rFonts w:ascii="Times New Roman" w:hAnsi="Times New Roman" w:cs="Times New Roman"/>
          <w:sz w:val="26"/>
          <w:szCs w:val="26"/>
        </w:rPr>
        <w:t xml:space="preserve"> и </w:t>
      </w:r>
      <w:r w:rsidR="00034DD6">
        <w:rPr>
          <w:rFonts w:ascii="Times New Roman" w:hAnsi="Times New Roman" w:cs="Times New Roman"/>
          <w:sz w:val="26"/>
          <w:szCs w:val="26"/>
        </w:rPr>
        <w:t>4</w:t>
      </w:r>
      <w:r w:rsidR="00154A69">
        <w:rPr>
          <w:rFonts w:ascii="Times New Roman" w:hAnsi="Times New Roman" w:cs="Times New Roman"/>
          <w:sz w:val="26"/>
          <w:szCs w:val="26"/>
        </w:rPr>
        <w:t>4</w:t>
      </w:r>
      <w:r w:rsidRPr="007B13A5">
        <w:rPr>
          <w:rFonts w:ascii="Times New Roman" w:hAnsi="Times New Roman" w:cs="Times New Roman"/>
          <w:sz w:val="26"/>
          <w:szCs w:val="26"/>
        </w:rPr>
        <w:t xml:space="preserve"> приведены зависимости предельной протяженности тепловых сетей в зоне равномерной тепловой плотности и предельной протяженности магистральной  тепловой  сети  от  источника  до  присоединяемой  зоны  от  суммарной </w:t>
      </w:r>
      <w:r w:rsidRPr="00051239">
        <w:rPr>
          <w:rFonts w:ascii="Times New Roman" w:hAnsi="Times New Roman" w:cs="Times New Roman"/>
          <w:sz w:val="26"/>
          <w:szCs w:val="26"/>
        </w:rPr>
        <w:t>мощности присоединенных потребителей</w:t>
      </w:r>
      <w:r w:rsidR="003C3765">
        <w:rPr>
          <w:rFonts w:ascii="Times New Roman" w:hAnsi="Times New Roman" w:cs="Times New Roman"/>
          <w:sz w:val="26"/>
          <w:szCs w:val="26"/>
        </w:rPr>
        <w:t>.</w:t>
      </w:r>
    </w:p>
    <w:p w:rsidR="00034DD6" w:rsidRDefault="00034DD6" w:rsidP="003C3765">
      <w:pPr>
        <w:pStyle w:val="ac"/>
        <w:spacing w:before="30" w:after="30" w:line="360" w:lineRule="auto"/>
        <w:ind w:left="0" w:firstLine="567"/>
        <w:jc w:val="both"/>
        <w:rPr>
          <w:rFonts w:ascii="Times New Roman" w:hAnsi="Times New Roman" w:cs="Times New Roman"/>
          <w:sz w:val="26"/>
          <w:szCs w:val="26"/>
        </w:rPr>
      </w:pPr>
    </w:p>
    <w:p w:rsidR="000C49A6" w:rsidRPr="00051239" w:rsidRDefault="000C49A6" w:rsidP="00034DD6">
      <w:pPr>
        <w:pStyle w:val="ac"/>
        <w:spacing w:before="30" w:after="30" w:line="360" w:lineRule="auto"/>
        <w:ind w:left="0"/>
        <w:rPr>
          <w:rFonts w:ascii="Times New Roman" w:hAnsi="Times New Roman" w:cs="Times New Roman"/>
          <w:sz w:val="26"/>
          <w:szCs w:val="26"/>
          <w:lang w:val="en-US"/>
        </w:rPr>
      </w:pPr>
      <w:r>
        <w:rPr>
          <w:noProof/>
          <w:lang w:eastAsia="ru-RU"/>
        </w:rPr>
        <w:drawing>
          <wp:inline distT="0" distB="0" distL="0" distR="0" wp14:anchorId="6B7AEACB" wp14:editId="658E4DE1">
            <wp:extent cx="5519782" cy="3040083"/>
            <wp:effectExtent l="0" t="0" r="5080" b="825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extLst>
                        <a:ext uri="{BEBA8EAE-BF5A-486C-A8C5-ECC9F3942E4B}">
                          <a14:imgProps xmlns:a14="http://schemas.microsoft.com/office/drawing/2010/main">
                            <a14:imgLayer r:embed="rId90">
                              <a14:imgEffect>
                                <a14:sharpenSoften amount="50000"/>
                              </a14:imgEffect>
                            </a14:imgLayer>
                          </a14:imgProps>
                        </a:ext>
                      </a:extLst>
                    </a:blip>
                    <a:stretch>
                      <a:fillRect/>
                    </a:stretch>
                  </pic:blipFill>
                  <pic:spPr>
                    <a:xfrm>
                      <a:off x="0" y="0"/>
                      <a:ext cx="5523084" cy="3041902"/>
                    </a:xfrm>
                    <a:prstGeom prst="rect">
                      <a:avLst/>
                    </a:prstGeom>
                  </pic:spPr>
                </pic:pic>
              </a:graphicData>
            </a:graphic>
          </wp:inline>
        </w:drawing>
      </w:r>
    </w:p>
    <w:p w:rsidR="000C49A6" w:rsidRPr="00611145" w:rsidRDefault="000C49A6" w:rsidP="00C106BC">
      <w:pPr>
        <w:pStyle w:val="ac"/>
        <w:keepLines/>
        <w:numPr>
          <w:ilvl w:val="0"/>
          <w:numId w:val="1"/>
        </w:numPr>
        <w:tabs>
          <w:tab w:val="left" w:pos="1560"/>
        </w:tabs>
        <w:spacing w:before="30" w:after="30"/>
        <w:rPr>
          <w:rFonts w:ascii="Times New Roman" w:hAnsi="Times New Roman" w:cs="Times New Roman"/>
          <w:b/>
          <w:sz w:val="26"/>
          <w:szCs w:val="26"/>
        </w:rPr>
      </w:pPr>
      <w:r w:rsidRPr="00611145">
        <w:rPr>
          <w:rFonts w:ascii="Times New Roman" w:hAnsi="Times New Roman" w:cs="Times New Roman"/>
          <w:b/>
          <w:sz w:val="26"/>
          <w:szCs w:val="26"/>
        </w:rPr>
        <w:t>Ориентировочное значение предельной протяженности тепловых сетей в зоне равномерной тепловой плотности, соответствующее уровню нормативных потерь</w:t>
      </w:r>
      <w:r w:rsidR="00047BBC">
        <w:rPr>
          <w:rFonts w:ascii="Times New Roman" w:hAnsi="Times New Roman" w:cs="Times New Roman"/>
          <w:b/>
          <w:sz w:val="26"/>
          <w:szCs w:val="26"/>
        </w:rPr>
        <w:t xml:space="preserve"> </w:t>
      </w:r>
      <w:r w:rsidRPr="00611145">
        <w:rPr>
          <w:rFonts w:ascii="Times New Roman" w:hAnsi="Times New Roman" w:cs="Times New Roman"/>
          <w:b/>
          <w:sz w:val="26"/>
          <w:szCs w:val="26"/>
        </w:rPr>
        <w:t>10 %</w:t>
      </w:r>
    </w:p>
    <w:p w:rsidR="000C49A6" w:rsidRPr="00C37ADA" w:rsidRDefault="000C49A6" w:rsidP="000C49A6">
      <w:pPr>
        <w:pStyle w:val="ac"/>
        <w:spacing w:before="30" w:after="30" w:line="360" w:lineRule="auto"/>
        <w:ind w:left="0" w:firstLine="567"/>
        <w:jc w:val="both"/>
        <w:rPr>
          <w:rFonts w:ascii="Times New Roman" w:hAnsi="Times New Roman" w:cs="Times New Roman"/>
          <w:sz w:val="26"/>
          <w:szCs w:val="26"/>
        </w:rPr>
      </w:pPr>
    </w:p>
    <w:p w:rsidR="000C49A6" w:rsidRDefault="000C49A6" w:rsidP="000C49A6">
      <w:pPr>
        <w:pStyle w:val="ac"/>
        <w:spacing w:before="30" w:after="30" w:line="360" w:lineRule="auto"/>
        <w:ind w:left="0" w:firstLine="567"/>
        <w:rPr>
          <w:rFonts w:ascii="Times New Roman" w:hAnsi="Times New Roman" w:cs="Times New Roman"/>
          <w:sz w:val="26"/>
          <w:szCs w:val="26"/>
        </w:rPr>
      </w:pPr>
      <w:r>
        <w:rPr>
          <w:noProof/>
          <w:lang w:eastAsia="ru-RU"/>
        </w:rPr>
        <w:lastRenderedPageBreak/>
        <w:drawing>
          <wp:inline distT="0" distB="0" distL="0" distR="0" wp14:anchorId="1F4EA34E" wp14:editId="26DBB6C3">
            <wp:extent cx="5294387" cy="2826327"/>
            <wp:effectExtent l="0" t="0" r="190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extLst>
                        <a:ext uri="{BEBA8EAE-BF5A-486C-A8C5-ECC9F3942E4B}">
                          <a14:imgProps xmlns:a14="http://schemas.microsoft.com/office/drawing/2010/main">
                            <a14:imgLayer r:embed="rId92">
                              <a14:imgEffect>
                                <a14:sharpenSoften amount="50000"/>
                              </a14:imgEffect>
                            </a14:imgLayer>
                          </a14:imgProps>
                        </a:ext>
                      </a:extLst>
                    </a:blip>
                    <a:stretch>
                      <a:fillRect/>
                    </a:stretch>
                  </pic:blipFill>
                  <pic:spPr>
                    <a:xfrm>
                      <a:off x="0" y="0"/>
                      <a:ext cx="5294905" cy="2826603"/>
                    </a:xfrm>
                    <a:prstGeom prst="rect">
                      <a:avLst/>
                    </a:prstGeom>
                  </pic:spPr>
                </pic:pic>
              </a:graphicData>
            </a:graphic>
          </wp:inline>
        </w:drawing>
      </w:r>
    </w:p>
    <w:p w:rsidR="000C49A6" w:rsidRPr="00611145" w:rsidRDefault="000C49A6" w:rsidP="00C106BC">
      <w:pPr>
        <w:pStyle w:val="ac"/>
        <w:keepLines/>
        <w:numPr>
          <w:ilvl w:val="0"/>
          <w:numId w:val="1"/>
        </w:numPr>
        <w:tabs>
          <w:tab w:val="left" w:pos="1560"/>
        </w:tabs>
        <w:spacing w:before="30" w:after="30"/>
        <w:ind w:left="0" w:firstLine="567"/>
        <w:rPr>
          <w:rFonts w:ascii="Times New Roman" w:hAnsi="Times New Roman" w:cs="Times New Roman"/>
          <w:b/>
          <w:sz w:val="26"/>
          <w:szCs w:val="26"/>
        </w:rPr>
      </w:pPr>
      <w:r w:rsidRPr="00611145">
        <w:rPr>
          <w:rFonts w:ascii="Times New Roman" w:hAnsi="Times New Roman" w:cs="Times New Roman"/>
          <w:b/>
          <w:sz w:val="26"/>
          <w:szCs w:val="26"/>
        </w:rPr>
        <w:t xml:space="preserve">Ориентировочное значение предельной протяженности магистральной тепловой сети от источника до присоединяемой зоны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p>
    <w:p w:rsidR="00034DD6" w:rsidRPr="00947BCB" w:rsidRDefault="00034DD6" w:rsidP="00034DD6">
      <w:pPr>
        <w:pStyle w:val="ac"/>
        <w:spacing w:before="30" w:after="30" w:line="360" w:lineRule="auto"/>
        <w:ind w:left="0" w:firstLine="567"/>
        <w:jc w:val="both"/>
        <w:rPr>
          <w:rFonts w:ascii="Times New Roman" w:hAnsi="Times New Roman" w:cs="Times New Roman"/>
          <w:sz w:val="26"/>
          <w:szCs w:val="26"/>
        </w:rPr>
      </w:pPr>
      <w:r w:rsidRPr="00947BCB">
        <w:rPr>
          <w:rFonts w:ascii="Times New Roman" w:hAnsi="Times New Roman" w:cs="Times New Roman"/>
          <w:sz w:val="26"/>
          <w:szCs w:val="26"/>
        </w:rPr>
        <w:t>Организация теплоснабжения в зонах перспективного строительства и реконструкции осуществляется на осно</w:t>
      </w:r>
      <w:r>
        <w:rPr>
          <w:rFonts w:ascii="Times New Roman" w:hAnsi="Times New Roman" w:cs="Times New Roman"/>
          <w:sz w:val="26"/>
          <w:szCs w:val="26"/>
        </w:rPr>
        <w:t>ве принципов определяемых статье</w:t>
      </w:r>
      <w:r w:rsidRPr="00947BCB">
        <w:rPr>
          <w:rFonts w:ascii="Times New Roman" w:hAnsi="Times New Roman" w:cs="Times New Roman"/>
          <w:sz w:val="26"/>
          <w:szCs w:val="26"/>
        </w:rPr>
        <w:t xml:space="preserve">й 3 Федерального закона от 27.07.2010 № 190-ФЗ «О теплоснабжении»: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947BCB">
        <w:rPr>
          <w:rFonts w:ascii="Times New Roman" w:hAnsi="Times New Roman" w:cs="Times New Roman"/>
          <w:sz w:val="26"/>
          <w:szCs w:val="26"/>
        </w:rPr>
        <w:t>1) обеспечение надежности  теплоснабжения в соответствии с  требованиями технических регламентов;</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3)  обеспечение  приоритетного  использования  комбинированной  выработкиэлектрической и тепловой энергии для организации теплоснабжения;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4) развитие систем централизованного теплоснабжения;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5) соблюдение баланса экономических интересов теплоснабжающих организаций и интересов потребителей;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7) обеспечение недискриминационных и стабильных условий осуществленияпредпринимательской деятельности в сфере теплоснабжения;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8) обеспечение экологической безопасности теплоснабжения</w:t>
      </w:r>
      <w:r>
        <w:rPr>
          <w:rFonts w:ascii="Times New Roman" w:hAnsi="Times New Roman" w:cs="Times New Roman"/>
          <w:sz w:val="26"/>
          <w:szCs w:val="26"/>
        </w:rPr>
        <w:t>.</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lastRenderedPageBreak/>
        <w:t>Таким образом, приоритетным условием организации индивидуального теплоснабжения (в том числе, поквартирного) является техническая нево</w:t>
      </w:r>
      <w:r>
        <w:rPr>
          <w:rFonts w:ascii="Times New Roman" w:hAnsi="Times New Roman" w:cs="Times New Roman"/>
          <w:sz w:val="26"/>
          <w:szCs w:val="26"/>
        </w:rPr>
        <w:t>з</w:t>
      </w:r>
      <w:r w:rsidRPr="00613FE8">
        <w:rPr>
          <w:rFonts w:ascii="Times New Roman" w:hAnsi="Times New Roman" w:cs="Times New Roman"/>
          <w:sz w:val="26"/>
          <w:szCs w:val="26"/>
        </w:rPr>
        <w:t xml:space="preserve">можность или экономическая нецелесообразность применения централизованного теплоснабжения различного уровня централизации.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Ввиду отсутствия в настоящее время утвержденных общероссийских методик расчета радиуса эффективно теплоснабжения, при разработке раздела использованы  выводы  и  материалы  ведомственной  методики  определения  технико-экономических показателей и выбора оптимального </w:t>
      </w:r>
      <w:proofErr w:type="gramStart"/>
      <w:r w:rsidRPr="00613FE8">
        <w:rPr>
          <w:rFonts w:ascii="Times New Roman" w:hAnsi="Times New Roman" w:cs="Times New Roman"/>
          <w:sz w:val="26"/>
          <w:szCs w:val="26"/>
        </w:rPr>
        <w:t>варианта централизации систем теплоснабжения объектов Министерства обороны</w:t>
      </w:r>
      <w:proofErr w:type="gramEnd"/>
      <w:r w:rsidRPr="00613FE8">
        <w:rPr>
          <w:rFonts w:ascii="Times New Roman" w:hAnsi="Times New Roman" w:cs="Times New Roman"/>
          <w:sz w:val="26"/>
          <w:szCs w:val="26"/>
        </w:rPr>
        <w:t xml:space="preserve">».  </w:t>
      </w:r>
    </w:p>
    <w:p w:rsidR="000C49A6" w:rsidRPr="00613FE8" w:rsidRDefault="000C49A6" w:rsidP="000C49A6">
      <w:pPr>
        <w:pStyle w:val="ac"/>
        <w:spacing w:before="30" w:after="30" w:line="360" w:lineRule="auto"/>
        <w:ind w:left="0" w:firstLine="567"/>
        <w:jc w:val="both"/>
        <w:rPr>
          <w:rFonts w:ascii="Times New Roman" w:hAnsi="Times New Roman" w:cs="Times New Roman"/>
          <w:b/>
          <w:i/>
          <w:sz w:val="26"/>
          <w:szCs w:val="26"/>
        </w:rPr>
      </w:pPr>
      <w:r w:rsidRPr="00613FE8">
        <w:rPr>
          <w:rFonts w:ascii="Times New Roman" w:hAnsi="Times New Roman" w:cs="Times New Roman"/>
          <w:b/>
          <w:i/>
          <w:sz w:val="26"/>
          <w:szCs w:val="26"/>
        </w:rPr>
        <w:t>Условия организации индивидуального теплоснабжения в зоне сравномерной теплоплотностью</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Радиус  эффективно</w:t>
      </w:r>
      <w:r>
        <w:rPr>
          <w:rFonts w:ascii="Times New Roman" w:hAnsi="Times New Roman" w:cs="Times New Roman"/>
          <w:sz w:val="26"/>
          <w:szCs w:val="26"/>
        </w:rPr>
        <w:t>го</w:t>
      </w:r>
      <w:r w:rsidRPr="00613FE8">
        <w:rPr>
          <w:rFonts w:ascii="Times New Roman" w:hAnsi="Times New Roman" w:cs="Times New Roman"/>
          <w:sz w:val="26"/>
          <w:szCs w:val="26"/>
        </w:rPr>
        <w:t xml:space="preserve">  теплоснабжения  предлагается  определять  из  условия минимума выражения для удельных затрат на сооружение и эксплуатацию тепловых сетей и источника: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lang w:val="en-US"/>
        </w:rPr>
      </w:pPr>
      <w:r w:rsidRPr="00927A85">
        <w:rPr>
          <w:rFonts w:ascii="Times New Roman" w:hAnsi="Times New Roman" w:cs="Times New Roman"/>
          <w:sz w:val="26"/>
          <w:szCs w:val="26"/>
          <w:lang w:val="en-US"/>
        </w:rPr>
        <w:t>S = A + Z → min, (</w:t>
      </w:r>
      <w:r w:rsidRPr="00613FE8">
        <w:rPr>
          <w:rFonts w:ascii="Times New Roman" w:hAnsi="Times New Roman" w:cs="Times New Roman"/>
          <w:sz w:val="26"/>
          <w:szCs w:val="26"/>
        </w:rPr>
        <w:t>руб</w:t>
      </w:r>
      <w:proofErr w:type="gramStart"/>
      <w:r w:rsidRPr="00927A85">
        <w:rPr>
          <w:rFonts w:ascii="Times New Roman" w:hAnsi="Times New Roman" w:cs="Times New Roman"/>
          <w:sz w:val="26"/>
          <w:szCs w:val="26"/>
          <w:lang w:val="en-US"/>
        </w:rPr>
        <w:t>/(</w:t>
      </w:r>
      <w:proofErr w:type="gramEnd"/>
      <w:r w:rsidRPr="00613FE8">
        <w:rPr>
          <w:rFonts w:ascii="Times New Roman" w:hAnsi="Times New Roman" w:cs="Times New Roman"/>
          <w:sz w:val="26"/>
          <w:szCs w:val="26"/>
        </w:rPr>
        <w:t>Гкал</w:t>
      </w:r>
      <w:r w:rsidRPr="00927A85">
        <w:rPr>
          <w:rFonts w:ascii="Times New Roman" w:hAnsi="Times New Roman" w:cs="Times New Roman"/>
          <w:sz w:val="26"/>
          <w:szCs w:val="26"/>
          <w:lang w:val="en-US"/>
        </w:rPr>
        <w:t>/</w:t>
      </w:r>
      <w:r w:rsidRPr="00613FE8">
        <w:rPr>
          <w:rFonts w:ascii="Times New Roman" w:hAnsi="Times New Roman" w:cs="Times New Roman"/>
          <w:sz w:val="26"/>
          <w:szCs w:val="26"/>
        </w:rPr>
        <w:t>ч</w:t>
      </w:r>
      <w:r w:rsidRPr="00927A85">
        <w:rPr>
          <w:rFonts w:ascii="Times New Roman" w:hAnsi="Times New Roman" w:cs="Times New Roman"/>
          <w:sz w:val="26"/>
          <w:szCs w:val="26"/>
          <w:lang w:val="en-US"/>
        </w:rPr>
        <w:t xml:space="preserve">)),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где  A  –  удельные  затраты  на  сооружение  и  эксплуатацию  тепловых  сетей,</w:t>
      </w:r>
      <w:r w:rsidR="00047BBC">
        <w:rPr>
          <w:rFonts w:ascii="Times New Roman" w:hAnsi="Times New Roman" w:cs="Times New Roman"/>
          <w:sz w:val="26"/>
          <w:szCs w:val="26"/>
        </w:rPr>
        <w:t xml:space="preserve"> </w:t>
      </w:r>
      <w:r w:rsidRPr="00613FE8">
        <w:rPr>
          <w:rFonts w:ascii="Times New Roman" w:hAnsi="Times New Roman" w:cs="Times New Roman"/>
          <w:sz w:val="26"/>
          <w:szCs w:val="26"/>
        </w:rPr>
        <w:t xml:space="preserve">руб./(Гкал/ч);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Z  –  удельные  затраты  на  сооружение  и  эксплуатацию  котельной  (ТЭЦ), руб./(Гкал/ч).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З</w:t>
      </w:r>
      <w:r w:rsidRPr="00613FE8">
        <w:rPr>
          <w:rFonts w:ascii="Times New Roman" w:hAnsi="Times New Roman" w:cs="Times New Roman"/>
          <w:sz w:val="26"/>
          <w:szCs w:val="26"/>
        </w:rPr>
        <w:t>оны с теплоплотностью больше 0,4 Гкал/(</w:t>
      </w:r>
      <w:proofErr w:type="gramStart"/>
      <w:r w:rsidRPr="00613FE8">
        <w:rPr>
          <w:rFonts w:ascii="Times New Roman" w:hAnsi="Times New Roman" w:cs="Times New Roman"/>
          <w:sz w:val="26"/>
          <w:szCs w:val="26"/>
        </w:rPr>
        <w:t>ч</w:t>
      </w:r>
      <w:proofErr w:type="gramEnd"/>
      <w:r w:rsidRPr="00613FE8">
        <w:rPr>
          <w:rFonts w:ascii="Times New Roman" w:hAnsi="Times New Roman" w:cs="Times New Roman"/>
          <w:sz w:val="26"/>
          <w:szCs w:val="26"/>
        </w:rPr>
        <w:t xml:space="preserve"> га) относятся к зонам устойчивой целесообразности организовывать централизованное теплоснабжение. Причем количество котельных и области их действия определяются местными условиями.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При тепловой плотности менее 0,1 Гкал/(</w:t>
      </w:r>
      <w:proofErr w:type="gramStart"/>
      <w:r w:rsidRPr="00613FE8">
        <w:rPr>
          <w:rFonts w:ascii="Times New Roman" w:hAnsi="Times New Roman" w:cs="Times New Roman"/>
          <w:sz w:val="26"/>
          <w:szCs w:val="26"/>
        </w:rPr>
        <w:t>ч</w:t>
      </w:r>
      <w:proofErr w:type="gramEnd"/>
      <w:r w:rsidRPr="00613FE8">
        <w:rPr>
          <w:rFonts w:ascii="Times New Roman" w:hAnsi="Times New Roman" w:cs="Times New Roman"/>
          <w:sz w:val="26"/>
          <w:szCs w:val="26"/>
        </w:rPr>
        <w:t xml:space="preserve"> га) нецелесообразно рассматривать централизованное  теплоснабжение.  В  этих  зонах  следует  проектировать  системы децентрализованного теплоснабжения от индивидуальных домовых или поквартирных источников теплоты.</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 </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Для  существующих  зон  действия  источников  теплоснабжения  может  быть вычислен только сложившийся радиус зоны действия источника тепловой энергии </w:t>
      </w:r>
      <w:r>
        <w:rPr>
          <w:rFonts w:ascii="Times New Roman" w:hAnsi="Times New Roman" w:cs="Times New Roman"/>
          <w:sz w:val="26"/>
          <w:szCs w:val="26"/>
        </w:rPr>
        <w:lastRenderedPageBreak/>
        <w:t>(мощности)</w:t>
      </w:r>
      <w:r w:rsidRPr="00034DD6">
        <w:rPr>
          <w:rFonts w:ascii="Times New Roman" w:hAnsi="Times New Roman" w:cs="Times New Roman"/>
          <w:sz w:val="26"/>
          <w:szCs w:val="26"/>
        </w:rPr>
        <w:t xml:space="preserve">.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w:t>
      </w:r>
      <w:r>
        <w:rPr>
          <w:rFonts w:ascii="Times New Roman" w:hAnsi="Times New Roman" w:cs="Times New Roman"/>
          <w:sz w:val="26"/>
          <w:szCs w:val="26"/>
        </w:rPr>
        <w:t>П</w:t>
      </w:r>
      <w:r w:rsidRPr="00034DD6">
        <w:rPr>
          <w:rFonts w:ascii="Times New Roman" w:hAnsi="Times New Roman" w:cs="Times New Roman"/>
          <w:sz w:val="26"/>
          <w:szCs w:val="26"/>
        </w:rPr>
        <w:t xml:space="preserve">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 </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В  </w:t>
      </w:r>
      <w:r>
        <w:rPr>
          <w:rFonts w:ascii="Times New Roman" w:hAnsi="Times New Roman" w:cs="Times New Roman"/>
          <w:sz w:val="26"/>
          <w:szCs w:val="26"/>
        </w:rPr>
        <w:t>городском поселении Игрим</w:t>
      </w:r>
      <w:r w:rsidRPr="00034DD6">
        <w:rPr>
          <w:rFonts w:ascii="Times New Roman" w:hAnsi="Times New Roman" w:cs="Times New Roman"/>
          <w:sz w:val="26"/>
          <w:szCs w:val="26"/>
        </w:rPr>
        <w:t xml:space="preserve">  базовыми  источниками  отпуска  тепловой  энергии являются  </w:t>
      </w:r>
      <w:r>
        <w:rPr>
          <w:rFonts w:ascii="Times New Roman" w:hAnsi="Times New Roman" w:cs="Times New Roman"/>
          <w:sz w:val="26"/>
          <w:szCs w:val="26"/>
        </w:rPr>
        <w:t>котельные</w:t>
      </w:r>
      <w:r w:rsidRPr="00034DD6">
        <w:rPr>
          <w:rFonts w:ascii="Times New Roman" w:hAnsi="Times New Roman" w:cs="Times New Roman"/>
          <w:sz w:val="26"/>
          <w:szCs w:val="26"/>
        </w:rPr>
        <w:t xml:space="preserve">.  Именно  они  обеспечивают  большую  часть  тепловой  нагрузки </w:t>
      </w:r>
      <w:r>
        <w:rPr>
          <w:rFonts w:ascii="Times New Roman" w:hAnsi="Times New Roman" w:cs="Times New Roman"/>
          <w:sz w:val="26"/>
          <w:szCs w:val="26"/>
        </w:rPr>
        <w:t>поселения</w:t>
      </w:r>
      <w:r w:rsidRPr="00034DD6">
        <w:rPr>
          <w:rFonts w:ascii="Times New Roman" w:hAnsi="Times New Roman" w:cs="Times New Roman"/>
          <w:sz w:val="26"/>
          <w:szCs w:val="26"/>
        </w:rPr>
        <w:t xml:space="preserve">.  Сложившиеся  их  зоны  действия  покрывают  наиболее  плотные  по застройке и тепловой нагрузке районы. </w:t>
      </w:r>
    </w:p>
    <w:p w:rsid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Таким  образом,  централизованное  теплоснабжение  предусмотрено  для существующей  застройки  и  перспект</w:t>
      </w:r>
      <w:r>
        <w:rPr>
          <w:rFonts w:ascii="Times New Roman" w:hAnsi="Times New Roman" w:cs="Times New Roman"/>
          <w:sz w:val="26"/>
          <w:szCs w:val="26"/>
        </w:rPr>
        <w:t>ивной  многоэтажной  застройки</w:t>
      </w:r>
      <w:r w:rsidRPr="00034DD6">
        <w:rPr>
          <w:rFonts w:ascii="Times New Roman" w:hAnsi="Times New Roman" w:cs="Times New Roman"/>
          <w:sz w:val="26"/>
          <w:szCs w:val="26"/>
        </w:rPr>
        <w:t xml:space="preserve">. </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w:t>
      </w:r>
    </w:p>
    <w:p w:rsidR="00653BDD" w:rsidRPr="00034DD6" w:rsidRDefault="00034DD6" w:rsidP="00653BDD">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w:t>
      </w:r>
      <w:r w:rsidR="00653BDD">
        <w:rPr>
          <w:rFonts w:ascii="Times New Roman" w:hAnsi="Times New Roman" w:cs="Times New Roman"/>
          <w:sz w:val="26"/>
          <w:szCs w:val="26"/>
        </w:rPr>
        <w:t>ивидуального  жилищного  фонда.</w:t>
      </w:r>
    </w:p>
    <w:p w:rsidR="000C49A6" w:rsidRPr="00927A85" w:rsidRDefault="000C49A6" w:rsidP="000C49A6">
      <w:pPr>
        <w:pStyle w:val="ac"/>
        <w:spacing w:before="30" w:after="30" w:line="360" w:lineRule="auto"/>
        <w:ind w:left="0" w:firstLine="567"/>
        <w:jc w:val="both"/>
        <w:rPr>
          <w:rFonts w:ascii="Times New Roman" w:hAnsi="Times New Roman" w:cs="Times New Roman"/>
          <w:b/>
          <w:i/>
          <w:sz w:val="26"/>
          <w:szCs w:val="26"/>
        </w:rPr>
      </w:pPr>
      <w:r w:rsidRPr="00927A85">
        <w:rPr>
          <w:rFonts w:ascii="Times New Roman" w:hAnsi="Times New Roman" w:cs="Times New Roman"/>
          <w:b/>
          <w:i/>
          <w:sz w:val="26"/>
          <w:szCs w:val="26"/>
        </w:rPr>
        <w:t xml:space="preserve">Условия подключения к централизованным системам теплоснабжения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Теплопотребляющие установки и тепловые сети потребителей тепловой энергии, в том числе застройщиков, находящиеся в границах определенного схемой теплоснабжения  радиуса  эффективного  теплоснабжения  источника,  подключаются  к этому источнику.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proofErr w:type="gramStart"/>
      <w:r w:rsidRPr="00927A85">
        <w:rPr>
          <w:rFonts w:ascii="Times New Roman" w:hAnsi="Times New Roman" w:cs="Times New Roman"/>
          <w:sz w:val="26"/>
          <w:szCs w:val="26"/>
        </w:rPr>
        <w:t xml:space="preserve">Подключение теплопотребляющих установок и тепловых сетей потребителей тепловой энергии, в том числе застройщиков, находящихся в границах определенного схемой теплоснабжения радиуса эффективного теплоснабжения источника,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w:t>
      </w:r>
      <w:r w:rsidRPr="00927A85">
        <w:rPr>
          <w:rFonts w:ascii="Times New Roman" w:hAnsi="Times New Roman" w:cs="Times New Roman"/>
          <w:sz w:val="26"/>
          <w:szCs w:val="26"/>
        </w:rPr>
        <w:lastRenderedPageBreak/>
        <w:t>строительства к сетям инженерно-технического обеспечения с учетом особенностей, предусмотренных Федеральным законом РФ от 27.06.2010 №190-ФЗ «О теплоснабжении» и правилами подключения к системам</w:t>
      </w:r>
      <w:proofErr w:type="gramEnd"/>
      <w:r w:rsidRPr="00927A85">
        <w:rPr>
          <w:rFonts w:ascii="Times New Roman" w:hAnsi="Times New Roman" w:cs="Times New Roman"/>
          <w:sz w:val="26"/>
          <w:szCs w:val="26"/>
        </w:rPr>
        <w:t xml:space="preserve"> теплоснабжения, </w:t>
      </w:r>
      <w:proofErr w:type="gramStart"/>
      <w:r w:rsidRPr="00927A85">
        <w:rPr>
          <w:rFonts w:ascii="Times New Roman" w:hAnsi="Times New Roman" w:cs="Times New Roman"/>
          <w:sz w:val="26"/>
          <w:szCs w:val="26"/>
        </w:rPr>
        <w:t>утвержденными</w:t>
      </w:r>
      <w:proofErr w:type="gramEnd"/>
      <w:r w:rsidRPr="00927A85">
        <w:rPr>
          <w:rFonts w:ascii="Times New Roman" w:hAnsi="Times New Roman" w:cs="Times New Roman"/>
          <w:sz w:val="26"/>
          <w:szCs w:val="26"/>
        </w:rPr>
        <w:t xml:space="preserve"> Правительством Российской Федерации.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Подключение осуществляется на основании договора на подключение к системе теплоснабжения, </w:t>
      </w:r>
      <w:proofErr w:type="gramStart"/>
      <w:r w:rsidRPr="00927A85">
        <w:rPr>
          <w:rFonts w:ascii="Times New Roman" w:hAnsi="Times New Roman" w:cs="Times New Roman"/>
          <w:sz w:val="26"/>
          <w:szCs w:val="26"/>
        </w:rPr>
        <w:t>который</w:t>
      </w:r>
      <w:proofErr w:type="gramEnd"/>
      <w:r w:rsidRPr="00927A85">
        <w:rPr>
          <w:rFonts w:ascii="Times New Roman" w:hAnsi="Times New Roman" w:cs="Times New Roman"/>
          <w:sz w:val="26"/>
          <w:szCs w:val="26"/>
        </w:rPr>
        <w:t xml:space="preserve"> является публичным для теплоснабжающей организации, теплосетевой организации.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w:t>
      </w:r>
      <w:proofErr w:type="gramStart"/>
      <w:r w:rsidRPr="00927A85">
        <w:rPr>
          <w:rFonts w:ascii="Times New Roman" w:hAnsi="Times New Roman" w:cs="Times New Roman"/>
          <w:sz w:val="26"/>
          <w:szCs w:val="26"/>
        </w:rPr>
        <w:t>и</w:t>
      </w:r>
      <w:proofErr w:type="gramEnd"/>
      <w:r w:rsidRPr="00927A85">
        <w:rPr>
          <w:rFonts w:ascii="Times New Roman" w:hAnsi="Times New Roman" w:cs="Times New Roman"/>
          <w:sz w:val="26"/>
          <w:szCs w:val="26"/>
        </w:rPr>
        <w:t xml:space="preserve">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В  случае  отсутствия  технической  возможности  подключения  к  системе  централизованного теплоснабжения или при отсутствии свободной мощности в соответствующей точке на момент обращения допускается временная организация теплоснабжения здания (группы зданий) от крышной или передвижной котельной, оборудованной котлами конденсационного типа на период, определяемый единой теплоснабжающей организацией.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Подключение потребителей  к  системам  централизованного  теплоснабжения осуществляется только по закрытым схемам.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При создании в </w:t>
      </w:r>
      <w:r>
        <w:rPr>
          <w:rFonts w:ascii="Times New Roman" w:hAnsi="Times New Roman" w:cs="Times New Roman"/>
          <w:sz w:val="26"/>
          <w:szCs w:val="26"/>
        </w:rPr>
        <w:t>населенном пункте</w:t>
      </w:r>
      <w:r w:rsidRPr="00927A85">
        <w:rPr>
          <w:rFonts w:ascii="Times New Roman" w:hAnsi="Times New Roman" w:cs="Times New Roman"/>
          <w:sz w:val="26"/>
          <w:szCs w:val="26"/>
        </w:rPr>
        <w:t xml:space="preserve"> единой теплоснабжающей организации (ЕТО), определяющей в границах своей деятельности техническую политику и соблюдение законов в части эффективного теплоснабжения, условия организации централизованного и децентрализованного теплоснабжения формируются указанной организацией с учетом действующей схемы теплоснабжения и нормативов.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Развитие  распределенной  генерации  тепловой  энергии,  включая  различные нетрадиционные  варианты  (возобновляемые  источники  энергии,  тепловые  насосы различных типов, тригенерационные энергоустановки в общественных зданиях и др.) определяют  необходимость  для  принятия  решения  по  варианту  теплоснабжения проведение технико-экономических расчетов с учетом конкретных данных. При этом определяющим являются стоимостные показатели и эффективность использования топлива в зоне действия системы теплоснабжения в целом. При экономической </w:t>
      </w:r>
      <w:r w:rsidRPr="00927A85">
        <w:rPr>
          <w:rFonts w:ascii="Times New Roman" w:hAnsi="Times New Roman" w:cs="Times New Roman"/>
          <w:sz w:val="26"/>
          <w:szCs w:val="26"/>
        </w:rPr>
        <w:lastRenderedPageBreak/>
        <w:t xml:space="preserve">целесообразности возможно рассмотрение различного рода гибридных энергоустановок с базовым централизованным теплоснабжением и </w:t>
      </w:r>
      <w:proofErr w:type="gramStart"/>
      <w:r w:rsidRPr="00927A85">
        <w:rPr>
          <w:rFonts w:ascii="Times New Roman" w:hAnsi="Times New Roman" w:cs="Times New Roman"/>
          <w:sz w:val="26"/>
          <w:szCs w:val="26"/>
        </w:rPr>
        <w:t>доводочными</w:t>
      </w:r>
      <w:proofErr w:type="gramEnd"/>
      <w:r w:rsidRPr="00927A85">
        <w:rPr>
          <w:rFonts w:ascii="Times New Roman" w:hAnsi="Times New Roman" w:cs="Times New Roman"/>
          <w:sz w:val="26"/>
          <w:szCs w:val="26"/>
        </w:rPr>
        <w:t xml:space="preserve"> (пиковыми) теплоисточниками у потребителя или их группы.</w:t>
      </w:r>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295" w:name="_Toc376557797"/>
      <w:bookmarkStart w:id="296" w:name="_Toc391846050"/>
      <w:r w:rsidRPr="00A86B5C">
        <w:rPr>
          <w:rFonts w:ascii="Times New Roman" w:hAnsi="Times New Roman" w:cs="Times New Roman"/>
          <w:color w:val="auto"/>
        </w:rPr>
        <w:t>Обоснование предлагаемых для строительства источников тепловой энергии с комбинированной выработкой тепловой и электрической энергией для обеспечения перспективных тепловых нагрузок</w:t>
      </w:r>
      <w:bookmarkEnd w:id="295"/>
      <w:bookmarkEnd w:id="296"/>
    </w:p>
    <w:p w:rsidR="000C49A6" w:rsidRPr="007231A1" w:rsidRDefault="000C49A6" w:rsidP="000C49A6">
      <w:pPr>
        <w:pStyle w:val="ac"/>
        <w:spacing w:line="360" w:lineRule="auto"/>
        <w:ind w:left="0" w:firstLine="567"/>
        <w:jc w:val="both"/>
        <w:rPr>
          <w:rFonts w:ascii="Times New Roman" w:hAnsi="Times New Roman" w:cs="Times New Roman"/>
          <w:i/>
          <w:sz w:val="26"/>
          <w:szCs w:val="26"/>
        </w:rPr>
      </w:pPr>
      <w:r w:rsidRPr="007231A1">
        <w:rPr>
          <w:rFonts w:ascii="Times New Roman" w:hAnsi="Times New Roman" w:cs="Times New Roman"/>
          <w:i/>
          <w:sz w:val="26"/>
          <w:szCs w:val="26"/>
        </w:rPr>
        <w:t xml:space="preserve">Базовые данные </w:t>
      </w:r>
    </w:p>
    <w:p w:rsidR="000C49A6" w:rsidRDefault="000C49A6" w:rsidP="000C49A6">
      <w:pPr>
        <w:pStyle w:val="ac"/>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Основной целью развития энергосистемы является качественное, надежное, достаточное и доступное по цене обеспечение тепло</w:t>
      </w:r>
      <w:r w:rsidR="00E068FD">
        <w:rPr>
          <w:rFonts w:ascii="Times New Roman" w:hAnsi="Times New Roman" w:cs="Times New Roman"/>
          <w:sz w:val="26"/>
          <w:szCs w:val="26"/>
        </w:rPr>
        <w:t xml:space="preserve">вой </w:t>
      </w:r>
      <w:r w:rsidRPr="007231A1">
        <w:rPr>
          <w:rFonts w:ascii="Times New Roman" w:hAnsi="Times New Roman" w:cs="Times New Roman"/>
          <w:sz w:val="26"/>
          <w:szCs w:val="26"/>
        </w:rPr>
        <w:t xml:space="preserve">энергией внутренних и внешних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Для достижения указанных целей необходимо решение следующих задач:</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обеспечение роста объемов производства и передачи электроэнергии в связи с ростом объемов потребления, реализацией инвестиционных проектов по строительству и реконструкции производственных мощностей, создания стратегического резерва мощностей;</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w:t>
      </w:r>
      <w:r w:rsidRPr="00E169E3">
        <w:rPr>
          <w:rFonts w:ascii="Times New Roman" w:hAnsi="Times New Roman" w:cs="Times New Roman"/>
          <w:sz w:val="26"/>
          <w:szCs w:val="26"/>
        </w:rPr>
        <w:t>овышение эффективности энергопроизводства путем реконструкции и технического перевооружения отраслей топливно-энергетического комплекса (ТЭК) на новой технологической основе;</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E169E3">
        <w:rPr>
          <w:rFonts w:ascii="Times New Roman" w:hAnsi="Times New Roman" w:cs="Times New Roman"/>
          <w:sz w:val="26"/>
          <w:szCs w:val="26"/>
        </w:rPr>
        <w:t xml:space="preserve">снижение потребления электрической и тепловой энергии, воды и </w:t>
      </w:r>
      <w:r>
        <w:rPr>
          <w:rFonts w:ascii="Times New Roman" w:hAnsi="Times New Roman" w:cs="Times New Roman"/>
          <w:sz w:val="26"/>
          <w:szCs w:val="26"/>
        </w:rPr>
        <w:t>топлива</w:t>
      </w:r>
      <w:r w:rsidRPr="00E169E3">
        <w:rPr>
          <w:rFonts w:ascii="Times New Roman" w:hAnsi="Times New Roman" w:cs="Times New Roman"/>
          <w:sz w:val="26"/>
          <w:szCs w:val="26"/>
        </w:rPr>
        <w:t>, сокращение потерь энергоресурсов;</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E169E3">
        <w:rPr>
          <w:rFonts w:ascii="Times New Roman" w:hAnsi="Times New Roman" w:cs="Times New Roman"/>
          <w:sz w:val="26"/>
          <w:szCs w:val="26"/>
        </w:rPr>
        <w:t>снижение потерь тепловой и электрической энергии; снижение бюджетными учреждениями объема потребления энергетических ресурсов в течение 5 лет не менее чем на 15% от объема фактического потребления в 2009 году в сопоставимых условиях;</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E169E3">
        <w:rPr>
          <w:rFonts w:ascii="Times New Roman" w:hAnsi="Times New Roman" w:cs="Times New Roman"/>
          <w:sz w:val="26"/>
          <w:szCs w:val="26"/>
        </w:rPr>
        <w:t>повышение уровня рационального использования топлива и энергии за счет широкого внедрения энергосберегающих технологий и оборудования;</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создание условий для финансового оздоровления предприятий энергетики и обновления производственных фондов;</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привлечение инвестиций на реализацию проектов по строительству и реконструкции объектов энергетики;</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lastRenderedPageBreak/>
        <w:t>создание конкурентной среды на рынке производства и передачи электроэнергии;</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F96156">
        <w:rPr>
          <w:rFonts w:ascii="Times New Roman" w:hAnsi="Times New Roman" w:cs="Times New Roman"/>
          <w:sz w:val="26"/>
          <w:szCs w:val="26"/>
        </w:rPr>
        <w:t>реконструкция и модернизация объектов по передаче тепловой энергии,</w:t>
      </w:r>
      <w:r w:rsidR="00047BBC">
        <w:rPr>
          <w:rFonts w:ascii="Times New Roman" w:hAnsi="Times New Roman" w:cs="Times New Roman"/>
          <w:sz w:val="26"/>
          <w:szCs w:val="26"/>
        </w:rPr>
        <w:t xml:space="preserve"> </w:t>
      </w:r>
      <w:r w:rsidRPr="00F96156">
        <w:rPr>
          <w:rFonts w:ascii="Times New Roman" w:hAnsi="Times New Roman" w:cs="Times New Roman"/>
          <w:sz w:val="26"/>
          <w:szCs w:val="26"/>
        </w:rPr>
        <w:t>обеспечение надежности и эффективности функционирования жилищно-коммунального комплекса, обеспечение современного уровня комфортности и безопасности коммунальных услуг, достижение высокой надежности и безопасности функционирования инженерно-технической инфраструктуры по экономически обоснованным и социально оправданным тарифам;</w:t>
      </w:r>
    </w:p>
    <w:p w:rsidR="000C49A6" w:rsidRDefault="000C49A6" w:rsidP="000C49A6">
      <w:pPr>
        <w:tabs>
          <w:tab w:val="left" w:pos="851"/>
        </w:tabs>
        <w:spacing w:line="360" w:lineRule="auto"/>
        <w:ind w:firstLine="567"/>
        <w:jc w:val="both"/>
        <w:rPr>
          <w:rFonts w:ascii="Times New Roman" w:hAnsi="Times New Roman"/>
          <w:sz w:val="26"/>
          <w:szCs w:val="26"/>
        </w:rPr>
      </w:pPr>
      <w:r>
        <w:rPr>
          <w:rFonts w:ascii="Times New Roman" w:hAnsi="Times New Roman"/>
          <w:sz w:val="26"/>
          <w:szCs w:val="26"/>
        </w:rPr>
        <w:t>-</w:t>
      </w:r>
      <w:r w:rsidRPr="00BD3A42">
        <w:rPr>
          <w:rFonts w:ascii="Times New Roman" w:hAnsi="Times New Roman"/>
          <w:sz w:val="26"/>
          <w:szCs w:val="26"/>
        </w:rPr>
        <w:t xml:space="preserve"> развитие и применение </w:t>
      </w:r>
      <w:proofErr w:type="gramStart"/>
      <w:r w:rsidRPr="00BD3A42">
        <w:rPr>
          <w:rFonts w:ascii="Times New Roman" w:hAnsi="Times New Roman"/>
          <w:sz w:val="26"/>
          <w:szCs w:val="26"/>
        </w:rPr>
        <w:t>технологий утилизации теплоты конденсации водяных паров дымовых газов</w:t>
      </w:r>
      <w:proofErr w:type="gramEnd"/>
      <w:r w:rsidRPr="00BD3A42">
        <w:rPr>
          <w:rFonts w:ascii="Times New Roman" w:hAnsi="Times New Roman"/>
          <w:sz w:val="26"/>
          <w:szCs w:val="26"/>
        </w:rPr>
        <w:t>;</w:t>
      </w:r>
    </w:p>
    <w:p w:rsidR="000C49A6" w:rsidRDefault="000C49A6" w:rsidP="000C49A6">
      <w:pPr>
        <w:tabs>
          <w:tab w:val="left" w:pos="851"/>
        </w:tabs>
        <w:spacing w:line="360" w:lineRule="auto"/>
        <w:ind w:firstLine="567"/>
        <w:jc w:val="both"/>
        <w:rPr>
          <w:rFonts w:ascii="Times New Roman" w:hAnsi="Times New Roman"/>
          <w:sz w:val="26"/>
          <w:szCs w:val="26"/>
        </w:rPr>
      </w:pPr>
      <w:r>
        <w:rPr>
          <w:rFonts w:ascii="Times New Roman" w:hAnsi="Times New Roman"/>
          <w:sz w:val="26"/>
          <w:szCs w:val="26"/>
        </w:rPr>
        <w:t>-</w:t>
      </w:r>
      <w:r w:rsidRPr="00BD3A42">
        <w:rPr>
          <w:rFonts w:ascii="Times New Roman" w:hAnsi="Times New Roman"/>
          <w:sz w:val="26"/>
          <w:szCs w:val="26"/>
        </w:rPr>
        <w:t> разработка технологий низкотемпературного комбинированного теплоснабжения с количественным и качественно-количественным регулированием тепловой нагрузки и децентрализацией пиковых тепловых мощностей</w:t>
      </w:r>
      <w:r>
        <w:rPr>
          <w:rFonts w:ascii="Times New Roman" w:hAnsi="Times New Roman"/>
          <w:sz w:val="26"/>
          <w:szCs w:val="26"/>
        </w:rPr>
        <w:t>.</w:t>
      </w:r>
    </w:p>
    <w:p w:rsidR="000D16CC" w:rsidRPr="00F62A9C" w:rsidRDefault="000D16CC" w:rsidP="000D16CC">
      <w:pPr>
        <w:spacing w:before="30" w:after="30" w:line="360" w:lineRule="auto"/>
        <w:ind w:firstLine="567"/>
        <w:jc w:val="both"/>
        <w:rPr>
          <w:rFonts w:ascii="Times New Roman" w:hAnsi="Times New Roman"/>
          <w:sz w:val="26"/>
          <w:szCs w:val="26"/>
        </w:rPr>
      </w:pPr>
      <w:bookmarkStart w:id="297" w:name="_Toc377332736"/>
      <w:bookmarkStart w:id="298" w:name="_Toc376557798"/>
      <w:bookmarkEnd w:id="297"/>
      <w:r w:rsidRPr="00F62A9C">
        <w:rPr>
          <w:rFonts w:ascii="Times New Roman" w:hAnsi="Times New Roman"/>
          <w:sz w:val="26"/>
          <w:szCs w:val="26"/>
        </w:rPr>
        <w:t>Рассматри</w:t>
      </w:r>
      <w:r>
        <w:rPr>
          <w:rFonts w:ascii="Times New Roman" w:hAnsi="Times New Roman"/>
          <w:sz w:val="26"/>
          <w:szCs w:val="26"/>
        </w:rPr>
        <w:t>вая</w:t>
      </w:r>
      <w:r w:rsidRPr="00F62A9C">
        <w:rPr>
          <w:rFonts w:ascii="Times New Roman" w:hAnsi="Times New Roman"/>
          <w:sz w:val="26"/>
          <w:szCs w:val="26"/>
        </w:rPr>
        <w:t xml:space="preserve">  экономическую  обоснова</w:t>
      </w:r>
      <w:r>
        <w:rPr>
          <w:rFonts w:ascii="Times New Roman" w:hAnsi="Times New Roman"/>
          <w:sz w:val="26"/>
          <w:szCs w:val="26"/>
        </w:rPr>
        <w:t>нность  строительства  источников комбинированной выработки тепловой и электрической энергии</w:t>
      </w:r>
      <w:r w:rsidRPr="00F62A9C">
        <w:rPr>
          <w:rFonts w:ascii="Times New Roman" w:hAnsi="Times New Roman"/>
          <w:sz w:val="26"/>
          <w:szCs w:val="26"/>
        </w:rPr>
        <w:t xml:space="preserve">, </w:t>
      </w:r>
      <w:r>
        <w:rPr>
          <w:rFonts w:ascii="Times New Roman" w:hAnsi="Times New Roman"/>
          <w:sz w:val="26"/>
          <w:szCs w:val="26"/>
        </w:rPr>
        <w:t xml:space="preserve">в силусуществующей </w:t>
      </w:r>
      <w:r w:rsidRPr="00F62A9C">
        <w:rPr>
          <w:rFonts w:ascii="Times New Roman" w:hAnsi="Times New Roman"/>
          <w:sz w:val="26"/>
          <w:szCs w:val="26"/>
        </w:rPr>
        <w:t>потребност</w:t>
      </w:r>
      <w:r>
        <w:rPr>
          <w:rFonts w:ascii="Times New Roman" w:hAnsi="Times New Roman"/>
          <w:sz w:val="26"/>
          <w:szCs w:val="26"/>
        </w:rPr>
        <w:t>и</w:t>
      </w:r>
      <w:r w:rsidRPr="00F62A9C">
        <w:rPr>
          <w:rFonts w:ascii="Times New Roman" w:hAnsi="Times New Roman"/>
          <w:sz w:val="26"/>
          <w:szCs w:val="26"/>
        </w:rPr>
        <w:t xml:space="preserve"> в электрической энергии</w:t>
      </w:r>
      <w:r>
        <w:rPr>
          <w:rFonts w:ascii="Times New Roman" w:hAnsi="Times New Roman"/>
          <w:sz w:val="26"/>
          <w:szCs w:val="26"/>
        </w:rPr>
        <w:t xml:space="preserve"> для расхода</w:t>
      </w:r>
      <w:r w:rsidRPr="00F62A9C">
        <w:rPr>
          <w:rFonts w:ascii="Times New Roman" w:hAnsi="Times New Roman"/>
          <w:sz w:val="26"/>
          <w:szCs w:val="26"/>
        </w:rPr>
        <w:t xml:space="preserve"> на собственные нужды теплового хозяйства, что</w:t>
      </w:r>
      <w:r>
        <w:rPr>
          <w:rFonts w:ascii="Times New Roman" w:hAnsi="Times New Roman"/>
          <w:sz w:val="26"/>
          <w:szCs w:val="26"/>
        </w:rPr>
        <w:t>, в совокупности, должно привести к снижению</w:t>
      </w:r>
      <w:r w:rsidRPr="00F62A9C">
        <w:rPr>
          <w:rFonts w:ascii="Times New Roman" w:hAnsi="Times New Roman"/>
          <w:sz w:val="26"/>
          <w:szCs w:val="26"/>
        </w:rPr>
        <w:t xml:space="preserve"> себестоимост</w:t>
      </w:r>
      <w:r>
        <w:rPr>
          <w:rFonts w:ascii="Times New Roman" w:hAnsi="Times New Roman"/>
          <w:sz w:val="26"/>
          <w:szCs w:val="26"/>
        </w:rPr>
        <w:t>и производства тепловой энергии, необходимо учитывать множество факторов.</w:t>
      </w:r>
    </w:p>
    <w:p w:rsidR="000D16CC" w:rsidRPr="00F62A9C" w:rsidRDefault="000D16CC" w:rsidP="000D16CC">
      <w:pPr>
        <w:spacing w:before="30" w:after="30" w:line="360" w:lineRule="auto"/>
        <w:ind w:firstLine="567"/>
        <w:jc w:val="both"/>
        <w:rPr>
          <w:rFonts w:ascii="Times New Roman" w:hAnsi="Times New Roman"/>
          <w:sz w:val="26"/>
          <w:szCs w:val="26"/>
        </w:rPr>
      </w:pPr>
      <w:r>
        <w:rPr>
          <w:rFonts w:ascii="Times New Roman" w:hAnsi="Times New Roman"/>
          <w:sz w:val="26"/>
          <w:szCs w:val="26"/>
        </w:rPr>
        <w:t>В частности, в</w:t>
      </w:r>
      <w:r w:rsidRPr="00F62A9C">
        <w:rPr>
          <w:rFonts w:ascii="Times New Roman" w:hAnsi="Times New Roman"/>
          <w:sz w:val="26"/>
          <w:szCs w:val="26"/>
        </w:rPr>
        <w:t xml:space="preserve">ариант применения источников тепловой энергии с комбинированной выработкой  тепловой  и  электрической  энергией </w:t>
      </w:r>
      <w:r>
        <w:rPr>
          <w:rFonts w:ascii="Times New Roman" w:hAnsi="Times New Roman"/>
          <w:sz w:val="26"/>
          <w:szCs w:val="26"/>
        </w:rPr>
        <w:t>на основе газопоршневых двигателейдля</w:t>
      </w:r>
      <w:r w:rsidRPr="00F62A9C">
        <w:rPr>
          <w:rFonts w:ascii="Times New Roman" w:hAnsi="Times New Roman"/>
          <w:sz w:val="26"/>
          <w:szCs w:val="26"/>
        </w:rPr>
        <w:t xml:space="preserve">  существующих  и</w:t>
      </w:r>
      <w:r>
        <w:rPr>
          <w:rFonts w:ascii="Times New Roman" w:hAnsi="Times New Roman"/>
          <w:sz w:val="26"/>
          <w:szCs w:val="26"/>
        </w:rPr>
        <w:t>ли</w:t>
      </w:r>
      <w:r w:rsidRPr="00F62A9C">
        <w:rPr>
          <w:rFonts w:ascii="Times New Roman" w:hAnsi="Times New Roman"/>
          <w:sz w:val="26"/>
          <w:szCs w:val="26"/>
        </w:rPr>
        <w:t xml:space="preserve"> вновь  строящихся  котельных</w:t>
      </w:r>
      <w:r>
        <w:rPr>
          <w:rFonts w:ascii="Times New Roman" w:hAnsi="Times New Roman"/>
          <w:sz w:val="26"/>
          <w:szCs w:val="26"/>
        </w:rPr>
        <w:t>,</w:t>
      </w:r>
      <w:r w:rsidRPr="00F62A9C">
        <w:rPr>
          <w:rFonts w:ascii="Times New Roman" w:hAnsi="Times New Roman"/>
          <w:sz w:val="26"/>
          <w:szCs w:val="26"/>
        </w:rPr>
        <w:t xml:space="preserve">  выявляет  ряд  техни</w:t>
      </w:r>
      <w:r>
        <w:rPr>
          <w:rFonts w:ascii="Times New Roman" w:hAnsi="Times New Roman"/>
          <w:sz w:val="26"/>
          <w:szCs w:val="26"/>
        </w:rPr>
        <w:t>ческих  и  экономических проблем, в частности</w:t>
      </w:r>
      <w:r w:rsidRPr="00F62A9C">
        <w:rPr>
          <w:rFonts w:ascii="Times New Roman" w:hAnsi="Times New Roman"/>
          <w:sz w:val="26"/>
          <w:szCs w:val="26"/>
        </w:rPr>
        <w:t xml:space="preserve">: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1.  Стоимость  капитального  ремонта  </w:t>
      </w:r>
      <w:r>
        <w:rPr>
          <w:rFonts w:ascii="Times New Roman" w:hAnsi="Times New Roman"/>
          <w:sz w:val="26"/>
          <w:szCs w:val="26"/>
        </w:rPr>
        <w:t xml:space="preserve">газопоршневых </w:t>
      </w:r>
      <w:r w:rsidRPr="00F62A9C">
        <w:rPr>
          <w:rFonts w:ascii="Times New Roman" w:hAnsi="Times New Roman"/>
          <w:sz w:val="26"/>
          <w:szCs w:val="26"/>
        </w:rPr>
        <w:t>двигател</w:t>
      </w:r>
      <w:r>
        <w:rPr>
          <w:rFonts w:ascii="Times New Roman" w:hAnsi="Times New Roman"/>
          <w:sz w:val="26"/>
          <w:szCs w:val="26"/>
        </w:rPr>
        <w:t>ей</w:t>
      </w:r>
      <w:r w:rsidRPr="00F62A9C">
        <w:rPr>
          <w:rFonts w:ascii="Times New Roman" w:hAnsi="Times New Roman"/>
          <w:sz w:val="26"/>
          <w:szCs w:val="26"/>
        </w:rPr>
        <w:t xml:space="preserve">  может  достигать  60–70% от первоначальной стоимости самого агрегата.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2.  Регламентные  и  ремонтные  работы    для  </w:t>
      </w:r>
      <w:r>
        <w:rPr>
          <w:rFonts w:ascii="Times New Roman" w:hAnsi="Times New Roman"/>
          <w:sz w:val="26"/>
          <w:szCs w:val="26"/>
        </w:rPr>
        <w:t xml:space="preserve">таких </w:t>
      </w:r>
      <w:r w:rsidRPr="00F62A9C">
        <w:rPr>
          <w:rFonts w:ascii="Times New Roman" w:hAnsi="Times New Roman"/>
          <w:sz w:val="26"/>
          <w:szCs w:val="26"/>
        </w:rPr>
        <w:t xml:space="preserve">установок  имеют  весьма  частые </w:t>
      </w:r>
      <w:r>
        <w:rPr>
          <w:rFonts w:ascii="Times New Roman" w:hAnsi="Times New Roman"/>
          <w:sz w:val="26"/>
          <w:szCs w:val="26"/>
        </w:rPr>
        <w:t xml:space="preserve">по периодичности </w:t>
      </w:r>
      <w:r w:rsidRPr="00F62A9C">
        <w:rPr>
          <w:rFonts w:ascii="Times New Roman" w:hAnsi="Times New Roman"/>
          <w:sz w:val="26"/>
          <w:szCs w:val="26"/>
        </w:rPr>
        <w:t xml:space="preserve">и продолжительные </w:t>
      </w:r>
      <w:r>
        <w:rPr>
          <w:rFonts w:ascii="Times New Roman" w:hAnsi="Times New Roman"/>
          <w:sz w:val="26"/>
          <w:szCs w:val="26"/>
        </w:rPr>
        <w:t xml:space="preserve">по </w:t>
      </w:r>
      <w:r w:rsidRPr="00F62A9C">
        <w:rPr>
          <w:rFonts w:ascii="Times New Roman" w:hAnsi="Times New Roman"/>
          <w:sz w:val="26"/>
          <w:szCs w:val="26"/>
        </w:rPr>
        <w:t>времен</w:t>
      </w:r>
      <w:r>
        <w:rPr>
          <w:rFonts w:ascii="Times New Roman" w:hAnsi="Times New Roman"/>
          <w:sz w:val="26"/>
          <w:szCs w:val="26"/>
        </w:rPr>
        <w:t>и</w:t>
      </w:r>
      <w:r w:rsidRPr="00F62A9C">
        <w:rPr>
          <w:rFonts w:ascii="Times New Roman" w:hAnsi="Times New Roman"/>
          <w:sz w:val="26"/>
          <w:szCs w:val="26"/>
        </w:rPr>
        <w:t xml:space="preserve"> интервалы. </w:t>
      </w:r>
    </w:p>
    <w:p w:rsidR="000D16CC" w:rsidRPr="00263267" w:rsidRDefault="000D16CC" w:rsidP="000D16CC">
      <w:pPr>
        <w:spacing w:before="30" w:after="30" w:line="360" w:lineRule="auto"/>
        <w:ind w:firstLine="567"/>
        <w:jc w:val="both"/>
        <w:rPr>
          <w:rFonts w:ascii="Times New Roman" w:hAnsi="Times New Roman"/>
          <w:sz w:val="26"/>
          <w:szCs w:val="26"/>
        </w:rPr>
      </w:pPr>
      <w:r w:rsidRPr="00263267">
        <w:rPr>
          <w:rFonts w:ascii="Times New Roman" w:hAnsi="Times New Roman"/>
          <w:sz w:val="26"/>
          <w:szCs w:val="26"/>
        </w:rPr>
        <w:t xml:space="preserve">3.  Замена моторного масла должна производиться один раз в 2–4 месяца (как </w:t>
      </w:r>
      <w:proofErr w:type="gramStart"/>
      <w:r w:rsidRPr="00263267">
        <w:rPr>
          <w:rFonts w:ascii="Times New Roman" w:hAnsi="Times New Roman"/>
          <w:sz w:val="26"/>
          <w:szCs w:val="26"/>
        </w:rPr>
        <w:t>правило</w:t>
      </w:r>
      <w:proofErr w:type="gramEnd"/>
      <w:r w:rsidRPr="00263267">
        <w:rPr>
          <w:rFonts w:ascii="Times New Roman" w:hAnsi="Times New Roman"/>
          <w:sz w:val="26"/>
          <w:szCs w:val="26"/>
        </w:rPr>
        <w:t xml:space="preserve"> через каждые 2000 часов работы). Одним  из  рекомендованных  моторных  масел  для  данных  машин  является Pegasus 705  (MOBIL). Оптовая  цена составляет  160–180  рублей  за  литр,  а специальное  моторное  масло  для  газовых  поршневых  </w:t>
      </w:r>
      <w:r w:rsidRPr="00263267">
        <w:rPr>
          <w:rFonts w:ascii="Times New Roman" w:hAnsi="Times New Roman"/>
          <w:sz w:val="26"/>
          <w:szCs w:val="26"/>
        </w:rPr>
        <w:lastRenderedPageBreak/>
        <w:t xml:space="preserve">двигателей  марки Mysella 15W–40 (Shell)– стоит 40 999 рублей за бочку объемом в 208 литров. </w:t>
      </w:r>
    </w:p>
    <w:p w:rsidR="000D16CC" w:rsidRPr="00F62A9C" w:rsidRDefault="000D16CC" w:rsidP="000D16CC">
      <w:pPr>
        <w:spacing w:before="30" w:after="30" w:line="360" w:lineRule="auto"/>
        <w:ind w:firstLine="567"/>
        <w:jc w:val="both"/>
        <w:rPr>
          <w:rFonts w:ascii="Times New Roman" w:hAnsi="Times New Roman"/>
          <w:sz w:val="26"/>
          <w:szCs w:val="26"/>
        </w:rPr>
      </w:pPr>
      <w:r w:rsidRPr="00263267">
        <w:rPr>
          <w:rFonts w:ascii="Times New Roman" w:hAnsi="Times New Roman"/>
          <w:sz w:val="26"/>
          <w:szCs w:val="26"/>
        </w:rPr>
        <w:t>4.  Фактический расход моторного масла на 30 МВт установке «Jenbacher GE» может достигать 15 000 литров в год (при цене 180 руб/</w:t>
      </w:r>
      <w:proofErr w:type="gramStart"/>
      <w:r w:rsidRPr="00263267">
        <w:rPr>
          <w:rFonts w:ascii="Times New Roman" w:hAnsi="Times New Roman"/>
          <w:sz w:val="26"/>
          <w:szCs w:val="26"/>
        </w:rPr>
        <w:t>л</w:t>
      </w:r>
      <w:proofErr w:type="gramEnd"/>
      <w:r w:rsidRPr="00263267">
        <w:rPr>
          <w:rFonts w:ascii="Times New Roman" w:hAnsi="Times New Roman"/>
          <w:sz w:val="26"/>
          <w:szCs w:val="26"/>
        </w:rPr>
        <w:t>, стоимость 2,7 млн. руб/год).</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5.  Так как моторное масло выгорает в значительных объемах, поршневые агрегаты имеют повышенный уровень вредных выбросов в атмосферу. Для соответствия  требованиям  по  экологии,  при использовании поршневых  машин, необходимо строить дорогостоящие высокие дымовые трубы, с учетом уже имеющегося уровня ПДК в окружающей среде. </w:t>
      </w:r>
    </w:p>
    <w:p w:rsidR="000D16CC" w:rsidRPr="00F62A9C" w:rsidRDefault="000D16CC" w:rsidP="000D16CC">
      <w:pPr>
        <w:spacing w:line="360" w:lineRule="auto"/>
        <w:ind w:firstLine="567"/>
        <w:jc w:val="both"/>
        <w:rPr>
          <w:rFonts w:ascii="Times New Roman" w:eastAsiaTheme="majorEastAsia" w:hAnsi="Times New Roman"/>
          <w:b/>
          <w:bCs/>
          <w:vanish/>
          <w:sz w:val="26"/>
          <w:szCs w:val="26"/>
        </w:rPr>
      </w:pPr>
      <w:r w:rsidRPr="00F62A9C">
        <w:rPr>
          <w:rFonts w:ascii="Times New Roman" w:hAnsi="Times New Roman"/>
          <w:sz w:val="26"/>
          <w:szCs w:val="26"/>
        </w:rPr>
        <w:t>6.  Отработанное масло установок нельзя сбрасывать на грунт</w:t>
      </w:r>
      <w:r>
        <w:rPr>
          <w:rFonts w:ascii="Times New Roman" w:hAnsi="Times New Roman"/>
          <w:sz w:val="26"/>
          <w:szCs w:val="26"/>
        </w:rPr>
        <w:t xml:space="preserve">. В частности для установки мощностью в </w:t>
      </w:r>
      <w:r w:rsidRPr="00F62A9C">
        <w:rPr>
          <w:rFonts w:ascii="Times New Roman" w:hAnsi="Times New Roman"/>
          <w:sz w:val="26"/>
          <w:szCs w:val="26"/>
        </w:rPr>
        <w:t xml:space="preserve"> 30 МВт </w:t>
      </w:r>
      <w:r>
        <w:rPr>
          <w:rFonts w:ascii="Times New Roman" w:hAnsi="Times New Roman"/>
          <w:sz w:val="26"/>
          <w:szCs w:val="26"/>
        </w:rPr>
        <w:t xml:space="preserve">потребуется утилизировать </w:t>
      </w:r>
      <w:r w:rsidRPr="00F62A9C">
        <w:rPr>
          <w:rFonts w:ascii="Times New Roman" w:hAnsi="Times New Roman"/>
          <w:sz w:val="26"/>
          <w:szCs w:val="26"/>
        </w:rPr>
        <w:t xml:space="preserve">600 литров </w:t>
      </w:r>
      <w:r>
        <w:rPr>
          <w:rFonts w:ascii="Times New Roman" w:hAnsi="Times New Roman"/>
          <w:sz w:val="26"/>
          <w:szCs w:val="26"/>
        </w:rPr>
        <w:t>масла, а</w:t>
      </w:r>
      <w:r w:rsidRPr="00F62A9C">
        <w:rPr>
          <w:rFonts w:ascii="Times New Roman" w:hAnsi="Times New Roman"/>
          <w:sz w:val="26"/>
          <w:szCs w:val="26"/>
        </w:rPr>
        <w:t xml:space="preserve">  это также </w:t>
      </w:r>
      <w:r>
        <w:rPr>
          <w:rFonts w:ascii="Times New Roman" w:hAnsi="Times New Roman"/>
          <w:sz w:val="26"/>
          <w:szCs w:val="26"/>
        </w:rPr>
        <w:t>ведет к дополнительным</w:t>
      </w:r>
      <w:r w:rsidRPr="00F62A9C">
        <w:rPr>
          <w:rFonts w:ascii="Times New Roman" w:hAnsi="Times New Roman"/>
          <w:sz w:val="26"/>
          <w:szCs w:val="26"/>
        </w:rPr>
        <w:t xml:space="preserve"> расход</w:t>
      </w:r>
      <w:r>
        <w:rPr>
          <w:rFonts w:ascii="Times New Roman" w:hAnsi="Times New Roman"/>
          <w:sz w:val="26"/>
          <w:szCs w:val="26"/>
        </w:rPr>
        <w:t>ам</w:t>
      </w:r>
      <w:r w:rsidRPr="00F62A9C">
        <w:rPr>
          <w:rFonts w:ascii="Times New Roman" w:hAnsi="Times New Roman"/>
          <w:sz w:val="26"/>
          <w:szCs w:val="26"/>
        </w:rPr>
        <w:t xml:space="preserve"> для владельцев электростанции.</w:t>
      </w:r>
    </w:p>
    <w:p w:rsidR="000D16CC" w:rsidRDefault="000D16CC" w:rsidP="000D16CC">
      <w:pPr>
        <w:keepNext/>
        <w:keepLines/>
        <w:spacing w:line="360" w:lineRule="auto"/>
        <w:jc w:val="both"/>
        <w:outlineLvl w:val="1"/>
        <w:rPr>
          <w:rFonts w:ascii="Times New Roman" w:hAnsi="Times New Roman"/>
          <w:sz w:val="26"/>
          <w:szCs w:val="26"/>
        </w:rPr>
      </w:pPr>
    </w:p>
    <w:p w:rsidR="000D16CC" w:rsidRPr="00F62A9C" w:rsidRDefault="000D16CC" w:rsidP="000D16CC">
      <w:pPr>
        <w:spacing w:before="30" w:after="30" w:line="360" w:lineRule="auto"/>
        <w:ind w:firstLine="567"/>
        <w:jc w:val="both"/>
        <w:rPr>
          <w:rFonts w:ascii="Times New Roman" w:hAnsi="Times New Roman"/>
          <w:sz w:val="26"/>
          <w:szCs w:val="26"/>
        </w:rPr>
      </w:pPr>
      <w:r>
        <w:rPr>
          <w:rFonts w:ascii="Times New Roman" w:hAnsi="Times New Roman"/>
          <w:sz w:val="26"/>
          <w:szCs w:val="26"/>
        </w:rPr>
        <w:t xml:space="preserve">7. </w:t>
      </w:r>
      <w:r w:rsidRPr="00F62A9C">
        <w:rPr>
          <w:rFonts w:ascii="Times New Roman" w:hAnsi="Times New Roman"/>
          <w:sz w:val="26"/>
          <w:szCs w:val="26"/>
        </w:rPr>
        <w:t xml:space="preserve">Один раз в 3–4 месяца </w:t>
      </w:r>
      <w:r>
        <w:rPr>
          <w:rFonts w:ascii="Times New Roman" w:hAnsi="Times New Roman"/>
          <w:sz w:val="26"/>
          <w:szCs w:val="26"/>
        </w:rPr>
        <w:t>пот</w:t>
      </w:r>
      <w:r w:rsidRPr="00F62A9C">
        <w:rPr>
          <w:rFonts w:ascii="Times New Roman" w:hAnsi="Times New Roman"/>
          <w:sz w:val="26"/>
          <w:szCs w:val="26"/>
        </w:rPr>
        <w:t xml:space="preserve">ребуется замена дорогостоящих свечей зажигания (100–120€ за 1 штуку). На 6 МВт электростанции на базе 4 газопоршневых агрегатов «Cummins», единовременной замены потребуют сразу 80 специальных свечей зажигания. Выполнение этого простого периодического регламента  потребует  внушительной  суммы  ~10  000€.  К  примеру,  стоимость расходных  материалов  на  год  эксплуатации  для  агрегата  «GE Jenbacher» JMS–320 GS </w:t>
      </w:r>
      <w:r>
        <w:rPr>
          <w:rFonts w:ascii="Times New Roman" w:hAnsi="Times New Roman"/>
          <w:sz w:val="26"/>
          <w:szCs w:val="26"/>
        </w:rPr>
        <w:t xml:space="preserve">мощностью </w:t>
      </w:r>
      <w:r w:rsidRPr="00F62A9C">
        <w:rPr>
          <w:rFonts w:ascii="Times New Roman" w:hAnsi="Times New Roman"/>
          <w:sz w:val="26"/>
          <w:szCs w:val="26"/>
        </w:rPr>
        <w:t>30  МВт  составляет 9</w:t>
      </w:r>
      <w:r>
        <w:rPr>
          <w:rFonts w:ascii="Times New Roman" w:hAnsi="Times New Roman"/>
          <w:sz w:val="26"/>
          <w:szCs w:val="26"/>
        </w:rPr>
        <w:t> </w:t>
      </w:r>
      <w:r w:rsidRPr="00F62A9C">
        <w:rPr>
          <w:rFonts w:ascii="Times New Roman" w:hAnsi="Times New Roman"/>
          <w:sz w:val="26"/>
          <w:szCs w:val="26"/>
        </w:rPr>
        <w:t xml:space="preserve">800€.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8.  Периодической  замене  </w:t>
      </w:r>
      <w:r>
        <w:rPr>
          <w:rFonts w:ascii="Times New Roman" w:hAnsi="Times New Roman"/>
          <w:sz w:val="26"/>
          <w:szCs w:val="26"/>
        </w:rPr>
        <w:t xml:space="preserve">также </w:t>
      </w:r>
      <w:r w:rsidRPr="00F62A9C">
        <w:rPr>
          <w:rFonts w:ascii="Times New Roman" w:hAnsi="Times New Roman"/>
          <w:sz w:val="26"/>
          <w:szCs w:val="26"/>
        </w:rPr>
        <w:t xml:space="preserve">подлежат  высоковольтные  провода  и  воздушные фильтры установок.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9.  Содержание  </w:t>
      </w:r>
      <w:proofErr w:type="gramStart"/>
      <w:r w:rsidRPr="00F62A9C">
        <w:rPr>
          <w:rFonts w:ascii="Times New Roman" w:hAnsi="Times New Roman"/>
          <w:sz w:val="26"/>
          <w:szCs w:val="26"/>
        </w:rPr>
        <w:t>СО</w:t>
      </w:r>
      <w:proofErr w:type="gramEnd"/>
      <w:r w:rsidRPr="00F62A9C">
        <w:rPr>
          <w:rFonts w:ascii="Times New Roman" w:hAnsi="Times New Roman"/>
          <w:sz w:val="26"/>
          <w:szCs w:val="26"/>
        </w:rPr>
        <w:t xml:space="preserve">  (при  15%  О</w:t>
      </w:r>
      <w:r w:rsidRPr="00C72E65">
        <w:rPr>
          <w:rFonts w:ascii="Times New Roman" w:hAnsi="Times New Roman"/>
          <w:sz w:val="26"/>
          <w:szCs w:val="26"/>
          <w:vertAlign w:val="subscript"/>
        </w:rPr>
        <w:t>2</w:t>
      </w:r>
      <w:r>
        <w:rPr>
          <w:rFonts w:ascii="Times New Roman" w:hAnsi="Times New Roman"/>
          <w:sz w:val="26"/>
          <w:szCs w:val="26"/>
        </w:rPr>
        <w:t xml:space="preserve">в </w:t>
      </w:r>
      <w:proofErr w:type="gramStart"/>
      <w:r>
        <w:rPr>
          <w:rFonts w:ascii="Times New Roman" w:hAnsi="Times New Roman"/>
          <w:sz w:val="26"/>
          <w:szCs w:val="26"/>
        </w:rPr>
        <w:t>атмосферном</w:t>
      </w:r>
      <w:proofErr w:type="gramEnd"/>
      <w:r>
        <w:rPr>
          <w:rFonts w:ascii="Times New Roman" w:hAnsi="Times New Roman"/>
          <w:sz w:val="26"/>
          <w:szCs w:val="26"/>
        </w:rPr>
        <w:t xml:space="preserve"> воздухе</w:t>
      </w:r>
      <w:r w:rsidRPr="00F62A9C">
        <w:rPr>
          <w:rFonts w:ascii="Times New Roman" w:hAnsi="Times New Roman"/>
          <w:sz w:val="26"/>
          <w:szCs w:val="26"/>
        </w:rPr>
        <w:t>)  для  двигателей  находится  на  уровне</w:t>
      </w:r>
      <w:r>
        <w:rPr>
          <w:rFonts w:ascii="Times New Roman" w:hAnsi="Times New Roman"/>
          <w:sz w:val="26"/>
          <w:szCs w:val="26"/>
        </w:rPr>
        <w:t>180–210 мг/м</w:t>
      </w:r>
      <w:r w:rsidRPr="00C72E65">
        <w:rPr>
          <w:rFonts w:ascii="Times New Roman" w:hAnsi="Times New Roman"/>
          <w:sz w:val="26"/>
          <w:szCs w:val="26"/>
          <w:vertAlign w:val="superscript"/>
        </w:rPr>
        <w:t>3</w:t>
      </w:r>
      <w:r w:rsidRPr="00F62A9C">
        <w:rPr>
          <w:rFonts w:ascii="Times New Roman" w:hAnsi="Times New Roman"/>
          <w:sz w:val="26"/>
          <w:szCs w:val="26"/>
        </w:rPr>
        <w:t xml:space="preserve">, и это несмотря на наличие в выхлопном тракте «Йенбахер» дорогостоящей  каталитической  очистки  уходящих  газов.  Для  соответствия требованиям по ПДК, при использовании машин необходимо строить высокие дымовые трубы (до 100–120 метров).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10. Установки при работе имеют вибрации и низкочастотный шум, распространяющийся на значительное расстояние. Доведение шума до стандартных значений возможно, но необходимы дорогостоящие решения.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11. Цены на  установки находятся в диапазоне 1300-2000€ за кВт установленной мощности при строительстве электростанции «под ключ».  </w:t>
      </w:r>
    </w:p>
    <w:p w:rsidR="000D16C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lastRenderedPageBreak/>
        <w:t>Стоимость основного силового генерационного оборудования в структуре цены газотурбинной электростанции составляет лишь 50-60%. Остальные  деньги  тратятся  на  массу  дополнительного  оборудования,  проектные, строительно-монтажные (СМР) и пусконаладочные работы (ПНР).</w:t>
      </w:r>
    </w:p>
    <w:p w:rsidR="006C70B0" w:rsidRDefault="00F62A9C" w:rsidP="00361FC2">
      <w:pPr>
        <w:spacing w:before="30" w:after="30" w:line="360" w:lineRule="auto"/>
        <w:ind w:firstLine="567"/>
        <w:jc w:val="both"/>
        <w:rPr>
          <w:rFonts w:ascii="Times New Roman" w:hAnsi="Times New Roman"/>
          <w:sz w:val="26"/>
          <w:szCs w:val="26"/>
        </w:rPr>
      </w:pPr>
      <w:r>
        <w:rPr>
          <w:rFonts w:ascii="Times New Roman" w:hAnsi="Times New Roman"/>
          <w:sz w:val="26"/>
          <w:szCs w:val="26"/>
        </w:rPr>
        <w:t xml:space="preserve">В связи с вышесказанным строительство в </w:t>
      </w:r>
      <w:r w:rsidR="00263267">
        <w:rPr>
          <w:rFonts w:ascii="Times New Roman" w:hAnsi="Times New Roman"/>
          <w:sz w:val="26"/>
          <w:szCs w:val="26"/>
        </w:rPr>
        <w:t>гп.</w:t>
      </w:r>
      <w:r>
        <w:rPr>
          <w:rFonts w:ascii="Times New Roman" w:hAnsi="Times New Roman"/>
          <w:sz w:val="26"/>
          <w:szCs w:val="26"/>
        </w:rPr>
        <w:t xml:space="preserve"> Игрим источников с комбинированной выработкой тепловой и электрической энергии в настоящее время является не рациональным.</w:t>
      </w:r>
    </w:p>
    <w:p w:rsidR="006C70B0" w:rsidRPr="006C70B0" w:rsidRDefault="006C70B0" w:rsidP="00C106BC">
      <w:pPr>
        <w:pStyle w:val="ac"/>
        <w:keepNext/>
        <w:keepLines/>
        <w:numPr>
          <w:ilvl w:val="0"/>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299" w:name="_Toc391846051"/>
      <w:bookmarkEnd w:id="299"/>
    </w:p>
    <w:p w:rsidR="006C70B0" w:rsidRPr="006C70B0" w:rsidRDefault="006C70B0"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00" w:name="_Toc391846052"/>
      <w:bookmarkEnd w:id="300"/>
    </w:p>
    <w:p w:rsidR="006C70B0" w:rsidRPr="006C70B0" w:rsidRDefault="006C70B0"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01" w:name="_Toc391846053"/>
      <w:bookmarkEnd w:id="301"/>
    </w:p>
    <w:p w:rsidR="006C70B0" w:rsidRPr="006C70B0" w:rsidRDefault="006C70B0" w:rsidP="00C106BC">
      <w:pPr>
        <w:pStyle w:val="20"/>
        <w:numPr>
          <w:ilvl w:val="2"/>
          <w:numId w:val="26"/>
        </w:numPr>
        <w:spacing w:before="320" w:after="360" w:line="360" w:lineRule="auto"/>
        <w:ind w:left="1287"/>
        <w:jc w:val="both"/>
        <w:rPr>
          <w:rFonts w:ascii="Times New Roman" w:hAnsi="Times New Roman" w:cs="Times New Roman"/>
          <w:color w:val="auto"/>
        </w:rPr>
      </w:pPr>
      <w:bookmarkStart w:id="302" w:name="_Toc391846054"/>
      <w:r>
        <w:rPr>
          <w:rFonts w:ascii="Times New Roman" w:hAnsi="Times New Roman" w:cs="Times New Roman"/>
          <w:color w:val="auto"/>
        </w:rPr>
        <w:t>О</w:t>
      </w:r>
      <w:r w:rsidRPr="006C70B0">
        <w:rPr>
          <w:rFonts w:ascii="Times New Roman" w:hAnsi="Times New Roman" w:cs="Times New Roman"/>
          <w:color w:val="auto"/>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2"/>
    </w:p>
    <w:p w:rsidR="00A86B5C" w:rsidRDefault="006C70B0" w:rsidP="006C70B0">
      <w:pPr>
        <w:spacing w:before="30" w:after="30" w:line="360" w:lineRule="auto"/>
        <w:ind w:firstLine="567"/>
        <w:jc w:val="both"/>
        <w:rPr>
          <w:rFonts w:ascii="Times New Roman" w:hAnsi="Times New Roman"/>
          <w:sz w:val="26"/>
          <w:szCs w:val="26"/>
        </w:rPr>
      </w:pPr>
      <w:r w:rsidRPr="006C70B0">
        <w:rPr>
          <w:rFonts w:ascii="Times New Roman" w:hAnsi="Times New Roman"/>
          <w:sz w:val="26"/>
          <w:szCs w:val="26"/>
        </w:rPr>
        <w:t>Данный раздел не рассматривался, ввиду отсутствия источников с комбинированной выработкой тепловой и электрической энергией.</w:t>
      </w:r>
      <w:bookmarkStart w:id="303" w:name="_Toc377332737"/>
      <w:bookmarkEnd w:id="303"/>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04" w:name="_Toc391846055"/>
      <w:r w:rsidRPr="00A86B5C">
        <w:rPr>
          <w:rFonts w:ascii="Times New Roman" w:hAnsi="Times New Roman" w:cs="Times New Roman"/>
          <w:color w:val="auto"/>
        </w:rPr>
        <w:t xml:space="preserve">Анализ локальных и системных факторов для обоснования предложений по строительству, реконструкции и техническому перевооружению источников тепловой энергии </w:t>
      </w:r>
      <w:r w:rsidR="00A86B5C">
        <w:rPr>
          <w:rFonts w:ascii="Times New Roman" w:hAnsi="Times New Roman" w:cs="Times New Roman"/>
          <w:color w:val="auto"/>
        </w:rPr>
        <w:t xml:space="preserve">городское поселение </w:t>
      </w:r>
      <w:r w:rsidR="00043AF3">
        <w:rPr>
          <w:rFonts w:ascii="Times New Roman" w:hAnsi="Times New Roman" w:cs="Times New Roman"/>
          <w:color w:val="auto"/>
        </w:rPr>
        <w:t>Игрим</w:t>
      </w:r>
      <w:bookmarkEnd w:id="298"/>
      <w:bookmarkEnd w:id="304"/>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Как локальный источник тепла, любая котельная находится под влиянием множества местных факторов: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 климатических условий;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численности и плотности населения, характера размещения жилых, жилищно-коммунальных  и  промышленных  потребителей,  обеспеченности общей и жилой площадью, теплофизических характеристик жилых и общественных зданий их этажности.</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Эффективность теплофикации сильно  зависит  от  таких  внешних  факторов,  как  цена  топлива,  технико-экономические показатели всех типов действующих и новых источников производства и транспорта тепла.</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Оценку эффективности источников теплоснабжения обычно осложняет  отсутствие  достоверной  информации о перспективном росте теплопотребления, а </w:t>
      </w:r>
      <w:r w:rsidRPr="00726C1A">
        <w:rPr>
          <w:rFonts w:ascii="Times New Roman" w:hAnsi="Times New Roman"/>
          <w:sz w:val="26"/>
          <w:szCs w:val="26"/>
        </w:rPr>
        <w:lastRenderedPageBreak/>
        <w:t xml:space="preserve">также о технико-экономических показателях всех объектов (электростанций, котельных, тепловых и электрических сетей). Поэтому при проведении данной работы задача анализа сужена принятием ряда допущений, что позволяет ограничиваться описанием потребления,  производства  и  транспорта  энергии  с  помощью  относительно  небольшого числа обобщенных показателей и не учитывать специфику энергоснабжения каждого единичного потребителя. Объективность обобщенных показателей учитывается путем рассмотрения ограниченного числа значений в пределах принятых диапазонов их изменения.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Определение энергопотребления осуществляется с использованием следующих обобщенных показателей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1)  климатической  характеристики  рассматриваемой  территории,  которая  определяется двумя важнейшими параметрами: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расчетной температурой наружного воздуха (</w:t>
      </w:r>
      <w:proofErr w:type="gramStart"/>
      <w:r w:rsidRPr="00726C1A">
        <w:rPr>
          <w:rFonts w:ascii="Times New Roman" w:hAnsi="Times New Roman"/>
          <w:sz w:val="26"/>
          <w:szCs w:val="26"/>
        </w:rPr>
        <w:t>t</w:t>
      </w:r>
      <w:proofErr w:type="gramEnd"/>
      <w:r w:rsidRPr="00726C1A">
        <w:rPr>
          <w:rFonts w:ascii="Times New Roman" w:hAnsi="Times New Roman"/>
          <w:sz w:val="26"/>
          <w:szCs w:val="26"/>
        </w:rPr>
        <w:t>р), принимаемой при проектировании  систем  отопления. Она,  при  прочих  равных  условиях,  сильно  влияет  на удельное теплопотребление;</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 длительностью  стояния  разной  среднесуточной  температуры  наружного воздуха  и  длительностью  отопительного  периода,  которая  определяет  график Россандера и значение годового числа часов использования максимальной тепловой нагрузки.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2)  удельного потребления  тепла и электроэнергии на одного жителя в рассматриваемой  климатической  зоне.  Выбор  именно  этого  показателя  основан  на предварительном расчете и анализе ряда частных показателей по обеспеченности населения жилой и общей площадью, по этажности застройки и теплотехническим характеристикам  зданий  (кирпичные, панельные постройки и др.), обеспеченности квартир газовыми или электроплитами. В зависимости от обеспеченности населения общей  площадью,  этажности  застройки  и  теплотехнических  характеристик  зданий удельное часовое теплопотребление может меняться в очень широком диапазоне.</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Очевидна  следующая  тенденция изменения  этого показателя: по мере внедрения энергосбережения при строительстве жилых и общественных зданий </w:t>
      </w:r>
      <w:r w:rsidRPr="00726C1A">
        <w:rPr>
          <w:rFonts w:ascii="Times New Roman" w:hAnsi="Times New Roman"/>
          <w:sz w:val="26"/>
          <w:szCs w:val="26"/>
        </w:rPr>
        <w:lastRenderedPageBreak/>
        <w:t xml:space="preserve">удельное теплопотребление будет снижаться, а по мере роста обеспеченности населения общей площадью – возрастать.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По электроэнергии прогнозируется  только  удельное  годовое  электропотребление каждого жителя. При этом все оценки выполняются по его среднему значению для каждой обеспеченности общей площадью, т.е. при допущении, что охват плитами каждого типа составляет 50% (таблица </w:t>
      </w:r>
      <w:r w:rsidR="009D7D42">
        <w:rPr>
          <w:rFonts w:ascii="Times New Roman" w:hAnsi="Times New Roman"/>
          <w:sz w:val="26"/>
          <w:szCs w:val="26"/>
        </w:rPr>
        <w:t>85</w:t>
      </w:r>
      <w:r w:rsidRPr="00726C1A">
        <w:rPr>
          <w:rFonts w:ascii="Times New Roman" w:hAnsi="Times New Roman"/>
          <w:sz w:val="26"/>
          <w:szCs w:val="26"/>
        </w:rPr>
        <w:t>).</w:t>
      </w:r>
    </w:p>
    <w:p w:rsidR="000C49A6" w:rsidRDefault="000C49A6" w:rsidP="005B4FF7">
      <w:pPr>
        <w:pStyle w:val="a3"/>
      </w:pPr>
      <w:r>
        <w:t xml:space="preserve">Удельное годовое электропотребление населения, кВт </w:t>
      </w:r>
      <w:proofErr w:type="gramStart"/>
      <w:r>
        <w:t>ч</w:t>
      </w:r>
      <w:proofErr w:type="gramEnd"/>
      <w:r>
        <w:t>/чел</w:t>
      </w:r>
    </w:p>
    <w:tbl>
      <w:tblPr>
        <w:tblStyle w:val="ae"/>
        <w:tblW w:w="5000" w:type="pct"/>
        <w:tblLook w:val="04A0" w:firstRow="1" w:lastRow="0" w:firstColumn="1" w:lastColumn="0" w:noHBand="0" w:noVBand="1"/>
      </w:tblPr>
      <w:tblGrid>
        <w:gridCol w:w="3284"/>
        <w:gridCol w:w="3283"/>
        <w:gridCol w:w="3287"/>
      </w:tblGrid>
      <w:tr w:rsidR="000C49A6" w:rsidRPr="00062650" w:rsidTr="000C49A6">
        <w:tc>
          <w:tcPr>
            <w:tcW w:w="1666" w:type="pct"/>
            <w:vMerge w:val="restart"/>
            <w:shd w:val="clear" w:color="auto" w:fill="auto"/>
          </w:tcPr>
          <w:p w:rsidR="000C49A6" w:rsidRPr="00062650" w:rsidRDefault="000C49A6" w:rsidP="000C49A6">
            <w:pPr>
              <w:rPr>
                <w:rFonts w:ascii="Times New Roman" w:hAnsi="Times New Roman"/>
                <w:b/>
              </w:rPr>
            </w:pPr>
            <w:r w:rsidRPr="00062650">
              <w:rPr>
                <w:rFonts w:ascii="Times New Roman" w:hAnsi="Times New Roman"/>
                <w:b/>
              </w:rPr>
              <w:t>Обеспеченность плитами для пищеприготовления</w:t>
            </w:r>
          </w:p>
        </w:tc>
        <w:tc>
          <w:tcPr>
            <w:tcW w:w="3334" w:type="pct"/>
            <w:gridSpan w:val="2"/>
            <w:shd w:val="clear" w:color="auto" w:fill="auto"/>
          </w:tcPr>
          <w:p w:rsidR="000C49A6" w:rsidRPr="00062650" w:rsidRDefault="000C49A6" w:rsidP="000C49A6">
            <w:pPr>
              <w:rPr>
                <w:rFonts w:ascii="Times New Roman" w:hAnsi="Times New Roman"/>
                <w:b/>
              </w:rPr>
            </w:pPr>
            <w:r w:rsidRPr="00062650">
              <w:rPr>
                <w:rFonts w:ascii="Times New Roman" w:hAnsi="Times New Roman"/>
                <w:b/>
              </w:rPr>
              <w:t>Обеспеченность общей площадью, м</w:t>
            </w:r>
            <w:proofErr w:type="gramStart"/>
            <w:r w:rsidRPr="00062650">
              <w:rPr>
                <w:rFonts w:ascii="Times New Roman" w:hAnsi="Times New Roman"/>
                <w:b/>
              </w:rPr>
              <w:t>2</w:t>
            </w:r>
            <w:proofErr w:type="gramEnd"/>
            <w:r w:rsidRPr="00062650">
              <w:rPr>
                <w:rFonts w:ascii="Times New Roman" w:hAnsi="Times New Roman"/>
                <w:b/>
              </w:rPr>
              <w:t>/чел</w:t>
            </w:r>
          </w:p>
        </w:tc>
      </w:tr>
      <w:tr w:rsidR="000C49A6" w:rsidRPr="00062650" w:rsidTr="000C49A6">
        <w:tc>
          <w:tcPr>
            <w:tcW w:w="1666" w:type="pct"/>
            <w:vMerge/>
            <w:shd w:val="clear" w:color="auto" w:fill="auto"/>
          </w:tcPr>
          <w:p w:rsidR="000C49A6" w:rsidRPr="00062650" w:rsidRDefault="000C49A6" w:rsidP="000C49A6">
            <w:pPr>
              <w:rPr>
                <w:rFonts w:ascii="Times New Roman" w:hAnsi="Times New Roman"/>
                <w:b/>
              </w:rPr>
            </w:pPr>
          </w:p>
        </w:tc>
        <w:tc>
          <w:tcPr>
            <w:tcW w:w="1666" w:type="pct"/>
            <w:shd w:val="clear" w:color="auto" w:fill="auto"/>
          </w:tcPr>
          <w:p w:rsidR="000C49A6" w:rsidRPr="00062650" w:rsidRDefault="000C49A6" w:rsidP="000C49A6">
            <w:pPr>
              <w:rPr>
                <w:rFonts w:ascii="Times New Roman" w:hAnsi="Times New Roman"/>
                <w:b/>
              </w:rPr>
            </w:pPr>
            <w:r w:rsidRPr="00062650">
              <w:rPr>
                <w:rFonts w:ascii="Times New Roman" w:hAnsi="Times New Roman"/>
                <w:b/>
              </w:rPr>
              <w:t>25</w:t>
            </w:r>
          </w:p>
        </w:tc>
        <w:tc>
          <w:tcPr>
            <w:tcW w:w="1668" w:type="pct"/>
            <w:shd w:val="clear" w:color="auto" w:fill="auto"/>
          </w:tcPr>
          <w:p w:rsidR="000C49A6" w:rsidRPr="00062650" w:rsidRDefault="000C49A6" w:rsidP="000C49A6">
            <w:pPr>
              <w:rPr>
                <w:rFonts w:ascii="Times New Roman" w:hAnsi="Times New Roman"/>
                <w:b/>
              </w:rPr>
            </w:pPr>
            <w:r w:rsidRPr="00062650">
              <w:rPr>
                <w:rFonts w:ascii="Times New Roman" w:hAnsi="Times New Roman"/>
                <w:b/>
              </w:rPr>
              <w:t>30</w:t>
            </w:r>
          </w:p>
        </w:tc>
      </w:tr>
      <w:tr w:rsidR="000C49A6" w:rsidRPr="00062650" w:rsidTr="000C49A6">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Газовые</w:t>
            </w:r>
          </w:p>
        </w:tc>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2214</w:t>
            </w:r>
          </w:p>
        </w:tc>
        <w:tc>
          <w:tcPr>
            <w:tcW w:w="1668"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2678</w:t>
            </w:r>
          </w:p>
        </w:tc>
      </w:tr>
      <w:tr w:rsidR="000C49A6" w:rsidRPr="00062650" w:rsidTr="000C49A6">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Стационарный электрические</w:t>
            </w:r>
          </w:p>
        </w:tc>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2744</w:t>
            </w:r>
          </w:p>
        </w:tc>
        <w:tc>
          <w:tcPr>
            <w:tcW w:w="1668"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3304</w:t>
            </w:r>
          </w:p>
        </w:tc>
      </w:tr>
      <w:tr w:rsidR="000C49A6" w:rsidRPr="00062650" w:rsidTr="000C49A6">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Среднее значение</w:t>
            </w:r>
          </w:p>
        </w:tc>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2480</w:t>
            </w:r>
          </w:p>
        </w:tc>
        <w:tc>
          <w:tcPr>
            <w:tcW w:w="1668"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2990</w:t>
            </w:r>
          </w:p>
        </w:tc>
      </w:tr>
    </w:tbl>
    <w:p w:rsidR="000C49A6" w:rsidRDefault="000C49A6" w:rsidP="000C49A6">
      <w:pPr>
        <w:spacing w:before="30" w:after="30" w:line="360" w:lineRule="auto"/>
        <w:ind w:firstLine="567"/>
        <w:jc w:val="both"/>
        <w:rPr>
          <w:rFonts w:ascii="Times New Roman" w:hAnsi="Times New Roman"/>
          <w:sz w:val="26"/>
          <w:szCs w:val="26"/>
        </w:rPr>
      </w:pP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Выявленные  диапазоны  значений  удельного  часового  и  годового  теплопотребления  и  годового  электропотребления  используются  далее  для  определения суммарной перспективной потребности жилищно-коммунального хозяйства населенных пунктов в тепле и электроэнергии.  </w:t>
      </w:r>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05" w:name="_Toc376557801"/>
      <w:bookmarkStart w:id="306" w:name="_Toc391846056"/>
      <w:r w:rsidRPr="00A86B5C">
        <w:rPr>
          <w:rFonts w:ascii="Times New Roman" w:hAnsi="Times New Roman" w:cs="Times New Roman"/>
          <w:color w:val="auto"/>
        </w:rPr>
        <w:t xml:space="preserve">Обоснование предлагаемых для реконструкции котельных с увеличением зоны их действия путем включения в нее зон </w:t>
      </w:r>
      <w:proofErr w:type="gramStart"/>
      <w:r w:rsidRPr="00A86B5C">
        <w:rPr>
          <w:rFonts w:ascii="Times New Roman" w:hAnsi="Times New Roman" w:cs="Times New Roman"/>
          <w:color w:val="auto"/>
        </w:rPr>
        <w:t>действия</w:t>
      </w:r>
      <w:proofErr w:type="gramEnd"/>
      <w:r w:rsidRPr="00A86B5C">
        <w:rPr>
          <w:rFonts w:ascii="Times New Roman" w:hAnsi="Times New Roman" w:cs="Times New Roman"/>
          <w:color w:val="auto"/>
        </w:rPr>
        <w:t xml:space="preserve"> существующих источников тепловой энергии</w:t>
      </w:r>
      <w:bookmarkEnd w:id="305"/>
      <w:bookmarkEnd w:id="306"/>
    </w:p>
    <w:p w:rsidR="009D7D42" w:rsidRPr="009D7D42" w:rsidRDefault="009D7D42"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07" w:name="_Toc377332743"/>
      <w:bookmarkStart w:id="308" w:name="_Toc391846057"/>
      <w:bookmarkStart w:id="309" w:name="_Toc376557802"/>
      <w:bookmarkEnd w:id="307"/>
      <w:bookmarkEnd w:id="308"/>
    </w:p>
    <w:p w:rsidR="009D7D42" w:rsidRPr="009D7D42" w:rsidRDefault="009D7D42"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10" w:name="_Toc391846058"/>
      <w:bookmarkEnd w:id="310"/>
    </w:p>
    <w:p w:rsidR="000C49A6" w:rsidRPr="00A86B5C" w:rsidRDefault="000C49A6" w:rsidP="00C106BC">
      <w:pPr>
        <w:pStyle w:val="20"/>
        <w:numPr>
          <w:ilvl w:val="2"/>
          <w:numId w:val="26"/>
        </w:numPr>
        <w:spacing w:before="320" w:after="240" w:line="360" w:lineRule="auto"/>
        <w:ind w:left="1287"/>
        <w:jc w:val="both"/>
        <w:rPr>
          <w:rFonts w:ascii="Times New Roman" w:hAnsi="Times New Roman" w:cs="Times New Roman"/>
          <w:color w:val="auto"/>
        </w:rPr>
      </w:pPr>
      <w:bookmarkStart w:id="311" w:name="_Toc391846059"/>
      <w:r w:rsidRPr="00A86B5C">
        <w:rPr>
          <w:rFonts w:ascii="Times New Roman" w:hAnsi="Times New Roman" w:cs="Times New Roman"/>
          <w:color w:val="auto"/>
        </w:rPr>
        <w:t>Определение существующих котельных и их зон в зонах действия крупных котельных</w:t>
      </w:r>
      <w:bookmarkEnd w:id="309"/>
      <w:bookmarkEnd w:id="311"/>
    </w:p>
    <w:p w:rsidR="00593ED3" w:rsidRPr="00593ED3" w:rsidRDefault="009D7D42" w:rsidP="00593ED3">
      <w:pPr>
        <w:spacing w:line="360" w:lineRule="auto"/>
        <w:ind w:firstLine="567"/>
        <w:jc w:val="both"/>
        <w:rPr>
          <w:rFonts w:ascii="Times New Roman" w:hAnsi="Times New Roman"/>
          <w:sz w:val="26"/>
          <w:szCs w:val="26"/>
        </w:rPr>
      </w:pPr>
      <w:r>
        <w:rPr>
          <w:rFonts w:ascii="Times New Roman" w:hAnsi="Times New Roman"/>
          <w:sz w:val="26"/>
          <w:szCs w:val="26"/>
        </w:rPr>
        <w:t>К</w:t>
      </w:r>
      <w:r w:rsidR="00593ED3" w:rsidRPr="00593ED3">
        <w:rPr>
          <w:rFonts w:ascii="Times New Roman" w:hAnsi="Times New Roman"/>
          <w:sz w:val="26"/>
          <w:szCs w:val="26"/>
        </w:rPr>
        <w:t>отельная</w:t>
      </w:r>
      <w:r w:rsidR="00593ED3">
        <w:rPr>
          <w:rFonts w:ascii="Times New Roman" w:hAnsi="Times New Roman"/>
          <w:sz w:val="26"/>
          <w:szCs w:val="26"/>
        </w:rPr>
        <w:t xml:space="preserve"> №</w:t>
      </w:r>
      <w:r w:rsidR="00047BBC">
        <w:rPr>
          <w:rFonts w:ascii="Times New Roman" w:hAnsi="Times New Roman"/>
          <w:sz w:val="26"/>
          <w:szCs w:val="26"/>
        </w:rPr>
        <w:t xml:space="preserve"> </w:t>
      </w:r>
      <w:r w:rsidR="00593ED3">
        <w:rPr>
          <w:rFonts w:ascii="Times New Roman" w:hAnsi="Times New Roman"/>
          <w:sz w:val="26"/>
          <w:szCs w:val="26"/>
        </w:rPr>
        <w:t>1 пгт</w:t>
      </w:r>
      <w:r w:rsidR="00263267">
        <w:rPr>
          <w:rFonts w:ascii="Times New Roman" w:hAnsi="Times New Roman"/>
          <w:sz w:val="26"/>
          <w:szCs w:val="26"/>
        </w:rPr>
        <w:t>.</w:t>
      </w:r>
      <w:r w:rsidR="00047BBC">
        <w:rPr>
          <w:rFonts w:ascii="Times New Roman" w:hAnsi="Times New Roman"/>
          <w:sz w:val="26"/>
          <w:szCs w:val="26"/>
        </w:rPr>
        <w:t xml:space="preserve"> </w:t>
      </w:r>
      <w:r w:rsidR="00043AF3">
        <w:rPr>
          <w:rFonts w:ascii="Times New Roman" w:hAnsi="Times New Roman"/>
          <w:sz w:val="26"/>
          <w:szCs w:val="26"/>
        </w:rPr>
        <w:t>Игрим</w:t>
      </w:r>
      <w:r w:rsidR="00593ED3" w:rsidRPr="00593ED3">
        <w:rPr>
          <w:rFonts w:ascii="Times New Roman" w:hAnsi="Times New Roman"/>
          <w:sz w:val="26"/>
          <w:szCs w:val="26"/>
        </w:rPr>
        <w:t>расположена по адресу</w:t>
      </w:r>
      <w:r w:rsidR="00263267">
        <w:rPr>
          <w:rFonts w:ascii="Times New Roman" w:hAnsi="Times New Roman"/>
          <w:sz w:val="26"/>
          <w:szCs w:val="26"/>
        </w:rPr>
        <w:t>:</w:t>
      </w:r>
      <w:r w:rsidR="00593ED3" w:rsidRPr="00593ED3">
        <w:rPr>
          <w:rFonts w:ascii="Times New Roman" w:hAnsi="Times New Roman"/>
          <w:sz w:val="26"/>
          <w:szCs w:val="26"/>
        </w:rPr>
        <w:t xml:space="preserve"> п</w:t>
      </w:r>
      <w:r w:rsidR="00593ED3">
        <w:rPr>
          <w:rFonts w:ascii="Times New Roman" w:hAnsi="Times New Roman"/>
          <w:sz w:val="26"/>
          <w:szCs w:val="26"/>
        </w:rPr>
        <w:t>гт</w:t>
      </w:r>
      <w:r w:rsidR="00593ED3" w:rsidRPr="00593ED3">
        <w:rPr>
          <w:rFonts w:ascii="Times New Roman" w:hAnsi="Times New Roman"/>
          <w:sz w:val="26"/>
          <w:szCs w:val="26"/>
        </w:rPr>
        <w:t xml:space="preserve">. </w:t>
      </w:r>
      <w:r w:rsidR="00043AF3">
        <w:rPr>
          <w:rFonts w:ascii="Times New Roman" w:hAnsi="Times New Roman"/>
          <w:sz w:val="26"/>
          <w:szCs w:val="26"/>
        </w:rPr>
        <w:t>Игрим</w:t>
      </w:r>
      <w:r w:rsidR="00593ED3" w:rsidRPr="00593ED3">
        <w:rPr>
          <w:rFonts w:ascii="Times New Roman" w:hAnsi="Times New Roman"/>
          <w:sz w:val="26"/>
          <w:szCs w:val="26"/>
        </w:rPr>
        <w:t xml:space="preserve">, ул. </w:t>
      </w:r>
      <w:r w:rsidR="008E488D">
        <w:rPr>
          <w:rFonts w:ascii="Times New Roman" w:hAnsi="Times New Roman"/>
          <w:sz w:val="26"/>
          <w:szCs w:val="26"/>
        </w:rPr>
        <w:t>Быстрицкого,</w:t>
      </w:r>
      <w:r w:rsidR="00047BBC">
        <w:rPr>
          <w:rFonts w:ascii="Times New Roman" w:hAnsi="Times New Roman"/>
          <w:sz w:val="26"/>
          <w:szCs w:val="26"/>
        </w:rPr>
        <w:t xml:space="preserve"> </w:t>
      </w:r>
      <w:r w:rsidR="008E488D">
        <w:rPr>
          <w:rFonts w:ascii="Times New Roman" w:hAnsi="Times New Roman"/>
          <w:sz w:val="26"/>
          <w:szCs w:val="26"/>
        </w:rPr>
        <w:t>9</w:t>
      </w:r>
      <w:r w:rsidR="00593ED3" w:rsidRPr="00593ED3">
        <w:rPr>
          <w:rFonts w:ascii="Times New Roman" w:hAnsi="Times New Roman"/>
          <w:sz w:val="26"/>
          <w:szCs w:val="26"/>
        </w:rPr>
        <w:t xml:space="preserve">. Установленная тепловая мощность котельной составляет </w:t>
      </w:r>
      <w:r w:rsidR="008E488D">
        <w:rPr>
          <w:rFonts w:ascii="Times New Roman" w:hAnsi="Times New Roman"/>
          <w:sz w:val="26"/>
          <w:szCs w:val="26"/>
        </w:rPr>
        <w:t>34,09</w:t>
      </w:r>
      <w:r w:rsidR="00593ED3" w:rsidRPr="00593ED3">
        <w:rPr>
          <w:rFonts w:ascii="Times New Roman" w:hAnsi="Times New Roman"/>
          <w:sz w:val="26"/>
          <w:szCs w:val="26"/>
        </w:rPr>
        <w:t xml:space="preserve"> Гкал/ч. </w:t>
      </w:r>
      <w:r w:rsidR="00593ED3" w:rsidRPr="00ED1DF8">
        <w:rPr>
          <w:rFonts w:ascii="Times New Roman" w:hAnsi="Times New Roman"/>
          <w:sz w:val="26"/>
          <w:szCs w:val="26"/>
        </w:rPr>
        <w:t>Располагаемая тепловая мощность по состоянию на 201</w:t>
      </w:r>
      <w:r w:rsidR="00263267" w:rsidRPr="00ED1DF8">
        <w:rPr>
          <w:rFonts w:ascii="Times New Roman" w:hAnsi="Times New Roman"/>
          <w:sz w:val="26"/>
          <w:szCs w:val="26"/>
        </w:rPr>
        <w:t>4</w:t>
      </w:r>
      <w:r w:rsidR="00593ED3" w:rsidRPr="00ED1DF8">
        <w:rPr>
          <w:rFonts w:ascii="Times New Roman" w:hAnsi="Times New Roman"/>
          <w:sz w:val="26"/>
          <w:szCs w:val="26"/>
        </w:rPr>
        <w:t xml:space="preserve"> год составляет </w:t>
      </w:r>
      <w:r w:rsidR="008E488D" w:rsidRPr="00ED1DF8">
        <w:rPr>
          <w:rFonts w:ascii="Times New Roman" w:hAnsi="Times New Roman"/>
          <w:sz w:val="26"/>
          <w:szCs w:val="26"/>
        </w:rPr>
        <w:t>18,56</w:t>
      </w:r>
      <w:r w:rsidR="00593ED3" w:rsidRPr="00ED1DF8">
        <w:rPr>
          <w:rFonts w:ascii="Times New Roman" w:hAnsi="Times New Roman"/>
          <w:sz w:val="26"/>
          <w:szCs w:val="26"/>
        </w:rPr>
        <w:t xml:space="preserve"> Гкал/ч. Присоединенная тепловая нагрузка </w:t>
      </w:r>
      <w:r w:rsidR="008E488D" w:rsidRPr="00ED1DF8">
        <w:rPr>
          <w:rFonts w:ascii="Times New Roman" w:hAnsi="Times New Roman"/>
          <w:sz w:val="26"/>
          <w:szCs w:val="26"/>
        </w:rPr>
        <w:t>–20,47 Гкал/</w:t>
      </w:r>
      <w:proofErr w:type="gramStart"/>
      <w:r w:rsidR="008E488D" w:rsidRPr="00ED1DF8">
        <w:rPr>
          <w:rFonts w:ascii="Times New Roman" w:hAnsi="Times New Roman"/>
          <w:sz w:val="26"/>
          <w:szCs w:val="26"/>
        </w:rPr>
        <w:t>ч</w:t>
      </w:r>
      <w:proofErr w:type="gramEnd"/>
      <w:r w:rsidR="00593ED3" w:rsidRPr="00ED1DF8">
        <w:rPr>
          <w:rFonts w:ascii="Times New Roman" w:hAnsi="Times New Roman"/>
          <w:sz w:val="26"/>
          <w:szCs w:val="26"/>
        </w:rPr>
        <w:t>.</w:t>
      </w:r>
    </w:p>
    <w:p w:rsidR="00593ED3" w:rsidRPr="00593ED3" w:rsidRDefault="008E488D" w:rsidP="00593ED3">
      <w:pPr>
        <w:spacing w:line="360" w:lineRule="auto"/>
        <w:ind w:firstLine="567"/>
        <w:jc w:val="both"/>
        <w:rPr>
          <w:rFonts w:ascii="Times New Roman" w:hAnsi="Times New Roman"/>
          <w:sz w:val="26"/>
          <w:szCs w:val="26"/>
        </w:rPr>
      </w:pPr>
      <w:r>
        <w:rPr>
          <w:rFonts w:ascii="Times New Roman" w:hAnsi="Times New Roman"/>
          <w:sz w:val="26"/>
          <w:szCs w:val="26"/>
        </w:rPr>
        <w:t>К</w:t>
      </w:r>
      <w:r w:rsidR="00593ED3" w:rsidRPr="00593ED3">
        <w:rPr>
          <w:rFonts w:ascii="Times New Roman" w:hAnsi="Times New Roman"/>
          <w:sz w:val="26"/>
          <w:szCs w:val="26"/>
        </w:rPr>
        <w:t xml:space="preserve">отельная обеспечивает тепловой энергией </w:t>
      </w:r>
      <w:r w:rsidR="00593ED3">
        <w:rPr>
          <w:rFonts w:ascii="Times New Roman" w:hAnsi="Times New Roman"/>
          <w:sz w:val="26"/>
          <w:szCs w:val="26"/>
        </w:rPr>
        <w:t>жилых</w:t>
      </w:r>
      <w:r>
        <w:rPr>
          <w:rFonts w:ascii="Times New Roman" w:hAnsi="Times New Roman"/>
          <w:sz w:val="26"/>
          <w:szCs w:val="26"/>
        </w:rPr>
        <w:t xml:space="preserve"> и общественных потребителей</w:t>
      </w:r>
      <w:r w:rsidR="00593ED3" w:rsidRPr="00593ED3">
        <w:rPr>
          <w:rFonts w:ascii="Times New Roman" w:hAnsi="Times New Roman"/>
          <w:sz w:val="26"/>
          <w:szCs w:val="26"/>
        </w:rPr>
        <w:t xml:space="preserve"> в п</w:t>
      </w:r>
      <w:r w:rsidR="00593ED3">
        <w:rPr>
          <w:rFonts w:ascii="Times New Roman" w:hAnsi="Times New Roman"/>
          <w:sz w:val="26"/>
          <w:szCs w:val="26"/>
        </w:rPr>
        <w:t>гт</w:t>
      </w:r>
      <w:r w:rsidR="00593ED3" w:rsidRPr="00593ED3">
        <w:rPr>
          <w:rFonts w:ascii="Times New Roman" w:hAnsi="Times New Roman"/>
          <w:sz w:val="26"/>
          <w:szCs w:val="26"/>
        </w:rPr>
        <w:t xml:space="preserve">. </w:t>
      </w:r>
      <w:r w:rsidR="00043AF3">
        <w:rPr>
          <w:rFonts w:ascii="Times New Roman" w:hAnsi="Times New Roman"/>
          <w:sz w:val="26"/>
          <w:szCs w:val="26"/>
        </w:rPr>
        <w:t>Игрим</w:t>
      </w:r>
      <w:r w:rsidR="00593ED3" w:rsidRPr="00593ED3">
        <w:rPr>
          <w:rFonts w:ascii="Times New Roman" w:hAnsi="Times New Roman"/>
          <w:sz w:val="26"/>
          <w:szCs w:val="26"/>
        </w:rPr>
        <w:t>. В зоне действия котельной</w:t>
      </w:r>
      <w:r>
        <w:rPr>
          <w:rFonts w:ascii="Times New Roman" w:hAnsi="Times New Roman"/>
          <w:sz w:val="26"/>
          <w:szCs w:val="26"/>
        </w:rPr>
        <w:t xml:space="preserve"> №</w:t>
      </w:r>
      <w:r w:rsidR="00F7104E">
        <w:rPr>
          <w:rFonts w:ascii="Times New Roman" w:hAnsi="Times New Roman"/>
          <w:sz w:val="26"/>
          <w:szCs w:val="26"/>
        </w:rPr>
        <w:t xml:space="preserve"> </w:t>
      </w:r>
      <w:r>
        <w:rPr>
          <w:rFonts w:ascii="Times New Roman" w:hAnsi="Times New Roman"/>
          <w:sz w:val="26"/>
          <w:szCs w:val="26"/>
        </w:rPr>
        <w:t>1</w:t>
      </w:r>
      <w:r w:rsidR="00593ED3" w:rsidRPr="00593ED3">
        <w:rPr>
          <w:rFonts w:ascii="Times New Roman" w:hAnsi="Times New Roman"/>
          <w:sz w:val="26"/>
          <w:szCs w:val="26"/>
        </w:rPr>
        <w:t xml:space="preserve"> другие котельные не эксплуатируются.</w:t>
      </w:r>
    </w:p>
    <w:p w:rsidR="008E488D" w:rsidRPr="00ED1DF8" w:rsidRDefault="008E488D" w:rsidP="008E488D">
      <w:pPr>
        <w:spacing w:line="360" w:lineRule="auto"/>
        <w:ind w:firstLine="567"/>
        <w:jc w:val="both"/>
        <w:rPr>
          <w:rFonts w:ascii="Times New Roman" w:hAnsi="Times New Roman"/>
          <w:sz w:val="26"/>
          <w:szCs w:val="26"/>
        </w:rPr>
      </w:pPr>
      <w:r>
        <w:rPr>
          <w:rFonts w:ascii="Times New Roman" w:hAnsi="Times New Roman"/>
          <w:sz w:val="26"/>
          <w:szCs w:val="26"/>
        </w:rPr>
        <w:t>К</w:t>
      </w:r>
      <w:r w:rsidRPr="00593ED3">
        <w:rPr>
          <w:rFonts w:ascii="Times New Roman" w:hAnsi="Times New Roman"/>
          <w:sz w:val="26"/>
          <w:szCs w:val="26"/>
        </w:rPr>
        <w:t>отельная</w:t>
      </w:r>
      <w:r>
        <w:rPr>
          <w:rFonts w:ascii="Times New Roman" w:hAnsi="Times New Roman"/>
          <w:sz w:val="26"/>
          <w:szCs w:val="26"/>
        </w:rPr>
        <w:t xml:space="preserve"> №</w:t>
      </w:r>
      <w:r w:rsidR="00F7104E">
        <w:rPr>
          <w:rFonts w:ascii="Times New Roman" w:hAnsi="Times New Roman"/>
          <w:sz w:val="26"/>
          <w:szCs w:val="26"/>
        </w:rPr>
        <w:t xml:space="preserve"> </w:t>
      </w:r>
      <w:r>
        <w:rPr>
          <w:rFonts w:ascii="Times New Roman" w:hAnsi="Times New Roman"/>
          <w:sz w:val="26"/>
          <w:szCs w:val="26"/>
        </w:rPr>
        <w:t>2 пгт</w:t>
      </w:r>
      <w:r w:rsidR="00263267">
        <w:rPr>
          <w:rFonts w:ascii="Times New Roman" w:hAnsi="Times New Roman"/>
          <w:sz w:val="26"/>
          <w:szCs w:val="26"/>
        </w:rPr>
        <w:t>.</w:t>
      </w:r>
      <w:r>
        <w:rPr>
          <w:rFonts w:ascii="Times New Roman" w:hAnsi="Times New Roman"/>
          <w:sz w:val="26"/>
          <w:szCs w:val="26"/>
        </w:rPr>
        <w:t xml:space="preserve"> Игрим</w:t>
      </w:r>
      <w:r w:rsidRPr="00593ED3">
        <w:rPr>
          <w:rFonts w:ascii="Times New Roman" w:hAnsi="Times New Roman"/>
          <w:sz w:val="26"/>
          <w:szCs w:val="26"/>
        </w:rPr>
        <w:t>расположена по адресу</w:t>
      </w:r>
      <w:r w:rsidR="00263267">
        <w:rPr>
          <w:rFonts w:ascii="Times New Roman" w:hAnsi="Times New Roman"/>
          <w:sz w:val="26"/>
          <w:szCs w:val="26"/>
        </w:rPr>
        <w:t>:</w:t>
      </w:r>
      <w:r w:rsidRPr="00593ED3">
        <w:rPr>
          <w:rFonts w:ascii="Times New Roman" w:hAnsi="Times New Roman"/>
          <w:sz w:val="26"/>
          <w:szCs w:val="26"/>
        </w:rPr>
        <w:t xml:space="preserve"> п</w:t>
      </w:r>
      <w:r>
        <w:rPr>
          <w:rFonts w:ascii="Times New Roman" w:hAnsi="Times New Roman"/>
          <w:sz w:val="26"/>
          <w:szCs w:val="26"/>
        </w:rPr>
        <w:t>гт</w:t>
      </w:r>
      <w:r w:rsidRPr="00593ED3">
        <w:rPr>
          <w:rFonts w:ascii="Times New Roman" w:hAnsi="Times New Roman"/>
          <w:sz w:val="26"/>
          <w:szCs w:val="26"/>
        </w:rPr>
        <w:t xml:space="preserve">. </w:t>
      </w:r>
      <w:r>
        <w:rPr>
          <w:rFonts w:ascii="Times New Roman" w:hAnsi="Times New Roman"/>
          <w:sz w:val="26"/>
          <w:szCs w:val="26"/>
        </w:rPr>
        <w:t>Игрим</w:t>
      </w:r>
      <w:r w:rsidRPr="00593ED3">
        <w:rPr>
          <w:rFonts w:ascii="Times New Roman" w:hAnsi="Times New Roman"/>
          <w:sz w:val="26"/>
          <w:szCs w:val="26"/>
        </w:rPr>
        <w:t xml:space="preserve">, ул. </w:t>
      </w:r>
      <w:r>
        <w:rPr>
          <w:rFonts w:ascii="Times New Roman" w:hAnsi="Times New Roman"/>
          <w:sz w:val="26"/>
          <w:szCs w:val="26"/>
        </w:rPr>
        <w:t>Лермонтова, 1а</w:t>
      </w:r>
      <w:r w:rsidRPr="00593ED3">
        <w:rPr>
          <w:rFonts w:ascii="Times New Roman" w:hAnsi="Times New Roman"/>
          <w:sz w:val="26"/>
          <w:szCs w:val="26"/>
        </w:rPr>
        <w:t xml:space="preserve">. Установленная тепловая мощность котельной составляет </w:t>
      </w:r>
      <w:r>
        <w:rPr>
          <w:rFonts w:ascii="Times New Roman" w:hAnsi="Times New Roman"/>
          <w:sz w:val="26"/>
          <w:szCs w:val="26"/>
        </w:rPr>
        <w:t>33,29</w:t>
      </w:r>
      <w:r w:rsidRPr="00593ED3">
        <w:rPr>
          <w:rFonts w:ascii="Times New Roman" w:hAnsi="Times New Roman"/>
          <w:sz w:val="26"/>
          <w:szCs w:val="26"/>
        </w:rPr>
        <w:t xml:space="preserve"> Гкал/ч. </w:t>
      </w:r>
      <w:r w:rsidRPr="00ED1DF8">
        <w:rPr>
          <w:rFonts w:ascii="Times New Roman" w:hAnsi="Times New Roman"/>
          <w:sz w:val="26"/>
          <w:szCs w:val="26"/>
        </w:rPr>
        <w:lastRenderedPageBreak/>
        <w:t>Располагаемая тепловая мощность по состоянию на 201</w:t>
      </w:r>
      <w:r w:rsidR="00263267" w:rsidRPr="00ED1DF8">
        <w:rPr>
          <w:rFonts w:ascii="Times New Roman" w:hAnsi="Times New Roman"/>
          <w:sz w:val="26"/>
          <w:szCs w:val="26"/>
        </w:rPr>
        <w:t>4</w:t>
      </w:r>
      <w:r w:rsidRPr="00ED1DF8">
        <w:rPr>
          <w:rFonts w:ascii="Times New Roman" w:hAnsi="Times New Roman"/>
          <w:sz w:val="26"/>
          <w:szCs w:val="26"/>
        </w:rPr>
        <w:t xml:space="preserve"> год –16,53 Гкал/ч. Присоединенная тепловая нагрузка –11,02 Гкал/</w:t>
      </w:r>
      <w:proofErr w:type="gramStart"/>
      <w:r w:rsidRPr="00ED1DF8">
        <w:rPr>
          <w:rFonts w:ascii="Times New Roman" w:hAnsi="Times New Roman"/>
          <w:sz w:val="26"/>
          <w:szCs w:val="26"/>
        </w:rPr>
        <w:t>ч</w:t>
      </w:r>
      <w:proofErr w:type="gramEnd"/>
      <w:r w:rsidRPr="00ED1DF8">
        <w:rPr>
          <w:rFonts w:ascii="Times New Roman" w:hAnsi="Times New Roman"/>
          <w:sz w:val="26"/>
          <w:szCs w:val="26"/>
        </w:rPr>
        <w:t>.</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0C49A6" w:rsidRPr="00ED1DF8" w:rsidRDefault="000C49A6" w:rsidP="000C49A6">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w:t>
      </w:r>
      <w:r w:rsidR="008E488D" w:rsidRPr="00ED1DF8">
        <w:rPr>
          <w:rFonts w:ascii="Times New Roman" w:hAnsi="Times New Roman" w:cs="Times New Roman"/>
          <w:sz w:val="26"/>
          <w:szCs w:val="26"/>
        </w:rPr>
        <w:t xml:space="preserve"> №</w:t>
      </w:r>
      <w:r w:rsidR="002F5F6D" w:rsidRPr="00ED1DF8">
        <w:rPr>
          <w:rFonts w:ascii="Times New Roman" w:hAnsi="Times New Roman" w:cs="Times New Roman"/>
          <w:sz w:val="26"/>
          <w:szCs w:val="26"/>
        </w:rPr>
        <w:t xml:space="preserve"> </w:t>
      </w:r>
      <w:r w:rsidR="008E488D" w:rsidRPr="00ED1DF8">
        <w:rPr>
          <w:rFonts w:ascii="Times New Roman" w:hAnsi="Times New Roman" w:cs="Times New Roman"/>
          <w:sz w:val="26"/>
          <w:szCs w:val="26"/>
        </w:rPr>
        <w:t>2</w:t>
      </w:r>
      <w:r w:rsidRPr="00ED1DF8">
        <w:rPr>
          <w:rFonts w:ascii="Times New Roman" w:hAnsi="Times New Roman" w:cs="Times New Roman"/>
          <w:sz w:val="26"/>
          <w:szCs w:val="26"/>
        </w:rPr>
        <w:t xml:space="preserve"> других источников тепловой энергии – нет.</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3 пгт</w:t>
      </w:r>
      <w:r w:rsidR="00263267" w:rsidRPr="00ED1DF8">
        <w:rPr>
          <w:rFonts w:ascii="Times New Roman" w:hAnsi="Times New Roman"/>
          <w:sz w:val="26"/>
          <w:szCs w:val="26"/>
        </w:rPr>
        <w:t>.</w:t>
      </w:r>
      <w:r w:rsidRPr="00ED1DF8">
        <w:rPr>
          <w:rFonts w:ascii="Times New Roman" w:hAnsi="Times New Roman"/>
          <w:sz w:val="26"/>
          <w:szCs w:val="26"/>
        </w:rPr>
        <w:t xml:space="preserve"> Игримрасположена по адресу</w:t>
      </w:r>
      <w:r w:rsidR="00263267" w:rsidRPr="00ED1DF8">
        <w:rPr>
          <w:rFonts w:ascii="Times New Roman" w:hAnsi="Times New Roman"/>
          <w:sz w:val="26"/>
          <w:szCs w:val="26"/>
        </w:rPr>
        <w:t>:</w:t>
      </w:r>
      <w:r w:rsidRPr="00ED1DF8">
        <w:rPr>
          <w:rFonts w:ascii="Times New Roman" w:hAnsi="Times New Roman"/>
          <w:sz w:val="26"/>
          <w:szCs w:val="26"/>
        </w:rPr>
        <w:t xml:space="preserve"> пгт. Игрим, ул. Кооперативная, 70. Установленная тепловая мощность котельной составляет 7,2 Гкал/ч. Располагаемая тепловая мощность по состоянию на 201</w:t>
      </w:r>
      <w:r w:rsidR="00263267" w:rsidRPr="00ED1DF8">
        <w:rPr>
          <w:rFonts w:ascii="Times New Roman" w:hAnsi="Times New Roman"/>
          <w:sz w:val="26"/>
          <w:szCs w:val="26"/>
        </w:rPr>
        <w:t>4</w:t>
      </w:r>
      <w:r w:rsidRPr="00ED1DF8">
        <w:rPr>
          <w:rFonts w:ascii="Times New Roman" w:hAnsi="Times New Roman"/>
          <w:sz w:val="26"/>
          <w:szCs w:val="26"/>
        </w:rPr>
        <w:t xml:space="preserve"> год –2,84 Гкал/ч. Присоединенная тепловая нагрузка –1,9 Гкал/</w:t>
      </w:r>
      <w:proofErr w:type="gramStart"/>
      <w:r w:rsidRPr="00ED1DF8">
        <w:rPr>
          <w:rFonts w:ascii="Times New Roman" w:hAnsi="Times New Roman"/>
          <w:sz w:val="26"/>
          <w:szCs w:val="26"/>
        </w:rPr>
        <w:t>ч</w:t>
      </w:r>
      <w:proofErr w:type="gramEnd"/>
      <w:r w:rsidRPr="00ED1DF8">
        <w:rPr>
          <w:rFonts w:ascii="Times New Roman" w:hAnsi="Times New Roman"/>
          <w:sz w:val="26"/>
          <w:szCs w:val="26"/>
        </w:rPr>
        <w:t>.</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8E488D" w:rsidRPr="00ED1DF8" w:rsidRDefault="008E488D" w:rsidP="008E488D">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 №</w:t>
      </w:r>
      <w:r w:rsidR="002F5F6D" w:rsidRPr="00ED1DF8">
        <w:rPr>
          <w:rFonts w:ascii="Times New Roman" w:hAnsi="Times New Roman" w:cs="Times New Roman"/>
          <w:sz w:val="26"/>
          <w:szCs w:val="26"/>
        </w:rPr>
        <w:t xml:space="preserve"> </w:t>
      </w:r>
      <w:r w:rsidRPr="00ED1DF8">
        <w:rPr>
          <w:rFonts w:ascii="Times New Roman" w:hAnsi="Times New Roman" w:cs="Times New Roman"/>
          <w:sz w:val="26"/>
          <w:szCs w:val="26"/>
        </w:rPr>
        <w:t>3 других источников тепловой энергии – нет.</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4 пгт</w:t>
      </w:r>
      <w:r w:rsidR="0069046B" w:rsidRPr="00ED1DF8">
        <w:rPr>
          <w:rFonts w:ascii="Times New Roman" w:hAnsi="Times New Roman"/>
          <w:sz w:val="26"/>
          <w:szCs w:val="26"/>
        </w:rPr>
        <w:t>.</w:t>
      </w:r>
      <w:r w:rsidRPr="00ED1DF8">
        <w:rPr>
          <w:rFonts w:ascii="Times New Roman" w:hAnsi="Times New Roman"/>
          <w:sz w:val="26"/>
          <w:szCs w:val="26"/>
        </w:rPr>
        <w:t xml:space="preserve"> Игримрасположена по адресу</w:t>
      </w:r>
      <w:r w:rsidR="0069046B" w:rsidRPr="00ED1DF8">
        <w:rPr>
          <w:rFonts w:ascii="Times New Roman" w:hAnsi="Times New Roman"/>
          <w:sz w:val="26"/>
          <w:szCs w:val="26"/>
        </w:rPr>
        <w:t>:</w:t>
      </w:r>
      <w:r w:rsidRPr="00ED1DF8">
        <w:rPr>
          <w:rFonts w:ascii="Times New Roman" w:hAnsi="Times New Roman"/>
          <w:sz w:val="26"/>
          <w:szCs w:val="26"/>
        </w:rPr>
        <w:t xml:space="preserve"> пгт. Игрим, ул. Промышленная, 5</w:t>
      </w:r>
      <w:r w:rsidR="0069046B" w:rsidRPr="00ED1DF8">
        <w:rPr>
          <w:rFonts w:ascii="Times New Roman" w:hAnsi="Times New Roman"/>
          <w:sz w:val="26"/>
          <w:szCs w:val="26"/>
        </w:rPr>
        <w:t>0</w:t>
      </w:r>
      <w:r w:rsidRPr="00ED1DF8">
        <w:rPr>
          <w:rFonts w:ascii="Times New Roman" w:hAnsi="Times New Roman"/>
          <w:sz w:val="26"/>
          <w:szCs w:val="26"/>
        </w:rPr>
        <w:t>. Установленная тепловая мощность котельной составляет 10,3 Гкал/ч. Располагаемая тепловая мощность по состоянию на 201</w:t>
      </w:r>
      <w:r w:rsidR="0069046B" w:rsidRPr="00ED1DF8">
        <w:rPr>
          <w:rFonts w:ascii="Times New Roman" w:hAnsi="Times New Roman"/>
          <w:sz w:val="26"/>
          <w:szCs w:val="26"/>
        </w:rPr>
        <w:t>4</w:t>
      </w:r>
      <w:r w:rsidRPr="00ED1DF8">
        <w:rPr>
          <w:rFonts w:ascii="Times New Roman" w:hAnsi="Times New Roman"/>
          <w:sz w:val="26"/>
          <w:szCs w:val="26"/>
        </w:rPr>
        <w:t xml:space="preserve"> год –10,3 Гкал/ч. Присоединенная тепловая нагрузка –10,124 Гкал/</w:t>
      </w:r>
      <w:proofErr w:type="gramStart"/>
      <w:r w:rsidRPr="00ED1DF8">
        <w:rPr>
          <w:rFonts w:ascii="Times New Roman" w:hAnsi="Times New Roman"/>
          <w:sz w:val="26"/>
          <w:szCs w:val="26"/>
        </w:rPr>
        <w:t>ч</w:t>
      </w:r>
      <w:proofErr w:type="gramEnd"/>
      <w:r w:rsidRPr="00ED1DF8">
        <w:rPr>
          <w:rFonts w:ascii="Times New Roman" w:hAnsi="Times New Roman"/>
          <w:sz w:val="26"/>
          <w:szCs w:val="26"/>
        </w:rPr>
        <w:t>.</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8E488D" w:rsidRPr="00ED1DF8" w:rsidRDefault="008E488D" w:rsidP="008E488D">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 №</w:t>
      </w:r>
      <w:r w:rsidR="002F5F6D" w:rsidRPr="00ED1DF8">
        <w:rPr>
          <w:rFonts w:ascii="Times New Roman" w:hAnsi="Times New Roman" w:cs="Times New Roman"/>
          <w:sz w:val="26"/>
          <w:szCs w:val="26"/>
        </w:rPr>
        <w:t xml:space="preserve"> </w:t>
      </w:r>
      <w:r w:rsidRPr="00ED1DF8">
        <w:rPr>
          <w:rFonts w:ascii="Times New Roman" w:hAnsi="Times New Roman" w:cs="Times New Roman"/>
          <w:sz w:val="26"/>
          <w:szCs w:val="26"/>
        </w:rPr>
        <w:t>4 других источников тепловой энергии – нет.</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5 пгт</w:t>
      </w:r>
      <w:r w:rsidR="0069046B" w:rsidRPr="00ED1DF8">
        <w:rPr>
          <w:rFonts w:ascii="Times New Roman" w:hAnsi="Times New Roman"/>
          <w:sz w:val="26"/>
          <w:szCs w:val="26"/>
        </w:rPr>
        <w:t>.</w:t>
      </w:r>
      <w:r w:rsidRPr="00ED1DF8">
        <w:rPr>
          <w:rFonts w:ascii="Times New Roman" w:hAnsi="Times New Roman"/>
          <w:sz w:val="26"/>
          <w:szCs w:val="26"/>
        </w:rPr>
        <w:t xml:space="preserve"> Игримрасположена по адресу</w:t>
      </w:r>
      <w:r w:rsidR="0069046B" w:rsidRPr="00ED1DF8">
        <w:rPr>
          <w:rFonts w:ascii="Times New Roman" w:hAnsi="Times New Roman"/>
          <w:sz w:val="26"/>
          <w:szCs w:val="26"/>
        </w:rPr>
        <w:t>:</w:t>
      </w:r>
      <w:r w:rsidRPr="00ED1DF8">
        <w:rPr>
          <w:rFonts w:ascii="Times New Roman" w:hAnsi="Times New Roman"/>
          <w:sz w:val="26"/>
          <w:szCs w:val="26"/>
        </w:rPr>
        <w:t xml:space="preserve"> пгт. Игрим, ул. Промышленная</w:t>
      </w:r>
      <w:r w:rsidR="0069046B" w:rsidRPr="00ED1DF8">
        <w:rPr>
          <w:rFonts w:ascii="Times New Roman" w:hAnsi="Times New Roman"/>
          <w:sz w:val="26"/>
          <w:szCs w:val="26"/>
        </w:rPr>
        <w:t>, 55</w:t>
      </w:r>
      <w:r w:rsidRPr="00ED1DF8">
        <w:rPr>
          <w:rFonts w:ascii="Times New Roman" w:hAnsi="Times New Roman"/>
          <w:sz w:val="26"/>
          <w:szCs w:val="26"/>
        </w:rPr>
        <w:t>. Установленная тепловая мощность котельной составляет 10,8 Гкал/ч. Располагаемая тепловая мощность по состоянию на 201</w:t>
      </w:r>
      <w:r w:rsidR="0069046B" w:rsidRPr="00ED1DF8">
        <w:rPr>
          <w:rFonts w:ascii="Times New Roman" w:hAnsi="Times New Roman"/>
          <w:sz w:val="26"/>
          <w:szCs w:val="26"/>
        </w:rPr>
        <w:t>4</w:t>
      </w:r>
      <w:r w:rsidRPr="00ED1DF8">
        <w:rPr>
          <w:rFonts w:ascii="Times New Roman" w:hAnsi="Times New Roman"/>
          <w:sz w:val="26"/>
          <w:szCs w:val="26"/>
        </w:rPr>
        <w:t xml:space="preserve"> год –4,26 Гкал/ч. Присоединенная тепловая нагрузка –5,32 Гкал/</w:t>
      </w:r>
      <w:proofErr w:type="gramStart"/>
      <w:r w:rsidRPr="00ED1DF8">
        <w:rPr>
          <w:rFonts w:ascii="Times New Roman" w:hAnsi="Times New Roman"/>
          <w:sz w:val="26"/>
          <w:szCs w:val="26"/>
        </w:rPr>
        <w:t>ч</w:t>
      </w:r>
      <w:proofErr w:type="gramEnd"/>
      <w:r w:rsidRPr="00ED1DF8">
        <w:rPr>
          <w:rFonts w:ascii="Times New Roman" w:hAnsi="Times New Roman"/>
          <w:sz w:val="26"/>
          <w:szCs w:val="26"/>
        </w:rPr>
        <w:t>.</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8E488D" w:rsidRPr="00ED1DF8" w:rsidRDefault="008E488D" w:rsidP="008E488D">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 №</w:t>
      </w:r>
      <w:r w:rsidR="002F5F6D" w:rsidRPr="00ED1DF8">
        <w:rPr>
          <w:rFonts w:ascii="Times New Roman" w:hAnsi="Times New Roman" w:cs="Times New Roman"/>
          <w:sz w:val="26"/>
          <w:szCs w:val="26"/>
        </w:rPr>
        <w:t xml:space="preserve"> </w:t>
      </w:r>
      <w:r w:rsidRPr="00ED1DF8">
        <w:rPr>
          <w:rFonts w:ascii="Times New Roman" w:hAnsi="Times New Roman" w:cs="Times New Roman"/>
          <w:sz w:val="26"/>
          <w:szCs w:val="26"/>
        </w:rPr>
        <w:t>5 других источников тепловой энергии – нет.</w:t>
      </w:r>
    </w:p>
    <w:p w:rsidR="008E488D" w:rsidRPr="00593ED3"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6 п. Ванзетур расположена по адресу</w:t>
      </w:r>
      <w:r w:rsidR="0069046B" w:rsidRPr="00ED1DF8">
        <w:rPr>
          <w:rFonts w:ascii="Times New Roman" w:hAnsi="Times New Roman"/>
          <w:sz w:val="26"/>
          <w:szCs w:val="26"/>
        </w:rPr>
        <w:t>:</w:t>
      </w:r>
      <w:r w:rsidRPr="00ED1DF8">
        <w:rPr>
          <w:rFonts w:ascii="Times New Roman" w:hAnsi="Times New Roman"/>
          <w:sz w:val="26"/>
          <w:szCs w:val="26"/>
        </w:rPr>
        <w:t xml:space="preserve"> п. Ванзетур, ул.</w:t>
      </w:r>
      <w:r w:rsidR="002F5F6D" w:rsidRPr="00ED1DF8">
        <w:rPr>
          <w:rFonts w:ascii="Times New Roman" w:hAnsi="Times New Roman"/>
          <w:sz w:val="26"/>
          <w:szCs w:val="26"/>
        </w:rPr>
        <w:t xml:space="preserve"> </w:t>
      </w:r>
      <w:r w:rsidRPr="00ED1DF8">
        <w:rPr>
          <w:rFonts w:ascii="Times New Roman" w:hAnsi="Times New Roman"/>
          <w:sz w:val="26"/>
          <w:szCs w:val="26"/>
        </w:rPr>
        <w:t>Таежная</w:t>
      </w:r>
      <w:r w:rsidR="0069046B" w:rsidRPr="00ED1DF8">
        <w:rPr>
          <w:rFonts w:ascii="Times New Roman" w:hAnsi="Times New Roman"/>
          <w:sz w:val="26"/>
          <w:szCs w:val="26"/>
        </w:rPr>
        <w:t>,</w:t>
      </w:r>
      <w:r w:rsidRPr="00ED1DF8">
        <w:rPr>
          <w:rFonts w:ascii="Times New Roman" w:hAnsi="Times New Roman"/>
          <w:sz w:val="26"/>
          <w:szCs w:val="26"/>
        </w:rPr>
        <w:t xml:space="preserve"> 13. Установленная тепловая мощность котельной составляет 3,2 Гкал/ч. Располагаемая</w:t>
      </w:r>
      <w:r w:rsidRPr="00120C20">
        <w:rPr>
          <w:rFonts w:ascii="Times New Roman" w:hAnsi="Times New Roman"/>
          <w:sz w:val="26"/>
          <w:szCs w:val="26"/>
        </w:rPr>
        <w:t xml:space="preserve"> </w:t>
      </w:r>
      <w:r w:rsidRPr="00120C20">
        <w:rPr>
          <w:rFonts w:ascii="Times New Roman" w:hAnsi="Times New Roman"/>
          <w:sz w:val="26"/>
          <w:szCs w:val="26"/>
        </w:rPr>
        <w:lastRenderedPageBreak/>
        <w:t>тепловая мощность по состоянию на 201</w:t>
      </w:r>
      <w:r w:rsidR="0069046B" w:rsidRPr="00120C20">
        <w:rPr>
          <w:rFonts w:ascii="Times New Roman" w:hAnsi="Times New Roman"/>
          <w:sz w:val="26"/>
          <w:szCs w:val="26"/>
        </w:rPr>
        <w:t>4</w:t>
      </w:r>
      <w:r w:rsidRPr="00120C20">
        <w:rPr>
          <w:rFonts w:ascii="Times New Roman" w:hAnsi="Times New Roman"/>
          <w:sz w:val="26"/>
          <w:szCs w:val="26"/>
        </w:rPr>
        <w:t xml:space="preserve"> год –3,2 Гкал/ч. Присоединенная тепловая нагрузка –2,058 Гкал/</w:t>
      </w:r>
      <w:proofErr w:type="gramStart"/>
      <w:r w:rsidRPr="00120C20">
        <w:rPr>
          <w:rFonts w:ascii="Times New Roman" w:hAnsi="Times New Roman"/>
          <w:sz w:val="26"/>
          <w:szCs w:val="26"/>
        </w:rPr>
        <w:t>ч</w:t>
      </w:r>
      <w:proofErr w:type="gramEnd"/>
      <w:r w:rsidRPr="00120C20">
        <w:rPr>
          <w:rFonts w:ascii="Times New Roman" w:hAnsi="Times New Roman"/>
          <w:sz w:val="26"/>
          <w:szCs w:val="26"/>
        </w:rPr>
        <w:t>.</w:t>
      </w:r>
    </w:p>
    <w:p w:rsidR="008E488D" w:rsidRPr="00593ED3" w:rsidRDefault="008E488D" w:rsidP="008E488D">
      <w:pPr>
        <w:spacing w:line="360" w:lineRule="auto"/>
        <w:ind w:firstLine="567"/>
        <w:jc w:val="both"/>
        <w:rPr>
          <w:rFonts w:ascii="Times New Roman" w:hAnsi="Times New Roman"/>
          <w:sz w:val="26"/>
          <w:szCs w:val="26"/>
        </w:rPr>
      </w:pPr>
      <w:r>
        <w:rPr>
          <w:rFonts w:ascii="Times New Roman" w:hAnsi="Times New Roman"/>
          <w:sz w:val="26"/>
          <w:szCs w:val="26"/>
        </w:rPr>
        <w:t>К</w:t>
      </w:r>
      <w:r w:rsidRPr="00593ED3">
        <w:rPr>
          <w:rFonts w:ascii="Times New Roman" w:hAnsi="Times New Roman"/>
          <w:sz w:val="26"/>
          <w:szCs w:val="26"/>
        </w:rPr>
        <w:t xml:space="preserve">отельная обеспечивает тепловой энергией </w:t>
      </w:r>
      <w:r>
        <w:rPr>
          <w:rFonts w:ascii="Times New Roman" w:hAnsi="Times New Roman"/>
          <w:sz w:val="26"/>
          <w:szCs w:val="26"/>
        </w:rPr>
        <w:t>жилых и общественных потребителей</w:t>
      </w:r>
      <w:r w:rsidRPr="00593ED3">
        <w:rPr>
          <w:rFonts w:ascii="Times New Roman" w:hAnsi="Times New Roman"/>
          <w:sz w:val="26"/>
          <w:szCs w:val="26"/>
        </w:rPr>
        <w:t xml:space="preserve"> в </w:t>
      </w:r>
      <w:r>
        <w:rPr>
          <w:rFonts w:ascii="Times New Roman" w:hAnsi="Times New Roman"/>
          <w:sz w:val="26"/>
          <w:szCs w:val="26"/>
        </w:rPr>
        <w:t>п. Ванзетур</w:t>
      </w:r>
      <w:r w:rsidRPr="00593ED3">
        <w:rPr>
          <w:rFonts w:ascii="Times New Roman" w:hAnsi="Times New Roman"/>
          <w:sz w:val="26"/>
          <w:szCs w:val="26"/>
        </w:rPr>
        <w:t xml:space="preserve">. </w:t>
      </w:r>
    </w:p>
    <w:p w:rsidR="008E488D" w:rsidRDefault="008E488D" w:rsidP="008E488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зоне действия существующей котельной №6 других источников тепловой энергии – нет.</w:t>
      </w:r>
    </w:p>
    <w:p w:rsidR="008E488D" w:rsidRPr="00593ED3" w:rsidRDefault="008E488D" w:rsidP="008E488D">
      <w:pPr>
        <w:spacing w:line="360" w:lineRule="auto"/>
        <w:ind w:firstLine="567"/>
        <w:jc w:val="both"/>
        <w:rPr>
          <w:rFonts w:ascii="Times New Roman" w:hAnsi="Times New Roman"/>
          <w:sz w:val="26"/>
          <w:szCs w:val="26"/>
        </w:rPr>
      </w:pPr>
      <w:r>
        <w:rPr>
          <w:rFonts w:ascii="Times New Roman" w:hAnsi="Times New Roman"/>
          <w:sz w:val="26"/>
          <w:szCs w:val="26"/>
        </w:rPr>
        <w:t>К</w:t>
      </w:r>
      <w:r w:rsidRPr="00593ED3">
        <w:rPr>
          <w:rFonts w:ascii="Times New Roman" w:hAnsi="Times New Roman"/>
          <w:sz w:val="26"/>
          <w:szCs w:val="26"/>
        </w:rPr>
        <w:t>отельная</w:t>
      </w:r>
      <w:r>
        <w:rPr>
          <w:rFonts w:ascii="Times New Roman" w:hAnsi="Times New Roman"/>
          <w:sz w:val="26"/>
          <w:szCs w:val="26"/>
        </w:rPr>
        <w:t xml:space="preserve"> №</w:t>
      </w:r>
      <w:r w:rsidR="00A41CEC">
        <w:rPr>
          <w:rFonts w:ascii="Times New Roman" w:hAnsi="Times New Roman"/>
          <w:sz w:val="26"/>
          <w:szCs w:val="26"/>
        </w:rPr>
        <w:t xml:space="preserve"> </w:t>
      </w:r>
      <w:r>
        <w:rPr>
          <w:rFonts w:ascii="Times New Roman" w:hAnsi="Times New Roman"/>
          <w:sz w:val="26"/>
          <w:szCs w:val="26"/>
        </w:rPr>
        <w:t>9 пгт</w:t>
      </w:r>
      <w:r w:rsidR="0069046B">
        <w:rPr>
          <w:rFonts w:ascii="Times New Roman" w:hAnsi="Times New Roman"/>
          <w:sz w:val="26"/>
          <w:szCs w:val="26"/>
        </w:rPr>
        <w:t>.</w:t>
      </w:r>
      <w:r>
        <w:rPr>
          <w:rFonts w:ascii="Times New Roman" w:hAnsi="Times New Roman"/>
          <w:sz w:val="26"/>
          <w:szCs w:val="26"/>
        </w:rPr>
        <w:t xml:space="preserve"> Игрим</w:t>
      </w:r>
      <w:r w:rsidR="00A41CEC">
        <w:rPr>
          <w:rFonts w:ascii="Times New Roman" w:hAnsi="Times New Roman"/>
          <w:sz w:val="26"/>
          <w:szCs w:val="26"/>
        </w:rPr>
        <w:t xml:space="preserve"> </w:t>
      </w:r>
      <w:proofErr w:type="gramStart"/>
      <w:r w:rsidRPr="00593ED3">
        <w:rPr>
          <w:rFonts w:ascii="Times New Roman" w:hAnsi="Times New Roman"/>
          <w:sz w:val="26"/>
          <w:szCs w:val="26"/>
        </w:rPr>
        <w:t>расположена</w:t>
      </w:r>
      <w:proofErr w:type="gramEnd"/>
      <w:r w:rsidRPr="00593ED3">
        <w:rPr>
          <w:rFonts w:ascii="Times New Roman" w:hAnsi="Times New Roman"/>
          <w:sz w:val="26"/>
          <w:szCs w:val="26"/>
        </w:rPr>
        <w:t xml:space="preserve"> по адресу</w:t>
      </w:r>
      <w:r w:rsidR="0069046B">
        <w:rPr>
          <w:rFonts w:ascii="Times New Roman" w:hAnsi="Times New Roman"/>
          <w:sz w:val="26"/>
          <w:szCs w:val="26"/>
        </w:rPr>
        <w:t>:</w:t>
      </w:r>
      <w:r w:rsidRPr="00593ED3">
        <w:rPr>
          <w:rFonts w:ascii="Times New Roman" w:hAnsi="Times New Roman"/>
          <w:sz w:val="26"/>
          <w:szCs w:val="26"/>
        </w:rPr>
        <w:t xml:space="preserve"> п</w:t>
      </w:r>
      <w:r>
        <w:rPr>
          <w:rFonts w:ascii="Times New Roman" w:hAnsi="Times New Roman"/>
          <w:sz w:val="26"/>
          <w:szCs w:val="26"/>
        </w:rPr>
        <w:t>гт</w:t>
      </w:r>
      <w:r w:rsidRPr="00593ED3">
        <w:rPr>
          <w:rFonts w:ascii="Times New Roman" w:hAnsi="Times New Roman"/>
          <w:sz w:val="26"/>
          <w:szCs w:val="26"/>
        </w:rPr>
        <w:t xml:space="preserve">. </w:t>
      </w:r>
      <w:r>
        <w:rPr>
          <w:rFonts w:ascii="Times New Roman" w:hAnsi="Times New Roman"/>
          <w:sz w:val="26"/>
          <w:szCs w:val="26"/>
        </w:rPr>
        <w:t>Игрим</w:t>
      </w:r>
      <w:r w:rsidRPr="00593ED3">
        <w:rPr>
          <w:rFonts w:ascii="Times New Roman" w:hAnsi="Times New Roman"/>
          <w:sz w:val="26"/>
          <w:szCs w:val="26"/>
        </w:rPr>
        <w:t xml:space="preserve">, ул. </w:t>
      </w:r>
      <w:r>
        <w:rPr>
          <w:rFonts w:ascii="Times New Roman" w:hAnsi="Times New Roman"/>
          <w:sz w:val="26"/>
          <w:szCs w:val="26"/>
        </w:rPr>
        <w:t>Водников, 5а</w:t>
      </w:r>
      <w:r w:rsidRPr="00593ED3">
        <w:rPr>
          <w:rFonts w:ascii="Times New Roman" w:hAnsi="Times New Roman"/>
          <w:sz w:val="26"/>
          <w:szCs w:val="26"/>
        </w:rPr>
        <w:t xml:space="preserve">. Установленная тепловая мощность котельной составляет </w:t>
      </w:r>
      <w:r>
        <w:rPr>
          <w:rFonts w:ascii="Times New Roman" w:hAnsi="Times New Roman"/>
          <w:sz w:val="26"/>
          <w:szCs w:val="26"/>
        </w:rPr>
        <w:t>0,5</w:t>
      </w:r>
      <w:r w:rsidRPr="00593ED3">
        <w:rPr>
          <w:rFonts w:ascii="Times New Roman" w:hAnsi="Times New Roman"/>
          <w:sz w:val="26"/>
          <w:szCs w:val="26"/>
        </w:rPr>
        <w:t xml:space="preserve"> Гкал/ч. </w:t>
      </w:r>
      <w:r w:rsidRPr="00120C20">
        <w:rPr>
          <w:rFonts w:ascii="Times New Roman" w:hAnsi="Times New Roman"/>
          <w:sz w:val="26"/>
          <w:szCs w:val="26"/>
        </w:rPr>
        <w:t>Располагаемая тепловая мощность по состоянию на 201</w:t>
      </w:r>
      <w:r w:rsidR="0069046B" w:rsidRPr="00120C20">
        <w:rPr>
          <w:rFonts w:ascii="Times New Roman" w:hAnsi="Times New Roman"/>
          <w:sz w:val="26"/>
          <w:szCs w:val="26"/>
        </w:rPr>
        <w:t>4</w:t>
      </w:r>
      <w:r w:rsidRPr="00120C20">
        <w:rPr>
          <w:rFonts w:ascii="Times New Roman" w:hAnsi="Times New Roman"/>
          <w:sz w:val="26"/>
          <w:szCs w:val="26"/>
        </w:rPr>
        <w:t xml:space="preserve"> год –0,5 Гкал/ч. Присоединенная тепловая нагрузка –0,256 Гкал/</w:t>
      </w:r>
      <w:proofErr w:type="gramStart"/>
      <w:r w:rsidRPr="00120C20">
        <w:rPr>
          <w:rFonts w:ascii="Times New Roman" w:hAnsi="Times New Roman"/>
          <w:sz w:val="26"/>
          <w:szCs w:val="26"/>
        </w:rPr>
        <w:t>ч</w:t>
      </w:r>
      <w:proofErr w:type="gramEnd"/>
      <w:r w:rsidRPr="00120C20">
        <w:rPr>
          <w:rFonts w:ascii="Times New Roman" w:hAnsi="Times New Roman"/>
          <w:sz w:val="26"/>
          <w:szCs w:val="26"/>
        </w:rPr>
        <w:t>.</w:t>
      </w:r>
    </w:p>
    <w:p w:rsidR="008E488D" w:rsidRDefault="008E488D" w:rsidP="008E488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зоне действия существующей котельной №</w:t>
      </w:r>
      <w:r w:rsidR="00A41CEC">
        <w:rPr>
          <w:rFonts w:ascii="Times New Roman" w:hAnsi="Times New Roman" w:cs="Times New Roman"/>
          <w:sz w:val="26"/>
          <w:szCs w:val="26"/>
        </w:rPr>
        <w:t xml:space="preserve"> </w:t>
      </w:r>
      <w:r>
        <w:rPr>
          <w:rFonts w:ascii="Times New Roman" w:hAnsi="Times New Roman" w:cs="Times New Roman"/>
          <w:sz w:val="26"/>
          <w:szCs w:val="26"/>
        </w:rPr>
        <w:t>9 других источников тепловой энергии – нет.</w:t>
      </w:r>
    </w:p>
    <w:p w:rsidR="00836D7A" w:rsidRDefault="00836D7A" w:rsidP="008E488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Так как на территории городского поселения Игрим в зоне действия существующих котельных №</w:t>
      </w:r>
      <w:r w:rsidR="00A41CEC">
        <w:rPr>
          <w:rFonts w:ascii="Times New Roman" w:hAnsi="Times New Roman" w:cs="Times New Roman"/>
          <w:sz w:val="26"/>
          <w:szCs w:val="26"/>
        </w:rPr>
        <w:t xml:space="preserve"> </w:t>
      </w:r>
      <w:r>
        <w:rPr>
          <w:rFonts w:ascii="Times New Roman" w:hAnsi="Times New Roman" w:cs="Times New Roman"/>
          <w:sz w:val="26"/>
          <w:szCs w:val="26"/>
        </w:rPr>
        <w:t>1, №</w:t>
      </w:r>
      <w:r w:rsidR="00A41CEC">
        <w:rPr>
          <w:rFonts w:ascii="Times New Roman" w:hAnsi="Times New Roman" w:cs="Times New Roman"/>
          <w:sz w:val="26"/>
          <w:szCs w:val="26"/>
        </w:rPr>
        <w:t xml:space="preserve"> </w:t>
      </w:r>
      <w:r>
        <w:rPr>
          <w:rFonts w:ascii="Times New Roman" w:hAnsi="Times New Roman" w:cs="Times New Roman"/>
          <w:sz w:val="26"/>
          <w:szCs w:val="26"/>
        </w:rPr>
        <w:t>2, №</w:t>
      </w:r>
      <w:r w:rsidR="00A41CEC">
        <w:rPr>
          <w:rFonts w:ascii="Times New Roman" w:hAnsi="Times New Roman" w:cs="Times New Roman"/>
          <w:sz w:val="26"/>
          <w:szCs w:val="26"/>
        </w:rPr>
        <w:t xml:space="preserve"> </w:t>
      </w:r>
      <w:r>
        <w:rPr>
          <w:rFonts w:ascii="Times New Roman" w:hAnsi="Times New Roman" w:cs="Times New Roman"/>
          <w:sz w:val="26"/>
          <w:szCs w:val="26"/>
        </w:rPr>
        <w:t>3, №</w:t>
      </w:r>
      <w:r w:rsidR="00A41CEC">
        <w:rPr>
          <w:rFonts w:ascii="Times New Roman" w:hAnsi="Times New Roman" w:cs="Times New Roman"/>
          <w:sz w:val="26"/>
          <w:szCs w:val="26"/>
        </w:rPr>
        <w:t xml:space="preserve"> </w:t>
      </w:r>
      <w:r>
        <w:rPr>
          <w:rFonts w:ascii="Times New Roman" w:hAnsi="Times New Roman" w:cs="Times New Roman"/>
          <w:sz w:val="26"/>
          <w:szCs w:val="26"/>
        </w:rPr>
        <w:t>4, №</w:t>
      </w:r>
      <w:r w:rsidR="00A41CEC">
        <w:rPr>
          <w:rFonts w:ascii="Times New Roman" w:hAnsi="Times New Roman" w:cs="Times New Roman"/>
          <w:sz w:val="26"/>
          <w:szCs w:val="26"/>
        </w:rPr>
        <w:t xml:space="preserve"> </w:t>
      </w:r>
      <w:r>
        <w:rPr>
          <w:rFonts w:ascii="Times New Roman" w:hAnsi="Times New Roman" w:cs="Times New Roman"/>
          <w:sz w:val="26"/>
          <w:szCs w:val="26"/>
        </w:rPr>
        <w:t>5, №</w:t>
      </w:r>
      <w:r w:rsidR="00A41CEC">
        <w:rPr>
          <w:rFonts w:ascii="Times New Roman" w:hAnsi="Times New Roman" w:cs="Times New Roman"/>
          <w:sz w:val="26"/>
          <w:szCs w:val="26"/>
        </w:rPr>
        <w:t xml:space="preserve"> </w:t>
      </w:r>
      <w:r>
        <w:rPr>
          <w:rFonts w:ascii="Times New Roman" w:hAnsi="Times New Roman" w:cs="Times New Roman"/>
          <w:sz w:val="26"/>
          <w:szCs w:val="26"/>
        </w:rPr>
        <w:t>6 и №</w:t>
      </w:r>
      <w:r w:rsidR="00A41CEC">
        <w:rPr>
          <w:rFonts w:ascii="Times New Roman" w:hAnsi="Times New Roman" w:cs="Times New Roman"/>
          <w:sz w:val="26"/>
          <w:szCs w:val="26"/>
        </w:rPr>
        <w:t xml:space="preserve"> </w:t>
      </w:r>
      <w:r>
        <w:rPr>
          <w:rFonts w:ascii="Times New Roman" w:hAnsi="Times New Roman" w:cs="Times New Roman"/>
          <w:sz w:val="26"/>
          <w:szCs w:val="26"/>
        </w:rPr>
        <w:t xml:space="preserve">9 нет других котельных осуществляющих теплоснабжение потребителей поселения, то реконструкция котельных с увеличением зоны их действия путем включения в нее зон </w:t>
      </w:r>
      <w:proofErr w:type="gramStart"/>
      <w:r>
        <w:rPr>
          <w:rFonts w:ascii="Times New Roman" w:hAnsi="Times New Roman" w:cs="Times New Roman"/>
          <w:sz w:val="26"/>
          <w:szCs w:val="26"/>
        </w:rPr>
        <w:t>действия</w:t>
      </w:r>
      <w:proofErr w:type="gramEnd"/>
      <w:r>
        <w:rPr>
          <w:rFonts w:ascii="Times New Roman" w:hAnsi="Times New Roman" w:cs="Times New Roman"/>
          <w:sz w:val="26"/>
          <w:szCs w:val="26"/>
        </w:rPr>
        <w:t xml:space="preserve"> существующих источников тепловой энергии в предлагаемой схеме теплоснабжения </w:t>
      </w:r>
      <w:r w:rsidR="0069046B">
        <w:rPr>
          <w:rFonts w:ascii="Times New Roman" w:hAnsi="Times New Roman" w:cs="Times New Roman"/>
          <w:sz w:val="26"/>
          <w:szCs w:val="26"/>
        </w:rPr>
        <w:t>гп.</w:t>
      </w:r>
      <w:r>
        <w:rPr>
          <w:rFonts w:ascii="Times New Roman" w:hAnsi="Times New Roman" w:cs="Times New Roman"/>
          <w:sz w:val="26"/>
          <w:szCs w:val="26"/>
        </w:rPr>
        <w:t xml:space="preserve"> Игрим не предусматривается. </w:t>
      </w:r>
    </w:p>
    <w:p w:rsidR="000C49A6" w:rsidRPr="00A86B5C" w:rsidRDefault="000C49A6" w:rsidP="00C106BC">
      <w:pPr>
        <w:pStyle w:val="20"/>
        <w:numPr>
          <w:ilvl w:val="1"/>
          <w:numId w:val="25"/>
        </w:numPr>
        <w:spacing w:before="240" w:after="120" w:line="360" w:lineRule="auto"/>
        <w:ind w:left="924" w:hanging="357"/>
        <w:jc w:val="both"/>
        <w:rPr>
          <w:rFonts w:ascii="Times New Roman" w:hAnsi="Times New Roman" w:cs="Times New Roman"/>
          <w:color w:val="auto"/>
        </w:rPr>
      </w:pPr>
      <w:bookmarkStart w:id="312" w:name="_Toc376557803"/>
      <w:bookmarkStart w:id="313" w:name="_Toc391846060"/>
      <w:r w:rsidRPr="00A86B5C">
        <w:rPr>
          <w:rFonts w:ascii="Times New Roman" w:hAnsi="Times New Roman" w:cs="Times New Roman"/>
          <w:color w:val="auto"/>
        </w:rPr>
        <w:t>Обоснование предлагаемых для перевода в пиковый режим работы котельных, по отношению к источникам тепловой энергии с комбинированной выработки тепловой и электрической энергии</w:t>
      </w:r>
      <w:bookmarkEnd w:id="312"/>
      <w:bookmarkEnd w:id="313"/>
    </w:p>
    <w:p w:rsidR="000C49A6" w:rsidRPr="00E5565B" w:rsidRDefault="000C49A6" w:rsidP="000C49A6">
      <w:pPr>
        <w:spacing w:line="360" w:lineRule="auto"/>
        <w:ind w:firstLine="567"/>
        <w:jc w:val="both"/>
        <w:rPr>
          <w:rFonts w:ascii="Times New Roman" w:hAnsi="Times New Roman"/>
          <w:sz w:val="26"/>
          <w:szCs w:val="26"/>
        </w:rPr>
      </w:pPr>
      <w:r w:rsidRPr="00E5565B">
        <w:rPr>
          <w:rFonts w:ascii="Times New Roman" w:hAnsi="Times New Roman"/>
          <w:sz w:val="26"/>
          <w:szCs w:val="26"/>
        </w:rPr>
        <w:t xml:space="preserve">На территории </w:t>
      </w:r>
      <w:r w:rsidR="00A86B5C">
        <w:rPr>
          <w:rFonts w:ascii="Times New Roman" w:hAnsi="Times New Roman"/>
          <w:sz w:val="26"/>
          <w:szCs w:val="26"/>
        </w:rPr>
        <w:t>городско</w:t>
      </w:r>
      <w:r w:rsidR="004D7499">
        <w:rPr>
          <w:rFonts w:ascii="Times New Roman" w:hAnsi="Times New Roman"/>
          <w:sz w:val="26"/>
          <w:szCs w:val="26"/>
        </w:rPr>
        <w:t>го</w:t>
      </w:r>
      <w:r w:rsidR="00A86B5C">
        <w:rPr>
          <w:rFonts w:ascii="Times New Roman" w:hAnsi="Times New Roman"/>
          <w:sz w:val="26"/>
          <w:szCs w:val="26"/>
        </w:rPr>
        <w:t xml:space="preserve"> поселени</w:t>
      </w:r>
      <w:r w:rsidR="004D7499">
        <w:rPr>
          <w:rFonts w:ascii="Times New Roman" w:hAnsi="Times New Roman"/>
          <w:sz w:val="26"/>
          <w:szCs w:val="26"/>
        </w:rPr>
        <w:t>я</w:t>
      </w:r>
      <w:r w:rsidR="00043AF3">
        <w:rPr>
          <w:rFonts w:ascii="Times New Roman" w:hAnsi="Times New Roman"/>
          <w:sz w:val="26"/>
          <w:szCs w:val="26"/>
        </w:rPr>
        <w:t>Игрим</w:t>
      </w:r>
      <w:r w:rsidRPr="00E5565B">
        <w:rPr>
          <w:rFonts w:ascii="Times New Roman" w:hAnsi="Times New Roman"/>
          <w:sz w:val="26"/>
          <w:szCs w:val="26"/>
        </w:rPr>
        <w:t>не планируется строительство источников комбинированной выработки тепловой и электрической энергии, поэтому перевод котельных в пиковый режим в зоне действия ТЭЦ осуществляться не будет.</w:t>
      </w:r>
    </w:p>
    <w:p w:rsidR="000C49A6" w:rsidRPr="00A86B5C" w:rsidRDefault="000C49A6" w:rsidP="00C106BC">
      <w:pPr>
        <w:pStyle w:val="20"/>
        <w:numPr>
          <w:ilvl w:val="1"/>
          <w:numId w:val="25"/>
        </w:numPr>
        <w:spacing w:before="320" w:after="120" w:line="360" w:lineRule="auto"/>
        <w:ind w:left="924" w:hanging="357"/>
        <w:jc w:val="both"/>
        <w:rPr>
          <w:rFonts w:ascii="Times New Roman" w:hAnsi="Times New Roman" w:cs="Times New Roman"/>
          <w:color w:val="auto"/>
        </w:rPr>
      </w:pPr>
      <w:bookmarkStart w:id="314" w:name="_Toc376557804"/>
      <w:bookmarkStart w:id="315" w:name="_Toc391846061"/>
      <w:r w:rsidRPr="00A86B5C">
        <w:rPr>
          <w:rFonts w:ascii="Times New Roman" w:hAnsi="Times New Roman" w:cs="Times New Roman"/>
          <w:color w:val="auto"/>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14"/>
      <w:bookmarkEnd w:id="315"/>
    </w:p>
    <w:p w:rsidR="00836D7A" w:rsidRDefault="000C49A6" w:rsidP="00836D7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территории </w:t>
      </w:r>
      <w:r w:rsidR="00A86B5C">
        <w:rPr>
          <w:rFonts w:ascii="Times New Roman" w:hAnsi="Times New Roman" w:cs="Times New Roman"/>
          <w:sz w:val="26"/>
          <w:szCs w:val="26"/>
        </w:rPr>
        <w:t>городско</w:t>
      </w:r>
      <w:r w:rsidR="004D7499">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4D7499">
        <w:rPr>
          <w:rFonts w:ascii="Times New Roman" w:hAnsi="Times New Roman" w:cs="Times New Roman"/>
          <w:sz w:val="26"/>
          <w:szCs w:val="26"/>
        </w:rPr>
        <w:t>я</w:t>
      </w:r>
      <w:r w:rsidR="00A41CEC">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A41CEC">
        <w:rPr>
          <w:rFonts w:ascii="Times New Roman" w:hAnsi="Times New Roman" w:cs="Times New Roman"/>
          <w:sz w:val="26"/>
          <w:szCs w:val="26"/>
        </w:rPr>
        <w:t xml:space="preserve"> </w:t>
      </w:r>
      <w:r w:rsidRPr="00C12161">
        <w:rPr>
          <w:rFonts w:ascii="Times New Roman" w:hAnsi="Times New Roman" w:cs="Times New Roman"/>
          <w:sz w:val="26"/>
          <w:szCs w:val="26"/>
        </w:rPr>
        <w:t xml:space="preserve">источников с комбинированной выработкой электроэнергии и тепла </w:t>
      </w:r>
      <w:r>
        <w:rPr>
          <w:rFonts w:ascii="Times New Roman" w:hAnsi="Times New Roman" w:cs="Times New Roman"/>
          <w:sz w:val="26"/>
          <w:szCs w:val="26"/>
        </w:rPr>
        <w:t>не существует</w:t>
      </w:r>
      <w:r w:rsidRPr="00C12161">
        <w:rPr>
          <w:rFonts w:ascii="Times New Roman" w:hAnsi="Times New Roman" w:cs="Times New Roman"/>
          <w:sz w:val="26"/>
          <w:szCs w:val="26"/>
        </w:rPr>
        <w:t xml:space="preserve">. </w:t>
      </w:r>
      <w:bookmarkStart w:id="316" w:name="_Toc376557805"/>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17" w:name="_Toc391846062"/>
      <w:r w:rsidRPr="00A86B5C">
        <w:rPr>
          <w:rFonts w:ascii="Times New Roman" w:hAnsi="Times New Roman" w:cs="Times New Roman"/>
          <w:color w:val="auto"/>
        </w:rPr>
        <w:lastRenderedPageBreak/>
        <w:t>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bookmarkEnd w:id="316"/>
      <w:bookmarkEnd w:id="317"/>
    </w:p>
    <w:p w:rsidR="004D7499" w:rsidRPr="006D23D3" w:rsidRDefault="004D7499" w:rsidP="004D7499">
      <w:pPr>
        <w:pStyle w:val="ac"/>
        <w:spacing w:line="360" w:lineRule="auto"/>
        <w:ind w:left="0" w:firstLine="567"/>
        <w:jc w:val="both"/>
        <w:rPr>
          <w:rFonts w:ascii="Times New Roman" w:hAnsi="Times New Roman" w:cs="Times New Roman"/>
          <w:sz w:val="26"/>
          <w:szCs w:val="26"/>
        </w:rPr>
      </w:pPr>
      <w:r w:rsidRPr="006D23D3">
        <w:rPr>
          <w:rFonts w:ascii="Times New Roman" w:hAnsi="Times New Roman" w:cs="Times New Roman"/>
          <w:sz w:val="26"/>
          <w:szCs w:val="26"/>
        </w:rPr>
        <w:t xml:space="preserve">В соответствие с частью 2 главы 2 обосновывающих материалов к </w:t>
      </w:r>
      <w:r w:rsidR="009302D7">
        <w:rPr>
          <w:rFonts w:ascii="Times New Roman" w:hAnsi="Times New Roman" w:cs="Times New Roman"/>
          <w:sz w:val="26"/>
          <w:szCs w:val="26"/>
        </w:rPr>
        <w:t>С</w:t>
      </w:r>
      <w:r w:rsidRPr="006D23D3">
        <w:rPr>
          <w:rFonts w:ascii="Times New Roman" w:hAnsi="Times New Roman" w:cs="Times New Roman"/>
          <w:sz w:val="26"/>
          <w:szCs w:val="26"/>
        </w:rPr>
        <w:t xml:space="preserve">хеме теплоснабжения были выявлены неэффективные котельные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6D23D3">
        <w:rPr>
          <w:rFonts w:ascii="Times New Roman" w:hAnsi="Times New Roman" w:cs="Times New Roman"/>
          <w:sz w:val="26"/>
          <w:szCs w:val="26"/>
        </w:rPr>
        <w:t xml:space="preserve">по следующим параметрам: </w:t>
      </w:r>
    </w:p>
    <w:p w:rsidR="004D7499" w:rsidRPr="006D23D3" w:rsidRDefault="004D7499" w:rsidP="004D7499">
      <w:pPr>
        <w:pStyle w:val="ac"/>
        <w:spacing w:line="360" w:lineRule="auto"/>
        <w:ind w:left="0" w:firstLine="567"/>
        <w:jc w:val="both"/>
        <w:rPr>
          <w:rFonts w:ascii="Times New Roman" w:hAnsi="Times New Roman" w:cs="Times New Roman"/>
          <w:sz w:val="26"/>
          <w:szCs w:val="26"/>
        </w:rPr>
      </w:pPr>
      <w:r w:rsidRPr="006D23D3">
        <w:rPr>
          <w:rFonts w:ascii="Times New Roman" w:hAnsi="Times New Roman" w:cs="Times New Roman"/>
          <w:sz w:val="26"/>
          <w:szCs w:val="26"/>
        </w:rPr>
        <w:t xml:space="preserve">- предельному сроку службы; </w:t>
      </w:r>
    </w:p>
    <w:p w:rsidR="004D7499" w:rsidRPr="006D23D3" w:rsidRDefault="004D7499" w:rsidP="004D7499">
      <w:pPr>
        <w:pStyle w:val="ac"/>
        <w:spacing w:line="360" w:lineRule="auto"/>
        <w:ind w:left="0" w:firstLine="567"/>
        <w:jc w:val="both"/>
        <w:rPr>
          <w:rFonts w:ascii="Times New Roman" w:hAnsi="Times New Roman" w:cs="Times New Roman"/>
          <w:sz w:val="26"/>
          <w:szCs w:val="26"/>
        </w:rPr>
      </w:pPr>
      <w:r w:rsidRPr="006D23D3">
        <w:rPr>
          <w:rFonts w:ascii="Times New Roman" w:hAnsi="Times New Roman" w:cs="Times New Roman"/>
          <w:sz w:val="26"/>
          <w:szCs w:val="26"/>
        </w:rPr>
        <w:t xml:space="preserve">- повышенному удельному расходу топлива на выработку единицы тепловойэнергии.  </w:t>
      </w:r>
    </w:p>
    <w:p w:rsidR="004D7499" w:rsidRDefault="004D7499" w:rsidP="004D749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9302D7">
        <w:rPr>
          <w:rFonts w:ascii="Times New Roman" w:hAnsi="Times New Roman" w:cs="Times New Roman"/>
          <w:sz w:val="26"/>
          <w:szCs w:val="26"/>
        </w:rPr>
        <w:t>86</w:t>
      </w:r>
      <w:r w:rsidRPr="006D23D3">
        <w:rPr>
          <w:rFonts w:ascii="Times New Roman" w:hAnsi="Times New Roman" w:cs="Times New Roman"/>
          <w:sz w:val="26"/>
          <w:szCs w:val="26"/>
        </w:rPr>
        <w:t xml:space="preserve"> приведен  адресный  сп</w:t>
      </w:r>
      <w:r>
        <w:rPr>
          <w:rFonts w:ascii="Times New Roman" w:hAnsi="Times New Roman" w:cs="Times New Roman"/>
          <w:sz w:val="26"/>
          <w:szCs w:val="26"/>
        </w:rPr>
        <w:t>исок  неэффективных  котельных</w:t>
      </w:r>
      <w:r w:rsidRPr="006D23D3">
        <w:rPr>
          <w:rFonts w:ascii="Times New Roman" w:hAnsi="Times New Roman" w:cs="Times New Roman"/>
          <w:sz w:val="26"/>
          <w:szCs w:val="26"/>
        </w:rPr>
        <w:t>.</w:t>
      </w:r>
    </w:p>
    <w:p w:rsidR="004D7499" w:rsidRDefault="004D7499" w:rsidP="005B4FF7">
      <w:pPr>
        <w:pStyle w:val="a3"/>
      </w:pPr>
      <w:r>
        <w:t>Адресный список неэффективных котельных</w:t>
      </w:r>
    </w:p>
    <w:tbl>
      <w:tblPr>
        <w:tblStyle w:val="ae"/>
        <w:tblW w:w="0" w:type="auto"/>
        <w:tblLook w:val="04A0" w:firstRow="1" w:lastRow="0" w:firstColumn="1" w:lastColumn="0" w:noHBand="0" w:noVBand="1"/>
      </w:tblPr>
      <w:tblGrid>
        <w:gridCol w:w="5353"/>
        <w:gridCol w:w="2410"/>
        <w:gridCol w:w="1808"/>
      </w:tblGrid>
      <w:tr w:rsidR="004D7499" w:rsidRPr="00120C20" w:rsidTr="0069046B">
        <w:trPr>
          <w:tblHeader/>
        </w:trPr>
        <w:tc>
          <w:tcPr>
            <w:tcW w:w="5353" w:type="dxa"/>
            <w:vAlign w:val="center"/>
          </w:tcPr>
          <w:p w:rsidR="004D7499" w:rsidRPr="00120C20" w:rsidRDefault="004D7499" w:rsidP="007F1220">
            <w:pPr>
              <w:pStyle w:val="ac"/>
              <w:ind w:left="0"/>
              <w:rPr>
                <w:rFonts w:ascii="Times New Roman" w:hAnsi="Times New Roman" w:cs="Times New Roman"/>
              </w:rPr>
            </w:pPr>
            <w:r w:rsidRPr="00120C20">
              <w:rPr>
                <w:rFonts w:ascii="Times New Roman" w:hAnsi="Times New Roman" w:cs="Times New Roman"/>
              </w:rPr>
              <w:t>Наименование котельной, адрес</w:t>
            </w:r>
          </w:p>
        </w:tc>
        <w:tc>
          <w:tcPr>
            <w:tcW w:w="2410" w:type="dxa"/>
            <w:vAlign w:val="center"/>
          </w:tcPr>
          <w:p w:rsidR="004D7499" w:rsidRPr="00120C20" w:rsidRDefault="004D7499" w:rsidP="007F1220">
            <w:pPr>
              <w:pStyle w:val="ac"/>
              <w:ind w:left="0"/>
              <w:rPr>
                <w:rFonts w:ascii="Times New Roman" w:hAnsi="Times New Roman" w:cs="Times New Roman"/>
              </w:rPr>
            </w:pPr>
            <w:r w:rsidRPr="00120C20">
              <w:rPr>
                <w:rFonts w:ascii="Times New Roman" w:hAnsi="Times New Roman" w:cs="Times New Roman"/>
              </w:rPr>
              <w:t>Теплоснабжающая организация</w:t>
            </w:r>
          </w:p>
        </w:tc>
        <w:tc>
          <w:tcPr>
            <w:tcW w:w="1808" w:type="dxa"/>
            <w:vAlign w:val="center"/>
          </w:tcPr>
          <w:p w:rsidR="004D7499" w:rsidRPr="00120C20" w:rsidRDefault="004D7499" w:rsidP="007F1220">
            <w:pPr>
              <w:pStyle w:val="ac"/>
              <w:ind w:left="0"/>
              <w:rPr>
                <w:rFonts w:ascii="Times New Roman" w:hAnsi="Times New Roman" w:cs="Times New Roman"/>
              </w:rPr>
            </w:pPr>
            <w:r w:rsidRPr="00120C20">
              <w:rPr>
                <w:rFonts w:ascii="Times New Roman" w:hAnsi="Times New Roman" w:cs="Times New Roman"/>
              </w:rPr>
              <w:t>Располагаемая тепловая мощность котельной, Гкал/</w:t>
            </w:r>
            <w:proofErr w:type="gramStart"/>
            <w:r w:rsidRPr="00120C20">
              <w:rPr>
                <w:rFonts w:ascii="Times New Roman" w:hAnsi="Times New Roman" w:cs="Times New Roman"/>
              </w:rPr>
              <w:t>ч</w:t>
            </w:r>
            <w:proofErr w:type="gramEnd"/>
          </w:p>
        </w:tc>
      </w:tr>
      <w:tr w:rsidR="004D7499" w:rsidRPr="00120C20" w:rsidTr="0069046B">
        <w:tc>
          <w:tcPr>
            <w:tcW w:w="5353" w:type="dxa"/>
            <w:vAlign w:val="center"/>
          </w:tcPr>
          <w:p w:rsidR="004D7499" w:rsidRPr="00120C20" w:rsidRDefault="004D7499"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 xml:space="preserve">1, </w:t>
            </w:r>
            <w:r w:rsidR="009302D7" w:rsidRPr="00120C20">
              <w:rPr>
                <w:rFonts w:ascii="Times New Roman" w:eastAsia="Calibri" w:hAnsi="Times New Roman"/>
              </w:rPr>
              <w:t>пгт. Игрим, ул. Быстрицкого, 9</w:t>
            </w:r>
          </w:p>
        </w:tc>
        <w:tc>
          <w:tcPr>
            <w:tcW w:w="2410" w:type="dxa"/>
            <w:vAlign w:val="center"/>
          </w:tcPr>
          <w:p w:rsidR="004D7499" w:rsidRPr="00120C20" w:rsidRDefault="009302D7" w:rsidP="007F1220">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4D7499" w:rsidRPr="00120C20" w:rsidRDefault="009302D7" w:rsidP="007F1220">
            <w:pPr>
              <w:pStyle w:val="ac"/>
              <w:ind w:left="0"/>
              <w:rPr>
                <w:rFonts w:ascii="Times New Roman" w:hAnsi="Times New Roman" w:cs="Times New Roman"/>
              </w:rPr>
            </w:pPr>
            <w:r w:rsidRPr="00120C20">
              <w:rPr>
                <w:rFonts w:ascii="Times New Roman" w:hAnsi="Times New Roman" w:cs="Times New Roman"/>
              </w:rPr>
              <w:t>18,56</w:t>
            </w:r>
          </w:p>
        </w:tc>
      </w:tr>
      <w:tr w:rsidR="009302D7" w:rsidRPr="00120C20"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2, пгт. Игрим, ул. Лермонтова, 1а</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Pr="00120C20" w:rsidRDefault="009302D7" w:rsidP="007F1220">
            <w:pPr>
              <w:pStyle w:val="ac"/>
              <w:ind w:left="0"/>
              <w:rPr>
                <w:rFonts w:ascii="Times New Roman" w:hAnsi="Times New Roman" w:cs="Times New Roman"/>
              </w:rPr>
            </w:pPr>
            <w:r w:rsidRPr="00120C20">
              <w:rPr>
                <w:rFonts w:ascii="Times New Roman" w:hAnsi="Times New Roman" w:cs="Times New Roman"/>
              </w:rPr>
              <w:t>16,53</w:t>
            </w:r>
          </w:p>
        </w:tc>
      </w:tr>
      <w:tr w:rsidR="009302D7" w:rsidRPr="00120C20"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3, пгт. Игрим, ул. Кооперативная</w:t>
            </w:r>
            <w:r w:rsidR="0069046B" w:rsidRPr="00120C20">
              <w:rPr>
                <w:rFonts w:ascii="Times New Roman" w:eastAsia="Calibri" w:hAnsi="Times New Roman"/>
              </w:rPr>
              <w:t>,</w:t>
            </w:r>
            <w:r w:rsidRPr="00120C20">
              <w:rPr>
                <w:rFonts w:ascii="Times New Roman" w:eastAsia="Calibri" w:hAnsi="Times New Roman"/>
              </w:rPr>
              <w:t xml:space="preserve"> 70</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Pr="00120C20" w:rsidRDefault="009302D7" w:rsidP="007F1220">
            <w:pPr>
              <w:pStyle w:val="ac"/>
              <w:ind w:left="0"/>
              <w:rPr>
                <w:rFonts w:ascii="Times New Roman" w:hAnsi="Times New Roman" w:cs="Times New Roman"/>
              </w:rPr>
            </w:pPr>
            <w:r w:rsidRPr="00120C20">
              <w:rPr>
                <w:rFonts w:ascii="Times New Roman" w:hAnsi="Times New Roman" w:cs="Times New Roman"/>
              </w:rPr>
              <w:t>2,84</w:t>
            </w:r>
          </w:p>
        </w:tc>
      </w:tr>
      <w:tr w:rsidR="009302D7" w:rsidRPr="00120C20"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5, пгт. Игрим, ул. Промышленная</w:t>
            </w:r>
            <w:r w:rsidR="0069046B" w:rsidRPr="00120C20">
              <w:rPr>
                <w:rFonts w:ascii="Times New Roman" w:eastAsia="Calibri" w:hAnsi="Times New Roman"/>
              </w:rPr>
              <w:t>, 55</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Pr="00120C20" w:rsidRDefault="009302D7" w:rsidP="007F1220">
            <w:pPr>
              <w:pStyle w:val="ac"/>
              <w:ind w:left="0"/>
              <w:rPr>
                <w:rFonts w:ascii="Times New Roman" w:hAnsi="Times New Roman" w:cs="Times New Roman"/>
              </w:rPr>
            </w:pPr>
            <w:r w:rsidRPr="00120C20">
              <w:rPr>
                <w:rFonts w:ascii="Times New Roman" w:hAnsi="Times New Roman" w:cs="Times New Roman"/>
              </w:rPr>
              <w:t>4,26</w:t>
            </w:r>
          </w:p>
        </w:tc>
      </w:tr>
      <w:tr w:rsidR="009302D7" w:rsidRPr="0053047E"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6, п. Ванзетур, ул. Таежная</w:t>
            </w:r>
            <w:r w:rsidR="0069046B" w:rsidRPr="00120C20">
              <w:rPr>
                <w:rFonts w:ascii="Times New Roman" w:eastAsia="Calibri" w:hAnsi="Times New Roman"/>
              </w:rPr>
              <w:t>,</w:t>
            </w:r>
            <w:r w:rsidRPr="00120C20">
              <w:rPr>
                <w:rFonts w:ascii="Times New Roman" w:eastAsia="Calibri" w:hAnsi="Times New Roman"/>
              </w:rPr>
              <w:t xml:space="preserve"> 13</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Default="009302D7" w:rsidP="007F1220">
            <w:pPr>
              <w:pStyle w:val="ac"/>
              <w:ind w:left="0"/>
              <w:rPr>
                <w:rFonts w:ascii="Times New Roman" w:hAnsi="Times New Roman" w:cs="Times New Roman"/>
              </w:rPr>
            </w:pPr>
            <w:r w:rsidRPr="00120C20">
              <w:rPr>
                <w:rFonts w:ascii="Times New Roman" w:hAnsi="Times New Roman" w:cs="Times New Roman"/>
              </w:rPr>
              <w:t>3,2</w:t>
            </w:r>
          </w:p>
        </w:tc>
      </w:tr>
    </w:tbl>
    <w:p w:rsidR="004D7499" w:rsidRDefault="004D7499" w:rsidP="004D7499">
      <w:pPr>
        <w:pStyle w:val="ac"/>
        <w:spacing w:line="360" w:lineRule="auto"/>
        <w:ind w:left="0" w:firstLine="567"/>
        <w:jc w:val="both"/>
        <w:rPr>
          <w:rFonts w:ascii="Times New Roman" w:hAnsi="Times New Roman" w:cs="Times New Roman"/>
          <w:sz w:val="26"/>
          <w:szCs w:val="26"/>
        </w:rPr>
      </w:pPr>
    </w:p>
    <w:p w:rsidR="004D7499" w:rsidRDefault="004D7499" w:rsidP="004D7499">
      <w:pPr>
        <w:pStyle w:val="ac"/>
        <w:spacing w:line="360" w:lineRule="auto"/>
        <w:ind w:left="0" w:firstLine="567"/>
        <w:jc w:val="both"/>
        <w:rPr>
          <w:rFonts w:ascii="Times New Roman" w:hAnsi="Times New Roman" w:cs="Times New Roman"/>
          <w:sz w:val="26"/>
          <w:szCs w:val="26"/>
        </w:rPr>
      </w:pPr>
      <w:r w:rsidRPr="00F35EF3">
        <w:rPr>
          <w:rFonts w:ascii="Times New Roman" w:hAnsi="Times New Roman" w:cs="Times New Roman"/>
          <w:sz w:val="26"/>
          <w:szCs w:val="26"/>
        </w:rPr>
        <w:t xml:space="preserve">В таблице </w:t>
      </w:r>
      <w:r w:rsidR="009302D7">
        <w:rPr>
          <w:rFonts w:ascii="Times New Roman" w:hAnsi="Times New Roman" w:cs="Times New Roman"/>
          <w:sz w:val="26"/>
          <w:szCs w:val="26"/>
        </w:rPr>
        <w:t>87</w:t>
      </w:r>
      <w:r w:rsidRPr="00F35EF3">
        <w:rPr>
          <w:rFonts w:ascii="Times New Roman" w:hAnsi="Times New Roman" w:cs="Times New Roman"/>
          <w:sz w:val="26"/>
          <w:szCs w:val="26"/>
        </w:rPr>
        <w:t xml:space="preserve"> приведены предложения по закрытию </w:t>
      </w:r>
      <w:r>
        <w:rPr>
          <w:rFonts w:ascii="Times New Roman" w:hAnsi="Times New Roman" w:cs="Times New Roman"/>
          <w:sz w:val="26"/>
          <w:szCs w:val="26"/>
        </w:rPr>
        <w:t xml:space="preserve">или модернизации </w:t>
      </w:r>
      <w:r w:rsidRPr="00F35EF3">
        <w:rPr>
          <w:rFonts w:ascii="Times New Roman" w:hAnsi="Times New Roman" w:cs="Times New Roman"/>
          <w:sz w:val="26"/>
          <w:szCs w:val="26"/>
        </w:rPr>
        <w:t>неэффективных котельных по годам.</w:t>
      </w:r>
    </w:p>
    <w:p w:rsidR="009E7B96" w:rsidRDefault="009E7B96" w:rsidP="009E7B96">
      <w:pPr>
        <w:pStyle w:val="ac"/>
        <w:spacing w:line="360" w:lineRule="auto"/>
        <w:ind w:left="0" w:firstLine="567"/>
        <w:jc w:val="both"/>
        <w:rPr>
          <w:rFonts w:ascii="Times New Roman" w:hAnsi="Times New Roman"/>
          <w:sz w:val="26"/>
          <w:szCs w:val="26"/>
        </w:rPr>
      </w:pPr>
      <w:r w:rsidRPr="00B66D4E">
        <w:rPr>
          <w:rFonts w:ascii="Times New Roman" w:hAnsi="Times New Roman"/>
          <w:sz w:val="26"/>
          <w:szCs w:val="26"/>
        </w:rPr>
        <w:t>Котельная № 1 установленной мощностью 34,</w:t>
      </w:r>
      <w:r>
        <w:rPr>
          <w:rFonts w:ascii="Times New Roman" w:hAnsi="Times New Roman"/>
          <w:sz w:val="26"/>
          <w:szCs w:val="26"/>
        </w:rPr>
        <w:t>09</w:t>
      </w:r>
      <w:r w:rsidRPr="00B66D4E">
        <w:rPr>
          <w:rFonts w:ascii="Times New Roman" w:hAnsi="Times New Roman"/>
          <w:sz w:val="26"/>
          <w:szCs w:val="26"/>
        </w:rPr>
        <w:t xml:space="preserve"> Гкал/ч.  Оборудование котельной выработало свой нормативный срок службы и требует замены, система автоматизации не соответствует современным требованиям, отсутствует резервное топливо</w:t>
      </w:r>
      <w:r>
        <w:rPr>
          <w:rFonts w:ascii="Times New Roman" w:hAnsi="Times New Roman"/>
          <w:sz w:val="26"/>
          <w:szCs w:val="26"/>
        </w:rPr>
        <w:t>, кроме этого требует увеличения производительности система водоподготовки котельной</w:t>
      </w:r>
      <w:r w:rsidRPr="00B66D4E">
        <w:rPr>
          <w:rFonts w:ascii="Times New Roman" w:hAnsi="Times New Roman"/>
          <w:sz w:val="26"/>
          <w:szCs w:val="26"/>
        </w:rPr>
        <w:t xml:space="preserve">. </w:t>
      </w:r>
    </w:p>
    <w:p w:rsidR="009E7B96" w:rsidRDefault="009E7B96" w:rsidP="009E7B96">
      <w:pPr>
        <w:pStyle w:val="ac"/>
        <w:spacing w:line="360" w:lineRule="auto"/>
        <w:ind w:left="0" w:firstLine="567"/>
        <w:jc w:val="both"/>
        <w:rPr>
          <w:rFonts w:ascii="Times New Roman" w:hAnsi="Times New Roman"/>
          <w:sz w:val="26"/>
          <w:szCs w:val="26"/>
        </w:rPr>
      </w:pPr>
      <w:r w:rsidRPr="00EA2B9F">
        <w:rPr>
          <w:rFonts w:ascii="Times New Roman" w:hAnsi="Times New Roman"/>
          <w:sz w:val="26"/>
          <w:szCs w:val="26"/>
        </w:rPr>
        <w:t xml:space="preserve">Здание котельной находится в </w:t>
      </w:r>
      <w:r>
        <w:rPr>
          <w:rFonts w:ascii="Times New Roman" w:hAnsi="Times New Roman"/>
          <w:sz w:val="26"/>
          <w:szCs w:val="26"/>
        </w:rPr>
        <w:t>неудовлетворительном</w:t>
      </w:r>
      <w:r w:rsidRPr="00EA2B9F">
        <w:rPr>
          <w:rFonts w:ascii="Times New Roman" w:hAnsi="Times New Roman"/>
          <w:sz w:val="26"/>
          <w:szCs w:val="26"/>
        </w:rPr>
        <w:t xml:space="preserve"> состоянии. В схеме предлагается </w:t>
      </w:r>
      <w:r>
        <w:rPr>
          <w:rFonts w:ascii="Times New Roman" w:hAnsi="Times New Roman"/>
          <w:sz w:val="26"/>
          <w:szCs w:val="26"/>
        </w:rPr>
        <w:t>на площадке вблизи здания</w:t>
      </w:r>
      <w:r w:rsidRPr="00EA2B9F">
        <w:rPr>
          <w:rFonts w:ascii="Times New Roman" w:hAnsi="Times New Roman"/>
          <w:sz w:val="26"/>
          <w:szCs w:val="26"/>
        </w:rPr>
        <w:t xml:space="preserve"> котельной №1, предусмотреть новое строительство блочно-модульной котельной №</w:t>
      </w:r>
      <w:r w:rsidR="00A41CEC">
        <w:rPr>
          <w:rFonts w:ascii="Times New Roman" w:hAnsi="Times New Roman"/>
          <w:sz w:val="26"/>
          <w:szCs w:val="26"/>
        </w:rPr>
        <w:t xml:space="preserve"> </w:t>
      </w:r>
      <w:r w:rsidRPr="00EA2B9F">
        <w:rPr>
          <w:rFonts w:ascii="Times New Roman" w:hAnsi="Times New Roman"/>
          <w:sz w:val="26"/>
          <w:szCs w:val="26"/>
        </w:rPr>
        <w:t>1 с закольцовкой и реконструкцией систем теплоснабжения кот</w:t>
      </w:r>
      <w:r>
        <w:rPr>
          <w:rFonts w:ascii="Times New Roman" w:hAnsi="Times New Roman"/>
          <w:sz w:val="26"/>
          <w:szCs w:val="26"/>
        </w:rPr>
        <w:t xml:space="preserve">ельной </w:t>
      </w:r>
      <w:r w:rsidRPr="00EA2B9F">
        <w:rPr>
          <w:rFonts w:ascii="Times New Roman" w:hAnsi="Times New Roman"/>
          <w:sz w:val="26"/>
          <w:szCs w:val="26"/>
        </w:rPr>
        <w:t>№</w:t>
      </w:r>
      <w:r w:rsidR="00A41CEC">
        <w:rPr>
          <w:rFonts w:ascii="Times New Roman" w:hAnsi="Times New Roman"/>
          <w:sz w:val="26"/>
          <w:szCs w:val="26"/>
        </w:rPr>
        <w:t xml:space="preserve"> </w:t>
      </w:r>
      <w:r w:rsidRPr="00EA2B9F">
        <w:rPr>
          <w:rFonts w:ascii="Times New Roman" w:hAnsi="Times New Roman"/>
          <w:sz w:val="26"/>
          <w:szCs w:val="26"/>
        </w:rPr>
        <w:t>1 и кот</w:t>
      </w:r>
      <w:r>
        <w:rPr>
          <w:rFonts w:ascii="Times New Roman" w:hAnsi="Times New Roman"/>
          <w:sz w:val="26"/>
          <w:szCs w:val="26"/>
        </w:rPr>
        <w:t xml:space="preserve">ельной </w:t>
      </w:r>
      <w:r w:rsidRPr="00EA2B9F">
        <w:rPr>
          <w:rFonts w:ascii="Times New Roman" w:hAnsi="Times New Roman"/>
          <w:sz w:val="26"/>
          <w:szCs w:val="26"/>
        </w:rPr>
        <w:t>№</w:t>
      </w:r>
      <w:r w:rsidR="00A41CEC">
        <w:rPr>
          <w:rFonts w:ascii="Times New Roman" w:hAnsi="Times New Roman"/>
          <w:sz w:val="26"/>
          <w:szCs w:val="26"/>
        </w:rPr>
        <w:t xml:space="preserve"> </w:t>
      </w:r>
      <w:r w:rsidRPr="00EA2B9F">
        <w:rPr>
          <w:rFonts w:ascii="Times New Roman" w:hAnsi="Times New Roman"/>
          <w:sz w:val="26"/>
          <w:szCs w:val="26"/>
        </w:rPr>
        <w:t>3</w:t>
      </w:r>
      <w:r>
        <w:rPr>
          <w:rFonts w:ascii="Times New Roman" w:hAnsi="Times New Roman"/>
          <w:sz w:val="26"/>
          <w:szCs w:val="26"/>
        </w:rPr>
        <w:t xml:space="preserve">. </w:t>
      </w:r>
    </w:p>
    <w:p w:rsidR="009E7B96" w:rsidRDefault="009E7B96" w:rsidP="009E7B96">
      <w:pPr>
        <w:pStyle w:val="ac"/>
        <w:spacing w:line="360" w:lineRule="auto"/>
        <w:ind w:left="0" w:firstLine="567"/>
        <w:jc w:val="both"/>
        <w:rPr>
          <w:rFonts w:ascii="Times New Roman" w:hAnsi="Times New Roman"/>
          <w:sz w:val="26"/>
          <w:szCs w:val="26"/>
        </w:rPr>
      </w:pPr>
      <w:r>
        <w:rPr>
          <w:rFonts w:ascii="Times New Roman" w:hAnsi="Times New Roman"/>
          <w:sz w:val="26"/>
          <w:szCs w:val="26"/>
        </w:rPr>
        <w:t xml:space="preserve">Установленная мощность </w:t>
      </w:r>
      <w:r w:rsidRPr="00EA2B9F">
        <w:rPr>
          <w:rFonts w:ascii="Times New Roman" w:hAnsi="Times New Roman"/>
          <w:sz w:val="26"/>
          <w:szCs w:val="26"/>
        </w:rPr>
        <w:t xml:space="preserve">модульного источника тепловой энергии </w:t>
      </w:r>
      <w:r>
        <w:rPr>
          <w:rFonts w:ascii="Times New Roman" w:hAnsi="Times New Roman"/>
          <w:sz w:val="26"/>
          <w:szCs w:val="26"/>
        </w:rPr>
        <w:t>для покрытия перспективных нагрузок должна быть не менее</w:t>
      </w:r>
      <w:r w:rsidRPr="00EA2B9F">
        <w:rPr>
          <w:rFonts w:ascii="Times New Roman" w:hAnsi="Times New Roman"/>
          <w:sz w:val="26"/>
          <w:szCs w:val="26"/>
        </w:rPr>
        <w:t xml:space="preserve"> 3</w:t>
      </w:r>
      <w:r>
        <w:rPr>
          <w:rFonts w:ascii="Times New Roman" w:hAnsi="Times New Roman"/>
          <w:sz w:val="26"/>
          <w:szCs w:val="26"/>
        </w:rPr>
        <w:t xml:space="preserve">0 </w:t>
      </w:r>
      <w:r w:rsidRPr="00EA2B9F">
        <w:rPr>
          <w:rFonts w:ascii="Times New Roman" w:hAnsi="Times New Roman"/>
          <w:sz w:val="26"/>
          <w:szCs w:val="26"/>
        </w:rPr>
        <w:t>МВт.</w:t>
      </w:r>
    </w:p>
    <w:p w:rsidR="009E7B96" w:rsidRDefault="009E7B96" w:rsidP="009E7B96">
      <w:pPr>
        <w:pStyle w:val="ac"/>
        <w:spacing w:line="360" w:lineRule="auto"/>
        <w:ind w:left="0" w:firstLine="567"/>
        <w:jc w:val="both"/>
        <w:rPr>
          <w:rFonts w:ascii="Times New Roman" w:hAnsi="Times New Roman"/>
          <w:sz w:val="26"/>
          <w:szCs w:val="26"/>
        </w:rPr>
      </w:pPr>
      <w:r w:rsidRPr="00B66D4E">
        <w:rPr>
          <w:rFonts w:ascii="Times New Roman" w:hAnsi="Times New Roman"/>
          <w:sz w:val="26"/>
          <w:szCs w:val="26"/>
        </w:rPr>
        <w:lastRenderedPageBreak/>
        <w:t xml:space="preserve">Котельная № </w:t>
      </w:r>
      <w:r>
        <w:rPr>
          <w:rFonts w:ascii="Times New Roman" w:hAnsi="Times New Roman"/>
          <w:sz w:val="26"/>
          <w:szCs w:val="26"/>
        </w:rPr>
        <w:t>2</w:t>
      </w:r>
      <w:r w:rsidRPr="00B66D4E">
        <w:rPr>
          <w:rFonts w:ascii="Times New Roman" w:hAnsi="Times New Roman"/>
          <w:sz w:val="26"/>
          <w:szCs w:val="26"/>
        </w:rPr>
        <w:t xml:space="preserve"> установленной мощностью </w:t>
      </w:r>
      <w:r>
        <w:rPr>
          <w:rFonts w:ascii="Times New Roman" w:hAnsi="Times New Roman"/>
          <w:sz w:val="26"/>
          <w:szCs w:val="26"/>
        </w:rPr>
        <w:t>33,29</w:t>
      </w:r>
      <w:r w:rsidRPr="00B66D4E">
        <w:rPr>
          <w:rFonts w:ascii="Times New Roman" w:hAnsi="Times New Roman"/>
          <w:sz w:val="26"/>
          <w:szCs w:val="26"/>
        </w:rPr>
        <w:t xml:space="preserve"> Гкал/ч.  Оборудование котельной выработало свой нормативный срок службы и требует замены, система автоматизации не соответствует современным требованиям, отсутствует резервное топливо</w:t>
      </w:r>
      <w:r>
        <w:rPr>
          <w:rFonts w:ascii="Times New Roman" w:hAnsi="Times New Roman"/>
          <w:sz w:val="26"/>
          <w:szCs w:val="26"/>
        </w:rPr>
        <w:t>, кроме этого требует увеличения производительности система водоподготовки котельной</w:t>
      </w:r>
      <w:r w:rsidRPr="00B66D4E">
        <w:rPr>
          <w:rFonts w:ascii="Times New Roman" w:hAnsi="Times New Roman"/>
          <w:sz w:val="26"/>
          <w:szCs w:val="26"/>
        </w:rPr>
        <w:t xml:space="preserve">. </w:t>
      </w:r>
    </w:p>
    <w:p w:rsidR="009E7B96" w:rsidRDefault="009E7B96" w:rsidP="009E7B96">
      <w:pPr>
        <w:pStyle w:val="ac"/>
        <w:spacing w:line="360" w:lineRule="auto"/>
        <w:ind w:left="0" w:firstLine="567"/>
        <w:jc w:val="both"/>
        <w:rPr>
          <w:rFonts w:ascii="Times New Roman" w:hAnsi="Times New Roman"/>
          <w:sz w:val="26"/>
          <w:szCs w:val="26"/>
        </w:rPr>
      </w:pPr>
      <w:r w:rsidRPr="00EA2B9F">
        <w:rPr>
          <w:rFonts w:ascii="Times New Roman" w:hAnsi="Times New Roman"/>
          <w:sz w:val="26"/>
          <w:szCs w:val="26"/>
        </w:rPr>
        <w:t xml:space="preserve">В схеме предлагается </w:t>
      </w:r>
      <w:r>
        <w:rPr>
          <w:rFonts w:ascii="Times New Roman" w:hAnsi="Times New Roman"/>
          <w:sz w:val="26"/>
          <w:szCs w:val="26"/>
        </w:rPr>
        <w:t xml:space="preserve">на площадке вблизи </w:t>
      </w:r>
      <w:r w:rsidRPr="00EA2B9F">
        <w:rPr>
          <w:rFonts w:ascii="Times New Roman" w:hAnsi="Times New Roman"/>
          <w:sz w:val="26"/>
          <w:szCs w:val="26"/>
        </w:rPr>
        <w:t>котельной №</w:t>
      </w:r>
      <w:r>
        <w:rPr>
          <w:rFonts w:ascii="Times New Roman" w:hAnsi="Times New Roman"/>
          <w:sz w:val="26"/>
          <w:szCs w:val="26"/>
        </w:rPr>
        <w:t>2</w:t>
      </w:r>
      <w:r w:rsidRPr="00EA2B9F">
        <w:rPr>
          <w:rFonts w:ascii="Times New Roman" w:hAnsi="Times New Roman"/>
          <w:sz w:val="26"/>
          <w:szCs w:val="26"/>
        </w:rPr>
        <w:t>, предусмотреть новое строительство блочно-модульной котельной №</w:t>
      </w:r>
      <w:r>
        <w:rPr>
          <w:rFonts w:ascii="Times New Roman" w:hAnsi="Times New Roman"/>
          <w:sz w:val="26"/>
          <w:szCs w:val="26"/>
        </w:rPr>
        <w:t>2</w:t>
      </w:r>
      <w:r w:rsidRPr="00EA2B9F">
        <w:rPr>
          <w:rFonts w:ascii="Times New Roman" w:hAnsi="Times New Roman"/>
          <w:sz w:val="26"/>
          <w:szCs w:val="26"/>
        </w:rPr>
        <w:t xml:space="preserve"> с закольцовкой и реконструкцией систем теплоснабжения кот</w:t>
      </w:r>
      <w:r>
        <w:rPr>
          <w:rFonts w:ascii="Times New Roman" w:hAnsi="Times New Roman"/>
          <w:sz w:val="26"/>
          <w:szCs w:val="26"/>
        </w:rPr>
        <w:t xml:space="preserve">ельной </w:t>
      </w:r>
      <w:r w:rsidRPr="00EA2B9F">
        <w:rPr>
          <w:rFonts w:ascii="Times New Roman" w:hAnsi="Times New Roman"/>
          <w:sz w:val="26"/>
          <w:szCs w:val="26"/>
        </w:rPr>
        <w:t>№1 и кот</w:t>
      </w:r>
      <w:r>
        <w:rPr>
          <w:rFonts w:ascii="Times New Roman" w:hAnsi="Times New Roman"/>
          <w:sz w:val="26"/>
          <w:szCs w:val="26"/>
        </w:rPr>
        <w:t xml:space="preserve">ельной </w:t>
      </w:r>
      <w:r w:rsidRPr="00EA2B9F">
        <w:rPr>
          <w:rFonts w:ascii="Times New Roman" w:hAnsi="Times New Roman"/>
          <w:sz w:val="26"/>
          <w:szCs w:val="26"/>
        </w:rPr>
        <w:t>№</w:t>
      </w:r>
      <w:r>
        <w:rPr>
          <w:rFonts w:ascii="Times New Roman" w:hAnsi="Times New Roman"/>
          <w:sz w:val="26"/>
          <w:szCs w:val="26"/>
        </w:rPr>
        <w:t xml:space="preserve">5. Установленная мощность </w:t>
      </w:r>
      <w:r w:rsidRPr="00EA2B9F">
        <w:rPr>
          <w:rFonts w:ascii="Times New Roman" w:hAnsi="Times New Roman"/>
          <w:sz w:val="26"/>
          <w:szCs w:val="26"/>
        </w:rPr>
        <w:t xml:space="preserve">модульного источника тепловой энергии </w:t>
      </w:r>
      <w:r>
        <w:rPr>
          <w:rFonts w:ascii="Times New Roman" w:hAnsi="Times New Roman"/>
          <w:sz w:val="26"/>
          <w:szCs w:val="26"/>
        </w:rPr>
        <w:t>для покрытия перспективных нагрузок должна быть не менее</w:t>
      </w:r>
      <w:r w:rsidR="00A41CEC">
        <w:rPr>
          <w:rFonts w:ascii="Times New Roman" w:hAnsi="Times New Roman"/>
          <w:sz w:val="26"/>
          <w:szCs w:val="26"/>
        </w:rPr>
        <w:t xml:space="preserve"> </w:t>
      </w:r>
      <w:r>
        <w:rPr>
          <w:rFonts w:ascii="Times New Roman" w:hAnsi="Times New Roman"/>
          <w:sz w:val="26"/>
          <w:szCs w:val="26"/>
        </w:rPr>
        <w:t xml:space="preserve">25 </w:t>
      </w:r>
      <w:r w:rsidRPr="00EA2B9F">
        <w:rPr>
          <w:rFonts w:ascii="Times New Roman" w:hAnsi="Times New Roman"/>
          <w:sz w:val="26"/>
          <w:szCs w:val="26"/>
        </w:rPr>
        <w:t>МВт.</w:t>
      </w:r>
    </w:p>
    <w:p w:rsidR="009E7B96" w:rsidRDefault="009E7B96" w:rsidP="009E7B96">
      <w:pPr>
        <w:spacing w:line="360" w:lineRule="auto"/>
        <w:ind w:firstLine="567"/>
        <w:jc w:val="both"/>
        <w:rPr>
          <w:rFonts w:ascii="Times New Roman" w:hAnsi="Times New Roman"/>
          <w:sz w:val="26"/>
          <w:szCs w:val="26"/>
        </w:rPr>
      </w:pPr>
      <w:r>
        <w:rPr>
          <w:rFonts w:ascii="Times New Roman" w:hAnsi="Times New Roman"/>
          <w:sz w:val="26"/>
          <w:szCs w:val="26"/>
        </w:rPr>
        <w:t>Котельная №</w:t>
      </w:r>
      <w:r w:rsidR="00A41CEC">
        <w:rPr>
          <w:rFonts w:ascii="Times New Roman" w:hAnsi="Times New Roman"/>
          <w:sz w:val="26"/>
          <w:szCs w:val="26"/>
        </w:rPr>
        <w:t xml:space="preserve"> </w:t>
      </w:r>
      <w:r>
        <w:rPr>
          <w:rFonts w:ascii="Times New Roman" w:hAnsi="Times New Roman"/>
          <w:sz w:val="26"/>
          <w:szCs w:val="26"/>
        </w:rPr>
        <w:t>3 предназначена к выводу из эксплуатации с передачей нагрузки на котельную №</w:t>
      </w:r>
      <w:r w:rsidR="00A41CEC">
        <w:rPr>
          <w:rFonts w:ascii="Times New Roman" w:hAnsi="Times New Roman"/>
          <w:sz w:val="26"/>
          <w:szCs w:val="26"/>
        </w:rPr>
        <w:t xml:space="preserve"> </w:t>
      </w:r>
      <w:r>
        <w:rPr>
          <w:rFonts w:ascii="Times New Roman" w:hAnsi="Times New Roman"/>
          <w:sz w:val="26"/>
          <w:szCs w:val="26"/>
        </w:rPr>
        <w:t>1 после 201</w:t>
      </w:r>
      <w:r w:rsidR="0069046B">
        <w:rPr>
          <w:rFonts w:ascii="Times New Roman" w:hAnsi="Times New Roman"/>
          <w:sz w:val="26"/>
          <w:szCs w:val="26"/>
        </w:rPr>
        <w:t>7</w:t>
      </w:r>
      <w:r>
        <w:rPr>
          <w:rFonts w:ascii="Times New Roman" w:hAnsi="Times New Roman"/>
          <w:sz w:val="26"/>
          <w:szCs w:val="26"/>
        </w:rPr>
        <w:t xml:space="preserve"> года.</w:t>
      </w:r>
    </w:p>
    <w:p w:rsidR="009E7B96" w:rsidRDefault="009E7B96" w:rsidP="009E7B96">
      <w:pPr>
        <w:spacing w:line="360" w:lineRule="auto"/>
        <w:ind w:firstLine="567"/>
        <w:jc w:val="both"/>
        <w:rPr>
          <w:rFonts w:ascii="Times New Roman" w:hAnsi="Times New Roman"/>
          <w:sz w:val="26"/>
          <w:szCs w:val="26"/>
        </w:rPr>
      </w:pPr>
      <w:r>
        <w:rPr>
          <w:rFonts w:ascii="Times New Roman" w:hAnsi="Times New Roman"/>
          <w:sz w:val="26"/>
          <w:szCs w:val="26"/>
        </w:rPr>
        <w:t>Котельная №5 предназначена к выводу из эксплуатации с передачей нагрузки на котельную №</w:t>
      </w:r>
      <w:r w:rsidR="00A41CEC">
        <w:rPr>
          <w:rFonts w:ascii="Times New Roman" w:hAnsi="Times New Roman"/>
          <w:sz w:val="26"/>
          <w:szCs w:val="26"/>
        </w:rPr>
        <w:t xml:space="preserve"> </w:t>
      </w:r>
      <w:r>
        <w:rPr>
          <w:rFonts w:ascii="Times New Roman" w:hAnsi="Times New Roman"/>
          <w:sz w:val="26"/>
          <w:szCs w:val="26"/>
        </w:rPr>
        <w:t>2 после 201</w:t>
      </w:r>
      <w:r w:rsidR="0069046B">
        <w:rPr>
          <w:rFonts w:ascii="Times New Roman" w:hAnsi="Times New Roman"/>
          <w:sz w:val="26"/>
          <w:szCs w:val="26"/>
        </w:rPr>
        <w:t>6</w:t>
      </w:r>
      <w:r>
        <w:rPr>
          <w:rFonts w:ascii="Times New Roman" w:hAnsi="Times New Roman"/>
          <w:sz w:val="26"/>
          <w:szCs w:val="26"/>
        </w:rPr>
        <w:t xml:space="preserve"> года.</w:t>
      </w:r>
    </w:p>
    <w:p w:rsidR="00CA677F" w:rsidRPr="00416B66" w:rsidRDefault="00CA677F" w:rsidP="00CA677F">
      <w:pPr>
        <w:pStyle w:val="ac"/>
        <w:spacing w:line="360" w:lineRule="auto"/>
        <w:ind w:left="0" w:firstLine="567"/>
        <w:jc w:val="both"/>
        <w:rPr>
          <w:rFonts w:ascii="Times New Roman" w:hAnsi="Times New Roman"/>
          <w:sz w:val="26"/>
          <w:szCs w:val="26"/>
        </w:rPr>
      </w:pPr>
      <w:r w:rsidRPr="00416B66">
        <w:rPr>
          <w:rFonts w:ascii="Times New Roman" w:hAnsi="Times New Roman"/>
          <w:sz w:val="26"/>
          <w:szCs w:val="26"/>
        </w:rPr>
        <w:t>Для устранения имеющихся проблем в эксплуатации системы теплоснабжения п. Ванзетур Схемой теплоснабжения предлагается</w:t>
      </w:r>
      <w:r>
        <w:rPr>
          <w:rFonts w:ascii="Times New Roman" w:hAnsi="Times New Roman"/>
          <w:sz w:val="26"/>
          <w:szCs w:val="26"/>
        </w:rPr>
        <w:t xml:space="preserve"> провести реконструкцию </w:t>
      </w:r>
      <w:r w:rsidRPr="00416B66">
        <w:rPr>
          <w:rFonts w:ascii="Times New Roman" w:hAnsi="Times New Roman"/>
          <w:sz w:val="26"/>
          <w:szCs w:val="26"/>
        </w:rPr>
        <w:t>котельной</w:t>
      </w:r>
      <w:r>
        <w:rPr>
          <w:rFonts w:ascii="Times New Roman" w:hAnsi="Times New Roman"/>
          <w:sz w:val="26"/>
          <w:szCs w:val="26"/>
        </w:rPr>
        <w:t xml:space="preserve"> №6</w:t>
      </w:r>
      <w:r w:rsidRPr="00416B66">
        <w:rPr>
          <w:rFonts w:ascii="Times New Roman" w:hAnsi="Times New Roman"/>
          <w:sz w:val="26"/>
          <w:szCs w:val="26"/>
        </w:rPr>
        <w:t>.</w:t>
      </w:r>
    </w:p>
    <w:p w:rsidR="009D7134" w:rsidRPr="009D7134" w:rsidRDefault="009D7134" w:rsidP="00C106BC">
      <w:pPr>
        <w:pStyle w:val="20"/>
        <w:numPr>
          <w:ilvl w:val="1"/>
          <w:numId w:val="25"/>
        </w:numPr>
        <w:spacing w:before="320" w:after="360" w:line="360" w:lineRule="auto"/>
        <w:jc w:val="both"/>
        <w:rPr>
          <w:rFonts w:ascii="Times New Roman" w:hAnsi="Times New Roman" w:cs="Times New Roman"/>
          <w:color w:val="auto"/>
        </w:rPr>
      </w:pPr>
      <w:bookmarkStart w:id="318" w:name="_Toc391846063"/>
      <w:r w:rsidRPr="009D7134">
        <w:rPr>
          <w:rFonts w:ascii="Times New Roman" w:hAnsi="Times New Roman" w:cs="Times New Roman"/>
          <w:color w:val="auto"/>
        </w:rPr>
        <w:t>Обоснование  предлагаемых  для  строительства котельных  в  зонах,  необеспеченных централизованным теплоснабжением</w:t>
      </w:r>
      <w:bookmarkEnd w:id="318"/>
    </w:p>
    <w:p w:rsidR="009302D7" w:rsidRDefault="0069046B" w:rsidP="0069046B">
      <w:pPr>
        <w:pStyle w:val="ac"/>
        <w:spacing w:line="360" w:lineRule="auto"/>
        <w:ind w:left="0" w:firstLine="567"/>
        <w:jc w:val="both"/>
        <w:rPr>
          <w:rFonts w:ascii="Times New Roman" w:hAnsi="Times New Roman" w:cs="Times New Roman"/>
          <w:sz w:val="26"/>
          <w:szCs w:val="26"/>
        </w:rPr>
      </w:pPr>
      <w:r>
        <w:rPr>
          <w:rFonts w:ascii="Times New Roman" w:hAnsi="Times New Roman"/>
          <w:sz w:val="26"/>
          <w:szCs w:val="26"/>
        </w:rPr>
        <w:t>З</w:t>
      </w:r>
      <w:r w:rsidR="009D7134">
        <w:rPr>
          <w:rFonts w:ascii="Times New Roman" w:hAnsi="Times New Roman"/>
          <w:sz w:val="26"/>
          <w:szCs w:val="26"/>
        </w:rPr>
        <w:t>он</w:t>
      </w:r>
      <w:r w:rsidR="009D7134" w:rsidRPr="009D7134">
        <w:rPr>
          <w:rFonts w:ascii="Times New Roman" w:hAnsi="Times New Roman"/>
          <w:sz w:val="26"/>
          <w:szCs w:val="26"/>
        </w:rPr>
        <w:t xml:space="preserve">, не обеспеченных в настоящее время теплоснабжением  </w:t>
      </w:r>
      <w:r>
        <w:rPr>
          <w:rFonts w:ascii="Times New Roman" w:hAnsi="Times New Roman"/>
          <w:sz w:val="26"/>
          <w:szCs w:val="26"/>
        </w:rPr>
        <w:t>- нет.</w:t>
      </w:r>
    </w:p>
    <w:p w:rsidR="009302D7" w:rsidRDefault="009302D7" w:rsidP="004D7499">
      <w:pPr>
        <w:pStyle w:val="ac"/>
        <w:spacing w:line="360" w:lineRule="auto"/>
        <w:ind w:left="0" w:firstLine="567"/>
        <w:jc w:val="both"/>
        <w:rPr>
          <w:rFonts w:ascii="Times New Roman" w:hAnsi="Times New Roman" w:cs="Times New Roman"/>
          <w:sz w:val="26"/>
          <w:szCs w:val="26"/>
        </w:rPr>
        <w:sectPr w:rsidR="009302D7" w:rsidSect="000C49A6">
          <w:pgSz w:w="11906" w:h="16838"/>
          <w:pgMar w:top="1134" w:right="567" w:bottom="567" w:left="1701" w:header="709" w:footer="709" w:gutter="0"/>
          <w:cols w:space="708"/>
          <w:docGrid w:linePitch="360"/>
        </w:sectPr>
      </w:pPr>
    </w:p>
    <w:p w:rsidR="00180CEC" w:rsidRDefault="00180CEC" w:rsidP="005B4FF7">
      <w:pPr>
        <w:pStyle w:val="a3"/>
      </w:pPr>
      <w:r>
        <w:lastRenderedPageBreak/>
        <w:t>Предложения по закрытию или модернизации неэффективных котельных по годам</w:t>
      </w:r>
    </w:p>
    <w:tbl>
      <w:tblPr>
        <w:tblW w:w="1470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7"/>
        <w:gridCol w:w="849"/>
        <w:gridCol w:w="717"/>
        <w:gridCol w:w="702"/>
        <w:gridCol w:w="708"/>
        <w:gridCol w:w="866"/>
        <w:gridCol w:w="797"/>
        <w:gridCol w:w="709"/>
        <w:gridCol w:w="708"/>
        <w:gridCol w:w="709"/>
        <w:gridCol w:w="709"/>
        <w:gridCol w:w="618"/>
        <w:gridCol w:w="724"/>
        <w:gridCol w:w="2485"/>
      </w:tblGrid>
      <w:tr w:rsidR="00E022F5" w:rsidRPr="00363943" w:rsidTr="00E022F5">
        <w:trPr>
          <w:trHeight w:val="315"/>
          <w:tblHeader/>
        </w:trPr>
        <w:tc>
          <w:tcPr>
            <w:tcW w:w="3407" w:type="dxa"/>
            <w:vMerge w:val="restart"/>
            <w:shd w:val="clear" w:color="auto" w:fill="auto"/>
            <w:noWrap/>
            <w:vAlign w:val="center"/>
          </w:tcPr>
          <w:p w:rsidR="00E022F5" w:rsidRPr="00363943" w:rsidRDefault="00E022F5" w:rsidP="007F1220">
            <w:pPr>
              <w:rPr>
                <w:rFonts w:ascii="Times New Roman" w:hAnsi="Times New Roman"/>
                <w:bCs/>
                <w:color w:val="000000"/>
                <w:sz w:val="20"/>
                <w:szCs w:val="20"/>
                <w:lang w:eastAsia="ru-RU"/>
              </w:rPr>
            </w:pPr>
            <w:r>
              <w:rPr>
                <w:rFonts w:ascii="Times New Roman" w:hAnsi="Times New Roman"/>
                <w:bCs/>
                <w:color w:val="000000"/>
                <w:sz w:val="20"/>
                <w:szCs w:val="20"/>
                <w:lang w:eastAsia="ru-RU"/>
              </w:rPr>
              <w:t>Котельная</w:t>
            </w:r>
          </w:p>
        </w:tc>
        <w:tc>
          <w:tcPr>
            <w:tcW w:w="8816" w:type="dxa"/>
            <w:gridSpan w:val="12"/>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Установленная мощность котельной, Гкал/</w:t>
            </w:r>
            <w:proofErr w:type="gramStart"/>
            <w:r>
              <w:rPr>
                <w:rFonts w:ascii="Times New Roman" w:hAnsi="Times New Roman"/>
                <w:color w:val="000000"/>
                <w:sz w:val="20"/>
                <w:szCs w:val="20"/>
                <w:lang w:eastAsia="ru-RU"/>
              </w:rPr>
              <w:t>ч</w:t>
            </w:r>
            <w:proofErr w:type="gramEnd"/>
          </w:p>
        </w:tc>
        <w:tc>
          <w:tcPr>
            <w:tcW w:w="2485" w:type="dxa"/>
            <w:vMerge w:val="restart"/>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Примечание</w:t>
            </w:r>
          </w:p>
        </w:tc>
      </w:tr>
      <w:tr w:rsidR="00E022F5" w:rsidRPr="00363943" w:rsidTr="00E022F5">
        <w:trPr>
          <w:trHeight w:val="315"/>
          <w:tblHeader/>
        </w:trPr>
        <w:tc>
          <w:tcPr>
            <w:tcW w:w="3407" w:type="dxa"/>
            <w:vMerge/>
            <w:shd w:val="clear" w:color="auto" w:fill="auto"/>
            <w:noWrap/>
            <w:vAlign w:val="center"/>
            <w:hideMark/>
          </w:tcPr>
          <w:p w:rsidR="00E022F5" w:rsidRPr="00363943" w:rsidRDefault="00E022F5" w:rsidP="007F1220">
            <w:pPr>
              <w:rPr>
                <w:rFonts w:ascii="Times New Roman" w:hAnsi="Times New Roman"/>
                <w:bCs/>
                <w:color w:val="000000"/>
                <w:sz w:val="20"/>
                <w:szCs w:val="20"/>
                <w:lang w:eastAsia="ru-RU"/>
              </w:rPr>
            </w:pPr>
          </w:p>
        </w:tc>
        <w:tc>
          <w:tcPr>
            <w:tcW w:w="849"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2015</w:t>
            </w:r>
          </w:p>
        </w:tc>
        <w:tc>
          <w:tcPr>
            <w:tcW w:w="717"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2016</w:t>
            </w:r>
          </w:p>
        </w:tc>
        <w:tc>
          <w:tcPr>
            <w:tcW w:w="702"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2017</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2018</w:t>
            </w:r>
          </w:p>
        </w:tc>
        <w:tc>
          <w:tcPr>
            <w:tcW w:w="866"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2019</w:t>
            </w:r>
          </w:p>
        </w:tc>
        <w:tc>
          <w:tcPr>
            <w:tcW w:w="797"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2021</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2022</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2023</w:t>
            </w:r>
          </w:p>
        </w:tc>
        <w:tc>
          <w:tcPr>
            <w:tcW w:w="709" w:type="dxa"/>
            <w:shd w:val="clear" w:color="auto" w:fill="auto"/>
            <w:noWrap/>
            <w:vAlign w:val="center"/>
            <w:hideMark/>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2024</w:t>
            </w:r>
          </w:p>
        </w:tc>
        <w:tc>
          <w:tcPr>
            <w:tcW w:w="618"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2025</w:t>
            </w:r>
          </w:p>
        </w:tc>
        <w:tc>
          <w:tcPr>
            <w:tcW w:w="724"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2026</w:t>
            </w:r>
          </w:p>
        </w:tc>
        <w:tc>
          <w:tcPr>
            <w:tcW w:w="2485" w:type="dxa"/>
            <w:vMerge/>
            <w:vAlign w:val="center"/>
          </w:tcPr>
          <w:p w:rsidR="00E022F5" w:rsidRPr="00363943" w:rsidRDefault="00E022F5" w:rsidP="007F1220">
            <w:pPr>
              <w:rPr>
                <w:rFonts w:ascii="Times New Roman" w:hAnsi="Times New Roman"/>
                <w:color w:val="000000"/>
                <w:sz w:val="20"/>
                <w:szCs w:val="20"/>
                <w:lang w:eastAsia="ru-RU"/>
              </w:rPr>
            </w:pPr>
          </w:p>
        </w:tc>
      </w:tr>
      <w:tr w:rsidR="00DD3836" w:rsidRPr="00363943" w:rsidTr="00DD3836">
        <w:trPr>
          <w:trHeight w:val="315"/>
        </w:trPr>
        <w:tc>
          <w:tcPr>
            <w:tcW w:w="14708" w:type="dxa"/>
            <w:gridSpan w:val="14"/>
            <w:shd w:val="clear" w:color="auto" w:fill="auto"/>
            <w:noWrap/>
            <w:vAlign w:val="center"/>
          </w:tcPr>
          <w:p w:rsidR="00DD3836" w:rsidRDefault="00DD3836" w:rsidP="00523F2E">
            <w:pPr>
              <w:rPr>
                <w:rFonts w:ascii="Times New Roman" w:hAnsi="Times New Roman"/>
                <w:color w:val="000000"/>
                <w:sz w:val="20"/>
                <w:szCs w:val="20"/>
                <w:lang w:eastAsia="ru-RU"/>
              </w:rPr>
            </w:pPr>
            <w:r w:rsidRPr="00180CEC">
              <w:rPr>
                <w:rFonts w:ascii="Times New Roman" w:hAnsi="Times New Roman"/>
                <w:b/>
                <w:color w:val="000000"/>
                <w:sz w:val="20"/>
                <w:szCs w:val="20"/>
                <w:lang w:eastAsia="ru-RU"/>
              </w:rPr>
              <w:t>Закрытие неэффективных котельных</w:t>
            </w:r>
          </w:p>
        </w:tc>
      </w:tr>
      <w:tr w:rsidR="00E022F5" w:rsidRPr="00363943" w:rsidTr="00E022F5">
        <w:trPr>
          <w:trHeight w:val="456"/>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1</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717" w:type="dxa"/>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702" w:type="dxa"/>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708" w:type="dxa"/>
            <w:shd w:val="clear" w:color="auto" w:fill="auto"/>
            <w:noWrap/>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866"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363943" w:rsidRDefault="00E022F5" w:rsidP="00DD3836">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Закрытие котельной и перевод нагрузки на </w:t>
            </w:r>
            <w:proofErr w:type="gramStart"/>
            <w:r>
              <w:rPr>
                <w:rFonts w:ascii="Times New Roman" w:hAnsi="Times New Roman"/>
                <w:color w:val="000000"/>
                <w:sz w:val="20"/>
                <w:szCs w:val="20"/>
                <w:lang w:eastAsia="ru-RU"/>
              </w:rPr>
              <w:t>новую</w:t>
            </w:r>
            <w:proofErr w:type="gramEnd"/>
            <w:r>
              <w:rPr>
                <w:rFonts w:ascii="Times New Roman" w:hAnsi="Times New Roman"/>
                <w:color w:val="000000"/>
                <w:sz w:val="20"/>
                <w:szCs w:val="20"/>
                <w:lang w:eastAsia="ru-RU"/>
              </w:rPr>
              <w:t xml:space="preserve"> БМК № 1</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2</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33,29</w:t>
            </w:r>
          </w:p>
        </w:tc>
        <w:tc>
          <w:tcPr>
            <w:tcW w:w="717" w:type="dxa"/>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33,29</w:t>
            </w:r>
          </w:p>
        </w:tc>
        <w:tc>
          <w:tcPr>
            <w:tcW w:w="702" w:type="dxa"/>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33,29</w:t>
            </w:r>
          </w:p>
        </w:tc>
        <w:tc>
          <w:tcPr>
            <w:tcW w:w="708" w:type="dxa"/>
            <w:shd w:val="clear" w:color="auto" w:fill="auto"/>
            <w:noWrap/>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0</w:t>
            </w:r>
          </w:p>
        </w:tc>
        <w:tc>
          <w:tcPr>
            <w:tcW w:w="866"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363943" w:rsidRDefault="00E022F5" w:rsidP="00D336D9">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Закрытие котельной и перевод нагрузки на </w:t>
            </w:r>
            <w:proofErr w:type="gramStart"/>
            <w:r>
              <w:rPr>
                <w:rFonts w:ascii="Times New Roman" w:hAnsi="Times New Roman"/>
                <w:color w:val="000000"/>
                <w:sz w:val="20"/>
                <w:szCs w:val="20"/>
                <w:lang w:eastAsia="ru-RU"/>
              </w:rPr>
              <w:t>новую</w:t>
            </w:r>
            <w:proofErr w:type="gramEnd"/>
            <w:r>
              <w:rPr>
                <w:rFonts w:ascii="Times New Roman" w:hAnsi="Times New Roman"/>
                <w:color w:val="000000"/>
                <w:sz w:val="20"/>
                <w:szCs w:val="20"/>
                <w:lang w:eastAsia="ru-RU"/>
              </w:rPr>
              <w:t xml:space="preserve"> БМК № 2</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3</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7,2</w:t>
            </w:r>
          </w:p>
        </w:tc>
        <w:tc>
          <w:tcPr>
            <w:tcW w:w="717"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7,2</w:t>
            </w:r>
          </w:p>
        </w:tc>
        <w:tc>
          <w:tcPr>
            <w:tcW w:w="702"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7,2</w:t>
            </w:r>
          </w:p>
        </w:tc>
        <w:tc>
          <w:tcPr>
            <w:tcW w:w="708" w:type="dxa"/>
            <w:shd w:val="clear" w:color="auto" w:fill="auto"/>
            <w:noWrap/>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0</w:t>
            </w:r>
          </w:p>
        </w:tc>
        <w:tc>
          <w:tcPr>
            <w:tcW w:w="866"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363943" w:rsidRDefault="00E022F5" w:rsidP="00DD3836">
            <w:pPr>
              <w:rPr>
                <w:rFonts w:ascii="Times New Roman" w:hAnsi="Times New Roman"/>
                <w:color w:val="000000"/>
                <w:sz w:val="20"/>
                <w:szCs w:val="20"/>
                <w:lang w:eastAsia="ru-RU"/>
              </w:rPr>
            </w:pPr>
            <w:r>
              <w:rPr>
                <w:rFonts w:ascii="Times New Roman" w:hAnsi="Times New Roman"/>
                <w:color w:val="000000"/>
                <w:sz w:val="20"/>
                <w:szCs w:val="20"/>
                <w:lang w:eastAsia="ru-RU"/>
              </w:rPr>
              <w:t>Закрытие котельной и перевод нагрузки на котельную № 1</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5</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10,8</w:t>
            </w:r>
          </w:p>
        </w:tc>
        <w:tc>
          <w:tcPr>
            <w:tcW w:w="717"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10,8</w:t>
            </w:r>
          </w:p>
        </w:tc>
        <w:tc>
          <w:tcPr>
            <w:tcW w:w="702"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0</w:t>
            </w:r>
          </w:p>
        </w:tc>
        <w:tc>
          <w:tcPr>
            <w:tcW w:w="708" w:type="dxa"/>
            <w:shd w:val="clear" w:color="auto" w:fill="auto"/>
            <w:noWrap/>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0</w:t>
            </w:r>
          </w:p>
        </w:tc>
        <w:tc>
          <w:tcPr>
            <w:tcW w:w="866"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363943" w:rsidRDefault="00E022F5" w:rsidP="00DD3836">
            <w:pPr>
              <w:rPr>
                <w:rFonts w:ascii="Times New Roman" w:hAnsi="Times New Roman"/>
                <w:color w:val="000000"/>
                <w:sz w:val="20"/>
                <w:szCs w:val="20"/>
                <w:lang w:eastAsia="ru-RU"/>
              </w:rPr>
            </w:pPr>
            <w:r>
              <w:rPr>
                <w:rFonts w:ascii="Times New Roman" w:hAnsi="Times New Roman"/>
                <w:color w:val="000000"/>
                <w:sz w:val="20"/>
                <w:szCs w:val="20"/>
                <w:lang w:eastAsia="ru-RU"/>
              </w:rPr>
              <w:t>Закрытие котельной и перевод нагрузки на котельную № 2</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6</w:t>
            </w:r>
            <w:r w:rsidRPr="00375CDA">
              <w:rPr>
                <w:rFonts w:ascii="Times New Roman" w:eastAsia="Calibri" w:hAnsi="Times New Roman"/>
              </w:rPr>
              <w:t xml:space="preserve">, </w:t>
            </w:r>
            <w:r>
              <w:rPr>
                <w:rFonts w:ascii="Times New Roman" w:eastAsia="Calibri" w:hAnsi="Times New Roman"/>
              </w:rPr>
              <w:t>п. Ванзетур</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17"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2"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8"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866"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97"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9"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8"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9"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9"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618"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24"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2485" w:type="dxa"/>
            <w:vAlign w:val="center"/>
          </w:tcPr>
          <w:p w:rsidR="00E022F5" w:rsidRDefault="00E022F5" w:rsidP="00D336D9">
            <w:pPr>
              <w:rPr>
                <w:rFonts w:ascii="Times New Roman" w:hAnsi="Times New Roman"/>
                <w:color w:val="000000"/>
                <w:sz w:val="20"/>
                <w:szCs w:val="20"/>
                <w:lang w:eastAsia="ru-RU"/>
              </w:rPr>
            </w:pPr>
            <w:r>
              <w:rPr>
                <w:rFonts w:ascii="Times New Roman" w:hAnsi="Times New Roman"/>
                <w:color w:val="000000"/>
                <w:sz w:val="20"/>
                <w:szCs w:val="20"/>
                <w:lang w:eastAsia="ru-RU"/>
              </w:rPr>
              <w:t>Реконструкция котельной с сохранением установленной  мощности</w:t>
            </w:r>
          </w:p>
        </w:tc>
      </w:tr>
    </w:tbl>
    <w:p w:rsidR="00180CEC" w:rsidRDefault="00180CEC" w:rsidP="000C49A6">
      <w:pPr>
        <w:pStyle w:val="ac"/>
        <w:spacing w:line="360" w:lineRule="auto"/>
        <w:ind w:left="0" w:firstLine="567"/>
        <w:jc w:val="both"/>
        <w:rPr>
          <w:rFonts w:ascii="Times New Roman" w:hAnsi="Times New Roman" w:cs="Times New Roman"/>
          <w:sz w:val="26"/>
          <w:szCs w:val="26"/>
        </w:rPr>
        <w:sectPr w:rsidR="00180CEC" w:rsidSect="00180CEC">
          <w:pgSz w:w="16838" w:h="11906" w:orient="landscape"/>
          <w:pgMar w:top="1701" w:right="1134" w:bottom="567" w:left="1418" w:header="709" w:footer="709" w:gutter="0"/>
          <w:cols w:space="708"/>
          <w:docGrid w:linePitch="360"/>
        </w:sectPr>
      </w:pPr>
    </w:p>
    <w:p w:rsidR="00113BB6" w:rsidRDefault="00113BB6" w:rsidP="00C106BC">
      <w:pPr>
        <w:pStyle w:val="20"/>
        <w:numPr>
          <w:ilvl w:val="1"/>
          <w:numId w:val="25"/>
        </w:numPr>
        <w:spacing w:before="320" w:after="360" w:line="360" w:lineRule="auto"/>
        <w:jc w:val="both"/>
        <w:rPr>
          <w:rFonts w:ascii="Times New Roman" w:hAnsi="Times New Roman" w:cs="Times New Roman"/>
          <w:color w:val="auto"/>
        </w:rPr>
      </w:pPr>
      <w:bookmarkStart w:id="319" w:name="_Toc391846064"/>
      <w:bookmarkStart w:id="320" w:name="_Toc376557806"/>
      <w:r w:rsidRPr="00113BB6">
        <w:rPr>
          <w:rFonts w:ascii="Times New Roman" w:hAnsi="Times New Roman" w:cs="Times New Roman"/>
          <w:color w:val="auto"/>
        </w:rPr>
        <w:lastRenderedPageBreak/>
        <w:t>Обоснование реализации мероприятий по установке нового оборудования на действующих котельных</w:t>
      </w:r>
      <w:bookmarkEnd w:id="319"/>
    </w:p>
    <w:p w:rsidR="00113BB6" w:rsidRDefault="00113BB6" w:rsidP="00113BB6">
      <w:pPr>
        <w:spacing w:line="360" w:lineRule="auto"/>
        <w:ind w:firstLine="567"/>
        <w:jc w:val="both"/>
        <w:rPr>
          <w:rFonts w:ascii="Times New Roman" w:hAnsi="Times New Roman"/>
          <w:sz w:val="26"/>
          <w:szCs w:val="26"/>
        </w:rPr>
      </w:pPr>
      <w:r w:rsidRPr="00113BB6">
        <w:rPr>
          <w:rFonts w:ascii="Times New Roman" w:hAnsi="Times New Roman"/>
          <w:sz w:val="26"/>
          <w:szCs w:val="26"/>
        </w:rPr>
        <w:t xml:space="preserve">В планах по </w:t>
      </w:r>
      <w:r>
        <w:rPr>
          <w:rFonts w:ascii="Times New Roman" w:hAnsi="Times New Roman"/>
          <w:sz w:val="26"/>
          <w:szCs w:val="26"/>
        </w:rPr>
        <w:t>реконструкции</w:t>
      </w:r>
      <w:r w:rsidRPr="00113BB6">
        <w:rPr>
          <w:rFonts w:ascii="Times New Roman" w:hAnsi="Times New Roman"/>
          <w:sz w:val="26"/>
          <w:szCs w:val="26"/>
        </w:rPr>
        <w:t xml:space="preserve"> котельной </w:t>
      </w:r>
      <w:r>
        <w:rPr>
          <w:rFonts w:ascii="Times New Roman" w:hAnsi="Times New Roman"/>
          <w:sz w:val="26"/>
          <w:szCs w:val="26"/>
        </w:rPr>
        <w:t>№</w:t>
      </w:r>
      <w:r w:rsidR="00A41CEC">
        <w:rPr>
          <w:rFonts w:ascii="Times New Roman" w:hAnsi="Times New Roman"/>
          <w:sz w:val="26"/>
          <w:szCs w:val="26"/>
        </w:rPr>
        <w:t xml:space="preserve"> </w:t>
      </w:r>
      <w:r>
        <w:rPr>
          <w:rFonts w:ascii="Times New Roman" w:hAnsi="Times New Roman"/>
          <w:sz w:val="26"/>
          <w:szCs w:val="26"/>
        </w:rPr>
        <w:t>6</w:t>
      </w:r>
      <w:r w:rsidRPr="00113BB6">
        <w:rPr>
          <w:rFonts w:ascii="Times New Roman" w:hAnsi="Times New Roman"/>
          <w:sz w:val="26"/>
          <w:szCs w:val="26"/>
        </w:rPr>
        <w:t xml:space="preserve"> присутствует замена </w:t>
      </w:r>
      <w:r>
        <w:rPr>
          <w:rFonts w:ascii="Times New Roman" w:hAnsi="Times New Roman"/>
          <w:sz w:val="26"/>
          <w:szCs w:val="26"/>
        </w:rPr>
        <w:t>старого</w:t>
      </w:r>
      <w:r w:rsidRPr="00113BB6">
        <w:rPr>
          <w:rFonts w:ascii="Times New Roman" w:hAnsi="Times New Roman"/>
          <w:sz w:val="26"/>
          <w:szCs w:val="26"/>
        </w:rPr>
        <w:t xml:space="preserve">  изношенн</w:t>
      </w:r>
      <w:r>
        <w:rPr>
          <w:rFonts w:ascii="Times New Roman" w:hAnsi="Times New Roman"/>
          <w:sz w:val="26"/>
          <w:szCs w:val="26"/>
        </w:rPr>
        <w:t>ого</w:t>
      </w:r>
      <w:r w:rsidRPr="00113BB6">
        <w:rPr>
          <w:rFonts w:ascii="Times New Roman" w:hAnsi="Times New Roman"/>
          <w:sz w:val="26"/>
          <w:szCs w:val="26"/>
        </w:rPr>
        <w:t xml:space="preserve">  котло</w:t>
      </w:r>
      <w:r>
        <w:rPr>
          <w:rFonts w:ascii="Times New Roman" w:hAnsi="Times New Roman"/>
          <w:sz w:val="26"/>
          <w:szCs w:val="26"/>
        </w:rPr>
        <w:t>агрегата</w:t>
      </w:r>
      <w:r w:rsidRPr="00113BB6">
        <w:rPr>
          <w:rFonts w:ascii="Times New Roman" w:hAnsi="Times New Roman"/>
          <w:sz w:val="26"/>
          <w:szCs w:val="26"/>
        </w:rPr>
        <w:t xml:space="preserve">  типа  </w:t>
      </w:r>
      <w:r w:rsidRPr="00416B66">
        <w:rPr>
          <w:rFonts w:ascii="Times New Roman" w:hAnsi="Times New Roman"/>
          <w:sz w:val="26"/>
          <w:szCs w:val="26"/>
        </w:rPr>
        <w:t>КВр-1,5 мощностью 1,2 Гкал/</w:t>
      </w:r>
      <w:proofErr w:type="gramStart"/>
      <w:r w:rsidRPr="00416B66">
        <w:rPr>
          <w:rFonts w:ascii="Times New Roman" w:hAnsi="Times New Roman"/>
          <w:sz w:val="26"/>
          <w:szCs w:val="26"/>
        </w:rPr>
        <w:t>ч</w:t>
      </w:r>
      <w:proofErr w:type="gramEnd"/>
      <w:r w:rsidRPr="00416B66">
        <w:rPr>
          <w:rFonts w:ascii="Times New Roman" w:hAnsi="Times New Roman"/>
          <w:sz w:val="26"/>
          <w:szCs w:val="26"/>
        </w:rPr>
        <w:t xml:space="preserve">, год изготовления 1997, </w:t>
      </w:r>
      <w:r>
        <w:rPr>
          <w:rFonts w:ascii="Times New Roman" w:hAnsi="Times New Roman"/>
          <w:sz w:val="26"/>
          <w:szCs w:val="26"/>
        </w:rPr>
        <w:t xml:space="preserve">на </w:t>
      </w:r>
      <w:r w:rsidRPr="00416B66">
        <w:rPr>
          <w:rFonts w:ascii="Times New Roman" w:hAnsi="Times New Roman"/>
          <w:sz w:val="26"/>
          <w:szCs w:val="26"/>
        </w:rPr>
        <w:t>котел</w:t>
      </w:r>
      <w:r w:rsidR="00485C7F">
        <w:rPr>
          <w:rFonts w:ascii="Times New Roman" w:hAnsi="Times New Roman"/>
          <w:sz w:val="26"/>
          <w:szCs w:val="26"/>
        </w:rPr>
        <w:t xml:space="preserve"> КВм-1,4-95ТШПм</w:t>
      </w:r>
      <w:r w:rsidRPr="00416B66">
        <w:rPr>
          <w:rFonts w:ascii="Times New Roman" w:hAnsi="Times New Roman"/>
          <w:sz w:val="26"/>
          <w:szCs w:val="26"/>
        </w:rPr>
        <w:t xml:space="preserve"> аналогичной тепловой мощност</w:t>
      </w:r>
      <w:r>
        <w:rPr>
          <w:rFonts w:ascii="Times New Roman" w:hAnsi="Times New Roman"/>
          <w:sz w:val="26"/>
          <w:szCs w:val="26"/>
        </w:rPr>
        <w:t>и</w:t>
      </w:r>
      <w:r w:rsidRPr="00416B66">
        <w:rPr>
          <w:rFonts w:ascii="Times New Roman" w:hAnsi="Times New Roman"/>
          <w:sz w:val="26"/>
          <w:szCs w:val="26"/>
        </w:rPr>
        <w:t>.</w:t>
      </w:r>
    </w:p>
    <w:p w:rsidR="00113BB6" w:rsidRPr="00113BB6" w:rsidRDefault="00113BB6" w:rsidP="00113BB6">
      <w:pPr>
        <w:spacing w:line="360" w:lineRule="auto"/>
        <w:ind w:firstLine="567"/>
        <w:jc w:val="both"/>
        <w:rPr>
          <w:rFonts w:ascii="Times New Roman" w:hAnsi="Times New Roman"/>
          <w:sz w:val="26"/>
          <w:szCs w:val="26"/>
        </w:rPr>
      </w:pPr>
      <w:r>
        <w:rPr>
          <w:rFonts w:ascii="Times New Roman" w:hAnsi="Times New Roman"/>
          <w:sz w:val="26"/>
          <w:szCs w:val="26"/>
        </w:rPr>
        <w:t>Кроме этого следует провести реконструкцию системы топливоснабжения и топливоподачи (строительство крытого склада угля, оборудования площадки для разгрузки угля, монтаж транспортеров для механизированной подачи угля в котлоагрегаты), в</w:t>
      </w:r>
      <w:r w:rsidRPr="00416B66">
        <w:rPr>
          <w:rFonts w:ascii="Times New Roman" w:hAnsi="Times New Roman"/>
          <w:sz w:val="26"/>
          <w:szCs w:val="26"/>
        </w:rPr>
        <w:t>ыполнить реконструкцию котельной, установив систему водоподготовки мощностью не менее 0,5 м3/ч</w:t>
      </w:r>
    </w:p>
    <w:p w:rsidR="00113BB6" w:rsidRDefault="00113BB6" w:rsidP="00113BB6">
      <w:pPr>
        <w:spacing w:line="360" w:lineRule="auto"/>
        <w:ind w:firstLine="567"/>
        <w:jc w:val="both"/>
        <w:rPr>
          <w:rFonts w:ascii="Times New Roman" w:hAnsi="Times New Roman"/>
          <w:sz w:val="26"/>
          <w:szCs w:val="26"/>
        </w:rPr>
      </w:pPr>
      <w:proofErr w:type="gramStart"/>
      <w:r w:rsidRPr="00113BB6">
        <w:rPr>
          <w:rFonts w:ascii="Times New Roman" w:hAnsi="Times New Roman"/>
          <w:sz w:val="26"/>
          <w:szCs w:val="26"/>
        </w:rPr>
        <w:t>Модернизацию  котельной  запланировано  выполнить  поэтапно  с  201</w:t>
      </w:r>
      <w:r w:rsidR="004E20E2">
        <w:rPr>
          <w:rFonts w:ascii="Times New Roman" w:hAnsi="Times New Roman"/>
          <w:sz w:val="26"/>
          <w:szCs w:val="26"/>
        </w:rPr>
        <w:t>8</w:t>
      </w:r>
      <w:r w:rsidRPr="00113BB6">
        <w:rPr>
          <w:rFonts w:ascii="Times New Roman" w:hAnsi="Times New Roman"/>
          <w:sz w:val="26"/>
          <w:szCs w:val="26"/>
        </w:rPr>
        <w:t>-20</w:t>
      </w:r>
      <w:r w:rsidR="00514984">
        <w:rPr>
          <w:rFonts w:ascii="Times New Roman" w:hAnsi="Times New Roman"/>
          <w:sz w:val="26"/>
          <w:szCs w:val="26"/>
        </w:rPr>
        <w:t>2</w:t>
      </w:r>
      <w:r w:rsidR="004E20E2">
        <w:rPr>
          <w:rFonts w:ascii="Times New Roman" w:hAnsi="Times New Roman"/>
          <w:sz w:val="26"/>
          <w:szCs w:val="26"/>
        </w:rPr>
        <w:t>1</w:t>
      </w:r>
      <w:r w:rsidRPr="00113BB6">
        <w:rPr>
          <w:rFonts w:ascii="Times New Roman" w:hAnsi="Times New Roman"/>
          <w:sz w:val="26"/>
          <w:szCs w:val="26"/>
        </w:rPr>
        <w:t>гг, производя  ввод  котл</w:t>
      </w:r>
      <w:r w:rsidR="00514984">
        <w:rPr>
          <w:rFonts w:ascii="Times New Roman" w:hAnsi="Times New Roman"/>
          <w:sz w:val="26"/>
          <w:szCs w:val="26"/>
        </w:rPr>
        <w:t>а</w:t>
      </w:r>
      <w:r w:rsidRPr="00113BB6">
        <w:rPr>
          <w:rFonts w:ascii="Times New Roman" w:hAnsi="Times New Roman"/>
          <w:sz w:val="26"/>
          <w:szCs w:val="26"/>
        </w:rPr>
        <w:t xml:space="preserve">  в  эксплуатацию  </w:t>
      </w:r>
      <w:r w:rsidR="00514984">
        <w:rPr>
          <w:rFonts w:ascii="Times New Roman" w:hAnsi="Times New Roman"/>
          <w:sz w:val="26"/>
          <w:szCs w:val="26"/>
        </w:rPr>
        <w:t>в 201</w:t>
      </w:r>
      <w:r w:rsidR="004E20E2">
        <w:rPr>
          <w:rFonts w:ascii="Times New Roman" w:hAnsi="Times New Roman"/>
          <w:sz w:val="26"/>
          <w:szCs w:val="26"/>
        </w:rPr>
        <w:t>9</w:t>
      </w:r>
      <w:r w:rsidR="00514984">
        <w:rPr>
          <w:rFonts w:ascii="Times New Roman" w:hAnsi="Times New Roman"/>
          <w:sz w:val="26"/>
          <w:szCs w:val="26"/>
        </w:rPr>
        <w:t xml:space="preserve"> году, модернизация  системы топливоснабжения планируется к проведению в период 201</w:t>
      </w:r>
      <w:r w:rsidR="004E20E2">
        <w:rPr>
          <w:rFonts w:ascii="Times New Roman" w:hAnsi="Times New Roman"/>
          <w:sz w:val="26"/>
          <w:szCs w:val="26"/>
        </w:rPr>
        <w:t>9</w:t>
      </w:r>
      <w:r w:rsidR="00514984">
        <w:rPr>
          <w:rFonts w:ascii="Times New Roman" w:hAnsi="Times New Roman"/>
          <w:sz w:val="26"/>
          <w:szCs w:val="26"/>
        </w:rPr>
        <w:t>-202</w:t>
      </w:r>
      <w:r w:rsidR="004E20E2">
        <w:rPr>
          <w:rFonts w:ascii="Times New Roman" w:hAnsi="Times New Roman"/>
          <w:sz w:val="26"/>
          <w:szCs w:val="26"/>
        </w:rPr>
        <w:t>1</w:t>
      </w:r>
      <w:r w:rsidR="00514984">
        <w:rPr>
          <w:rFonts w:ascii="Times New Roman" w:hAnsi="Times New Roman"/>
          <w:sz w:val="26"/>
          <w:szCs w:val="26"/>
        </w:rPr>
        <w:t>гг, ввод в эксплуатацию системы водоподготовки в 201</w:t>
      </w:r>
      <w:r w:rsidR="004E20E2">
        <w:rPr>
          <w:rFonts w:ascii="Times New Roman" w:hAnsi="Times New Roman"/>
          <w:sz w:val="26"/>
          <w:szCs w:val="26"/>
        </w:rPr>
        <w:t>8</w:t>
      </w:r>
      <w:r w:rsidR="00514984">
        <w:rPr>
          <w:rFonts w:ascii="Times New Roman" w:hAnsi="Times New Roman"/>
          <w:sz w:val="26"/>
          <w:szCs w:val="26"/>
        </w:rPr>
        <w:t xml:space="preserve"> г.</w:t>
      </w:r>
      <w:r w:rsidRPr="00113BB6">
        <w:rPr>
          <w:rFonts w:ascii="Times New Roman" w:hAnsi="Times New Roman"/>
          <w:sz w:val="26"/>
          <w:szCs w:val="26"/>
        </w:rPr>
        <w:t xml:space="preserve">.  Реализация мероприятия  позволит  обеспечить </w:t>
      </w:r>
      <w:r w:rsidR="00514984">
        <w:rPr>
          <w:rFonts w:ascii="Times New Roman" w:hAnsi="Times New Roman"/>
          <w:sz w:val="26"/>
          <w:szCs w:val="26"/>
        </w:rPr>
        <w:t xml:space="preserve">надежное и качественное снабжение тепловой энергией </w:t>
      </w:r>
      <w:r w:rsidRPr="00113BB6">
        <w:rPr>
          <w:rFonts w:ascii="Times New Roman" w:hAnsi="Times New Roman"/>
          <w:sz w:val="26"/>
          <w:szCs w:val="26"/>
        </w:rPr>
        <w:t xml:space="preserve">потребителей  в  зоне  теплоснабжения  от котельной </w:t>
      </w:r>
      <w:r w:rsidR="00514984">
        <w:rPr>
          <w:rFonts w:ascii="Times New Roman" w:hAnsi="Times New Roman"/>
          <w:sz w:val="26"/>
          <w:szCs w:val="26"/>
        </w:rPr>
        <w:t>№6 и снизить затраты на выработку 1 Гкал тепловой энергии</w:t>
      </w:r>
      <w:r w:rsidRPr="00113BB6">
        <w:rPr>
          <w:rFonts w:ascii="Times New Roman" w:hAnsi="Times New Roman"/>
          <w:sz w:val="26"/>
          <w:szCs w:val="26"/>
        </w:rPr>
        <w:t>.</w:t>
      </w:r>
      <w:proofErr w:type="gramEnd"/>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21" w:name="_Toc391846065"/>
      <w:r w:rsidRPr="00A86B5C">
        <w:rPr>
          <w:rFonts w:ascii="Times New Roman" w:hAnsi="Times New Roman" w:cs="Times New Roman"/>
          <w:color w:val="auto"/>
        </w:rPr>
        <w:t>Обоснование организации индивидуального теплоснабжения в зонах застройки поселения малоэтажными жилыми зданиями</w:t>
      </w:r>
      <w:bookmarkEnd w:id="320"/>
      <w:bookmarkEnd w:id="321"/>
    </w:p>
    <w:p w:rsidR="000C49A6" w:rsidRPr="007D76E4" w:rsidRDefault="000C49A6" w:rsidP="000C49A6">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Территория строительства индивидуальных жилых домов согласно Генерально</w:t>
      </w:r>
      <w:r w:rsidR="00BB5493">
        <w:rPr>
          <w:rFonts w:ascii="Times New Roman" w:hAnsi="Times New Roman" w:cs="Times New Roman"/>
          <w:sz w:val="26"/>
          <w:szCs w:val="26"/>
        </w:rPr>
        <w:t xml:space="preserve">го </w:t>
      </w:r>
      <w:r w:rsidRPr="007D76E4">
        <w:rPr>
          <w:rFonts w:ascii="Times New Roman" w:hAnsi="Times New Roman" w:cs="Times New Roman"/>
          <w:sz w:val="26"/>
          <w:szCs w:val="26"/>
        </w:rPr>
        <w:t>план</w:t>
      </w:r>
      <w:r w:rsidR="00BB5493">
        <w:rPr>
          <w:rFonts w:ascii="Times New Roman" w:hAnsi="Times New Roman" w:cs="Times New Roman"/>
          <w:sz w:val="26"/>
          <w:szCs w:val="26"/>
        </w:rPr>
        <w:t>а</w:t>
      </w:r>
      <w:r w:rsidR="00A86B5C">
        <w:rPr>
          <w:rFonts w:ascii="Times New Roman" w:hAnsi="Times New Roman" w:cs="Times New Roman"/>
          <w:sz w:val="26"/>
          <w:szCs w:val="26"/>
        </w:rPr>
        <w:t>городско</w:t>
      </w:r>
      <w:r w:rsidR="00BB5493">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BB5493">
        <w:rPr>
          <w:rFonts w:ascii="Times New Roman" w:hAnsi="Times New Roman" w:cs="Times New Roman"/>
          <w:sz w:val="26"/>
          <w:szCs w:val="26"/>
        </w:rPr>
        <w:t>я</w:t>
      </w:r>
      <w:r w:rsidR="00A41CEC">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7D76E4">
        <w:rPr>
          <w:rFonts w:ascii="Times New Roman" w:hAnsi="Times New Roman" w:cs="Times New Roman"/>
          <w:sz w:val="26"/>
          <w:szCs w:val="26"/>
        </w:rPr>
        <w:t xml:space="preserve"> не входит в границы радиуса эффективного теплоснабжения.</w:t>
      </w:r>
    </w:p>
    <w:p w:rsidR="000C49A6" w:rsidRPr="007D76E4" w:rsidRDefault="000C49A6" w:rsidP="000C49A6">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 xml:space="preserve">Подключение таких потребителей к централизованному теплоснабжению неоправданно в виду значительных капитальных затрат на строительство тепловых сетей. </w:t>
      </w:r>
    </w:p>
    <w:p w:rsidR="000C49A6" w:rsidRPr="007D76E4" w:rsidRDefault="000C49A6" w:rsidP="000C49A6">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 xml:space="preserve">Плотность индивидуальной и малоэтажной застройки мала, что приводит к необходимости строительства тепловых сетей малых диаметров, но большой протяженности. </w:t>
      </w:r>
    </w:p>
    <w:p w:rsidR="005677ED" w:rsidRPr="005677ED" w:rsidRDefault="005677ED" w:rsidP="005677ED">
      <w:pPr>
        <w:spacing w:line="360" w:lineRule="auto"/>
        <w:ind w:firstLine="567"/>
        <w:jc w:val="both"/>
        <w:rPr>
          <w:rFonts w:ascii="Times New Roman" w:hAnsi="Times New Roman"/>
          <w:sz w:val="26"/>
          <w:szCs w:val="26"/>
        </w:rPr>
      </w:pPr>
      <w:bookmarkStart w:id="322" w:name="_Toc376557807"/>
      <w:r w:rsidRPr="005677ED">
        <w:rPr>
          <w:rFonts w:ascii="Times New Roman" w:hAnsi="Times New Roman"/>
          <w:sz w:val="26"/>
          <w:szCs w:val="26"/>
        </w:rPr>
        <w:lastRenderedPageBreak/>
        <w:t xml:space="preserve">Таким  образом,  теплоснабжения  вновь  строящихся  индивидуальных жилых зданий предусматривается путем установки индивидуальных </w:t>
      </w:r>
      <w:r>
        <w:rPr>
          <w:rFonts w:ascii="Times New Roman" w:hAnsi="Times New Roman"/>
          <w:sz w:val="26"/>
          <w:szCs w:val="26"/>
        </w:rPr>
        <w:t>котлов, работающих на газе или печном топливе.</w:t>
      </w:r>
    </w:p>
    <w:p w:rsidR="00970791" w:rsidRPr="00970791" w:rsidRDefault="00970791" w:rsidP="00C106BC">
      <w:pPr>
        <w:pStyle w:val="20"/>
        <w:numPr>
          <w:ilvl w:val="1"/>
          <w:numId w:val="25"/>
        </w:numPr>
        <w:spacing w:before="320" w:after="360" w:line="360" w:lineRule="auto"/>
        <w:jc w:val="both"/>
        <w:rPr>
          <w:rFonts w:ascii="Times New Roman" w:hAnsi="Times New Roman" w:cs="Times New Roman"/>
          <w:color w:val="auto"/>
        </w:rPr>
      </w:pPr>
      <w:bookmarkStart w:id="323" w:name="_Toc391846066"/>
      <w:r w:rsidRPr="00970791">
        <w:rPr>
          <w:rFonts w:ascii="Times New Roman" w:hAnsi="Times New Roman" w:cs="Times New Roman"/>
          <w:color w:val="auto"/>
        </w:rPr>
        <w:t>Обоснование организации теплоснабжения в производственных зонах на территории городско</w:t>
      </w:r>
      <w:r w:rsidR="006560D5">
        <w:rPr>
          <w:rFonts w:ascii="Times New Roman" w:hAnsi="Times New Roman" w:cs="Times New Roman"/>
          <w:color w:val="auto"/>
        </w:rPr>
        <w:t>го поселения</w:t>
      </w:r>
      <w:r w:rsidR="00043AF3">
        <w:rPr>
          <w:rFonts w:ascii="Times New Roman" w:hAnsi="Times New Roman" w:cs="Times New Roman"/>
          <w:color w:val="auto"/>
        </w:rPr>
        <w:t>Игрим</w:t>
      </w:r>
      <w:bookmarkEnd w:id="322"/>
      <w:bookmarkEnd w:id="323"/>
    </w:p>
    <w:p w:rsidR="00970791" w:rsidRDefault="00970791" w:rsidP="00970791">
      <w:pPr>
        <w:pStyle w:val="ac"/>
        <w:spacing w:line="360" w:lineRule="auto"/>
        <w:ind w:left="0" w:firstLine="567"/>
        <w:jc w:val="both"/>
        <w:rPr>
          <w:rFonts w:ascii="Times New Roman" w:hAnsi="Times New Roman" w:cs="Times New Roman"/>
          <w:sz w:val="26"/>
          <w:szCs w:val="26"/>
        </w:rPr>
      </w:pPr>
      <w:r w:rsidRPr="00B97FCD">
        <w:rPr>
          <w:rFonts w:ascii="Times New Roman" w:hAnsi="Times New Roman" w:cs="Times New Roman"/>
          <w:sz w:val="26"/>
          <w:szCs w:val="26"/>
        </w:rPr>
        <w:t xml:space="preserve"> На территории </w:t>
      </w:r>
      <w:r w:rsidR="00C03F2E">
        <w:rPr>
          <w:rFonts w:ascii="Times New Roman" w:hAnsi="Times New Roman" w:cs="Times New Roman"/>
          <w:sz w:val="26"/>
          <w:szCs w:val="26"/>
        </w:rPr>
        <w:t>городского</w:t>
      </w:r>
      <w:r>
        <w:rPr>
          <w:rFonts w:ascii="Times New Roman" w:hAnsi="Times New Roman" w:cs="Times New Roman"/>
          <w:sz w:val="26"/>
          <w:szCs w:val="26"/>
        </w:rPr>
        <w:t xml:space="preserve"> поселения</w:t>
      </w:r>
      <w:r w:rsidR="00A41CEC">
        <w:rPr>
          <w:rFonts w:ascii="Times New Roman" w:hAnsi="Times New Roman" w:cs="Times New Roman"/>
          <w:sz w:val="26"/>
          <w:szCs w:val="26"/>
        </w:rPr>
        <w:t xml:space="preserve"> </w:t>
      </w:r>
      <w:r w:rsidR="00043AF3">
        <w:rPr>
          <w:rFonts w:ascii="Times New Roman" w:hAnsi="Times New Roman" w:cs="Times New Roman"/>
          <w:sz w:val="26"/>
          <w:szCs w:val="26"/>
        </w:rPr>
        <w:t>Игрим</w:t>
      </w:r>
      <w:r>
        <w:rPr>
          <w:rFonts w:ascii="Times New Roman" w:hAnsi="Times New Roman" w:cs="Times New Roman"/>
          <w:sz w:val="26"/>
          <w:szCs w:val="26"/>
        </w:rPr>
        <w:t xml:space="preserve"> не </w:t>
      </w:r>
      <w:r w:rsidRPr="00B97FCD">
        <w:rPr>
          <w:rFonts w:ascii="Times New Roman" w:hAnsi="Times New Roman" w:cs="Times New Roman"/>
          <w:sz w:val="26"/>
          <w:szCs w:val="26"/>
        </w:rPr>
        <w:t>предполагается развитие и новое</w:t>
      </w:r>
      <w:r w:rsidR="00A41CEC">
        <w:rPr>
          <w:rFonts w:ascii="Times New Roman" w:hAnsi="Times New Roman" w:cs="Times New Roman"/>
          <w:sz w:val="26"/>
          <w:szCs w:val="26"/>
        </w:rPr>
        <w:t xml:space="preserve"> </w:t>
      </w:r>
      <w:r w:rsidRPr="00B97FCD">
        <w:rPr>
          <w:rFonts w:ascii="Times New Roman" w:hAnsi="Times New Roman" w:cs="Times New Roman"/>
          <w:sz w:val="26"/>
          <w:szCs w:val="26"/>
        </w:rPr>
        <w:t>строитель</w:t>
      </w:r>
      <w:r>
        <w:rPr>
          <w:rFonts w:ascii="Times New Roman" w:hAnsi="Times New Roman" w:cs="Times New Roman"/>
          <w:sz w:val="26"/>
          <w:szCs w:val="26"/>
        </w:rPr>
        <w:t>ство производственных мощностей, подключаемых к существующим системам теплоснабжения</w:t>
      </w:r>
      <w:r w:rsidRPr="00B97FCD">
        <w:rPr>
          <w:rFonts w:ascii="Times New Roman" w:hAnsi="Times New Roman" w:cs="Times New Roman"/>
          <w:sz w:val="26"/>
          <w:szCs w:val="26"/>
        </w:rPr>
        <w:t>.</w:t>
      </w:r>
    </w:p>
    <w:p w:rsidR="00970791" w:rsidRPr="00970791" w:rsidRDefault="00970791" w:rsidP="00C106BC">
      <w:pPr>
        <w:pStyle w:val="20"/>
        <w:numPr>
          <w:ilvl w:val="1"/>
          <w:numId w:val="25"/>
        </w:numPr>
        <w:spacing w:before="320" w:after="360" w:line="360" w:lineRule="auto"/>
        <w:jc w:val="both"/>
        <w:rPr>
          <w:rFonts w:ascii="Times New Roman" w:hAnsi="Times New Roman" w:cs="Times New Roman"/>
          <w:color w:val="auto"/>
        </w:rPr>
      </w:pPr>
      <w:bookmarkStart w:id="324" w:name="_Toc376557808"/>
      <w:bookmarkStart w:id="325" w:name="_Toc391846067"/>
      <w:r w:rsidRPr="00970791">
        <w:rPr>
          <w:rFonts w:ascii="Times New Roman" w:hAnsi="Times New Roman" w:cs="Times New Roman"/>
          <w:color w:val="auto"/>
        </w:rPr>
        <w:t xml:space="preserve">Обоснование перспективных балансов тепловой мощности источников тепловой энергиии теплоносителя и  присоединенной тепловой нагрузки в каждой из систем теплоснабжения </w:t>
      </w:r>
      <w:r w:rsidR="00C03F2E">
        <w:rPr>
          <w:rFonts w:ascii="Times New Roman" w:hAnsi="Times New Roman" w:cs="Times New Roman"/>
          <w:color w:val="auto"/>
        </w:rPr>
        <w:t>городского</w:t>
      </w:r>
      <w:r w:rsidRPr="00970791">
        <w:rPr>
          <w:rFonts w:ascii="Times New Roman" w:hAnsi="Times New Roman" w:cs="Times New Roman"/>
          <w:color w:val="auto"/>
        </w:rPr>
        <w:t xml:space="preserve"> поселени</w:t>
      </w:r>
      <w:r w:rsidR="00C03F2E">
        <w:rPr>
          <w:rFonts w:ascii="Times New Roman" w:hAnsi="Times New Roman" w:cs="Times New Roman"/>
          <w:color w:val="auto"/>
        </w:rPr>
        <w:t>я</w:t>
      </w:r>
      <w:r w:rsidR="00043AF3">
        <w:rPr>
          <w:rFonts w:ascii="Times New Roman" w:hAnsi="Times New Roman" w:cs="Times New Roman"/>
          <w:color w:val="auto"/>
        </w:rPr>
        <w:t>Игрим</w:t>
      </w:r>
      <w:r w:rsidRPr="00970791">
        <w:rPr>
          <w:rFonts w:ascii="Times New Roman" w:hAnsi="Times New Roman" w:cs="Times New Roman"/>
          <w:color w:val="auto"/>
        </w:rPr>
        <w:t xml:space="preserve"> и ежегодное распределение объемов тепловой нагрузки между источниками тепловой энергии</w:t>
      </w:r>
      <w:bookmarkEnd w:id="324"/>
      <w:bookmarkEnd w:id="325"/>
    </w:p>
    <w:p w:rsidR="009D104F" w:rsidRDefault="009D104F" w:rsidP="009D104F">
      <w:pPr>
        <w:spacing w:before="30" w:after="30" w:line="360" w:lineRule="auto"/>
        <w:ind w:firstLine="567"/>
        <w:jc w:val="both"/>
        <w:rPr>
          <w:rFonts w:ascii="Times New Roman" w:hAnsi="Times New Roman"/>
          <w:sz w:val="26"/>
          <w:szCs w:val="26"/>
        </w:rPr>
      </w:pPr>
      <w:r w:rsidRPr="009D104F">
        <w:rPr>
          <w:rFonts w:ascii="Times New Roman" w:hAnsi="Times New Roman"/>
          <w:sz w:val="26"/>
          <w:szCs w:val="26"/>
        </w:rPr>
        <w:t xml:space="preserve">Обоснование  перспективных  балансов  тепловой  мощности  источников тепловой энергии и присоединенной тепловой нагрузки, а также ее распределение между источниками представлено в </w:t>
      </w:r>
      <w:r w:rsidR="00B80A60">
        <w:rPr>
          <w:rFonts w:ascii="Times New Roman" w:hAnsi="Times New Roman"/>
          <w:sz w:val="26"/>
          <w:szCs w:val="26"/>
        </w:rPr>
        <w:t>Главе 4</w:t>
      </w:r>
      <w:r w:rsidRPr="009D104F">
        <w:rPr>
          <w:rFonts w:ascii="Times New Roman" w:hAnsi="Times New Roman"/>
          <w:sz w:val="26"/>
          <w:szCs w:val="26"/>
        </w:rPr>
        <w:t xml:space="preserve"> «Перспективные балансы тепловой мощности  источников  тепловой  энергии  и  тепловой  нагрузки»  Обосновывающих материалов к схеме теплоснабжения </w:t>
      </w:r>
      <w:r w:rsidR="00B80A60">
        <w:rPr>
          <w:rFonts w:ascii="Times New Roman" w:hAnsi="Times New Roman"/>
          <w:sz w:val="26"/>
          <w:szCs w:val="26"/>
        </w:rPr>
        <w:t>городского поселения Игрим</w:t>
      </w:r>
      <w:r w:rsidRPr="009D104F">
        <w:rPr>
          <w:rFonts w:ascii="Times New Roman" w:hAnsi="Times New Roman"/>
          <w:sz w:val="26"/>
          <w:szCs w:val="26"/>
        </w:rPr>
        <w:t xml:space="preserve"> до 20</w:t>
      </w:r>
      <w:r w:rsidR="00B80A60">
        <w:rPr>
          <w:rFonts w:ascii="Times New Roman" w:hAnsi="Times New Roman"/>
          <w:sz w:val="26"/>
          <w:szCs w:val="26"/>
        </w:rPr>
        <w:t>26</w:t>
      </w:r>
      <w:r w:rsidRPr="009D104F">
        <w:rPr>
          <w:rFonts w:ascii="Times New Roman" w:hAnsi="Times New Roman"/>
          <w:sz w:val="26"/>
          <w:szCs w:val="26"/>
        </w:rPr>
        <w:t xml:space="preserve"> г</w:t>
      </w:r>
      <w:r w:rsidR="00B80A60">
        <w:rPr>
          <w:rFonts w:ascii="Times New Roman" w:hAnsi="Times New Roman"/>
          <w:sz w:val="26"/>
          <w:szCs w:val="26"/>
        </w:rPr>
        <w:t>.</w:t>
      </w:r>
    </w:p>
    <w:p w:rsidR="00970791" w:rsidRPr="00CA42BF" w:rsidRDefault="00970791" w:rsidP="00970791">
      <w:pPr>
        <w:spacing w:before="30" w:after="30" w:line="360" w:lineRule="auto"/>
        <w:ind w:firstLine="567"/>
        <w:jc w:val="both"/>
        <w:rPr>
          <w:rFonts w:ascii="Times New Roman" w:hAnsi="Times New Roman"/>
          <w:sz w:val="26"/>
          <w:szCs w:val="26"/>
        </w:rPr>
      </w:pPr>
      <w:r w:rsidRPr="00CA42BF">
        <w:rPr>
          <w:rFonts w:ascii="Times New Roman" w:hAnsi="Times New Roman"/>
          <w:sz w:val="26"/>
          <w:szCs w:val="26"/>
        </w:rPr>
        <w:t>Обоснованность  перспективных  балансов  тепловой  мощности  источников тепловой энергии и теплоносителя и присоединенной тепловой нагрузки в систем</w:t>
      </w:r>
      <w:r>
        <w:rPr>
          <w:rFonts w:ascii="Times New Roman" w:hAnsi="Times New Roman"/>
          <w:sz w:val="26"/>
          <w:szCs w:val="26"/>
        </w:rPr>
        <w:t>е</w:t>
      </w:r>
      <w:r w:rsidRPr="00CA42BF">
        <w:rPr>
          <w:rFonts w:ascii="Times New Roman" w:hAnsi="Times New Roman"/>
          <w:sz w:val="26"/>
          <w:szCs w:val="26"/>
        </w:rPr>
        <w:t xml:space="preserve">  теплоснабжения  </w:t>
      </w:r>
      <w:r>
        <w:rPr>
          <w:rFonts w:ascii="Times New Roman" w:hAnsi="Times New Roman"/>
          <w:sz w:val="26"/>
          <w:szCs w:val="26"/>
        </w:rPr>
        <w:t>городского поселения</w:t>
      </w:r>
      <w:r w:rsidRPr="00CA42BF">
        <w:rPr>
          <w:rFonts w:ascii="Times New Roman" w:hAnsi="Times New Roman"/>
          <w:sz w:val="26"/>
          <w:szCs w:val="26"/>
        </w:rPr>
        <w:t xml:space="preserve"> определяется  подходами  расчета приростов тепловых нагрузок и определени</w:t>
      </w:r>
      <w:r>
        <w:rPr>
          <w:rFonts w:ascii="Times New Roman" w:hAnsi="Times New Roman"/>
          <w:sz w:val="26"/>
          <w:szCs w:val="26"/>
        </w:rPr>
        <w:t>ю</w:t>
      </w:r>
      <w:r w:rsidRPr="00CA42BF">
        <w:rPr>
          <w:rFonts w:ascii="Times New Roman" w:hAnsi="Times New Roman"/>
          <w:sz w:val="26"/>
          <w:szCs w:val="26"/>
        </w:rPr>
        <w:t xml:space="preserve"> на их основе перспективных нагрузок по периодам, определенным техническим заданием на разработку схемы теплоснабжения. </w:t>
      </w:r>
    </w:p>
    <w:p w:rsidR="00970791" w:rsidRPr="00CA42BF" w:rsidRDefault="00970791" w:rsidP="00970791">
      <w:pPr>
        <w:spacing w:line="360" w:lineRule="auto"/>
        <w:ind w:firstLine="567"/>
        <w:jc w:val="both"/>
        <w:rPr>
          <w:rFonts w:ascii="Times New Roman" w:hAnsi="Times New Roman"/>
          <w:sz w:val="26"/>
          <w:szCs w:val="26"/>
        </w:rPr>
      </w:pPr>
      <w:r w:rsidRPr="00CA42BF">
        <w:rPr>
          <w:rFonts w:ascii="Times New Roman" w:hAnsi="Times New Roman"/>
          <w:sz w:val="26"/>
          <w:szCs w:val="26"/>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населенном пункте </w:t>
      </w:r>
      <w:r w:rsidR="00373790">
        <w:rPr>
          <w:rFonts w:ascii="Times New Roman" w:hAnsi="Times New Roman"/>
          <w:sz w:val="26"/>
          <w:szCs w:val="26"/>
        </w:rPr>
        <w:t>городского</w:t>
      </w:r>
      <w:r>
        <w:rPr>
          <w:rFonts w:ascii="Times New Roman" w:hAnsi="Times New Roman"/>
          <w:sz w:val="26"/>
          <w:szCs w:val="26"/>
        </w:rPr>
        <w:t xml:space="preserve"> поселения.</w:t>
      </w:r>
    </w:p>
    <w:p w:rsidR="00373790" w:rsidRPr="0099282E" w:rsidRDefault="00373790" w:rsidP="00373790">
      <w:pPr>
        <w:spacing w:line="360" w:lineRule="auto"/>
        <w:ind w:firstLine="567"/>
        <w:jc w:val="both"/>
        <w:rPr>
          <w:rFonts w:ascii="Times New Roman" w:hAnsi="Times New Roman"/>
          <w:sz w:val="26"/>
          <w:szCs w:val="26"/>
          <w:highlight w:val="yellow"/>
        </w:rPr>
        <w:sectPr w:rsidR="00373790" w:rsidRPr="0099282E" w:rsidSect="007F1220">
          <w:pgSz w:w="11906" w:h="16838"/>
          <w:pgMar w:top="1134" w:right="567" w:bottom="567" w:left="1701" w:header="709" w:footer="709" w:gutter="0"/>
          <w:cols w:space="708"/>
          <w:docGrid w:linePitch="360"/>
        </w:sectPr>
      </w:pPr>
    </w:p>
    <w:p w:rsidR="000C49A6" w:rsidRPr="007F1220" w:rsidRDefault="000C49A6" w:rsidP="00C106BC">
      <w:pPr>
        <w:pStyle w:val="20"/>
        <w:numPr>
          <w:ilvl w:val="1"/>
          <w:numId w:val="25"/>
        </w:numPr>
        <w:spacing w:before="0" w:after="120" w:line="360" w:lineRule="auto"/>
        <w:ind w:left="924" w:hanging="357"/>
        <w:jc w:val="both"/>
        <w:rPr>
          <w:rFonts w:ascii="Times New Roman" w:hAnsi="Times New Roman" w:cs="Times New Roman"/>
          <w:color w:val="auto"/>
        </w:rPr>
      </w:pPr>
      <w:bookmarkStart w:id="326" w:name="_Toc376557809"/>
      <w:bookmarkStart w:id="327" w:name="_Toc391846068"/>
      <w:r w:rsidRPr="007F1220">
        <w:rPr>
          <w:rFonts w:ascii="Times New Roman" w:hAnsi="Times New Roman" w:cs="Times New Roman"/>
          <w:color w:val="auto"/>
        </w:rPr>
        <w:lastRenderedPageBreak/>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системам теплоснабжения нецелесообразно</w:t>
      </w:r>
      <w:bookmarkEnd w:id="326"/>
      <w:bookmarkEnd w:id="327"/>
    </w:p>
    <w:p w:rsidR="007F1220" w:rsidRPr="00F85087" w:rsidRDefault="007F1220" w:rsidP="007F1220">
      <w:pPr>
        <w:pStyle w:val="ac"/>
        <w:spacing w:line="360" w:lineRule="auto"/>
        <w:ind w:left="0" w:firstLine="567"/>
        <w:jc w:val="both"/>
        <w:rPr>
          <w:rFonts w:ascii="Times New Roman" w:hAnsi="Times New Roman" w:cs="Times New Roman"/>
          <w:sz w:val="26"/>
          <w:szCs w:val="26"/>
        </w:rPr>
      </w:pPr>
      <w:bookmarkStart w:id="328" w:name="_Toc376557812"/>
      <w:r w:rsidRPr="00F85087">
        <w:rPr>
          <w:rFonts w:ascii="Times New Roman" w:hAnsi="Times New Roman" w:cs="Times New Roman"/>
          <w:sz w:val="26"/>
          <w:szCs w:val="26"/>
        </w:rPr>
        <w:t>В законе «О теплоснабжении» появилось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всистеме теплоснабжения, при превышении которого подключение</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 xml:space="preserve">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7F1220" w:rsidRPr="00F85087" w:rsidRDefault="007F1220" w:rsidP="007F122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w:t>
      </w:r>
      <w:r w:rsidRPr="00F85087">
        <w:rPr>
          <w:rFonts w:ascii="Times New Roman" w:hAnsi="Times New Roman" w:cs="Times New Roman"/>
          <w:sz w:val="26"/>
          <w:szCs w:val="26"/>
        </w:rPr>
        <w:t xml:space="preserve"> практике разработки перспективных схем теплоснабжения используется</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вполне</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адекватное</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радиусу</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эффективного</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теплоснабжения</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понятие зоны действия источника тепловой энергии.</w:t>
      </w:r>
    </w:p>
    <w:p w:rsidR="007F1220" w:rsidRPr="00F85087" w:rsidRDefault="007F1220" w:rsidP="007F122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Под</w:t>
      </w:r>
      <w:r w:rsidRPr="00F85087">
        <w:rPr>
          <w:rFonts w:ascii="Times New Roman" w:hAnsi="Times New Roman" w:cs="Times New Roman"/>
          <w:sz w:val="26"/>
          <w:szCs w:val="26"/>
        </w:rPr>
        <w:t xml:space="preserve"> зон</w:t>
      </w:r>
      <w:r>
        <w:rPr>
          <w:rFonts w:ascii="Times New Roman" w:hAnsi="Times New Roman" w:cs="Times New Roman"/>
          <w:sz w:val="26"/>
          <w:szCs w:val="26"/>
        </w:rPr>
        <w:t>ой</w:t>
      </w:r>
      <w:r w:rsidRPr="00F85087">
        <w:rPr>
          <w:rFonts w:ascii="Times New Roman" w:hAnsi="Times New Roman" w:cs="Times New Roman"/>
          <w:sz w:val="26"/>
          <w:szCs w:val="26"/>
        </w:rPr>
        <w:t xml:space="preserve"> действия источника тепловой энергии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 </w:t>
      </w:r>
    </w:p>
    <w:p w:rsidR="007F1220" w:rsidRPr="00F85087" w:rsidRDefault="007F1220" w:rsidP="007F1220">
      <w:pPr>
        <w:pStyle w:val="ac"/>
        <w:spacing w:line="360" w:lineRule="auto"/>
        <w:ind w:left="0" w:firstLine="567"/>
        <w:jc w:val="both"/>
        <w:rPr>
          <w:rFonts w:ascii="Times New Roman" w:hAnsi="Times New Roman" w:cs="Times New Roman"/>
          <w:sz w:val="26"/>
          <w:szCs w:val="26"/>
        </w:rPr>
      </w:pPr>
      <w:r w:rsidRPr="00F85087">
        <w:rPr>
          <w:rFonts w:ascii="Times New Roman" w:hAnsi="Times New Roman" w:cs="Times New Roman"/>
          <w:sz w:val="26"/>
          <w:szCs w:val="26"/>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w:t>
      </w:r>
      <w:r>
        <w:rPr>
          <w:rFonts w:ascii="Times New Roman" w:hAnsi="Times New Roman" w:cs="Times New Roman"/>
          <w:sz w:val="26"/>
          <w:szCs w:val="26"/>
        </w:rPr>
        <w:t>К</w:t>
      </w:r>
      <w:r w:rsidRPr="00F85087">
        <w:rPr>
          <w:rFonts w:ascii="Times New Roman" w:hAnsi="Times New Roman" w:cs="Times New Roman"/>
          <w:sz w:val="26"/>
          <w:szCs w:val="26"/>
        </w:rPr>
        <w:t xml:space="preserve">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 </w:t>
      </w:r>
    </w:p>
    <w:p w:rsidR="007F1220" w:rsidRPr="007D76E4"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F1220" w:rsidRPr="007D76E4"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7F1220" w:rsidRPr="007D76E4"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lastRenderedPageBreak/>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затраты на строительство новых участков тепловой сети и реконструкция существующих;</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пропускная способность существующих магистральных тепловых сетей;</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затраты на перекачку теплоносителя в тепловых сетях;</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потери тепловой энергии в тепловых сетях при ее передаче;</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надежность системы теплоснабжения.</w:t>
      </w:r>
    </w:p>
    <w:p w:rsidR="007F1220"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Комплексная оценка вышеперечисленных факторов, определяет величину оптимального радиуса теплоснабжения.</w:t>
      </w:r>
    </w:p>
    <w:p w:rsidR="00A32BB2" w:rsidRDefault="00A32BB2" w:rsidP="00A32BB2">
      <w:pPr>
        <w:pStyle w:val="ac"/>
        <w:spacing w:line="360" w:lineRule="auto"/>
        <w:ind w:left="0" w:firstLine="567"/>
        <w:jc w:val="both"/>
        <w:rPr>
          <w:rFonts w:ascii="Times New Roman" w:hAnsi="Times New Roman" w:cs="Times New Roman"/>
          <w:sz w:val="26"/>
          <w:szCs w:val="26"/>
        </w:rPr>
      </w:pPr>
      <w:proofErr w:type="gramStart"/>
      <w:r w:rsidRPr="00A32BB2">
        <w:rPr>
          <w:rFonts w:ascii="Times New Roman" w:hAnsi="Times New Roman" w:cs="Times New Roman"/>
          <w:sz w:val="26"/>
          <w:szCs w:val="26"/>
        </w:rPr>
        <w:t>При  расчетах  были  использованы  полуэмпирические  соотношения, полученные  в  результате  анализа  структуры  себестоимости  производства  и транспорта  тепловой энергии  в  функционирующих  в  настоящее  время  системах теплоснабжения.</w:t>
      </w:r>
      <w:proofErr w:type="gramEnd"/>
    </w:p>
    <w:p w:rsidR="007F1220" w:rsidRPr="007F1220" w:rsidRDefault="007F1220" w:rsidP="00C106BC">
      <w:pPr>
        <w:pStyle w:val="20"/>
        <w:numPr>
          <w:ilvl w:val="2"/>
          <w:numId w:val="25"/>
        </w:numPr>
        <w:spacing w:before="320" w:after="360" w:line="360" w:lineRule="auto"/>
        <w:jc w:val="both"/>
        <w:rPr>
          <w:rFonts w:ascii="Times New Roman" w:hAnsi="Times New Roman" w:cs="Times New Roman"/>
          <w:color w:val="auto"/>
        </w:rPr>
      </w:pPr>
      <w:bookmarkStart w:id="329" w:name="_Toc376557810"/>
      <w:bookmarkStart w:id="330" w:name="_Toc391846069"/>
      <w:r w:rsidRPr="007F1220">
        <w:rPr>
          <w:rFonts w:ascii="Times New Roman" w:hAnsi="Times New Roman" w:cs="Times New Roman"/>
          <w:color w:val="auto"/>
        </w:rPr>
        <w:t>Определение радиусов эффективного теплоснабжения котельных</w:t>
      </w:r>
      <w:bookmarkEnd w:id="329"/>
      <w:bookmarkEnd w:id="330"/>
    </w:p>
    <w:p w:rsidR="006E47AE" w:rsidRDefault="006E47AE" w:rsidP="006E47AE">
      <w:pPr>
        <w:pStyle w:val="ac"/>
        <w:spacing w:line="360" w:lineRule="auto"/>
        <w:ind w:left="0" w:firstLine="567"/>
        <w:jc w:val="both"/>
        <w:rPr>
          <w:rFonts w:ascii="Times New Roman" w:hAnsi="Times New Roman"/>
          <w:sz w:val="26"/>
          <w:szCs w:val="26"/>
        </w:rPr>
      </w:pPr>
      <w:r w:rsidRPr="004B4C6C">
        <w:rPr>
          <w:rFonts w:ascii="Times New Roman" w:hAnsi="Times New Roman"/>
          <w:sz w:val="26"/>
          <w:szCs w:val="26"/>
        </w:rPr>
        <w:t>Перспективный  радиус  эффективного  теплоснабжения  определен для существующего состояния систем теплосн</w:t>
      </w:r>
      <w:r>
        <w:rPr>
          <w:rFonts w:ascii="Times New Roman" w:hAnsi="Times New Roman"/>
          <w:sz w:val="26"/>
          <w:szCs w:val="26"/>
        </w:rPr>
        <w:t>абжения и расчетного периода (2026</w:t>
      </w:r>
      <w:r w:rsidRPr="004B4C6C">
        <w:rPr>
          <w:rFonts w:ascii="Times New Roman" w:hAnsi="Times New Roman"/>
          <w:sz w:val="26"/>
          <w:szCs w:val="26"/>
        </w:rPr>
        <w:t xml:space="preserve"> г.) с  учетом  приростов  тепловой  нагрузки  и  расширения  зон  действия  источников тепловой энергии (мощности). Результаты расчетов представлены  в таблице </w:t>
      </w:r>
      <w:r w:rsidR="00380AF9">
        <w:rPr>
          <w:rFonts w:ascii="Times New Roman" w:hAnsi="Times New Roman"/>
          <w:sz w:val="26"/>
          <w:szCs w:val="26"/>
        </w:rPr>
        <w:t>88</w:t>
      </w:r>
      <w:r w:rsidRPr="004B4C6C">
        <w:rPr>
          <w:rFonts w:ascii="Times New Roman" w:hAnsi="Times New Roman"/>
          <w:sz w:val="26"/>
          <w:szCs w:val="26"/>
        </w:rPr>
        <w:t>.</w:t>
      </w:r>
    </w:p>
    <w:p w:rsidR="006E47AE" w:rsidRPr="00876866" w:rsidRDefault="006E47AE" w:rsidP="005B4FF7">
      <w:pPr>
        <w:pStyle w:val="a3"/>
      </w:pPr>
      <w:r w:rsidRPr="00876866">
        <w:t xml:space="preserve">Радиусы теплоснабжения источников тепловой энергии, обеспечивающих теплоснабжение объектов </w:t>
      </w:r>
      <w:r>
        <w:t>городского поселения Игрим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189"/>
        <w:gridCol w:w="3193"/>
      </w:tblGrid>
      <w:tr w:rsidR="006E47AE" w:rsidRPr="00120C20" w:rsidTr="00D336D9">
        <w:tc>
          <w:tcPr>
            <w:tcW w:w="1666" w:type="pct"/>
            <w:vMerge w:val="restart"/>
            <w:shd w:val="clear" w:color="auto" w:fill="auto"/>
          </w:tcPr>
          <w:p w:rsidR="006E47AE" w:rsidRPr="00120C20" w:rsidRDefault="006E47AE" w:rsidP="00D336D9">
            <w:pPr>
              <w:rPr>
                <w:rFonts w:ascii="Times New Roman" w:hAnsi="Times New Roman"/>
                <w:b/>
                <w:szCs w:val="24"/>
                <w:lang w:eastAsia="ru-RU"/>
              </w:rPr>
            </w:pPr>
            <w:r w:rsidRPr="00120C20">
              <w:rPr>
                <w:rFonts w:ascii="Times New Roman" w:hAnsi="Times New Roman"/>
                <w:b/>
                <w:szCs w:val="24"/>
                <w:lang w:eastAsia="ru-RU"/>
              </w:rPr>
              <w:t>Наименование источника тепловой энергии</w:t>
            </w:r>
          </w:p>
        </w:tc>
        <w:tc>
          <w:tcPr>
            <w:tcW w:w="3334" w:type="pct"/>
            <w:gridSpan w:val="2"/>
            <w:shd w:val="clear" w:color="auto" w:fill="auto"/>
          </w:tcPr>
          <w:p w:rsidR="006E47AE" w:rsidRPr="00120C20" w:rsidRDefault="006E47AE" w:rsidP="00D336D9">
            <w:pPr>
              <w:rPr>
                <w:rFonts w:ascii="Times New Roman" w:hAnsi="Times New Roman"/>
                <w:b/>
                <w:szCs w:val="24"/>
                <w:lang w:eastAsia="ru-RU"/>
              </w:rPr>
            </w:pPr>
            <w:r w:rsidRPr="00120C20">
              <w:rPr>
                <w:rFonts w:ascii="Times New Roman" w:hAnsi="Times New Roman"/>
                <w:b/>
                <w:szCs w:val="24"/>
                <w:lang w:eastAsia="ru-RU"/>
              </w:rPr>
              <w:t xml:space="preserve">Радиус эффективного теплоснабжения, </w:t>
            </w:r>
            <w:proofErr w:type="gramStart"/>
            <w:r w:rsidRPr="00120C20">
              <w:rPr>
                <w:rFonts w:ascii="Times New Roman" w:hAnsi="Times New Roman"/>
                <w:b/>
                <w:szCs w:val="24"/>
                <w:lang w:eastAsia="ru-RU"/>
              </w:rPr>
              <w:t>м</w:t>
            </w:r>
            <w:proofErr w:type="gramEnd"/>
          </w:p>
        </w:tc>
      </w:tr>
      <w:tr w:rsidR="006E47AE" w:rsidRPr="00120C20" w:rsidTr="00D336D9">
        <w:tc>
          <w:tcPr>
            <w:tcW w:w="1666" w:type="pct"/>
            <w:vMerge/>
            <w:shd w:val="clear" w:color="auto" w:fill="auto"/>
          </w:tcPr>
          <w:p w:rsidR="006E47AE" w:rsidRPr="00120C20" w:rsidRDefault="006E47AE" w:rsidP="00D336D9">
            <w:pPr>
              <w:rPr>
                <w:rFonts w:ascii="Times New Roman" w:hAnsi="Times New Roman"/>
                <w:b/>
                <w:szCs w:val="24"/>
                <w:lang w:eastAsia="ru-RU"/>
              </w:rPr>
            </w:pPr>
          </w:p>
        </w:tc>
        <w:tc>
          <w:tcPr>
            <w:tcW w:w="1666" w:type="pct"/>
            <w:shd w:val="clear" w:color="auto" w:fill="auto"/>
          </w:tcPr>
          <w:p w:rsidR="006E47AE" w:rsidRPr="00120C20" w:rsidRDefault="006E47AE" w:rsidP="00ED1B7B">
            <w:pPr>
              <w:rPr>
                <w:rFonts w:ascii="Times New Roman" w:hAnsi="Times New Roman"/>
                <w:b/>
                <w:szCs w:val="24"/>
                <w:lang w:eastAsia="ru-RU"/>
              </w:rPr>
            </w:pPr>
            <w:r w:rsidRPr="00120C20">
              <w:rPr>
                <w:rFonts w:ascii="Times New Roman" w:hAnsi="Times New Roman"/>
                <w:b/>
                <w:szCs w:val="24"/>
                <w:lang w:eastAsia="ru-RU"/>
              </w:rPr>
              <w:t>201</w:t>
            </w:r>
            <w:r w:rsidR="00ED1B7B" w:rsidRPr="00120C20">
              <w:rPr>
                <w:rFonts w:ascii="Times New Roman" w:hAnsi="Times New Roman"/>
                <w:b/>
                <w:szCs w:val="24"/>
                <w:lang w:eastAsia="ru-RU"/>
              </w:rPr>
              <w:t>3</w:t>
            </w:r>
            <w:r w:rsidRPr="00120C20">
              <w:rPr>
                <w:rFonts w:ascii="Times New Roman" w:hAnsi="Times New Roman"/>
                <w:b/>
                <w:szCs w:val="24"/>
                <w:lang w:eastAsia="ru-RU"/>
              </w:rPr>
              <w:t>-201</w:t>
            </w:r>
            <w:r w:rsidR="00ED1B7B" w:rsidRPr="00120C20">
              <w:rPr>
                <w:rFonts w:ascii="Times New Roman" w:hAnsi="Times New Roman"/>
                <w:b/>
                <w:szCs w:val="24"/>
                <w:lang w:eastAsia="ru-RU"/>
              </w:rPr>
              <w:t>4</w:t>
            </w:r>
            <w:r w:rsidRPr="00120C20">
              <w:rPr>
                <w:rFonts w:ascii="Times New Roman" w:hAnsi="Times New Roman"/>
                <w:b/>
                <w:szCs w:val="24"/>
                <w:lang w:eastAsia="ru-RU"/>
              </w:rPr>
              <w:t xml:space="preserve"> гг</w:t>
            </w:r>
            <w:r w:rsidR="00ED1B7B" w:rsidRPr="00120C20">
              <w:rPr>
                <w:rFonts w:ascii="Times New Roman" w:hAnsi="Times New Roman"/>
                <w:b/>
                <w:szCs w:val="24"/>
                <w:lang w:eastAsia="ru-RU"/>
              </w:rPr>
              <w:t>.</w:t>
            </w:r>
          </w:p>
        </w:tc>
        <w:tc>
          <w:tcPr>
            <w:tcW w:w="1668" w:type="pct"/>
            <w:shd w:val="clear" w:color="auto" w:fill="auto"/>
          </w:tcPr>
          <w:p w:rsidR="006E47AE" w:rsidRPr="00120C20" w:rsidRDefault="006E47AE" w:rsidP="00D336D9">
            <w:pPr>
              <w:rPr>
                <w:rFonts w:ascii="Times New Roman" w:hAnsi="Times New Roman"/>
                <w:b/>
                <w:szCs w:val="24"/>
                <w:lang w:eastAsia="ru-RU"/>
              </w:rPr>
            </w:pPr>
            <w:r w:rsidRPr="00120C20">
              <w:rPr>
                <w:rFonts w:ascii="Times New Roman" w:hAnsi="Times New Roman"/>
                <w:b/>
                <w:szCs w:val="24"/>
                <w:lang w:eastAsia="ru-RU"/>
              </w:rPr>
              <w:t>2026</w:t>
            </w:r>
          </w:p>
        </w:tc>
      </w:tr>
      <w:tr w:rsidR="006E47AE" w:rsidRPr="00120C20" w:rsidTr="00D336D9">
        <w:tc>
          <w:tcPr>
            <w:tcW w:w="5000" w:type="pct"/>
            <w:gridSpan w:val="3"/>
            <w:shd w:val="clear" w:color="auto" w:fill="auto"/>
          </w:tcPr>
          <w:p w:rsidR="006E47AE" w:rsidRPr="00120C20" w:rsidRDefault="006E47AE" w:rsidP="00D336D9">
            <w:pPr>
              <w:rPr>
                <w:rFonts w:ascii="Times New Roman" w:hAnsi="Times New Roman"/>
                <w:szCs w:val="24"/>
                <w:lang w:eastAsia="ru-RU"/>
              </w:rPr>
            </w:pPr>
            <w:r w:rsidRPr="00120C20">
              <w:rPr>
                <w:rFonts w:ascii="Times New Roman" w:hAnsi="Times New Roman"/>
                <w:szCs w:val="24"/>
                <w:lang w:eastAsia="ru-RU"/>
              </w:rPr>
              <w:t>Городское поселение Игрим</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1</w:t>
            </w:r>
          </w:p>
        </w:tc>
        <w:tc>
          <w:tcPr>
            <w:tcW w:w="1666" w:type="pct"/>
            <w:shd w:val="clear" w:color="auto" w:fill="auto"/>
            <w:vAlign w:val="center"/>
          </w:tcPr>
          <w:p w:rsidR="00C2153B" w:rsidRPr="00120C20" w:rsidRDefault="00C2153B" w:rsidP="00D336D9">
            <w:pPr>
              <w:rPr>
                <w:rFonts w:ascii="Times New Roman" w:hAnsi="Times New Roman"/>
                <w:szCs w:val="24"/>
                <w:lang w:eastAsia="ru-RU"/>
              </w:rPr>
            </w:pPr>
            <w:r w:rsidRPr="00120C20">
              <w:rPr>
                <w:rFonts w:ascii="Times New Roman" w:hAnsi="Times New Roman"/>
                <w:szCs w:val="24"/>
                <w:lang w:eastAsia="ru-RU"/>
              </w:rPr>
              <w:t>7458</w:t>
            </w:r>
          </w:p>
        </w:tc>
        <w:tc>
          <w:tcPr>
            <w:tcW w:w="1668" w:type="pct"/>
            <w:shd w:val="clear" w:color="auto" w:fill="auto"/>
            <w:vAlign w:val="center"/>
          </w:tcPr>
          <w:p w:rsidR="00C2153B" w:rsidRPr="00120C20" w:rsidRDefault="00C2153B" w:rsidP="00D336D9">
            <w:pPr>
              <w:rPr>
                <w:rFonts w:ascii="Times New Roman" w:hAnsi="Times New Roman"/>
                <w:szCs w:val="24"/>
                <w:lang w:eastAsia="ru-RU"/>
              </w:rPr>
            </w:pPr>
            <w:r w:rsidRPr="00120C20">
              <w:rPr>
                <w:rFonts w:ascii="Times New Roman" w:hAnsi="Times New Roman"/>
                <w:szCs w:val="24"/>
                <w:lang w:eastAsia="ru-RU"/>
              </w:rPr>
              <w:t>8824</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2</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4182</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5773</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3</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1225</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4</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3863</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3679</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5</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2133</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w:t>
            </w:r>
          </w:p>
        </w:tc>
      </w:tr>
      <w:tr w:rsidR="00C2153B" w:rsidRPr="00120C20" w:rsidTr="00D336D9">
        <w:tc>
          <w:tcPr>
            <w:tcW w:w="1666" w:type="pct"/>
            <w:shd w:val="clear" w:color="auto" w:fill="auto"/>
            <w:vAlign w:val="center"/>
          </w:tcPr>
          <w:p w:rsidR="00C2153B" w:rsidRPr="00120C20" w:rsidRDefault="00C2153B" w:rsidP="00D336D9">
            <w:pPr>
              <w:jc w:val="left"/>
              <w:rPr>
                <w:rFonts w:ascii="Times New Roman" w:eastAsia="Calibri" w:hAnsi="Times New Roman"/>
                <w:color w:val="000000"/>
              </w:rPr>
            </w:pPr>
            <w:r w:rsidRPr="00120C20">
              <w:rPr>
                <w:rFonts w:ascii="Times New Roman" w:eastAsia="Calibri" w:hAnsi="Times New Roman"/>
                <w:color w:val="000000"/>
              </w:rPr>
              <w:t>Котельная №</w:t>
            </w:r>
            <w:r w:rsidR="00A41CEC">
              <w:rPr>
                <w:rFonts w:ascii="Times New Roman" w:eastAsia="Calibri" w:hAnsi="Times New Roman"/>
                <w:color w:val="000000"/>
              </w:rPr>
              <w:t xml:space="preserve"> </w:t>
            </w:r>
            <w:r w:rsidRPr="00120C20">
              <w:rPr>
                <w:rFonts w:ascii="Times New Roman" w:eastAsia="Calibri" w:hAnsi="Times New Roman"/>
                <w:color w:val="000000"/>
              </w:rPr>
              <w:t>6</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906</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596</w:t>
            </w:r>
          </w:p>
        </w:tc>
      </w:tr>
      <w:tr w:rsidR="00C2153B" w:rsidRPr="009808B7" w:rsidTr="00D336D9">
        <w:tc>
          <w:tcPr>
            <w:tcW w:w="1666" w:type="pct"/>
            <w:shd w:val="clear" w:color="auto" w:fill="auto"/>
          </w:tcPr>
          <w:p w:rsidR="00C2153B" w:rsidRPr="00120C20" w:rsidRDefault="00C2153B" w:rsidP="00ED1B7B">
            <w:pPr>
              <w:jc w:val="left"/>
              <w:rPr>
                <w:rFonts w:ascii="Times New Roman" w:eastAsia="Calibri" w:hAnsi="Times New Roman"/>
                <w:szCs w:val="24"/>
                <w:lang w:eastAsia="ru-RU"/>
              </w:rPr>
            </w:pPr>
            <w:r w:rsidRPr="00120C20">
              <w:rPr>
                <w:rFonts w:ascii="Times New Roman" w:eastAsia="Calibri" w:hAnsi="Times New Roman"/>
                <w:szCs w:val="24"/>
                <w:lang w:eastAsia="ru-RU"/>
              </w:rPr>
              <w:t>Котельная №</w:t>
            </w:r>
            <w:r w:rsidR="00A41CEC">
              <w:rPr>
                <w:rFonts w:ascii="Times New Roman" w:eastAsia="Calibri" w:hAnsi="Times New Roman"/>
                <w:szCs w:val="24"/>
                <w:lang w:eastAsia="ru-RU"/>
              </w:rPr>
              <w:t xml:space="preserve"> </w:t>
            </w:r>
            <w:r w:rsidRPr="00120C20">
              <w:rPr>
                <w:rFonts w:ascii="Times New Roman" w:eastAsia="Calibri" w:hAnsi="Times New Roman"/>
                <w:szCs w:val="24"/>
                <w:lang w:eastAsia="ru-RU"/>
              </w:rPr>
              <w:t xml:space="preserve">9 </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213</w:t>
            </w:r>
          </w:p>
        </w:tc>
        <w:tc>
          <w:tcPr>
            <w:tcW w:w="1668" w:type="pct"/>
            <w:shd w:val="clear" w:color="auto" w:fill="auto"/>
          </w:tcPr>
          <w:p w:rsidR="00C2153B" w:rsidRPr="00D84A66"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213</w:t>
            </w:r>
          </w:p>
        </w:tc>
      </w:tr>
    </w:tbl>
    <w:p w:rsidR="006E47AE" w:rsidRPr="00380AF9" w:rsidRDefault="006E47AE" w:rsidP="00380AF9">
      <w:pPr>
        <w:pStyle w:val="ac"/>
        <w:spacing w:line="360" w:lineRule="auto"/>
        <w:ind w:left="0" w:firstLine="567"/>
        <w:jc w:val="both"/>
        <w:rPr>
          <w:rFonts w:ascii="Times New Roman" w:hAnsi="Times New Roman" w:cs="Times New Roman"/>
          <w:sz w:val="26"/>
          <w:szCs w:val="26"/>
        </w:rPr>
      </w:pPr>
    </w:p>
    <w:p w:rsidR="006E47AE" w:rsidRPr="00380AF9" w:rsidRDefault="006E47AE" w:rsidP="00380AF9">
      <w:pPr>
        <w:pStyle w:val="ac"/>
        <w:spacing w:line="360" w:lineRule="auto"/>
        <w:ind w:left="0" w:firstLine="567"/>
        <w:jc w:val="both"/>
        <w:rPr>
          <w:rFonts w:ascii="Times New Roman" w:hAnsi="Times New Roman" w:cs="Times New Roman"/>
          <w:sz w:val="26"/>
          <w:szCs w:val="26"/>
        </w:rPr>
      </w:pPr>
      <w:bookmarkStart w:id="331" w:name="_Toc390682819"/>
      <w:r w:rsidRPr="00380AF9">
        <w:rPr>
          <w:rFonts w:ascii="Times New Roman" w:hAnsi="Times New Roman" w:cs="Times New Roman"/>
          <w:sz w:val="26"/>
          <w:szCs w:val="26"/>
        </w:rPr>
        <w:lastRenderedPageBreak/>
        <w:t>Для ряда источников тепловой энергии эффективный радиус не изменяется по причине отсутствия приростов тепловой нагрузки в их зонах действия.</w:t>
      </w:r>
      <w:bookmarkEnd w:id="331"/>
    </w:p>
    <w:p w:rsidR="00380AF9" w:rsidRPr="00380AF9" w:rsidRDefault="00380AF9" w:rsidP="00380AF9">
      <w:pPr>
        <w:pStyle w:val="ac"/>
        <w:spacing w:line="360" w:lineRule="auto"/>
        <w:ind w:left="0" w:firstLine="567"/>
        <w:jc w:val="both"/>
        <w:rPr>
          <w:rFonts w:ascii="Times New Roman" w:hAnsi="Times New Roman" w:cs="Times New Roman"/>
          <w:sz w:val="26"/>
          <w:szCs w:val="26"/>
        </w:rPr>
      </w:pPr>
      <w:r w:rsidRPr="00380AF9">
        <w:rPr>
          <w:rFonts w:ascii="Times New Roman" w:hAnsi="Times New Roman" w:cs="Times New Roman"/>
          <w:sz w:val="26"/>
          <w:szCs w:val="26"/>
        </w:rPr>
        <w:t xml:space="preserve">Для остальных источников изменение эффективного радиуса определяется не  только  приростом  тепловой  нагрузки,  но  и  изменением  зоны  действия источников.  При  этом  необходимо  отметить,  что  значительных  изменений эффективного  радиуса  не  происходит,  так  как  основные  влияющие  параметры либо  не  изменялись  (температурный  график,  удельная  стоимость  материальной характеристики тепловой сети), либо их изменения не приводили к существенным отклонениям  от  существующего  состояния  в  структуре  распределения  тепловых нагрузок в зонах действия источников тепловой энергии. </w:t>
      </w:r>
    </w:p>
    <w:p w:rsidR="000C49A6" w:rsidRDefault="000C49A6" w:rsidP="000C49A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332" w:name="_Toc391846070"/>
      <w:r>
        <w:rPr>
          <w:rFonts w:ascii="Times New Roman" w:hAnsi="Times New Roman" w:cs="Times New Roman"/>
          <w:color w:val="auto"/>
          <w:kern w:val="28"/>
          <w:sz w:val="26"/>
        </w:rPr>
        <w:lastRenderedPageBreak/>
        <w:t>Глава 7. Предложения по строительству и реконструкции тепловых сетей и сооружений на них</w:t>
      </w:r>
      <w:bookmarkEnd w:id="328"/>
      <w:bookmarkEnd w:id="332"/>
    </w:p>
    <w:p w:rsidR="000C49A6" w:rsidRPr="003848D3" w:rsidRDefault="000C49A6" w:rsidP="000C49A6">
      <w:pPr>
        <w:pStyle w:val="ac"/>
        <w:spacing w:line="360" w:lineRule="auto"/>
        <w:ind w:left="0" w:firstLine="567"/>
        <w:jc w:val="both"/>
        <w:rPr>
          <w:rFonts w:ascii="Times New Roman" w:hAnsi="Times New Roman" w:cs="Times New Roman"/>
          <w:sz w:val="26"/>
          <w:szCs w:val="26"/>
        </w:rPr>
      </w:pPr>
      <w:r w:rsidRPr="003848D3">
        <w:rPr>
          <w:rFonts w:ascii="Times New Roman" w:hAnsi="Times New Roman" w:cs="Times New Roman"/>
          <w:sz w:val="26"/>
          <w:szCs w:val="26"/>
        </w:rPr>
        <w:t>Обеспечение</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надежности</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теплоснабжения</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новых</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потребителей</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и</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оптимизаци</w:t>
      </w:r>
      <w:r>
        <w:rPr>
          <w:rFonts w:ascii="Times New Roman" w:hAnsi="Times New Roman" w:cs="Times New Roman"/>
          <w:sz w:val="26"/>
          <w:szCs w:val="26"/>
        </w:rPr>
        <w:t>я</w:t>
      </w:r>
      <w:r w:rsidRPr="003848D3">
        <w:rPr>
          <w:rFonts w:ascii="Times New Roman" w:hAnsi="Times New Roman" w:cs="Times New Roman"/>
          <w:sz w:val="26"/>
          <w:szCs w:val="26"/>
        </w:rPr>
        <w:t xml:space="preserve"> гидравлических режимов работы проектируемых и существующих тепловых сетей в соответствии со сложившейся системой теплоснабжения </w:t>
      </w:r>
      <w:r>
        <w:rPr>
          <w:rFonts w:ascii="Times New Roman" w:hAnsi="Times New Roman" w:cs="Times New Roman"/>
          <w:sz w:val="26"/>
          <w:szCs w:val="26"/>
        </w:rPr>
        <w:t>является целью</w:t>
      </w:r>
      <w:r w:rsidRPr="003848D3">
        <w:rPr>
          <w:rFonts w:ascii="Times New Roman" w:hAnsi="Times New Roman" w:cs="Times New Roman"/>
          <w:sz w:val="26"/>
          <w:szCs w:val="26"/>
        </w:rPr>
        <w:t xml:space="preserve"> разработки Схемы теплоснабжения </w:t>
      </w:r>
      <w:r w:rsidR="00A86B5C">
        <w:rPr>
          <w:rFonts w:ascii="Times New Roman" w:hAnsi="Times New Roman" w:cs="Times New Roman"/>
          <w:sz w:val="26"/>
          <w:szCs w:val="26"/>
        </w:rPr>
        <w:t>городско</w:t>
      </w:r>
      <w:r w:rsidR="000B2FDE">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0B2FDE">
        <w:rPr>
          <w:rFonts w:ascii="Times New Roman" w:hAnsi="Times New Roman" w:cs="Times New Roman"/>
          <w:sz w:val="26"/>
          <w:szCs w:val="26"/>
        </w:rPr>
        <w:t>я</w:t>
      </w:r>
      <w:r w:rsidR="00043AF3">
        <w:rPr>
          <w:rFonts w:ascii="Times New Roman" w:hAnsi="Times New Roman" w:cs="Times New Roman"/>
          <w:sz w:val="26"/>
          <w:szCs w:val="26"/>
        </w:rPr>
        <w:t>Игрим</w:t>
      </w:r>
      <w:r w:rsidRPr="003848D3">
        <w:rPr>
          <w:rFonts w:ascii="Times New Roman" w:hAnsi="Times New Roman" w:cs="Times New Roman"/>
          <w:sz w:val="26"/>
          <w:szCs w:val="26"/>
        </w:rPr>
        <w:t>.</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Предложения  по  строительству,  реконструкции  и  техническому перевооружению тепловых сетей и сооружений на них разработаны в соответствии с  пунктом 43 Требований к схемам теплоснабжения.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В  результате  разработки  в  соответствии  с  пунктом  43  Требований обоснованы следующие предложения: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г)  строительство  или  реконструкция  тепловых  сетей  для  повышения эффективности функционирования системы теплоснабжения, в том числе за счетперевода котельных в пиковый режим работы или ликвидации котельных;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д) строительство тепловых сетей для обеспечения нормативной надежности теплоснабжения;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е) реконструкция тепловых сетей с увеличением диаметра трубопроводов для обеспечения перспективных приростов тепловой нагрузки;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ж) реконструкция тепловых сетей, подлежащих замене в связи с исчерпанием эксплуатационного ресурса;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з) строительство и реконструкция насосных станций. </w:t>
      </w:r>
    </w:p>
    <w:p w:rsidR="000C49A6" w:rsidRDefault="000C49A6" w:rsidP="00A22045">
      <w:pPr>
        <w:pStyle w:val="ac"/>
        <w:spacing w:line="360" w:lineRule="auto"/>
        <w:ind w:left="0" w:firstLine="567"/>
        <w:jc w:val="both"/>
        <w:rPr>
          <w:rFonts w:ascii="Times New Roman" w:hAnsi="Times New Roman" w:cs="Times New Roman"/>
          <w:sz w:val="26"/>
          <w:szCs w:val="26"/>
        </w:rPr>
      </w:pPr>
      <w:r w:rsidRPr="00813FF9">
        <w:rPr>
          <w:rFonts w:ascii="Times New Roman" w:hAnsi="Times New Roman" w:cs="Times New Roman"/>
          <w:sz w:val="26"/>
          <w:szCs w:val="26"/>
        </w:rPr>
        <w:lastRenderedPageBreak/>
        <w:t>Соответствующая стоимость требуемого обеспечения перспективных нагрузок определена в Главе 10 отчета.</w:t>
      </w:r>
    </w:p>
    <w:p w:rsidR="000C49A6" w:rsidRPr="00A22045"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33" w:name="_Toc376557813"/>
      <w:bookmarkStart w:id="334" w:name="_Toc391846071"/>
      <w:r w:rsidRPr="00A22045">
        <w:rPr>
          <w:rFonts w:ascii="Times New Roman" w:hAnsi="Times New Roman" w:cs="Times New Roman"/>
          <w:color w:val="auto"/>
        </w:rPr>
        <w:t>Предложения по реконструкции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33"/>
      <w:bookmarkEnd w:id="334"/>
    </w:p>
    <w:p w:rsidR="002B02CB" w:rsidRPr="002B02CB" w:rsidRDefault="002B02CB" w:rsidP="002B02CB">
      <w:pPr>
        <w:spacing w:line="360" w:lineRule="auto"/>
        <w:ind w:firstLine="567"/>
        <w:jc w:val="both"/>
        <w:rPr>
          <w:rFonts w:ascii="Times New Roman" w:hAnsi="Times New Roman"/>
          <w:sz w:val="26"/>
          <w:szCs w:val="26"/>
        </w:rPr>
      </w:pPr>
      <w:r w:rsidRPr="002B02CB">
        <w:rPr>
          <w:rFonts w:ascii="Times New Roman" w:hAnsi="Times New Roman"/>
          <w:sz w:val="26"/>
          <w:szCs w:val="26"/>
        </w:rPr>
        <w:t>Так как в предлагаемой схеме теплоснабжения для покрытия дефицитов тепловой мощности источников предусматривается строительство новых более мощных источников теплоснабжения, располагающихся на площадках существующих котельных №</w:t>
      </w:r>
      <w:r w:rsidR="00A41CEC">
        <w:rPr>
          <w:rFonts w:ascii="Times New Roman" w:hAnsi="Times New Roman"/>
          <w:sz w:val="26"/>
          <w:szCs w:val="26"/>
        </w:rPr>
        <w:t xml:space="preserve"> </w:t>
      </w:r>
      <w:r w:rsidRPr="002B02CB">
        <w:rPr>
          <w:rFonts w:ascii="Times New Roman" w:hAnsi="Times New Roman"/>
          <w:sz w:val="26"/>
          <w:szCs w:val="26"/>
        </w:rPr>
        <w:t>1 и №</w:t>
      </w:r>
      <w:r w:rsidR="00A41CEC">
        <w:rPr>
          <w:rFonts w:ascii="Times New Roman" w:hAnsi="Times New Roman"/>
          <w:sz w:val="26"/>
          <w:szCs w:val="26"/>
        </w:rPr>
        <w:t xml:space="preserve"> </w:t>
      </w:r>
      <w:r w:rsidRPr="002B02CB">
        <w:rPr>
          <w:rFonts w:ascii="Times New Roman" w:hAnsi="Times New Roman"/>
          <w:sz w:val="26"/>
          <w:szCs w:val="26"/>
        </w:rPr>
        <w:t>2, реконструкция существующих сетей будет сводиться к закольцовке сетей котельных №</w:t>
      </w:r>
      <w:r w:rsidR="00A41CEC">
        <w:rPr>
          <w:rFonts w:ascii="Times New Roman" w:hAnsi="Times New Roman"/>
          <w:sz w:val="26"/>
          <w:szCs w:val="26"/>
        </w:rPr>
        <w:t xml:space="preserve"> </w:t>
      </w:r>
      <w:r w:rsidRPr="002B02CB">
        <w:rPr>
          <w:rFonts w:ascii="Times New Roman" w:hAnsi="Times New Roman"/>
          <w:sz w:val="26"/>
          <w:szCs w:val="26"/>
        </w:rPr>
        <w:t>2 и №</w:t>
      </w:r>
      <w:r w:rsidR="00A41CEC">
        <w:rPr>
          <w:rFonts w:ascii="Times New Roman" w:hAnsi="Times New Roman"/>
          <w:sz w:val="26"/>
          <w:szCs w:val="26"/>
        </w:rPr>
        <w:t xml:space="preserve"> </w:t>
      </w:r>
      <w:r w:rsidRPr="002B02CB">
        <w:rPr>
          <w:rFonts w:ascii="Times New Roman" w:hAnsi="Times New Roman"/>
          <w:sz w:val="26"/>
          <w:szCs w:val="26"/>
        </w:rPr>
        <w:t>5, а также закольцовке сетей от котельных №</w:t>
      </w:r>
      <w:r w:rsidR="00A41CEC">
        <w:rPr>
          <w:rFonts w:ascii="Times New Roman" w:hAnsi="Times New Roman"/>
          <w:sz w:val="26"/>
          <w:szCs w:val="26"/>
        </w:rPr>
        <w:t xml:space="preserve"> </w:t>
      </w:r>
      <w:r w:rsidRPr="002B02CB">
        <w:rPr>
          <w:rFonts w:ascii="Times New Roman" w:hAnsi="Times New Roman"/>
          <w:sz w:val="26"/>
          <w:szCs w:val="26"/>
        </w:rPr>
        <w:t>1 и №</w:t>
      </w:r>
      <w:r w:rsidR="00A41CEC">
        <w:rPr>
          <w:rFonts w:ascii="Times New Roman" w:hAnsi="Times New Roman"/>
          <w:sz w:val="26"/>
          <w:szCs w:val="26"/>
        </w:rPr>
        <w:t xml:space="preserve"> </w:t>
      </w:r>
      <w:r w:rsidRPr="002B02CB">
        <w:rPr>
          <w:rFonts w:ascii="Times New Roman" w:hAnsi="Times New Roman"/>
          <w:sz w:val="26"/>
          <w:szCs w:val="26"/>
        </w:rPr>
        <w:t xml:space="preserve">3. </w:t>
      </w:r>
    </w:p>
    <w:p w:rsidR="002B02CB" w:rsidRPr="002B02CB" w:rsidRDefault="002B02CB" w:rsidP="002B02CB">
      <w:pPr>
        <w:spacing w:line="360" w:lineRule="auto"/>
        <w:ind w:firstLine="567"/>
        <w:jc w:val="both"/>
        <w:rPr>
          <w:rFonts w:ascii="Times New Roman" w:hAnsi="Times New Roman"/>
          <w:sz w:val="26"/>
          <w:szCs w:val="26"/>
        </w:rPr>
      </w:pPr>
      <w:r w:rsidRPr="002B02CB">
        <w:rPr>
          <w:rFonts w:ascii="Times New Roman" w:hAnsi="Times New Roman"/>
          <w:sz w:val="26"/>
          <w:szCs w:val="26"/>
        </w:rPr>
        <w:t xml:space="preserve">Принятая в городе тупиковая схема тепловых сетей в целом обеспечивает нормативную надежность системы теплоснабжения. Гидравлический расчет не выявил избыточные запасы пропускной способности магистральным и внутриквартальным сетям. </w:t>
      </w:r>
    </w:p>
    <w:p w:rsidR="000C49A6" w:rsidRPr="00120C20"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35" w:name="_Toc376557814"/>
      <w:bookmarkStart w:id="336" w:name="_Toc391846072"/>
      <w:r w:rsidRPr="000B2FDE">
        <w:rPr>
          <w:rFonts w:ascii="Times New Roman" w:hAnsi="Times New Roman" w:cs="Times New Roman"/>
          <w:color w:val="auto"/>
        </w:rPr>
        <w:t xml:space="preserve">Строительство тепловых сетей для обеспечения перспективных приростов тепловой нагрузки под жилищную комплексную застройку во </w:t>
      </w:r>
      <w:r w:rsidRPr="00120C20">
        <w:rPr>
          <w:rFonts w:ascii="Times New Roman" w:hAnsi="Times New Roman" w:cs="Times New Roman"/>
          <w:color w:val="auto"/>
        </w:rPr>
        <w:t>вновь осваиваемых районах город</w:t>
      </w:r>
      <w:bookmarkEnd w:id="335"/>
      <w:r w:rsidR="00757313" w:rsidRPr="00120C20">
        <w:rPr>
          <w:rFonts w:ascii="Times New Roman" w:hAnsi="Times New Roman" w:cs="Times New Roman"/>
          <w:color w:val="auto"/>
        </w:rPr>
        <w:t>ского поселения</w:t>
      </w:r>
      <w:bookmarkEnd w:id="336"/>
    </w:p>
    <w:p w:rsidR="002B02CB" w:rsidRPr="003E0DEA" w:rsidRDefault="002B02CB" w:rsidP="002B02CB">
      <w:pPr>
        <w:pStyle w:val="ac"/>
        <w:spacing w:line="360" w:lineRule="auto"/>
        <w:ind w:left="0" w:firstLine="567"/>
        <w:jc w:val="both"/>
        <w:rPr>
          <w:rFonts w:ascii="Times New Roman" w:hAnsi="Times New Roman"/>
          <w:sz w:val="26"/>
          <w:szCs w:val="26"/>
        </w:rPr>
      </w:pPr>
      <w:bookmarkStart w:id="337" w:name="_Toc376557815"/>
      <w:r w:rsidRPr="00120C20">
        <w:rPr>
          <w:rFonts w:ascii="Times New Roman" w:hAnsi="Times New Roman"/>
          <w:sz w:val="26"/>
          <w:szCs w:val="26"/>
        </w:rPr>
        <w:t>По состоянию на 01.01.201</w:t>
      </w:r>
      <w:r w:rsidR="002C17C6" w:rsidRPr="00120C20">
        <w:rPr>
          <w:rFonts w:ascii="Times New Roman" w:hAnsi="Times New Roman"/>
          <w:sz w:val="26"/>
          <w:szCs w:val="26"/>
        </w:rPr>
        <w:t>5</w:t>
      </w:r>
      <w:r w:rsidRPr="00120C20">
        <w:rPr>
          <w:rFonts w:ascii="Times New Roman" w:hAnsi="Times New Roman"/>
          <w:sz w:val="26"/>
          <w:szCs w:val="26"/>
        </w:rPr>
        <w:t xml:space="preserve"> г. тепловые сети МУП «ТВК» находятся в удовлетворительном состоянии.</w:t>
      </w:r>
    </w:p>
    <w:p w:rsidR="002B02CB" w:rsidRDefault="002B02CB" w:rsidP="002B02CB">
      <w:pPr>
        <w:pStyle w:val="ac"/>
        <w:spacing w:line="360" w:lineRule="auto"/>
        <w:ind w:left="0" w:firstLine="567"/>
        <w:jc w:val="both"/>
        <w:rPr>
          <w:rFonts w:ascii="Times New Roman" w:hAnsi="Times New Roman"/>
          <w:sz w:val="26"/>
          <w:szCs w:val="26"/>
        </w:rPr>
      </w:pPr>
      <w:r>
        <w:rPr>
          <w:rFonts w:ascii="Times New Roman" w:hAnsi="Times New Roman"/>
          <w:sz w:val="26"/>
          <w:szCs w:val="26"/>
        </w:rPr>
        <w:t>Так как схема теплоснабжения предусматривает закрытие котельных №</w:t>
      </w:r>
      <w:r w:rsidR="00A41CEC">
        <w:rPr>
          <w:rFonts w:ascii="Times New Roman" w:hAnsi="Times New Roman"/>
          <w:sz w:val="26"/>
          <w:szCs w:val="26"/>
        </w:rPr>
        <w:t xml:space="preserve"> </w:t>
      </w:r>
      <w:r>
        <w:rPr>
          <w:rFonts w:ascii="Times New Roman" w:hAnsi="Times New Roman"/>
          <w:sz w:val="26"/>
          <w:szCs w:val="26"/>
        </w:rPr>
        <w:t>3 и №</w:t>
      </w:r>
      <w:r w:rsidR="00A41CEC">
        <w:rPr>
          <w:rFonts w:ascii="Times New Roman" w:hAnsi="Times New Roman"/>
          <w:sz w:val="26"/>
          <w:szCs w:val="26"/>
        </w:rPr>
        <w:t xml:space="preserve"> </w:t>
      </w:r>
      <w:r>
        <w:rPr>
          <w:rFonts w:ascii="Times New Roman" w:hAnsi="Times New Roman"/>
          <w:sz w:val="26"/>
          <w:szCs w:val="26"/>
        </w:rPr>
        <w:t>5 и консервацию их оборудования, передача потребителей этих котельных предусматривается на котельные №</w:t>
      </w:r>
      <w:r w:rsidR="00A41CEC">
        <w:rPr>
          <w:rFonts w:ascii="Times New Roman" w:hAnsi="Times New Roman"/>
          <w:sz w:val="26"/>
          <w:szCs w:val="26"/>
        </w:rPr>
        <w:t xml:space="preserve"> </w:t>
      </w:r>
      <w:r>
        <w:rPr>
          <w:rFonts w:ascii="Times New Roman" w:hAnsi="Times New Roman"/>
          <w:sz w:val="26"/>
          <w:szCs w:val="26"/>
        </w:rPr>
        <w:t>1 и №</w:t>
      </w:r>
      <w:r w:rsidR="00A41CEC">
        <w:rPr>
          <w:rFonts w:ascii="Times New Roman" w:hAnsi="Times New Roman"/>
          <w:sz w:val="26"/>
          <w:szCs w:val="26"/>
        </w:rPr>
        <w:t xml:space="preserve"> </w:t>
      </w:r>
      <w:r>
        <w:rPr>
          <w:rFonts w:ascii="Times New Roman" w:hAnsi="Times New Roman"/>
          <w:sz w:val="26"/>
          <w:szCs w:val="26"/>
        </w:rPr>
        <w:t xml:space="preserve">2.  Это мероприятие потребует прокладки новых участков тепловой сети и перекладки части участков существующей сети. </w:t>
      </w:r>
    </w:p>
    <w:p w:rsidR="002B02CB" w:rsidRPr="003E0DEA" w:rsidRDefault="002B02CB" w:rsidP="002B02CB">
      <w:pPr>
        <w:pStyle w:val="ac"/>
        <w:spacing w:line="360" w:lineRule="auto"/>
        <w:ind w:left="0" w:firstLine="567"/>
        <w:jc w:val="both"/>
        <w:rPr>
          <w:rFonts w:ascii="Times New Roman" w:hAnsi="Times New Roman"/>
          <w:sz w:val="26"/>
          <w:szCs w:val="26"/>
        </w:rPr>
      </w:pPr>
      <w:r w:rsidRPr="003E0DEA">
        <w:rPr>
          <w:rFonts w:ascii="Times New Roman" w:hAnsi="Times New Roman"/>
          <w:sz w:val="26"/>
          <w:szCs w:val="26"/>
        </w:rPr>
        <w:t xml:space="preserve">В таблице </w:t>
      </w:r>
      <w:r>
        <w:rPr>
          <w:rFonts w:ascii="Times New Roman" w:hAnsi="Times New Roman"/>
          <w:sz w:val="26"/>
          <w:szCs w:val="26"/>
        </w:rPr>
        <w:t xml:space="preserve">89 </w:t>
      </w:r>
      <w:r w:rsidRPr="003E0DEA">
        <w:rPr>
          <w:rFonts w:ascii="Times New Roman" w:hAnsi="Times New Roman"/>
          <w:sz w:val="26"/>
          <w:szCs w:val="26"/>
        </w:rPr>
        <w:t xml:space="preserve">приведен перечень участков тепловой сети, строительство которых, необходимо для подключения новых абонентов </w:t>
      </w:r>
      <w:proofErr w:type="gramStart"/>
      <w:r w:rsidRPr="003E0DEA">
        <w:rPr>
          <w:rFonts w:ascii="Times New Roman" w:hAnsi="Times New Roman"/>
          <w:sz w:val="26"/>
          <w:szCs w:val="26"/>
        </w:rPr>
        <w:t>согласно</w:t>
      </w:r>
      <w:proofErr w:type="gramEnd"/>
      <w:r w:rsidR="002C17C6">
        <w:rPr>
          <w:rFonts w:ascii="Times New Roman" w:hAnsi="Times New Roman"/>
          <w:sz w:val="26"/>
          <w:szCs w:val="26"/>
        </w:rPr>
        <w:t xml:space="preserve"> разработанной схемы г</w:t>
      </w:r>
      <w:r w:rsidRPr="003E0DEA">
        <w:rPr>
          <w:rFonts w:ascii="Times New Roman" w:hAnsi="Times New Roman"/>
          <w:sz w:val="26"/>
          <w:szCs w:val="26"/>
        </w:rPr>
        <w:t>п. Игрим, в разрезе по каждому источнику тепловой энергии</w:t>
      </w:r>
    </w:p>
    <w:p w:rsidR="002B02CB" w:rsidRDefault="002B02CB" w:rsidP="002B02CB">
      <w:pPr>
        <w:pStyle w:val="ac"/>
        <w:spacing w:line="360" w:lineRule="auto"/>
        <w:ind w:left="0" w:firstLine="567"/>
        <w:jc w:val="both"/>
        <w:rPr>
          <w:rFonts w:ascii="Times New Roman" w:hAnsi="Times New Roman"/>
          <w:sz w:val="26"/>
          <w:szCs w:val="26"/>
        </w:rPr>
        <w:sectPr w:rsidR="002B02CB" w:rsidSect="00D336D9">
          <w:pgSz w:w="11906" w:h="16838"/>
          <w:pgMar w:top="1134" w:right="850" w:bottom="1134" w:left="1701" w:header="708" w:footer="708" w:gutter="0"/>
          <w:cols w:space="708"/>
          <w:docGrid w:linePitch="360"/>
        </w:sectPr>
      </w:pPr>
    </w:p>
    <w:p w:rsidR="002B02CB" w:rsidRPr="003E0DEA" w:rsidRDefault="002B02CB" w:rsidP="005B4FF7">
      <w:pPr>
        <w:pStyle w:val="a3"/>
      </w:pPr>
      <w:r>
        <w:lastRenderedPageBreak/>
        <w:t>Перечень участков тепловой сети для подключения новых потребителей</w:t>
      </w:r>
    </w:p>
    <w:tbl>
      <w:tblPr>
        <w:tblW w:w="5000" w:type="pct"/>
        <w:tblLayout w:type="fixed"/>
        <w:tblLook w:val="04A0" w:firstRow="1" w:lastRow="0" w:firstColumn="1" w:lastColumn="0" w:noHBand="0" w:noVBand="1"/>
      </w:tblPr>
      <w:tblGrid>
        <w:gridCol w:w="624"/>
        <w:gridCol w:w="2191"/>
        <w:gridCol w:w="414"/>
        <w:gridCol w:w="1839"/>
        <w:gridCol w:w="1387"/>
        <w:gridCol w:w="3528"/>
        <w:gridCol w:w="56"/>
        <w:gridCol w:w="3105"/>
        <w:gridCol w:w="18"/>
        <w:gridCol w:w="1624"/>
      </w:tblGrid>
      <w:tr w:rsidR="002B02CB" w:rsidRPr="00120C20" w:rsidTr="00D336D9">
        <w:trPr>
          <w:trHeight w:val="231"/>
          <w:tblHeader/>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 xml:space="preserve">№ </w:t>
            </w:r>
            <w:proofErr w:type="gramStart"/>
            <w:r w:rsidRPr="00120C20">
              <w:rPr>
                <w:rFonts w:ascii="Times New Roman" w:hAnsi="Times New Roman"/>
                <w:b/>
                <w:bCs/>
              </w:rPr>
              <w:t>п</w:t>
            </w:r>
            <w:proofErr w:type="gramEnd"/>
            <w:r w:rsidRPr="00120C20">
              <w:rPr>
                <w:rFonts w:ascii="Times New Roman" w:hAnsi="Times New Roman"/>
                <w:b/>
                <w:bCs/>
              </w:rPr>
              <w:t>/п</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Начало участка</w:t>
            </w:r>
          </w:p>
        </w:tc>
        <w:tc>
          <w:tcPr>
            <w:tcW w:w="76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Конец участка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 xml:space="preserve">Диаметр </w:t>
            </w:r>
            <w:proofErr w:type="gramStart"/>
            <w:r w:rsidRPr="00120C20">
              <w:rPr>
                <w:rFonts w:ascii="Times New Roman" w:hAnsi="Times New Roman"/>
                <w:b/>
                <w:bCs/>
              </w:rPr>
              <w:t>D</w:t>
            </w:r>
            <w:proofErr w:type="gramEnd"/>
            <w:r w:rsidRPr="00120C20">
              <w:rPr>
                <w:rFonts w:ascii="Times New Roman" w:hAnsi="Times New Roman"/>
                <w:b/>
                <w:bCs/>
              </w:rPr>
              <w:t>у, мм</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Протяженность теплотрассы  в двухтрубном исполнении L, м</w:t>
            </w:r>
          </w:p>
        </w:tc>
        <w:tc>
          <w:tcPr>
            <w:tcW w:w="1075"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Тип прокладки</w:t>
            </w:r>
          </w:p>
        </w:tc>
        <w:tc>
          <w:tcPr>
            <w:tcW w:w="54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Тип изоляции</w:t>
            </w: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Тепловые сети от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1</w:t>
            </w: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5</w:t>
            </w:r>
            <w:r w:rsidRPr="00120C20">
              <w:rPr>
                <w:rFonts w:ascii="Times New Roman" w:hAnsi="Times New Roman"/>
                <w:b/>
                <w:bCs/>
                <w:sz w:val="24"/>
                <w:szCs w:val="24"/>
              </w:rPr>
              <w:t xml:space="preserve"> г</w:t>
            </w:r>
          </w:p>
        </w:tc>
      </w:tr>
      <w:tr w:rsidR="002B02CB" w:rsidRPr="00120C20" w:rsidTr="00D336D9">
        <w:trPr>
          <w:trHeight w:val="303"/>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П1-12-1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П2-12-1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11.32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П3-13-1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1ТК1-3.3.1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П4-13-1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1ТК1-3.7</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П5-13-1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1ТК1.26</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277</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35.5</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11.4</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79.15</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69</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93</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12.5</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1ТК1.1.2-3.1</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76.85</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П6-14-1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17.05</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П7-14-1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70.06</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w:t>
            </w:r>
          </w:p>
        </w:tc>
        <w:tc>
          <w:tcPr>
            <w:tcW w:w="741"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1ТК1-7.4</w:t>
            </w:r>
          </w:p>
        </w:tc>
        <w:tc>
          <w:tcPr>
            <w:tcW w:w="762"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П8-14-1</w:t>
            </w:r>
          </w:p>
        </w:tc>
        <w:tc>
          <w:tcPr>
            <w:tcW w:w="46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66</w:t>
            </w:r>
          </w:p>
        </w:tc>
        <w:tc>
          <w:tcPr>
            <w:tcW w:w="1075"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200=&gt;420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53,2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100=&gt;420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79,4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150=&gt;420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100=&gt;420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24,9</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1ТК1.24</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ул. Молодёжная, 24</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32=&gt;50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9</w:t>
            </w:r>
          </w:p>
        </w:tc>
        <w:tc>
          <w:tcPr>
            <w:tcW w:w="741"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762"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46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60,1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пер. Школьный, 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32=&gt;50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69,7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1ТК1.8</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1ТК1.8</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1ТК1.10</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1ТК1.10</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Молодежная, 17</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38,9</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63,8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6</w:t>
            </w: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1ТК1-3-5</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43,66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1ТК1-10</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45,63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П1-15-1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П2-15-1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П3-15-1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7</w:t>
            </w: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58,73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122,46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86,6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82,7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1ТК1.20</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49,8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1ТК1.20</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Насосная</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82,3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8</w:t>
            </w:r>
            <w:r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4</w:t>
            </w:r>
            <w:proofErr w:type="gramEnd"/>
            <w:r w:rsidRPr="00120C20">
              <w:rPr>
                <w:rFonts w:ascii="Times New Roman" w:hAnsi="Times New Roman"/>
                <w:sz w:val="24"/>
                <w:szCs w:val="24"/>
              </w:rPr>
              <w:t>-(17-21)-1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54.1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6</w:t>
            </w:r>
            <w:proofErr w:type="gramEnd"/>
            <w:r w:rsidRPr="00120C20">
              <w:rPr>
                <w:rFonts w:ascii="Times New Roman" w:hAnsi="Times New Roman"/>
                <w:sz w:val="24"/>
                <w:szCs w:val="24"/>
              </w:rPr>
              <w:t>-(17-21)-1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7</w:t>
            </w:r>
            <w:proofErr w:type="gramEnd"/>
            <w:r w:rsidRPr="00120C20">
              <w:rPr>
                <w:rFonts w:ascii="Times New Roman" w:hAnsi="Times New Roman"/>
                <w:sz w:val="24"/>
                <w:szCs w:val="24"/>
              </w:rPr>
              <w:t>-(17-21)-1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18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1ТК1.1.8-1.5</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1ТК1.1.8-1.6</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1ТК1.1.9-6</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21.55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П16.1-(17-21)-1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П17.1-(17-21)-1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П17.2-(17-21)-1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П18.1-(17-21)-1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П18.2-(17-21)-1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П19.1-(17-21)-1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П19.2-(17-21)-1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П19.3-(17-21)-1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П20-(17-21)-1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1ТК1.1.3-5.2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1К1.1.3-4.1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140</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67.5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93.5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1К1.1.3-4.1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П23-(17-21)-1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П24-(17-21)-1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П25-(17-21)-1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47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П26-(17-21)-1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П27-(17-21)-1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П28-(17-21)-1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78,2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1ТК1.1.12</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79,3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1ТК1.1-10.3</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1ТК1.1-10.3</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1ТК1.1-10.4</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32,9</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46,61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D336D9">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1ТК1.1.14-1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1ТК1.1А</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1ТК1.1Б</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1ТК1.1А</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1ТК1.4-7</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14.7</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1ТК1.1Б</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П20-(22-26)-1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1ТК1.6-2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П25-(22-26)-1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10</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1ТК1.6А</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11.2</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П35-(22-26)-1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1ТК1.11-2</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П36-(22-26)-1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П37-(22-26)-1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14.3</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П40-(22-26)-1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1ТК1-0</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П42-(22-26)-1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10.6</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1ТК1.5</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П43-(22-26)-1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70.8</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1ТК1-3-1</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П44-(22-26)-1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18.4</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41"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62"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П45-(22-26)-1</w:t>
            </w:r>
          </w:p>
        </w:tc>
        <w:tc>
          <w:tcPr>
            <w:tcW w:w="46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1075"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2</w:t>
            </w:r>
          </w:p>
        </w:tc>
      </w:tr>
      <w:tr w:rsidR="002B02CB" w:rsidRPr="00120C20" w:rsidTr="00D336D9">
        <w:trPr>
          <w:trHeight w:val="289"/>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5</w:t>
            </w: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xml:space="preserve">КОТ. 2 </w:t>
            </w:r>
            <w:proofErr w:type="gramStart"/>
            <w:r w:rsidRPr="00120C20">
              <w:rPr>
                <w:rFonts w:ascii="Times New Roman" w:hAnsi="Times New Roman"/>
                <w:sz w:val="24"/>
                <w:szCs w:val="24"/>
              </w:rPr>
              <w:t>НОВАЯ</w:t>
            </w:r>
            <w:proofErr w:type="gramEnd"/>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w:t>
            </w:r>
            <w:proofErr w:type="gramStart"/>
            <w:r w:rsidRPr="00120C20">
              <w:rPr>
                <w:rFonts w:ascii="Times New Roman" w:hAnsi="Times New Roman"/>
                <w:sz w:val="24"/>
                <w:szCs w:val="24"/>
              </w:rPr>
              <w:t>2</w:t>
            </w:r>
            <w:proofErr w:type="gramEnd"/>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529</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П1-14-5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2ТК3</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120,9</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2ТК7</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2ТК7</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2ТК8</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2ТК8</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2ТК9</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2ТК9</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123,6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89"/>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6</w:t>
            </w: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5ТК1.1-14.6</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П1-15-5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П2-15-5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78,7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tcBorders>
              <w:top w:val="nil"/>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8</w:t>
            </w:r>
            <w:r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73.7</w:t>
            </w:r>
          </w:p>
        </w:tc>
        <w:tc>
          <w:tcPr>
            <w:tcW w:w="1075" w:type="pct"/>
            <w:gridSpan w:val="3"/>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-(17-21)-5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46.6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-(17-21)-5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5ТК2.4.1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4</w:t>
            </w:r>
            <w:proofErr w:type="gramEnd"/>
            <w:r w:rsidRPr="00120C20">
              <w:rPr>
                <w:rFonts w:ascii="Times New Roman" w:hAnsi="Times New Roman"/>
                <w:sz w:val="24"/>
                <w:szCs w:val="24"/>
              </w:rPr>
              <w:t>-(17-21)-5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5ТК2.4.2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П5-(17-21)-5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-(17-21)-2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3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D336D9">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2ТК10А</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p w:rsidR="002B02CB" w:rsidRPr="00120C20" w:rsidRDefault="002B02CB" w:rsidP="00D336D9">
            <w:pPr>
              <w:rPr>
                <w:rFonts w:ascii="Times New Roman" w:hAnsi="Times New Roman"/>
                <w:sz w:val="24"/>
                <w:szCs w:val="24"/>
              </w:rPr>
            </w:pP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5ТК1.1-7.5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5ТК1.1-15.2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5ТК1.1-15.5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П13-(22-26)-5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47.1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53.4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12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14"/>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П19-(22-26)-5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25.9</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32.9</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4</w:t>
            </w:r>
            <w:proofErr w:type="gramEnd"/>
            <w:r w:rsidRPr="00120C20">
              <w:rPr>
                <w:rFonts w:ascii="Times New Roman" w:hAnsi="Times New Roman"/>
                <w:sz w:val="24"/>
                <w:szCs w:val="24"/>
              </w:rPr>
              <w:t>-(22-26)-2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20</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6</w:t>
            </w:r>
            <w:proofErr w:type="gramEnd"/>
            <w:r w:rsidRPr="00120C20">
              <w:rPr>
                <w:rFonts w:ascii="Times New Roman" w:hAnsi="Times New Roman"/>
                <w:sz w:val="24"/>
                <w:szCs w:val="24"/>
              </w:rPr>
              <w:t>-(22-26)-2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2ТК1.11-1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П15-(22-26)-2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67"/>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3</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8</w:t>
            </w:r>
            <w:r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D336D9">
        <w:trPr>
          <w:trHeight w:val="25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881"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3ТК2.1-1.1</w:t>
            </w:r>
          </w:p>
        </w:tc>
        <w:tc>
          <w:tcPr>
            <w:tcW w:w="622"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 xml:space="preserve"> -(17-21)-1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212" w:type="pct"/>
            <w:gridSpan w:val="2"/>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56" w:type="pct"/>
            <w:gridSpan w:val="2"/>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881"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3ТК2.1-1.2</w:t>
            </w:r>
          </w:p>
        </w:tc>
        <w:tc>
          <w:tcPr>
            <w:tcW w:w="622"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21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71.3</w:t>
            </w:r>
          </w:p>
        </w:tc>
        <w:tc>
          <w:tcPr>
            <w:tcW w:w="105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881"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622"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-(17-21)-1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21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19.68</w:t>
            </w:r>
          </w:p>
        </w:tc>
        <w:tc>
          <w:tcPr>
            <w:tcW w:w="105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881"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622"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21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76.8</w:t>
            </w:r>
          </w:p>
        </w:tc>
        <w:tc>
          <w:tcPr>
            <w:tcW w:w="1056"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5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881"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622"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-(22-26)-1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21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16.3</w:t>
            </w:r>
          </w:p>
        </w:tc>
        <w:tc>
          <w:tcPr>
            <w:tcW w:w="105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881"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3ТК2.1-2</w:t>
            </w:r>
          </w:p>
        </w:tc>
        <w:tc>
          <w:tcPr>
            <w:tcW w:w="622"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21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05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67"/>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4</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5</w:t>
            </w:r>
          </w:p>
        </w:tc>
      </w:tr>
      <w:tr w:rsidR="002B02CB" w:rsidRPr="00120C20" w:rsidTr="00D336D9">
        <w:trPr>
          <w:trHeight w:val="10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00"/>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88.7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00"/>
        </w:trPr>
        <w:tc>
          <w:tcPr>
            <w:tcW w:w="211" w:type="pct"/>
            <w:tcBorders>
              <w:top w:val="nil"/>
              <w:left w:val="single" w:sz="4" w:space="0" w:color="auto"/>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2</w:t>
            </w:r>
          </w:p>
        </w:tc>
        <w:tc>
          <w:tcPr>
            <w:tcW w:w="741"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762" w:type="pct"/>
            <w:gridSpan w:val="2"/>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4ТК1.9-2</w:t>
            </w:r>
          </w:p>
        </w:tc>
        <w:tc>
          <w:tcPr>
            <w:tcW w:w="469"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183</w:t>
            </w:r>
          </w:p>
        </w:tc>
        <w:tc>
          <w:tcPr>
            <w:tcW w:w="1075" w:type="pct"/>
            <w:gridSpan w:val="3"/>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4ТК1.9-2</w:t>
            </w:r>
          </w:p>
        </w:tc>
        <w:tc>
          <w:tcPr>
            <w:tcW w:w="76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П1-13-1</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7.7</w:t>
            </w:r>
          </w:p>
        </w:tc>
        <w:tc>
          <w:tcPr>
            <w:tcW w:w="1075"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41"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4ТК1.9-2</w:t>
            </w:r>
          </w:p>
        </w:tc>
        <w:tc>
          <w:tcPr>
            <w:tcW w:w="762"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1ТК1.9-3</w:t>
            </w:r>
          </w:p>
        </w:tc>
        <w:tc>
          <w:tcPr>
            <w:tcW w:w="46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25.98</w:t>
            </w:r>
          </w:p>
        </w:tc>
        <w:tc>
          <w:tcPr>
            <w:tcW w:w="1075"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41"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4ТК1.9-3</w:t>
            </w:r>
          </w:p>
        </w:tc>
        <w:tc>
          <w:tcPr>
            <w:tcW w:w="762"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1ТК1.9-4</w:t>
            </w:r>
          </w:p>
        </w:tc>
        <w:tc>
          <w:tcPr>
            <w:tcW w:w="46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16.4</w:t>
            </w:r>
          </w:p>
        </w:tc>
        <w:tc>
          <w:tcPr>
            <w:tcW w:w="1075"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41"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4ТК1.9-4</w:t>
            </w:r>
          </w:p>
        </w:tc>
        <w:tc>
          <w:tcPr>
            <w:tcW w:w="762"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П1-14-4</w:t>
            </w:r>
          </w:p>
        </w:tc>
        <w:tc>
          <w:tcPr>
            <w:tcW w:w="46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12.5</w:t>
            </w:r>
          </w:p>
        </w:tc>
        <w:tc>
          <w:tcPr>
            <w:tcW w:w="1075"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41"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4ТК1.9-4</w:t>
            </w:r>
          </w:p>
        </w:tc>
        <w:tc>
          <w:tcPr>
            <w:tcW w:w="762"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П2-14-4</w:t>
            </w:r>
          </w:p>
        </w:tc>
        <w:tc>
          <w:tcPr>
            <w:tcW w:w="46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75"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Пром,35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p>
        </w:tc>
        <w:tc>
          <w:tcPr>
            <w:tcW w:w="549" w:type="pc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6</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1ТК1.9-3А</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1ТК1.9-4А</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35.26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П1-15-4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П2-15-4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51.5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67"/>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П3-15-4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Перекладка</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пер. Пром,6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222"/>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proofErr w:type="gramStart"/>
            <w:r w:rsidRPr="00120C20">
              <w:rPr>
                <w:rFonts w:ascii="Times New Roman" w:hAnsi="Times New Roman"/>
                <w:sz w:val="24"/>
                <w:szCs w:val="24"/>
              </w:rPr>
              <w:t>М-н</w:t>
            </w:r>
            <w:proofErr w:type="gramEnd"/>
            <w:r w:rsidRPr="00120C20">
              <w:rPr>
                <w:rFonts w:ascii="Times New Roman" w:hAnsi="Times New Roman"/>
                <w:sz w:val="24"/>
                <w:szCs w:val="24"/>
              </w:rPr>
              <w:t xml:space="preserve"> "Все для дома"</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22,9</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Культ,23а</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70=&gt;150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47,3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5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7</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4ТК1.9-4А</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tcBorders>
              <w:top w:val="nil"/>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5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8</w:t>
            </w:r>
            <w:r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102.3</w:t>
            </w:r>
          </w:p>
        </w:tc>
        <w:tc>
          <w:tcPr>
            <w:tcW w:w="1075" w:type="pct"/>
            <w:gridSpan w:val="3"/>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58.5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4ТК1.1-10</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91.1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55.8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72.3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106.5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31.7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39.2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113.5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4ТК1-41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176.1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39.2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4</w:t>
            </w:r>
            <w:proofErr w:type="gramEnd"/>
            <w:r w:rsidRPr="00120C20">
              <w:rPr>
                <w:rFonts w:ascii="Times New Roman" w:hAnsi="Times New Roman"/>
                <w:sz w:val="24"/>
                <w:szCs w:val="24"/>
              </w:rPr>
              <w:t>-(17-21)-4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6</w:t>
            </w:r>
            <w:proofErr w:type="gramEnd"/>
            <w:r w:rsidRPr="00120C20">
              <w:rPr>
                <w:rFonts w:ascii="Times New Roman" w:hAnsi="Times New Roman"/>
                <w:sz w:val="24"/>
                <w:szCs w:val="24"/>
              </w:rPr>
              <w:t>-(17-21)-4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7</w:t>
            </w:r>
            <w:proofErr w:type="gramEnd"/>
            <w:r w:rsidRPr="00120C20">
              <w:rPr>
                <w:rFonts w:ascii="Times New Roman" w:hAnsi="Times New Roman"/>
                <w:sz w:val="24"/>
                <w:szCs w:val="24"/>
              </w:rPr>
              <w:t>-(17-21)-4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14.7</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П8-(17-21)-4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4ТК1.7</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9</w:t>
            </w:r>
            <w:proofErr w:type="gramEnd"/>
            <w:r w:rsidRPr="00120C20">
              <w:rPr>
                <w:rFonts w:ascii="Times New Roman" w:hAnsi="Times New Roman"/>
                <w:sz w:val="24"/>
                <w:szCs w:val="24"/>
              </w:rPr>
              <w:t>-(17-21)-4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w:t>
            </w:r>
          </w:p>
        </w:tc>
        <w:tc>
          <w:tcPr>
            <w:tcW w:w="741"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4ТК1.8</w:t>
            </w:r>
          </w:p>
        </w:tc>
        <w:tc>
          <w:tcPr>
            <w:tcW w:w="762" w:type="pct"/>
            <w:gridSpan w:val="2"/>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П10-(17-21)-4</w:t>
            </w:r>
          </w:p>
        </w:tc>
        <w:tc>
          <w:tcPr>
            <w:tcW w:w="469"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30.7</w:t>
            </w:r>
          </w:p>
        </w:tc>
        <w:tc>
          <w:tcPr>
            <w:tcW w:w="1075" w:type="pct"/>
            <w:gridSpan w:val="3"/>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
        </w:tc>
        <w:tc>
          <w:tcPr>
            <w:tcW w:w="76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roofErr w:type="gramStart"/>
            <w:r w:rsidRPr="00120C20">
              <w:rPr>
                <w:rFonts w:ascii="Times New Roman" w:hAnsi="Times New Roman"/>
                <w:sz w:val="24"/>
                <w:szCs w:val="24"/>
              </w:rPr>
              <w:t>А</w:t>
            </w:r>
            <w:proofErr w:type="gramEnd"/>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roofErr w:type="gramStart"/>
            <w:r w:rsidRPr="00120C20">
              <w:rPr>
                <w:rFonts w:ascii="Times New Roman" w:hAnsi="Times New Roman"/>
                <w:sz w:val="24"/>
                <w:szCs w:val="24"/>
              </w:rPr>
              <w:t>А</w:t>
            </w:r>
            <w:proofErr w:type="gramEnd"/>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П11-(17-21)-4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741"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roofErr w:type="gramStart"/>
            <w:r w:rsidRPr="00120C20">
              <w:rPr>
                <w:rFonts w:ascii="Times New Roman" w:hAnsi="Times New Roman"/>
                <w:sz w:val="24"/>
                <w:szCs w:val="24"/>
              </w:rPr>
              <w:t>А</w:t>
            </w:r>
            <w:proofErr w:type="gramEnd"/>
          </w:p>
        </w:tc>
        <w:tc>
          <w:tcPr>
            <w:tcW w:w="762" w:type="pct"/>
            <w:gridSpan w:val="2"/>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П12-(17-21)-4</w:t>
            </w:r>
          </w:p>
        </w:tc>
        <w:tc>
          <w:tcPr>
            <w:tcW w:w="469"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1075" w:type="pct"/>
            <w:gridSpan w:val="3"/>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76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П13-(17-21)-4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33.2</w:t>
            </w:r>
          </w:p>
        </w:tc>
        <w:tc>
          <w:tcPr>
            <w:tcW w:w="1075"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5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4ТК1.2-10</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45.9</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4ТК1.2-2А</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230"/>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4ТК1.2-11</w:t>
            </w:r>
          </w:p>
        </w:tc>
        <w:tc>
          <w:tcPr>
            <w:tcW w:w="762"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11.2</w:t>
            </w:r>
          </w:p>
        </w:tc>
        <w:tc>
          <w:tcPr>
            <w:tcW w:w="1075"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4</w:t>
            </w:r>
            <w:proofErr w:type="gramEnd"/>
            <w:r w:rsidRPr="00120C20">
              <w:rPr>
                <w:rFonts w:ascii="Times New Roman" w:hAnsi="Times New Roman"/>
                <w:sz w:val="24"/>
                <w:szCs w:val="24"/>
              </w:rPr>
              <w:t>-(22-26)-4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53.2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4ТК1.2-2А</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12.5</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4ТК1.2-2Б</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6</w:t>
            </w:r>
            <w:proofErr w:type="gramEnd"/>
            <w:r w:rsidRPr="00120C20">
              <w:rPr>
                <w:rFonts w:ascii="Times New Roman" w:hAnsi="Times New Roman"/>
                <w:sz w:val="24"/>
                <w:szCs w:val="24"/>
              </w:rPr>
              <w:t>-(22-26)-4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4ТК1.2-2Б</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7</w:t>
            </w:r>
            <w:proofErr w:type="gramEnd"/>
            <w:r w:rsidRPr="00120C20">
              <w:rPr>
                <w:rFonts w:ascii="Times New Roman" w:hAnsi="Times New Roman"/>
                <w:sz w:val="24"/>
                <w:szCs w:val="24"/>
              </w:rPr>
              <w:t>-(22-26)-4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1ТК1.17-3</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99.8</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9</w:t>
            </w:r>
            <w:proofErr w:type="gramEnd"/>
            <w:r w:rsidRPr="00120C20">
              <w:rPr>
                <w:rFonts w:ascii="Times New Roman" w:hAnsi="Times New Roman"/>
                <w:sz w:val="24"/>
                <w:szCs w:val="24"/>
              </w:rPr>
              <w:t>-(22-26)-4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17.6</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П10-(22-26)-4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14.2</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4ТК1.14-1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П13-(22-26)-4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4ТК1.17-2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20.4</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4ТК1.17-3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4ТК1.17-3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133</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1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П22(22-26)-4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51</w:t>
            </w:r>
          </w:p>
        </w:tc>
        <w:tc>
          <w:tcPr>
            <w:tcW w:w="1075"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367"/>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9</w:t>
            </w:r>
          </w:p>
        </w:tc>
      </w:tr>
      <w:tr w:rsidR="002B02CB" w:rsidRPr="00120C20" w:rsidTr="00D336D9">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5</w:t>
            </w: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КОТЕЛЬНАЯ 9</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6ТК1</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21.9</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6ТК2</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6ТК1</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6ТК3</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000000"/>
              <w:right w:val="single" w:sz="4" w:space="0" w:color="000000"/>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232.77</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6ТК4</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146.34</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6ТК5</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84.1</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90.05</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lastRenderedPageBreak/>
              <w:t> 7</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6ТК6</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П1-13-6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26.4</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П2-13-6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7</w:t>
            </w: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6ТК3</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П1-16-6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18.8</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tcBorders>
              <w:top w:val="nil"/>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2C17C6" w:rsidRPr="00120C20">
              <w:rPr>
                <w:rFonts w:ascii="Times New Roman" w:hAnsi="Times New Roman"/>
                <w:b/>
                <w:bCs/>
                <w:sz w:val="24"/>
                <w:szCs w:val="24"/>
              </w:rPr>
              <w:t>8</w:t>
            </w:r>
            <w:r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6ТК5</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-(17-21)-6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25.2</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6ТК2</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2</w:t>
            </w:r>
            <w:proofErr w:type="gramEnd"/>
            <w:r w:rsidRPr="00120C20">
              <w:rPr>
                <w:rFonts w:ascii="Times New Roman" w:hAnsi="Times New Roman"/>
                <w:sz w:val="24"/>
                <w:szCs w:val="24"/>
              </w:rPr>
              <w:t>-(17-21)-6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127</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D336D9">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A37C08" w:rsidTr="00D336D9">
        <w:trPr>
          <w:trHeight w:val="128"/>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41"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6ТК4</w:t>
            </w:r>
          </w:p>
        </w:tc>
        <w:tc>
          <w:tcPr>
            <w:tcW w:w="762"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w:t>
            </w:r>
            <w:proofErr w:type="gramStart"/>
            <w:r w:rsidRPr="00120C20">
              <w:rPr>
                <w:rFonts w:ascii="Times New Roman" w:hAnsi="Times New Roman"/>
                <w:sz w:val="24"/>
                <w:szCs w:val="24"/>
              </w:rPr>
              <w:t>1</w:t>
            </w:r>
            <w:proofErr w:type="gramEnd"/>
            <w:r w:rsidRPr="00120C20">
              <w:rPr>
                <w:rFonts w:ascii="Times New Roman" w:hAnsi="Times New Roman"/>
                <w:sz w:val="24"/>
                <w:szCs w:val="24"/>
              </w:rPr>
              <w:t>-(22-26)-6</w:t>
            </w:r>
          </w:p>
        </w:tc>
        <w:tc>
          <w:tcPr>
            <w:tcW w:w="46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9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24.3</w:t>
            </w:r>
          </w:p>
        </w:tc>
        <w:tc>
          <w:tcPr>
            <w:tcW w:w="106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55" w:type="pct"/>
            <w:gridSpan w:val="2"/>
            <w:tcBorders>
              <w:top w:val="nil"/>
              <w:left w:val="nil"/>
              <w:bottom w:val="single" w:sz="4" w:space="0" w:color="auto"/>
              <w:right w:val="single" w:sz="4" w:space="0" w:color="auto"/>
            </w:tcBorders>
            <w:shd w:val="clear" w:color="auto" w:fill="auto"/>
            <w:vAlign w:val="center"/>
            <w:hideMark/>
          </w:tcPr>
          <w:p w:rsidR="002B02CB" w:rsidRPr="00A37C08" w:rsidRDefault="002B02CB" w:rsidP="00D336D9">
            <w:pPr>
              <w:rPr>
                <w:rFonts w:ascii="Times New Roman" w:hAnsi="Times New Roman"/>
                <w:sz w:val="24"/>
                <w:szCs w:val="24"/>
              </w:rPr>
            </w:pPr>
            <w:r w:rsidRPr="00120C20">
              <w:rPr>
                <w:rFonts w:ascii="Times New Roman" w:hAnsi="Times New Roman"/>
                <w:sz w:val="24"/>
                <w:szCs w:val="24"/>
              </w:rPr>
              <w:t>ППУ</w:t>
            </w:r>
          </w:p>
        </w:tc>
      </w:tr>
    </w:tbl>
    <w:p w:rsidR="002B02CB" w:rsidRDefault="002B02CB" w:rsidP="002B02CB">
      <w:pPr>
        <w:pStyle w:val="ac"/>
        <w:spacing w:line="360" w:lineRule="auto"/>
        <w:ind w:left="0" w:firstLine="567"/>
        <w:jc w:val="both"/>
        <w:rPr>
          <w:rFonts w:ascii="Times New Roman" w:hAnsi="Times New Roman"/>
          <w:sz w:val="26"/>
          <w:szCs w:val="26"/>
        </w:rPr>
        <w:sectPr w:rsidR="002B02CB" w:rsidSect="00D336D9">
          <w:pgSz w:w="16838" w:h="11906" w:orient="landscape"/>
          <w:pgMar w:top="1701" w:right="1134" w:bottom="851" w:left="1134" w:header="709" w:footer="709" w:gutter="0"/>
          <w:cols w:space="708"/>
          <w:docGrid w:linePitch="360"/>
        </w:sectPr>
      </w:pPr>
    </w:p>
    <w:p w:rsidR="002B02CB" w:rsidRDefault="002B02CB" w:rsidP="002B02CB">
      <w:pPr>
        <w:pStyle w:val="ac"/>
        <w:spacing w:line="360" w:lineRule="auto"/>
        <w:ind w:left="0" w:firstLine="567"/>
        <w:jc w:val="both"/>
        <w:rPr>
          <w:rFonts w:ascii="Times New Roman" w:hAnsi="Times New Roman"/>
          <w:sz w:val="26"/>
          <w:szCs w:val="26"/>
        </w:rPr>
      </w:pPr>
      <w:r>
        <w:rPr>
          <w:rFonts w:ascii="Times New Roman" w:hAnsi="Times New Roman"/>
          <w:sz w:val="26"/>
          <w:szCs w:val="26"/>
        </w:rPr>
        <w:lastRenderedPageBreak/>
        <w:t>С</w:t>
      </w:r>
      <w:r w:rsidRPr="000F0F19">
        <w:rPr>
          <w:rFonts w:ascii="Times New Roman" w:hAnsi="Times New Roman"/>
          <w:sz w:val="26"/>
          <w:szCs w:val="26"/>
        </w:rPr>
        <w:t xml:space="preserve">троительство </w:t>
      </w:r>
      <w:r>
        <w:rPr>
          <w:rFonts w:ascii="Times New Roman" w:hAnsi="Times New Roman"/>
          <w:sz w:val="26"/>
          <w:szCs w:val="26"/>
        </w:rPr>
        <w:t>новых тепловых сетей от котельной №</w:t>
      </w:r>
      <w:r w:rsidR="00A41CEC">
        <w:rPr>
          <w:rFonts w:ascii="Times New Roman" w:hAnsi="Times New Roman"/>
          <w:sz w:val="26"/>
          <w:szCs w:val="26"/>
        </w:rPr>
        <w:t xml:space="preserve"> </w:t>
      </w:r>
      <w:r>
        <w:rPr>
          <w:rFonts w:ascii="Times New Roman" w:hAnsi="Times New Roman"/>
          <w:sz w:val="26"/>
          <w:szCs w:val="26"/>
        </w:rPr>
        <w:t xml:space="preserve">6 п. Ванзетур </w:t>
      </w:r>
      <w:r w:rsidRPr="000F0F19">
        <w:rPr>
          <w:rFonts w:ascii="Times New Roman" w:hAnsi="Times New Roman"/>
          <w:sz w:val="26"/>
          <w:szCs w:val="26"/>
        </w:rPr>
        <w:t xml:space="preserve"> в схеме теплоснабжения</w:t>
      </w:r>
      <w:r>
        <w:rPr>
          <w:rFonts w:ascii="Times New Roman" w:hAnsi="Times New Roman"/>
          <w:sz w:val="26"/>
          <w:szCs w:val="26"/>
        </w:rPr>
        <w:t xml:space="preserve"> не предусматривается</w:t>
      </w:r>
      <w:r w:rsidRPr="000F0F19">
        <w:rPr>
          <w:rFonts w:ascii="Times New Roman" w:hAnsi="Times New Roman"/>
          <w:sz w:val="26"/>
          <w:szCs w:val="26"/>
        </w:rPr>
        <w:t xml:space="preserve">. </w:t>
      </w:r>
    </w:p>
    <w:p w:rsidR="002B02CB" w:rsidRDefault="002B02CB" w:rsidP="002B02CB">
      <w:pPr>
        <w:pStyle w:val="ac"/>
        <w:spacing w:line="360" w:lineRule="auto"/>
        <w:ind w:left="0" w:firstLine="567"/>
        <w:jc w:val="both"/>
        <w:rPr>
          <w:rFonts w:ascii="Times New Roman" w:hAnsi="Times New Roman"/>
          <w:sz w:val="26"/>
          <w:szCs w:val="26"/>
        </w:rPr>
      </w:pPr>
      <w:r>
        <w:rPr>
          <w:rFonts w:ascii="Times New Roman" w:hAnsi="Times New Roman"/>
          <w:sz w:val="26"/>
          <w:szCs w:val="26"/>
        </w:rPr>
        <w:t>Ин</w:t>
      </w:r>
      <w:r w:rsidRPr="000F0F19">
        <w:rPr>
          <w:rFonts w:ascii="Times New Roman" w:hAnsi="Times New Roman"/>
          <w:sz w:val="26"/>
          <w:szCs w:val="26"/>
        </w:rPr>
        <w:t>вестици</w:t>
      </w:r>
      <w:r>
        <w:rPr>
          <w:rFonts w:ascii="Times New Roman" w:hAnsi="Times New Roman"/>
          <w:sz w:val="26"/>
          <w:szCs w:val="26"/>
        </w:rPr>
        <w:t>и необходимы только для проведения реконструкции существующих тепловых сетей.</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38" w:name="_Toc391846073"/>
      <w:r w:rsidRPr="000B2FDE">
        <w:rPr>
          <w:rFonts w:ascii="Times New Roman" w:hAnsi="Times New Roman" w:cs="Times New Roman"/>
          <w:color w:val="auto"/>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37"/>
      <w:bookmarkEnd w:id="338"/>
    </w:p>
    <w:p w:rsidR="00BA7C57" w:rsidRPr="005C5916" w:rsidRDefault="00BA7C57" w:rsidP="00BA7C57">
      <w:pPr>
        <w:pStyle w:val="ac"/>
        <w:tabs>
          <w:tab w:val="left" w:pos="1141"/>
        </w:tabs>
        <w:spacing w:line="360" w:lineRule="auto"/>
        <w:ind w:left="0" w:firstLine="567"/>
        <w:jc w:val="both"/>
        <w:rPr>
          <w:rFonts w:ascii="Times New Roman" w:hAnsi="Times New Roman"/>
          <w:sz w:val="26"/>
          <w:szCs w:val="26"/>
        </w:rPr>
      </w:pPr>
      <w:bookmarkStart w:id="339" w:name="_Toc376557816"/>
      <w:r>
        <w:rPr>
          <w:rFonts w:ascii="Times New Roman" w:hAnsi="Times New Roman"/>
          <w:sz w:val="26"/>
          <w:szCs w:val="26"/>
        </w:rPr>
        <w:t>П</w:t>
      </w:r>
      <w:r w:rsidRPr="005C5916">
        <w:rPr>
          <w:rFonts w:ascii="Times New Roman" w:hAnsi="Times New Roman"/>
          <w:sz w:val="26"/>
          <w:szCs w:val="26"/>
        </w:rPr>
        <w:t>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56409">
        <w:rPr>
          <w:rFonts w:ascii="Times New Roman" w:hAnsi="Times New Roman"/>
          <w:sz w:val="26"/>
          <w:szCs w:val="26"/>
        </w:rPr>
        <w:t>,</w:t>
      </w:r>
      <w:r w:rsidRPr="005C5916">
        <w:rPr>
          <w:rFonts w:ascii="Times New Roman" w:hAnsi="Times New Roman"/>
          <w:sz w:val="26"/>
          <w:szCs w:val="26"/>
        </w:rPr>
        <w:t xml:space="preserve"> включают в себя следующее: </w:t>
      </w:r>
    </w:p>
    <w:p w:rsidR="00BA7C57" w:rsidRPr="000B10F0" w:rsidRDefault="00BA7C57" w:rsidP="00C106BC">
      <w:pPr>
        <w:pStyle w:val="ac"/>
        <w:numPr>
          <w:ilvl w:val="0"/>
          <w:numId w:val="45"/>
        </w:numPr>
        <w:spacing w:line="360" w:lineRule="auto"/>
        <w:jc w:val="both"/>
        <w:rPr>
          <w:rFonts w:ascii="Times New Roman" w:hAnsi="Times New Roman"/>
          <w:sz w:val="26"/>
          <w:szCs w:val="26"/>
        </w:rPr>
      </w:pPr>
      <w:r w:rsidRPr="000B10F0">
        <w:rPr>
          <w:rFonts w:ascii="Times New Roman" w:hAnsi="Times New Roman"/>
          <w:sz w:val="26"/>
          <w:szCs w:val="26"/>
        </w:rPr>
        <w:t xml:space="preserve">Строительство перемычек между зонами тепловых сетей разных источников. </w:t>
      </w:r>
    </w:p>
    <w:p w:rsidR="00BA7C57" w:rsidRPr="000B10F0" w:rsidRDefault="00BA7C57" w:rsidP="00C106BC">
      <w:pPr>
        <w:pStyle w:val="ac"/>
        <w:numPr>
          <w:ilvl w:val="0"/>
          <w:numId w:val="45"/>
        </w:numPr>
        <w:spacing w:line="360" w:lineRule="auto"/>
        <w:jc w:val="both"/>
        <w:rPr>
          <w:rFonts w:ascii="Times New Roman" w:hAnsi="Times New Roman"/>
          <w:sz w:val="26"/>
          <w:szCs w:val="26"/>
        </w:rPr>
      </w:pPr>
      <w:r w:rsidRPr="000B10F0">
        <w:rPr>
          <w:rFonts w:ascii="Times New Roman" w:hAnsi="Times New Roman"/>
          <w:sz w:val="26"/>
          <w:szCs w:val="26"/>
        </w:rPr>
        <w:t>Секционирование выводов с теплоисточников</w:t>
      </w:r>
      <w:r>
        <w:rPr>
          <w:rFonts w:ascii="Times New Roman" w:hAnsi="Times New Roman"/>
          <w:sz w:val="26"/>
          <w:szCs w:val="26"/>
        </w:rPr>
        <w:t>.</w:t>
      </w:r>
    </w:p>
    <w:p w:rsidR="00BA7C57" w:rsidRDefault="00BA7C57" w:rsidP="00C106BC">
      <w:pPr>
        <w:pStyle w:val="ac"/>
        <w:numPr>
          <w:ilvl w:val="0"/>
          <w:numId w:val="45"/>
        </w:numPr>
        <w:spacing w:line="360" w:lineRule="auto"/>
        <w:jc w:val="both"/>
        <w:rPr>
          <w:rFonts w:ascii="Times New Roman" w:hAnsi="Times New Roman"/>
          <w:sz w:val="26"/>
          <w:szCs w:val="26"/>
        </w:rPr>
      </w:pPr>
      <w:r w:rsidRPr="005C5916">
        <w:rPr>
          <w:rFonts w:ascii="Times New Roman" w:hAnsi="Times New Roman"/>
          <w:sz w:val="26"/>
          <w:szCs w:val="26"/>
        </w:rPr>
        <w:t xml:space="preserve">Строительство кольцующих перемычек на сетях. </w:t>
      </w:r>
    </w:p>
    <w:p w:rsidR="00695386" w:rsidRPr="00695386" w:rsidRDefault="00695386" w:rsidP="00695386">
      <w:pPr>
        <w:tabs>
          <w:tab w:val="left" w:pos="6265"/>
        </w:tabs>
        <w:spacing w:line="360" w:lineRule="auto"/>
        <w:ind w:firstLine="567"/>
        <w:jc w:val="both"/>
        <w:rPr>
          <w:rFonts w:ascii="Times New Roman" w:hAnsi="Times New Roman"/>
          <w:sz w:val="26"/>
          <w:szCs w:val="26"/>
        </w:rPr>
      </w:pPr>
      <w:bookmarkStart w:id="340" w:name="_Toc391846074"/>
      <w:r w:rsidRPr="00695386">
        <w:rPr>
          <w:rFonts w:ascii="Times New Roman" w:hAnsi="Times New Roman"/>
          <w:sz w:val="26"/>
          <w:szCs w:val="26"/>
        </w:rPr>
        <w:t xml:space="preserve">В схеме теплоснабжения </w:t>
      </w:r>
      <w:r w:rsidR="002C17C6">
        <w:rPr>
          <w:rFonts w:ascii="Times New Roman" w:hAnsi="Times New Roman"/>
          <w:sz w:val="26"/>
          <w:szCs w:val="26"/>
        </w:rPr>
        <w:t>гп.</w:t>
      </w:r>
      <w:r w:rsidRPr="00695386">
        <w:rPr>
          <w:rFonts w:ascii="Times New Roman" w:hAnsi="Times New Roman"/>
          <w:sz w:val="26"/>
          <w:szCs w:val="26"/>
        </w:rPr>
        <w:t xml:space="preserve"> Игрим  устройства перемычек на тепловых сетях не предусматривается.</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r w:rsidRPr="000B2FDE">
        <w:rPr>
          <w:rFonts w:ascii="Times New Roman" w:hAnsi="Times New Roman" w:cs="Times New Roman"/>
          <w:color w:val="auto"/>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39"/>
      <w:bookmarkEnd w:id="340"/>
    </w:p>
    <w:p w:rsidR="0047645B" w:rsidRDefault="0047645B" w:rsidP="0047645B">
      <w:pPr>
        <w:pStyle w:val="ac"/>
        <w:spacing w:line="360" w:lineRule="auto"/>
        <w:ind w:left="0" w:firstLine="567"/>
        <w:jc w:val="both"/>
        <w:rPr>
          <w:rFonts w:ascii="Times New Roman" w:hAnsi="Times New Roman"/>
          <w:sz w:val="26"/>
          <w:szCs w:val="26"/>
        </w:rPr>
      </w:pPr>
      <w:r w:rsidRPr="005B7FF3">
        <w:rPr>
          <w:rFonts w:ascii="Times New Roman" w:hAnsi="Times New Roman"/>
          <w:sz w:val="26"/>
          <w:szCs w:val="26"/>
        </w:rPr>
        <w:t>В схеме теплоснабжения не предусматривается перевод котельных в пиковый режим работы.</w:t>
      </w:r>
    </w:p>
    <w:p w:rsidR="0047645B" w:rsidRDefault="0047645B" w:rsidP="0047645B">
      <w:pPr>
        <w:pStyle w:val="ac"/>
        <w:spacing w:line="360" w:lineRule="auto"/>
        <w:ind w:left="0" w:firstLine="567"/>
        <w:jc w:val="both"/>
        <w:rPr>
          <w:rFonts w:ascii="Times New Roman" w:hAnsi="Times New Roman"/>
          <w:sz w:val="26"/>
          <w:szCs w:val="26"/>
        </w:rPr>
      </w:pPr>
      <w:r w:rsidRPr="00861D27">
        <w:rPr>
          <w:rFonts w:ascii="Times New Roman" w:hAnsi="Times New Roman"/>
          <w:sz w:val="26"/>
          <w:szCs w:val="26"/>
        </w:rPr>
        <w:t>Для повышения эффективности функционирования системы теплоснабжения ряд неэффективных  котельных предлагается  з</w:t>
      </w:r>
      <w:r>
        <w:rPr>
          <w:rFonts w:ascii="Times New Roman" w:hAnsi="Times New Roman"/>
          <w:sz w:val="26"/>
          <w:szCs w:val="26"/>
        </w:rPr>
        <w:t xml:space="preserve">акрыть, а их потребителей перевести на снабжение тепловой энергией от других источников. </w:t>
      </w:r>
    </w:p>
    <w:p w:rsidR="0047645B" w:rsidRDefault="0047645B" w:rsidP="0047645B">
      <w:pPr>
        <w:pStyle w:val="ac"/>
        <w:spacing w:line="360" w:lineRule="auto"/>
        <w:ind w:left="0" w:firstLine="567"/>
        <w:jc w:val="both"/>
        <w:rPr>
          <w:rFonts w:ascii="Times New Roman" w:hAnsi="Times New Roman"/>
          <w:sz w:val="26"/>
          <w:szCs w:val="26"/>
        </w:rPr>
      </w:pPr>
      <w:r>
        <w:rPr>
          <w:rFonts w:ascii="Times New Roman" w:hAnsi="Times New Roman"/>
          <w:sz w:val="26"/>
          <w:szCs w:val="26"/>
        </w:rPr>
        <w:t>Предложения по перекладке тепловых сетей в зоне действия выводимых из эксплуатации котельных №</w:t>
      </w:r>
      <w:r w:rsidR="00A41CEC">
        <w:rPr>
          <w:rFonts w:ascii="Times New Roman" w:hAnsi="Times New Roman"/>
          <w:sz w:val="26"/>
          <w:szCs w:val="26"/>
        </w:rPr>
        <w:t xml:space="preserve"> </w:t>
      </w:r>
      <w:r>
        <w:rPr>
          <w:rFonts w:ascii="Times New Roman" w:hAnsi="Times New Roman"/>
          <w:sz w:val="26"/>
          <w:szCs w:val="26"/>
        </w:rPr>
        <w:t>3 и №</w:t>
      </w:r>
      <w:r w:rsidR="00A41CEC">
        <w:rPr>
          <w:rFonts w:ascii="Times New Roman" w:hAnsi="Times New Roman"/>
          <w:sz w:val="26"/>
          <w:szCs w:val="26"/>
        </w:rPr>
        <w:t xml:space="preserve"> </w:t>
      </w:r>
      <w:r>
        <w:rPr>
          <w:rFonts w:ascii="Times New Roman" w:hAnsi="Times New Roman"/>
          <w:sz w:val="26"/>
          <w:szCs w:val="26"/>
        </w:rPr>
        <w:t>5 и передаче их нагрузок на котельные №</w:t>
      </w:r>
      <w:r w:rsidR="00A41CEC">
        <w:rPr>
          <w:rFonts w:ascii="Times New Roman" w:hAnsi="Times New Roman"/>
          <w:sz w:val="26"/>
          <w:szCs w:val="26"/>
        </w:rPr>
        <w:t xml:space="preserve"> </w:t>
      </w:r>
      <w:r>
        <w:rPr>
          <w:rFonts w:ascii="Times New Roman" w:hAnsi="Times New Roman"/>
          <w:sz w:val="26"/>
          <w:szCs w:val="26"/>
        </w:rPr>
        <w:t>1 и №</w:t>
      </w:r>
      <w:r w:rsidR="00A41CEC">
        <w:rPr>
          <w:rFonts w:ascii="Times New Roman" w:hAnsi="Times New Roman"/>
          <w:sz w:val="26"/>
          <w:szCs w:val="26"/>
        </w:rPr>
        <w:t xml:space="preserve"> </w:t>
      </w:r>
      <w:r>
        <w:rPr>
          <w:rFonts w:ascii="Times New Roman" w:hAnsi="Times New Roman"/>
          <w:sz w:val="26"/>
          <w:szCs w:val="26"/>
        </w:rPr>
        <w:t>2 представлены в таблице 89.</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1" w:name="_Toc376557817"/>
      <w:bookmarkStart w:id="342" w:name="_Toc391846075"/>
      <w:r w:rsidRPr="000B2FDE">
        <w:rPr>
          <w:rFonts w:ascii="Times New Roman" w:hAnsi="Times New Roman" w:cs="Times New Roman"/>
          <w:color w:val="auto"/>
        </w:rPr>
        <w:lastRenderedPageBreak/>
        <w:t>Предложения по строительству тепловых сетей для обеспечения нормативной надежности теплоснабжения</w:t>
      </w:r>
      <w:bookmarkEnd w:id="341"/>
      <w:bookmarkEnd w:id="342"/>
    </w:p>
    <w:p w:rsidR="000C49A6" w:rsidRPr="00523A03" w:rsidRDefault="000C49A6" w:rsidP="000C49A6">
      <w:pPr>
        <w:pStyle w:val="ac"/>
        <w:spacing w:line="360" w:lineRule="auto"/>
        <w:ind w:left="0" w:firstLine="567"/>
        <w:jc w:val="both"/>
        <w:rPr>
          <w:rFonts w:ascii="Times New Roman" w:hAnsi="Times New Roman" w:cs="Times New Roman"/>
          <w:i/>
          <w:sz w:val="26"/>
          <w:szCs w:val="26"/>
        </w:rPr>
      </w:pPr>
      <w:r w:rsidRPr="00523A03">
        <w:rPr>
          <w:rFonts w:ascii="Times New Roman" w:hAnsi="Times New Roman" w:cs="Times New Roman"/>
          <w:i/>
          <w:sz w:val="26"/>
          <w:szCs w:val="26"/>
        </w:rPr>
        <w:t xml:space="preserve">Предложения по обеспечению нормативной надежности и безопасности теплоснабжения </w:t>
      </w:r>
    </w:p>
    <w:p w:rsidR="000C49A6" w:rsidRPr="00523A03"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Оценка</w:t>
      </w:r>
      <w:r w:rsidR="00A41CEC">
        <w:rPr>
          <w:rFonts w:ascii="Times New Roman" w:hAnsi="Times New Roman" w:cs="Times New Roman"/>
          <w:sz w:val="26"/>
          <w:szCs w:val="26"/>
        </w:rPr>
        <w:t xml:space="preserve"> </w:t>
      </w:r>
      <w:r w:rsidRPr="00523A03">
        <w:rPr>
          <w:rFonts w:ascii="Times New Roman" w:hAnsi="Times New Roman" w:cs="Times New Roman"/>
          <w:sz w:val="26"/>
          <w:szCs w:val="26"/>
        </w:rPr>
        <w:t>надежности</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теплоснабжения</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 xml:space="preserve">потребителей </w:t>
      </w:r>
      <w:r w:rsidR="00A86B5C">
        <w:rPr>
          <w:rFonts w:ascii="Times New Roman" w:hAnsi="Times New Roman" w:cs="Times New Roman"/>
          <w:sz w:val="26"/>
          <w:szCs w:val="26"/>
        </w:rPr>
        <w:t>городско</w:t>
      </w:r>
      <w:r w:rsidR="00880ED2">
        <w:rPr>
          <w:rFonts w:ascii="Times New Roman" w:hAnsi="Times New Roman" w:cs="Times New Roman"/>
          <w:sz w:val="26"/>
          <w:szCs w:val="26"/>
        </w:rPr>
        <w:t>го поселения</w:t>
      </w:r>
      <w:r w:rsidR="00961662">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 xml:space="preserve">позволяет сделать следующие выводы: </w:t>
      </w:r>
    </w:p>
    <w:p w:rsidR="000C49A6" w:rsidRPr="00523A03"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 xml:space="preserve">1. </w:t>
      </w:r>
      <w:r>
        <w:rPr>
          <w:rFonts w:ascii="Times New Roman" w:hAnsi="Times New Roman" w:cs="Times New Roman"/>
          <w:sz w:val="26"/>
          <w:szCs w:val="26"/>
        </w:rPr>
        <w:t>В</w:t>
      </w:r>
      <w:r w:rsidRPr="00523A03">
        <w:rPr>
          <w:rFonts w:ascii="Times New Roman" w:hAnsi="Times New Roman" w:cs="Times New Roman"/>
          <w:sz w:val="26"/>
          <w:szCs w:val="26"/>
        </w:rPr>
        <w:t xml:space="preserve"> системах теплоснабжения </w:t>
      </w:r>
      <w:r w:rsidR="00880ED2">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большая часть</w:t>
      </w:r>
      <w:r w:rsidRPr="00523A03">
        <w:rPr>
          <w:rFonts w:ascii="Times New Roman" w:hAnsi="Times New Roman" w:cs="Times New Roman"/>
          <w:sz w:val="26"/>
          <w:szCs w:val="26"/>
        </w:rPr>
        <w:t xml:space="preserve"> технологических нарушений возникает в тепловых сетях</w:t>
      </w:r>
      <w:r>
        <w:rPr>
          <w:rFonts w:ascii="Times New Roman" w:hAnsi="Times New Roman" w:cs="Times New Roman"/>
          <w:sz w:val="26"/>
          <w:szCs w:val="26"/>
        </w:rPr>
        <w:t>. Для увеличения надежности теплоснабжения потребителей необходима концентрация</w:t>
      </w:r>
      <w:r w:rsidRPr="00523A03">
        <w:rPr>
          <w:rFonts w:ascii="Times New Roman" w:hAnsi="Times New Roman" w:cs="Times New Roman"/>
          <w:sz w:val="26"/>
          <w:szCs w:val="26"/>
        </w:rPr>
        <w:t xml:space="preserve"> усилий теплоснабжающих</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организаций на обеспечении качественной организации</w:t>
      </w:r>
      <w:r>
        <w:rPr>
          <w:rFonts w:ascii="Times New Roman" w:hAnsi="Times New Roman" w:cs="Times New Roman"/>
          <w:sz w:val="26"/>
          <w:szCs w:val="26"/>
        </w:rPr>
        <w:t xml:space="preserve"> путем</w:t>
      </w:r>
      <w:r w:rsidRPr="00523A03">
        <w:rPr>
          <w:rFonts w:ascii="Times New Roman" w:hAnsi="Times New Roman" w:cs="Times New Roman"/>
          <w:sz w:val="26"/>
          <w:szCs w:val="26"/>
        </w:rPr>
        <w:t xml:space="preserve">: </w:t>
      </w:r>
    </w:p>
    <w:p w:rsidR="000C49A6"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 замены теплопроводов, срок эксплуатации которых превышает 25 лет;</w:t>
      </w:r>
    </w:p>
    <w:p w:rsidR="000C49A6" w:rsidRPr="00523A03"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523A03">
        <w:rPr>
          <w:rFonts w:ascii="Times New Roman" w:hAnsi="Times New Roman" w:cs="Times New Roman"/>
          <w:sz w:val="26"/>
          <w:szCs w:val="26"/>
        </w:rPr>
        <w:t xml:space="preserve">использования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случае недоремонта, превышать его;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 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ремонтов и испытаний. При этом особое внимание должно уделяться</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строгому</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соответствию</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установленного</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регламента</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на</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проведениетех или иных операций по обслуживанию фактической их реализации, а также автомати</w:t>
      </w:r>
      <w:r w:rsidRPr="00B201C6">
        <w:rPr>
          <w:rFonts w:ascii="Times New Roman" w:hAnsi="Times New Roman" w:cs="Times New Roman"/>
          <w:sz w:val="26"/>
          <w:szCs w:val="26"/>
        </w:rPr>
        <w:t>зации техноло</w:t>
      </w:r>
      <w:r>
        <w:rPr>
          <w:rFonts w:ascii="Times New Roman" w:hAnsi="Times New Roman" w:cs="Times New Roman"/>
          <w:sz w:val="26"/>
          <w:szCs w:val="26"/>
        </w:rPr>
        <w:t>гических процессов эксплуатации</w:t>
      </w:r>
      <w:r w:rsidRPr="00B201C6">
        <w:rPr>
          <w:rFonts w:ascii="Times New Roman" w:hAnsi="Times New Roman" w:cs="Times New Roman"/>
          <w:sz w:val="26"/>
          <w:szCs w:val="26"/>
        </w:rPr>
        <w:t xml:space="preserve">;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B201C6">
        <w:rPr>
          <w:rFonts w:ascii="Times New Roman" w:hAnsi="Times New Roman" w:cs="Times New Roman"/>
          <w:sz w:val="26"/>
          <w:szCs w:val="26"/>
        </w:rPr>
        <w:t xml:space="preserve">- </w:t>
      </w:r>
      <w:r>
        <w:rPr>
          <w:rFonts w:ascii="Times New Roman" w:hAnsi="Times New Roman" w:cs="Times New Roman"/>
          <w:sz w:val="26"/>
          <w:szCs w:val="26"/>
        </w:rPr>
        <w:t xml:space="preserve">организации </w:t>
      </w:r>
      <w:r w:rsidRPr="00B201C6">
        <w:rPr>
          <w:rFonts w:ascii="Times New Roman" w:hAnsi="Times New Roman" w:cs="Times New Roman"/>
          <w:sz w:val="26"/>
          <w:szCs w:val="26"/>
        </w:rPr>
        <w:t>аварийно-восстановительной службы, ее оснащения и использования. При</w:t>
      </w:r>
      <w:r w:rsidR="00961662">
        <w:rPr>
          <w:rFonts w:ascii="Times New Roman" w:hAnsi="Times New Roman" w:cs="Times New Roman"/>
          <w:sz w:val="26"/>
          <w:szCs w:val="26"/>
        </w:rPr>
        <w:t xml:space="preserve"> </w:t>
      </w:r>
      <w:r w:rsidRPr="00B201C6">
        <w:rPr>
          <w:rFonts w:ascii="Times New Roman" w:hAnsi="Times New Roman" w:cs="Times New Roman"/>
          <w:sz w:val="26"/>
          <w:szCs w:val="26"/>
        </w:rPr>
        <w:t>этом особое внимание должно уделяться внедрению современных методов и технологий замены теплопроводов, повышению квалификации персоналааварийно</w:t>
      </w:r>
      <w:r>
        <w:rPr>
          <w:rFonts w:ascii="Times New Roman" w:hAnsi="Times New Roman" w:cs="Times New Roman"/>
          <w:sz w:val="26"/>
          <w:szCs w:val="26"/>
        </w:rPr>
        <w:t>-</w:t>
      </w:r>
      <w:r w:rsidRPr="00B201C6">
        <w:rPr>
          <w:rFonts w:ascii="Times New Roman" w:hAnsi="Times New Roman" w:cs="Times New Roman"/>
          <w:sz w:val="26"/>
          <w:szCs w:val="26"/>
        </w:rPr>
        <w:t xml:space="preserve">восстановительной службы;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B201C6">
        <w:rPr>
          <w:rFonts w:ascii="Times New Roman" w:hAnsi="Times New Roman" w:cs="Times New Roman"/>
          <w:sz w:val="26"/>
          <w:szCs w:val="26"/>
        </w:rPr>
        <w:t>- использования аварийного и резервного оборудования, в том числе на источниках теплоты, тепловых сетях и у потребителей. Отдельное внимание при этом должно уделяться решению вопросов резервирования по направлениям</w:t>
      </w:r>
      <w:r w:rsidR="00961662">
        <w:rPr>
          <w:rFonts w:ascii="Times New Roman" w:hAnsi="Times New Roman" w:cs="Times New Roman"/>
          <w:sz w:val="26"/>
          <w:szCs w:val="26"/>
        </w:rPr>
        <w:t xml:space="preserve"> </w:t>
      </w:r>
      <w:r w:rsidRPr="00B201C6">
        <w:rPr>
          <w:rFonts w:ascii="Times New Roman" w:hAnsi="Times New Roman" w:cs="Times New Roman"/>
          <w:sz w:val="26"/>
          <w:szCs w:val="26"/>
        </w:rPr>
        <w:t>топлив</w:t>
      </w:r>
      <w:proofErr w:type="gramStart"/>
      <w:r w:rsidRPr="00B201C6">
        <w:rPr>
          <w:rFonts w:ascii="Times New Roman" w:hAnsi="Times New Roman" w:cs="Times New Roman"/>
          <w:sz w:val="26"/>
          <w:szCs w:val="26"/>
        </w:rPr>
        <w:t>о-</w:t>
      </w:r>
      <w:proofErr w:type="gramEnd"/>
      <w:r w:rsidRPr="00B201C6">
        <w:rPr>
          <w:rFonts w:ascii="Times New Roman" w:hAnsi="Times New Roman" w:cs="Times New Roman"/>
          <w:sz w:val="26"/>
          <w:szCs w:val="26"/>
        </w:rPr>
        <w:t xml:space="preserve">, электро- и водоснабжения.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B201C6">
        <w:rPr>
          <w:rFonts w:ascii="Times New Roman" w:hAnsi="Times New Roman" w:cs="Times New Roman"/>
          <w:sz w:val="26"/>
          <w:szCs w:val="26"/>
        </w:rPr>
        <w:t xml:space="preserve">2. </w:t>
      </w:r>
      <w:r>
        <w:rPr>
          <w:rFonts w:ascii="Times New Roman" w:hAnsi="Times New Roman" w:cs="Times New Roman"/>
          <w:sz w:val="26"/>
          <w:szCs w:val="26"/>
        </w:rPr>
        <w:t>В</w:t>
      </w:r>
      <w:r w:rsidRPr="00B201C6">
        <w:rPr>
          <w:rFonts w:ascii="Times New Roman" w:hAnsi="Times New Roman" w:cs="Times New Roman"/>
          <w:sz w:val="26"/>
          <w:szCs w:val="26"/>
        </w:rPr>
        <w:t xml:space="preserve"> очередном долгосрочном периоде рекомендуется: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356409">
        <w:rPr>
          <w:rFonts w:ascii="Times New Roman" w:hAnsi="Times New Roman" w:cs="Times New Roman"/>
          <w:sz w:val="26"/>
          <w:szCs w:val="26"/>
        </w:rPr>
        <w:t>МУП «ТВК»</w:t>
      </w:r>
      <w:r w:rsidRPr="00B201C6">
        <w:rPr>
          <w:rFonts w:ascii="Times New Roman" w:hAnsi="Times New Roman" w:cs="Times New Roman"/>
          <w:sz w:val="26"/>
          <w:szCs w:val="26"/>
        </w:rPr>
        <w:t xml:space="preserve"> организовать ремонты теплопроводов сетей </w:t>
      </w:r>
      <w:r>
        <w:rPr>
          <w:rFonts w:ascii="Times New Roman" w:hAnsi="Times New Roman" w:cs="Times New Roman"/>
          <w:sz w:val="26"/>
          <w:szCs w:val="26"/>
        </w:rPr>
        <w:t xml:space="preserve">в </w:t>
      </w:r>
      <w:r w:rsidR="00647A48">
        <w:rPr>
          <w:rFonts w:ascii="Times New Roman" w:hAnsi="Times New Roman" w:cs="Times New Roman"/>
          <w:sz w:val="26"/>
          <w:szCs w:val="26"/>
        </w:rPr>
        <w:t>пгт</w:t>
      </w:r>
      <w:r w:rsidR="00186444">
        <w:rPr>
          <w:rFonts w:ascii="Times New Roman" w:hAnsi="Times New Roman" w:cs="Times New Roman"/>
          <w:sz w:val="26"/>
          <w:szCs w:val="26"/>
        </w:rPr>
        <w:t>.</w:t>
      </w:r>
      <w:r w:rsidR="00961662">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647A48">
        <w:rPr>
          <w:rFonts w:ascii="Times New Roman" w:hAnsi="Times New Roman" w:cs="Times New Roman"/>
          <w:sz w:val="26"/>
          <w:szCs w:val="26"/>
        </w:rPr>
        <w:t xml:space="preserve"> и п</w:t>
      </w:r>
      <w:r w:rsidR="00186444">
        <w:rPr>
          <w:rFonts w:ascii="Times New Roman" w:hAnsi="Times New Roman" w:cs="Times New Roman"/>
          <w:sz w:val="26"/>
          <w:szCs w:val="26"/>
        </w:rPr>
        <w:t xml:space="preserve">. </w:t>
      </w:r>
      <w:r w:rsidR="00356409">
        <w:rPr>
          <w:rFonts w:ascii="Times New Roman" w:hAnsi="Times New Roman" w:cs="Times New Roman"/>
          <w:sz w:val="26"/>
          <w:szCs w:val="26"/>
        </w:rPr>
        <w:t>Ванзетур</w:t>
      </w:r>
      <w:r>
        <w:rPr>
          <w:rFonts w:ascii="Times New Roman" w:hAnsi="Times New Roman" w:cs="Times New Roman"/>
          <w:sz w:val="26"/>
          <w:szCs w:val="26"/>
        </w:rPr>
        <w:t>.</w:t>
      </w:r>
    </w:p>
    <w:p w:rsidR="000C49A6" w:rsidRDefault="000C49A6" w:rsidP="000C49A6">
      <w:pPr>
        <w:pStyle w:val="ac"/>
        <w:spacing w:line="360" w:lineRule="auto"/>
        <w:ind w:left="0" w:firstLine="567"/>
        <w:jc w:val="both"/>
        <w:rPr>
          <w:rFonts w:ascii="Times New Roman" w:hAnsi="Times New Roman" w:cs="Times New Roman"/>
          <w:sz w:val="26"/>
          <w:szCs w:val="26"/>
        </w:rPr>
      </w:pPr>
      <w:r w:rsidRPr="0011063F">
        <w:rPr>
          <w:rFonts w:ascii="Times New Roman" w:hAnsi="Times New Roman" w:cs="Times New Roman"/>
          <w:sz w:val="26"/>
          <w:szCs w:val="26"/>
        </w:rPr>
        <w:lastRenderedPageBreak/>
        <w:t xml:space="preserve">С целью обеспечения нормативной надежности и безопасности теплоснабжения потребителей тепловой энергии </w:t>
      </w:r>
      <w:r w:rsidR="00A86B5C">
        <w:rPr>
          <w:rFonts w:ascii="Times New Roman" w:hAnsi="Times New Roman" w:cs="Times New Roman"/>
          <w:sz w:val="26"/>
          <w:szCs w:val="26"/>
        </w:rPr>
        <w:t xml:space="preserve">городское поселение </w:t>
      </w:r>
      <w:r w:rsidR="00043AF3">
        <w:rPr>
          <w:rFonts w:ascii="Times New Roman" w:hAnsi="Times New Roman" w:cs="Times New Roman"/>
          <w:sz w:val="26"/>
          <w:szCs w:val="26"/>
        </w:rPr>
        <w:t>Игрим</w:t>
      </w:r>
      <w:r w:rsidRPr="0011063F">
        <w:rPr>
          <w:rFonts w:ascii="Times New Roman" w:hAnsi="Times New Roman" w:cs="Times New Roman"/>
          <w:sz w:val="26"/>
          <w:szCs w:val="26"/>
        </w:rPr>
        <w:t>в качестве первоочередных мероприятий (в период с 201</w:t>
      </w:r>
      <w:r w:rsidR="00186444">
        <w:rPr>
          <w:rFonts w:ascii="Times New Roman" w:hAnsi="Times New Roman" w:cs="Times New Roman"/>
          <w:sz w:val="26"/>
          <w:szCs w:val="26"/>
        </w:rPr>
        <w:t>5</w:t>
      </w:r>
      <w:r w:rsidRPr="0011063F">
        <w:rPr>
          <w:rFonts w:ascii="Times New Roman" w:hAnsi="Times New Roman" w:cs="Times New Roman"/>
          <w:sz w:val="26"/>
          <w:szCs w:val="26"/>
        </w:rPr>
        <w:t xml:space="preserve"> по 201</w:t>
      </w:r>
      <w:r w:rsidR="00186444">
        <w:rPr>
          <w:rFonts w:ascii="Times New Roman" w:hAnsi="Times New Roman" w:cs="Times New Roman"/>
          <w:sz w:val="26"/>
          <w:szCs w:val="26"/>
        </w:rPr>
        <w:t>9</w:t>
      </w:r>
      <w:r w:rsidRPr="0011063F">
        <w:rPr>
          <w:rFonts w:ascii="Times New Roman" w:hAnsi="Times New Roman" w:cs="Times New Roman"/>
          <w:sz w:val="26"/>
          <w:szCs w:val="26"/>
        </w:rPr>
        <w:t xml:space="preserve"> год) </w:t>
      </w:r>
      <w:r>
        <w:rPr>
          <w:rFonts w:ascii="Times New Roman" w:hAnsi="Times New Roman" w:cs="Times New Roman"/>
          <w:sz w:val="26"/>
          <w:szCs w:val="26"/>
        </w:rPr>
        <w:t xml:space="preserve">необходимо </w:t>
      </w:r>
      <w:r w:rsidRPr="0011063F">
        <w:rPr>
          <w:rFonts w:ascii="Times New Roman" w:hAnsi="Times New Roman" w:cs="Times New Roman"/>
          <w:sz w:val="26"/>
          <w:szCs w:val="26"/>
        </w:rPr>
        <w:t>проведение капитальных ремонтов участков тепловых сетей, имеющих значительный износ и повышенную повреждаемость</w:t>
      </w:r>
      <w:r>
        <w:rPr>
          <w:rFonts w:ascii="Times New Roman" w:hAnsi="Times New Roman" w:cs="Times New Roman"/>
          <w:sz w:val="26"/>
          <w:szCs w:val="26"/>
        </w:rPr>
        <w:t>, проложенных до 1990 года</w:t>
      </w:r>
      <w:r w:rsidRPr="0011063F">
        <w:rPr>
          <w:rFonts w:ascii="Times New Roman" w:hAnsi="Times New Roman" w:cs="Times New Roman"/>
          <w:sz w:val="26"/>
          <w:szCs w:val="26"/>
        </w:rPr>
        <w:t>.</w:t>
      </w:r>
    </w:p>
    <w:p w:rsidR="00356409" w:rsidRPr="00356409" w:rsidRDefault="00356409" w:rsidP="00356409">
      <w:pPr>
        <w:pStyle w:val="ac"/>
        <w:spacing w:line="360" w:lineRule="auto"/>
        <w:ind w:left="0" w:firstLine="567"/>
        <w:jc w:val="both"/>
        <w:rPr>
          <w:rFonts w:ascii="Times New Roman" w:hAnsi="Times New Roman"/>
          <w:sz w:val="26"/>
          <w:szCs w:val="26"/>
        </w:rPr>
      </w:pPr>
      <w:r w:rsidRPr="00356409">
        <w:rPr>
          <w:rFonts w:ascii="Times New Roman" w:hAnsi="Times New Roman"/>
          <w:sz w:val="26"/>
          <w:szCs w:val="26"/>
        </w:rPr>
        <w:t xml:space="preserve">Для обеспечения нормативных показателей надежности теплоснабжения схемой теплоснабжения предусмотрена реализация мероприятий по реконструкции  участков с увеличением диаметра. </w:t>
      </w:r>
    </w:p>
    <w:p w:rsidR="00356409" w:rsidRDefault="00356409" w:rsidP="00356409">
      <w:pPr>
        <w:pStyle w:val="ac"/>
        <w:spacing w:line="360" w:lineRule="auto"/>
        <w:ind w:left="0" w:firstLine="567"/>
        <w:jc w:val="both"/>
        <w:rPr>
          <w:rFonts w:ascii="Times New Roman" w:hAnsi="Times New Roman"/>
          <w:sz w:val="26"/>
          <w:szCs w:val="26"/>
        </w:rPr>
      </w:pPr>
      <w:r w:rsidRPr="00356409">
        <w:rPr>
          <w:rFonts w:ascii="Times New Roman" w:hAnsi="Times New Roman"/>
          <w:sz w:val="26"/>
          <w:szCs w:val="26"/>
        </w:rPr>
        <w:t>Перечень данных участков приведен в таблице 9</w:t>
      </w:r>
      <w:r w:rsidR="00937BF3">
        <w:rPr>
          <w:rFonts w:ascii="Times New Roman" w:hAnsi="Times New Roman"/>
          <w:sz w:val="26"/>
          <w:szCs w:val="26"/>
        </w:rPr>
        <w:t>0</w:t>
      </w:r>
      <w:r w:rsidRPr="00356409">
        <w:rPr>
          <w:rFonts w:ascii="Times New Roman" w:hAnsi="Times New Roman"/>
          <w:sz w:val="26"/>
          <w:szCs w:val="26"/>
        </w:rPr>
        <w:t>.</w:t>
      </w:r>
    </w:p>
    <w:p w:rsidR="002F4819" w:rsidRPr="002F4819" w:rsidRDefault="002F4819"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3" w:name="_Toc391846076"/>
      <w:r w:rsidRPr="002F4819">
        <w:rPr>
          <w:rFonts w:ascii="Times New Roman" w:hAnsi="Times New Roman" w:cs="Times New Roman"/>
          <w:color w:val="auto"/>
        </w:rPr>
        <w:t>Реконструкция  тепловых  сетей  с  увеличением  диаметра  трубопроводов для обеспечения перспективных приростов тепловой нагрузки</w:t>
      </w:r>
      <w:bookmarkEnd w:id="343"/>
    </w:p>
    <w:p w:rsidR="002F4819" w:rsidRDefault="002F4819" w:rsidP="002F4819">
      <w:pPr>
        <w:pStyle w:val="ac"/>
        <w:spacing w:line="360" w:lineRule="auto"/>
        <w:ind w:left="0" w:firstLine="567"/>
        <w:jc w:val="both"/>
        <w:rPr>
          <w:rFonts w:ascii="Times New Roman" w:hAnsi="Times New Roman"/>
          <w:sz w:val="26"/>
          <w:szCs w:val="26"/>
        </w:rPr>
      </w:pPr>
      <w:r w:rsidRPr="002F4819">
        <w:rPr>
          <w:rFonts w:ascii="Times New Roman" w:hAnsi="Times New Roman"/>
          <w:sz w:val="26"/>
          <w:szCs w:val="26"/>
        </w:rPr>
        <w:t xml:space="preserve"> Данные по строительству и реконструкции тепловых сетей представлены</w:t>
      </w:r>
      <w:r w:rsidR="00186444">
        <w:rPr>
          <w:rFonts w:ascii="Times New Roman" w:hAnsi="Times New Roman"/>
          <w:sz w:val="26"/>
          <w:szCs w:val="26"/>
        </w:rPr>
        <w:t xml:space="preserve"> в </w:t>
      </w:r>
      <w:r w:rsidRPr="002F4819">
        <w:rPr>
          <w:rFonts w:ascii="Times New Roman" w:hAnsi="Times New Roman"/>
          <w:sz w:val="26"/>
          <w:szCs w:val="26"/>
        </w:rPr>
        <w:t xml:space="preserve">таблице </w:t>
      </w:r>
      <w:r>
        <w:rPr>
          <w:rFonts w:ascii="Times New Roman" w:hAnsi="Times New Roman"/>
          <w:sz w:val="26"/>
          <w:szCs w:val="26"/>
        </w:rPr>
        <w:t>90.</w:t>
      </w:r>
    </w:p>
    <w:p w:rsidR="00825440" w:rsidRPr="000B2FDE" w:rsidRDefault="00825440"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4" w:name="_Toc376557818"/>
      <w:bookmarkStart w:id="345" w:name="_Toc391846077"/>
      <w:r w:rsidRPr="000B2FDE">
        <w:rPr>
          <w:rFonts w:ascii="Times New Roman" w:hAnsi="Times New Roman" w:cs="Times New Roman"/>
          <w:color w:val="auto"/>
        </w:rPr>
        <w:t>Реконструкция тепловых сетей, подлежащих замене в связи с исчерпанием эксплуатационного ресурса</w:t>
      </w:r>
      <w:bookmarkEnd w:id="344"/>
      <w:bookmarkEnd w:id="345"/>
    </w:p>
    <w:p w:rsidR="00825440" w:rsidRDefault="00825440" w:rsidP="00825440">
      <w:pPr>
        <w:pStyle w:val="ac"/>
        <w:spacing w:line="360" w:lineRule="auto"/>
        <w:ind w:left="0" w:firstLine="567"/>
        <w:jc w:val="both"/>
        <w:rPr>
          <w:rFonts w:ascii="Times New Roman" w:hAnsi="Times New Roman" w:cs="Times New Roman"/>
          <w:sz w:val="26"/>
          <w:szCs w:val="26"/>
        </w:rPr>
      </w:pPr>
      <w:r w:rsidRPr="0011063F">
        <w:rPr>
          <w:rFonts w:ascii="Times New Roman" w:hAnsi="Times New Roman" w:cs="Times New Roman"/>
          <w:sz w:val="26"/>
          <w:szCs w:val="26"/>
        </w:rPr>
        <w:t xml:space="preserve">С целью обеспечения нормативной надежности и безопасности теплоснабжения потребителей тепловой энергии </w:t>
      </w:r>
      <w:r>
        <w:rPr>
          <w:rFonts w:ascii="Times New Roman" w:hAnsi="Times New Roman" w:cs="Times New Roman"/>
          <w:sz w:val="26"/>
          <w:szCs w:val="26"/>
        </w:rPr>
        <w:t>городского поселения Игрим</w:t>
      </w:r>
      <w:r w:rsidRPr="0011063F">
        <w:rPr>
          <w:rFonts w:ascii="Times New Roman" w:hAnsi="Times New Roman" w:cs="Times New Roman"/>
          <w:sz w:val="26"/>
          <w:szCs w:val="26"/>
        </w:rPr>
        <w:t xml:space="preserve"> в качестве первоочередных мероприятий (в период с 201</w:t>
      </w:r>
      <w:r w:rsidR="00186444">
        <w:rPr>
          <w:rFonts w:ascii="Times New Roman" w:hAnsi="Times New Roman" w:cs="Times New Roman"/>
          <w:sz w:val="26"/>
          <w:szCs w:val="26"/>
        </w:rPr>
        <w:t>5</w:t>
      </w:r>
      <w:r w:rsidRPr="0011063F">
        <w:rPr>
          <w:rFonts w:ascii="Times New Roman" w:hAnsi="Times New Roman" w:cs="Times New Roman"/>
          <w:sz w:val="26"/>
          <w:szCs w:val="26"/>
        </w:rPr>
        <w:t xml:space="preserve"> по 201</w:t>
      </w:r>
      <w:r w:rsidR="00186444">
        <w:rPr>
          <w:rFonts w:ascii="Times New Roman" w:hAnsi="Times New Roman" w:cs="Times New Roman"/>
          <w:sz w:val="26"/>
          <w:szCs w:val="26"/>
        </w:rPr>
        <w:t>9</w:t>
      </w:r>
      <w:r w:rsidRPr="0011063F">
        <w:rPr>
          <w:rFonts w:ascii="Times New Roman" w:hAnsi="Times New Roman" w:cs="Times New Roman"/>
          <w:sz w:val="26"/>
          <w:szCs w:val="26"/>
        </w:rPr>
        <w:t xml:space="preserve"> год) </w:t>
      </w:r>
      <w:r>
        <w:rPr>
          <w:rFonts w:ascii="Times New Roman" w:hAnsi="Times New Roman" w:cs="Times New Roman"/>
          <w:sz w:val="26"/>
          <w:szCs w:val="26"/>
        </w:rPr>
        <w:t xml:space="preserve">необходимо </w:t>
      </w:r>
      <w:r w:rsidRPr="0011063F">
        <w:rPr>
          <w:rFonts w:ascii="Times New Roman" w:hAnsi="Times New Roman" w:cs="Times New Roman"/>
          <w:sz w:val="26"/>
          <w:szCs w:val="26"/>
        </w:rPr>
        <w:t>проведение капитальных ремонтов участков тепловых сетей, имеющих значительный износ и повышенную повреждаемость</w:t>
      </w:r>
      <w:r>
        <w:rPr>
          <w:rFonts w:ascii="Times New Roman" w:hAnsi="Times New Roman" w:cs="Times New Roman"/>
          <w:sz w:val="26"/>
          <w:szCs w:val="26"/>
        </w:rPr>
        <w:t>, проложенных до 1990 года</w:t>
      </w:r>
      <w:r w:rsidRPr="0011063F">
        <w:rPr>
          <w:rFonts w:ascii="Times New Roman" w:hAnsi="Times New Roman" w:cs="Times New Roman"/>
          <w:sz w:val="26"/>
          <w:szCs w:val="26"/>
        </w:rPr>
        <w:t>.</w:t>
      </w:r>
    </w:p>
    <w:p w:rsidR="00825440" w:rsidRDefault="00825440" w:rsidP="0082544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настоящее время, сети, проложенные до 1990 года</w:t>
      </w:r>
      <w:r w:rsidR="00342C45">
        <w:rPr>
          <w:rFonts w:ascii="Times New Roman" w:hAnsi="Times New Roman" w:cs="Times New Roman"/>
          <w:sz w:val="26"/>
          <w:szCs w:val="26"/>
        </w:rPr>
        <w:t>,</w:t>
      </w:r>
      <w:r>
        <w:rPr>
          <w:rFonts w:ascii="Times New Roman" w:hAnsi="Times New Roman" w:cs="Times New Roman"/>
          <w:sz w:val="26"/>
          <w:szCs w:val="26"/>
        </w:rPr>
        <w:t xml:space="preserve"> исчерпали эксплуатационный ресурс в 25 лет и работают на конструктивном запасе прочности. </w:t>
      </w:r>
    </w:p>
    <w:p w:rsidR="00825440" w:rsidRDefault="00825440" w:rsidP="00825440">
      <w:pPr>
        <w:pStyle w:val="ac"/>
        <w:spacing w:line="360" w:lineRule="auto"/>
        <w:ind w:left="0" w:firstLine="567"/>
        <w:jc w:val="both"/>
        <w:rPr>
          <w:rFonts w:ascii="Times New Roman" w:hAnsi="Times New Roman"/>
          <w:sz w:val="26"/>
          <w:szCs w:val="26"/>
        </w:rPr>
      </w:pPr>
      <w:r>
        <w:rPr>
          <w:rFonts w:ascii="Times New Roman" w:hAnsi="Times New Roman" w:cs="Times New Roman"/>
          <w:sz w:val="26"/>
          <w:szCs w:val="26"/>
        </w:rPr>
        <w:t>В такой ситуации, замене сетей должно уделяться первостепенное внимание.</w:t>
      </w:r>
    </w:p>
    <w:p w:rsidR="00825440" w:rsidRDefault="00825440" w:rsidP="00825440">
      <w:pPr>
        <w:pStyle w:val="ac"/>
        <w:spacing w:line="360" w:lineRule="auto"/>
        <w:ind w:left="0" w:firstLine="567"/>
        <w:jc w:val="both"/>
        <w:rPr>
          <w:rFonts w:ascii="Times New Roman" w:hAnsi="Times New Roman"/>
          <w:sz w:val="26"/>
          <w:szCs w:val="26"/>
        </w:rPr>
        <w:sectPr w:rsidR="00825440" w:rsidSect="000C49A6">
          <w:pgSz w:w="11906" w:h="16838"/>
          <w:pgMar w:top="1134" w:right="567" w:bottom="567" w:left="1701" w:header="709" w:footer="709" w:gutter="0"/>
          <w:cols w:space="708"/>
          <w:docGrid w:linePitch="360"/>
        </w:sectPr>
      </w:pPr>
      <w:r w:rsidRPr="00825440">
        <w:rPr>
          <w:rFonts w:ascii="Times New Roman" w:hAnsi="Times New Roman" w:cs="Times New Roman"/>
          <w:sz w:val="26"/>
          <w:szCs w:val="26"/>
        </w:rPr>
        <w:t xml:space="preserve">Трубопроводы </w:t>
      </w:r>
      <w:r>
        <w:rPr>
          <w:rFonts w:ascii="Times New Roman" w:hAnsi="Times New Roman" w:cs="Times New Roman"/>
          <w:sz w:val="26"/>
          <w:szCs w:val="26"/>
        </w:rPr>
        <w:t xml:space="preserve">тепловых сетей </w:t>
      </w:r>
      <w:r w:rsidRPr="00825440">
        <w:rPr>
          <w:rFonts w:ascii="Times New Roman" w:hAnsi="Times New Roman" w:cs="Times New Roman"/>
          <w:sz w:val="26"/>
          <w:szCs w:val="26"/>
        </w:rPr>
        <w:t xml:space="preserve">практически по всему тепловому хозяйству поселения (более 25 %) подлежат замене по причине ветхости и </w:t>
      </w:r>
      <w:r w:rsidR="00342C45">
        <w:rPr>
          <w:rFonts w:ascii="Times New Roman" w:hAnsi="Times New Roman" w:cs="Times New Roman"/>
          <w:sz w:val="26"/>
          <w:szCs w:val="26"/>
        </w:rPr>
        <w:t>изношенности</w:t>
      </w:r>
      <w:r w:rsidRPr="00825440">
        <w:rPr>
          <w:rFonts w:ascii="Times New Roman" w:hAnsi="Times New Roman" w:cs="Times New Roman"/>
          <w:sz w:val="26"/>
          <w:szCs w:val="26"/>
        </w:rPr>
        <w:t xml:space="preserve"> изоляции. Планами </w:t>
      </w:r>
      <w:r w:rsidR="00342C45">
        <w:rPr>
          <w:rFonts w:ascii="Times New Roman" w:hAnsi="Times New Roman" w:cs="Times New Roman"/>
          <w:sz w:val="26"/>
          <w:szCs w:val="26"/>
        </w:rPr>
        <w:t>теплоснабжающих организаций</w:t>
      </w:r>
      <w:r w:rsidRPr="00825440">
        <w:rPr>
          <w:rFonts w:ascii="Times New Roman" w:hAnsi="Times New Roman" w:cs="Times New Roman"/>
          <w:sz w:val="26"/>
          <w:szCs w:val="26"/>
        </w:rPr>
        <w:t xml:space="preserve"> заложена ежегодная замена определенного количества погонных метров ветхих сетей</w:t>
      </w:r>
      <w:proofErr w:type="gramStart"/>
      <w:r w:rsidR="00342C45">
        <w:rPr>
          <w:rFonts w:ascii="Times New Roman" w:hAnsi="Times New Roman" w:cs="Times New Roman"/>
          <w:sz w:val="26"/>
          <w:szCs w:val="26"/>
        </w:rPr>
        <w:t>,ч</w:t>
      </w:r>
      <w:proofErr w:type="gramEnd"/>
      <w:r w:rsidR="00342C45">
        <w:rPr>
          <w:rFonts w:ascii="Times New Roman" w:hAnsi="Times New Roman" w:cs="Times New Roman"/>
          <w:sz w:val="26"/>
          <w:szCs w:val="26"/>
        </w:rPr>
        <w:t>то позволит</w:t>
      </w:r>
      <w:r w:rsidRPr="00825440">
        <w:rPr>
          <w:rFonts w:ascii="Times New Roman" w:hAnsi="Times New Roman" w:cs="Times New Roman"/>
          <w:sz w:val="26"/>
          <w:szCs w:val="26"/>
        </w:rPr>
        <w:t xml:space="preserve"> уменьш</w:t>
      </w:r>
      <w:r w:rsidR="00342C45">
        <w:rPr>
          <w:rFonts w:ascii="Times New Roman" w:hAnsi="Times New Roman" w:cs="Times New Roman"/>
          <w:sz w:val="26"/>
          <w:szCs w:val="26"/>
        </w:rPr>
        <w:t>ить</w:t>
      </w:r>
      <w:r w:rsidRPr="00825440">
        <w:rPr>
          <w:rFonts w:ascii="Times New Roman" w:hAnsi="Times New Roman" w:cs="Times New Roman"/>
          <w:sz w:val="26"/>
          <w:szCs w:val="26"/>
        </w:rPr>
        <w:t xml:space="preserve"> общ</w:t>
      </w:r>
      <w:r w:rsidR="00342C45">
        <w:rPr>
          <w:rFonts w:ascii="Times New Roman" w:hAnsi="Times New Roman" w:cs="Times New Roman"/>
          <w:sz w:val="26"/>
          <w:szCs w:val="26"/>
        </w:rPr>
        <w:t>ий</w:t>
      </w:r>
      <w:r w:rsidRPr="00825440">
        <w:rPr>
          <w:rFonts w:ascii="Times New Roman" w:hAnsi="Times New Roman" w:cs="Times New Roman"/>
          <w:sz w:val="26"/>
          <w:szCs w:val="26"/>
        </w:rPr>
        <w:t xml:space="preserve"> процент износа по данному виду</w:t>
      </w:r>
      <w:r w:rsidRPr="00825440">
        <w:rPr>
          <w:rFonts w:ascii="Times New Roman" w:hAnsi="Times New Roman"/>
          <w:sz w:val="26"/>
          <w:szCs w:val="26"/>
        </w:rPr>
        <w:t xml:space="preserve"> имущества. </w:t>
      </w:r>
      <w:r w:rsidRPr="00825440">
        <w:rPr>
          <w:rFonts w:ascii="Times New Roman" w:hAnsi="Times New Roman"/>
          <w:sz w:val="26"/>
          <w:szCs w:val="26"/>
        </w:rPr>
        <w:cr/>
      </w:r>
    </w:p>
    <w:p w:rsidR="002F4819" w:rsidRPr="003E0DEA" w:rsidRDefault="002F4819" w:rsidP="005B4FF7">
      <w:pPr>
        <w:pStyle w:val="a3"/>
      </w:pPr>
      <w:r>
        <w:lastRenderedPageBreak/>
        <w:t>Перечень участков тепловой сети для перекладкив связи с увеличением диаметров трубопроводов</w:t>
      </w:r>
    </w:p>
    <w:tbl>
      <w:tblPr>
        <w:tblW w:w="5000" w:type="pct"/>
        <w:tblInd w:w="817" w:type="dxa"/>
        <w:tblLayout w:type="fixed"/>
        <w:tblLook w:val="04A0" w:firstRow="1" w:lastRow="0" w:firstColumn="1" w:lastColumn="0" w:noHBand="0" w:noVBand="1"/>
      </w:tblPr>
      <w:tblGrid>
        <w:gridCol w:w="648"/>
        <w:gridCol w:w="2275"/>
        <w:gridCol w:w="2340"/>
        <w:gridCol w:w="1440"/>
        <w:gridCol w:w="3663"/>
        <w:gridCol w:w="3301"/>
        <w:gridCol w:w="1686"/>
      </w:tblGrid>
      <w:tr w:rsidR="002F4819" w:rsidRPr="005F196B" w:rsidTr="00825440">
        <w:trPr>
          <w:trHeight w:val="231"/>
          <w:tblHeader/>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 xml:space="preserve">№ </w:t>
            </w:r>
            <w:proofErr w:type="gramStart"/>
            <w:r w:rsidRPr="005F196B">
              <w:rPr>
                <w:rFonts w:ascii="Times New Roman" w:hAnsi="Times New Roman"/>
                <w:b/>
                <w:bCs/>
              </w:rPr>
              <w:t>п</w:t>
            </w:r>
            <w:proofErr w:type="gramEnd"/>
            <w:r w:rsidRPr="005F196B">
              <w:rPr>
                <w:rFonts w:ascii="Times New Roman" w:hAnsi="Times New Roman"/>
                <w:b/>
                <w:bCs/>
              </w:rPr>
              <w:t>/п</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Начало участка</w:t>
            </w:r>
          </w:p>
        </w:tc>
        <w:tc>
          <w:tcPr>
            <w:tcW w:w="762"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Конец участка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 xml:space="preserve">Диаметр </w:t>
            </w:r>
            <w:proofErr w:type="gramStart"/>
            <w:r w:rsidRPr="005F196B">
              <w:rPr>
                <w:rFonts w:ascii="Times New Roman" w:hAnsi="Times New Roman"/>
                <w:b/>
                <w:bCs/>
              </w:rPr>
              <w:t>D</w:t>
            </w:r>
            <w:proofErr w:type="gramEnd"/>
            <w:r w:rsidRPr="005F196B">
              <w:rPr>
                <w:rFonts w:ascii="Times New Roman" w:hAnsi="Times New Roman"/>
                <w:b/>
                <w:bCs/>
              </w:rPr>
              <w:t>у, мм</w:t>
            </w:r>
          </w:p>
        </w:tc>
        <w:tc>
          <w:tcPr>
            <w:tcW w:w="1193"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Протяженность теплотрассы  в двухтрубном исполнении L, м</w:t>
            </w:r>
          </w:p>
        </w:tc>
        <w:tc>
          <w:tcPr>
            <w:tcW w:w="1075"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Тип прокладки</w:t>
            </w:r>
          </w:p>
        </w:tc>
        <w:tc>
          <w:tcPr>
            <w:tcW w:w="549"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Тип изоляции</w:t>
            </w:r>
          </w:p>
        </w:tc>
      </w:tr>
      <w:tr w:rsidR="002F4819" w:rsidRPr="00A37C08" w:rsidTr="00825440">
        <w:trPr>
          <w:trHeight w:val="4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b/>
                <w:bCs/>
                <w:sz w:val="24"/>
                <w:szCs w:val="24"/>
              </w:rPr>
            </w:pPr>
            <w:r>
              <w:rPr>
                <w:rFonts w:ascii="Times New Roman" w:hAnsi="Times New Roman"/>
                <w:b/>
                <w:bCs/>
                <w:sz w:val="24"/>
                <w:szCs w:val="24"/>
              </w:rPr>
              <w:t>Тепловые сети от котельной №</w:t>
            </w:r>
            <w:r w:rsidR="00961662">
              <w:rPr>
                <w:rFonts w:ascii="Times New Roman" w:hAnsi="Times New Roman"/>
                <w:b/>
                <w:bCs/>
                <w:sz w:val="24"/>
                <w:szCs w:val="24"/>
              </w:rPr>
              <w:t xml:space="preserve"> </w:t>
            </w:r>
            <w:r>
              <w:rPr>
                <w:rFonts w:ascii="Times New Roman" w:hAnsi="Times New Roman"/>
                <w:b/>
                <w:bCs/>
                <w:sz w:val="24"/>
                <w:szCs w:val="24"/>
              </w:rPr>
              <w:t>1</w:t>
            </w:r>
          </w:p>
        </w:tc>
      </w:tr>
      <w:tr w:rsidR="002F4819" w:rsidRPr="00A37C08" w:rsidTr="00825440">
        <w:trPr>
          <w:trHeight w:val="4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b/>
                <w:bCs/>
                <w:sz w:val="24"/>
                <w:szCs w:val="24"/>
              </w:rPr>
            </w:pPr>
            <w:r w:rsidRPr="00A37C08">
              <w:rPr>
                <w:rFonts w:ascii="Times New Roman" w:hAnsi="Times New Roman"/>
                <w:b/>
                <w:bCs/>
                <w:sz w:val="24"/>
                <w:szCs w:val="24"/>
              </w:rPr>
              <w:t>Перекладка</w:t>
            </w: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200=&gt;420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53,</w:t>
            </w:r>
            <w:r w:rsidRPr="00A37C08">
              <w:rPr>
                <w:rFonts w:ascii="Times New Roman" w:hAnsi="Times New Roman"/>
                <w:sz w:val="24"/>
                <w:szCs w:val="24"/>
              </w:rPr>
              <w:t>2</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BF17B8" w:rsidRPr="00A37C08" w:rsidRDefault="00BF17B8" w:rsidP="00D336D9">
            <w:pPr>
              <w:rPr>
                <w:rFonts w:ascii="Times New Roman" w:hAnsi="Times New Roman"/>
                <w:sz w:val="24"/>
                <w:szCs w:val="24"/>
              </w:rPr>
            </w:pPr>
            <w:r>
              <w:rPr>
                <w:rFonts w:ascii="Times New Roman" w:hAnsi="Times New Roman"/>
                <w:sz w:val="24"/>
                <w:szCs w:val="24"/>
              </w:rPr>
              <w:t>ППУ</w:t>
            </w:r>
          </w:p>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100=&gt;420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79,</w:t>
            </w:r>
            <w:r w:rsidRPr="00A37C08">
              <w:rPr>
                <w:rFonts w:ascii="Times New Roman" w:hAnsi="Times New Roman"/>
                <w:sz w:val="24"/>
                <w:szCs w:val="24"/>
              </w:rPr>
              <w:t>4</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150=&gt;420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45,</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100=&gt;420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24,</w:t>
            </w:r>
            <w:r w:rsidRPr="00A37C08">
              <w:rPr>
                <w:rFonts w:ascii="Times New Roman" w:hAnsi="Times New Roman"/>
                <w:sz w:val="24"/>
                <w:szCs w:val="24"/>
              </w:rPr>
              <w:t>9</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7</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1ТК1.24</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ул. Молодёжная, 24</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32=&gt;50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15,</w:t>
            </w:r>
            <w:r w:rsidRPr="00A37C08">
              <w:rPr>
                <w:rFonts w:ascii="Times New Roman" w:hAnsi="Times New Roman"/>
                <w:sz w:val="24"/>
                <w:szCs w:val="24"/>
              </w:rPr>
              <w:t>5</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8</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25,</w:t>
            </w:r>
            <w:r w:rsidRPr="00A37C08">
              <w:rPr>
                <w:rFonts w:ascii="Times New Roman" w:hAnsi="Times New Roman"/>
                <w:sz w:val="24"/>
                <w:szCs w:val="24"/>
              </w:rPr>
              <w:t>6</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9</w:t>
            </w:r>
          </w:p>
        </w:tc>
        <w:tc>
          <w:tcPr>
            <w:tcW w:w="741"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762"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46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60,</w:t>
            </w:r>
            <w:r w:rsidRPr="00A37C08">
              <w:rPr>
                <w:rFonts w:ascii="Times New Roman" w:hAnsi="Times New Roman"/>
                <w:sz w:val="24"/>
                <w:szCs w:val="24"/>
              </w:rPr>
              <w:t>1</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34,</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11</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1ТК1.1-5</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43,</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12</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1ТК1.11-4</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пер. Школьный, 3</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32=&gt;50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69,</w:t>
            </w:r>
            <w:r w:rsidRPr="00A37C08">
              <w:rPr>
                <w:rFonts w:ascii="Times New Roman" w:hAnsi="Times New Roman"/>
                <w:sz w:val="24"/>
                <w:szCs w:val="24"/>
              </w:rPr>
              <w:t>7</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13</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1ТК1-7.1</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1ТК1-7.2-1</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50=&gt;100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80,</w:t>
            </w:r>
            <w:r w:rsidRPr="00A37C08">
              <w:rPr>
                <w:rFonts w:ascii="Times New Roman" w:hAnsi="Times New Roman"/>
                <w:sz w:val="24"/>
                <w:szCs w:val="24"/>
              </w:rPr>
              <w:t>1</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14</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1ТК1.6</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138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15</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1ТК1.8</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19,</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16</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1ТК1.8</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1ТК1.9</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26,</w:t>
            </w:r>
            <w:r w:rsidRPr="00A37C08">
              <w:rPr>
                <w:rFonts w:ascii="Times New Roman" w:hAnsi="Times New Roman"/>
                <w:sz w:val="24"/>
                <w:szCs w:val="24"/>
              </w:rPr>
              <w:t>5</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17</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1ТК1.9</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1ТК1.10</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18</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1ТК1.10</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34</w:t>
            </w:r>
            <w:r>
              <w:rPr>
                <w:rFonts w:ascii="Times New Roman" w:hAnsi="Times New Roman"/>
                <w:sz w:val="24"/>
                <w:szCs w:val="24"/>
              </w:rPr>
              <w:t>,</w:t>
            </w:r>
            <w:r w:rsidRPr="00A37C08">
              <w:rPr>
                <w:rFonts w:ascii="Times New Roman" w:hAnsi="Times New Roman"/>
                <w:sz w:val="24"/>
                <w:szCs w:val="24"/>
              </w:rPr>
              <w:t>5</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19</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1ТК1.21</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Молодежная, 17</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50=&gt;100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14,</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20</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76</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21</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1ТК1.15</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29,</w:t>
            </w:r>
            <w:r w:rsidRPr="00A37C08">
              <w:rPr>
                <w:rFonts w:ascii="Times New Roman" w:hAnsi="Times New Roman"/>
                <w:sz w:val="24"/>
                <w:szCs w:val="24"/>
              </w:rPr>
              <w:t>4</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22</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1ТК1.15</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1ТК1.16</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37,</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23</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1ТК1.16</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1ТК1.17</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38,</w:t>
            </w:r>
            <w:r w:rsidRPr="00A37C08">
              <w:rPr>
                <w:rFonts w:ascii="Times New Roman" w:hAnsi="Times New Roman"/>
                <w:sz w:val="24"/>
                <w:szCs w:val="24"/>
              </w:rPr>
              <w:t>9</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24</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1ТК1.17</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1ТК1.18</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34,</w:t>
            </w:r>
            <w:r w:rsidRPr="00A37C08">
              <w:rPr>
                <w:rFonts w:ascii="Times New Roman" w:hAnsi="Times New Roman"/>
                <w:sz w:val="24"/>
                <w:szCs w:val="24"/>
              </w:rPr>
              <w:t>4</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25</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1ТК1.18</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1ТК1.19</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63,</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336D9">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26</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45</w:t>
            </w:r>
            <w:r>
              <w:rPr>
                <w:rFonts w:ascii="Times New Roman" w:hAnsi="Times New Roman"/>
                <w:sz w:val="24"/>
                <w:szCs w:val="24"/>
              </w:rPr>
              <w:t>,</w:t>
            </w:r>
            <w:r w:rsidRPr="00A37C08">
              <w:rPr>
                <w:rFonts w:ascii="Times New Roman" w:hAnsi="Times New Roman"/>
                <w:sz w:val="24"/>
                <w:szCs w:val="24"/>
              </w:rPr>
              <w:t>1</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27</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84,</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28</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1ТК1.19</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1ТК1.20</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49,</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lastRenderedPageBreak/>
              <w:t>29</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1ТК1.20</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1ТК1.21</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80,</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30</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Насосная</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1ТК1.22</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57</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31</w:t>
            </w:r>
          </w:p>
        </w:tc>
        <w:tc>
          <w:tcPr>
            <w:tcW w:w="741"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1ТК1.22</w:t>
            </w:r>
          </w:p>
        </w:tc>
        <w:tc>
          <w:tcPr>
            <w:tcW w:w="762"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1ТК1.23</w:t>
            </w:r>
          </w:p>
        </w:tc>
        <w:tc>
          <w:tcPr>
            <w:tcW w:w="46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82,</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32</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1ТК1.1.5</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1ТК1.1.6</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78</w:t>
            </w:r>
            <w:r>
              <w:rPr>
                <w:rFonts w:ascii="Times New Roman" w:hAnsi="Times New Roman"/>
                <w:sz w:val="24"/>
                <w:szCs w:val="24"/>
              </w:rPr>
              <w:t>,</w:t>
            </w:r>
            <w:r w:rsidRPr="00A37C08">
              <w:rPr>
                <w:rFonts w:ascii="Times New Roman" w:hAnsi="Times New Roman"/>
                <w:sz w:val="24"/>
                <w:szCs w:val="24"/>
              </w:rPr>
              <w:t>2</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r>
              <w:rPr>
                <w:rFonts w:ascii="Times New Roman" w:hAnsi="Times New Roman"/>
                <w:sz w:val="24"/>
                <w:szCs w:val="24"/>
              </w:rPr>
              <w:t>ППУ</w:t>
            </w: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33</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1ТК1.1.6</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1ТК1.1.7</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26,</w:t>
            </w:r>
            <w:r w:rsidRPr="00A37C08">
              <w:rPr>
                <w:rFonts w:ascii="Times New Roman" w:hAnsi="Times New Roman"/>
                <w:sz w:val="24"/>
                <w:szCs w:val="24"/>
              </w:rPr>
              <w:t>6</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34</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1ТК1.1.7</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1ТК1.1.8</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43</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35</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1ТК1.1.3</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1ТК1.1.4</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50,</w:t>
            </w:r>
            <w:r w:rsidRPr="00A37C08">
              <w:rPr>
                <w:rFonts w:ascii="Times New Roman" w:hAnsi="Times New Roman"/>
                <w:sz w:val="24"/>
                <w:szCs w:val="24"/>
              </w:rPr>
              <w:t>4</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36</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1ТК1.1.4</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1ТК1.1.5</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75</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37</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1ТК1.2</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45,</w:t>
            </w:r>
            <w:r w:rsidRPr="00A37C08">
              <w:rPr>
                <w:rFonts w:ascii="Times New Roman" w:hAnsi="Times New Roman"/>
                <w:sz w:val="24"/>
                <w:szCs w:val="24"/>
              </w:rPr>
              <w:t>6</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38</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1ТК1.2</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1ТК1.3</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25</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39</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1ТК1.3</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1ТК1.4</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28</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40</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1ТК1.1.12</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1ТК1.1.13</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30,</w:t>
            </w:r>
            <w:r w:rsidRPr="00A37C08">
              <w:rPr>
                <w:rFonts w:ascii="Times New Roman" w:hAnsi="Times New Roman"/>
                <w:sz w:val="24"/>
                <w:szCs w:val="24"/>
              </w:rPr>
              <w:t>2</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41</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1ТК1.1.11</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1ТК1.1.12</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79,</w:t>
            </w:r>
            <w:r w:rsidRPr="00A37C08">
              <w:rPr>
                <w:rFonts w:ascii="Times New Roman" w:hAnsi="Times New Roman"/>
                <w:sz w:val="24"/>
                <w:szCs w:val="24"/>
              </w:rPr>
              <w:t>3</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42</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1ТК1.1-10.2</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1ТК1.1-10.3</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25,</w:t>
            </w:r>
            <w:r w:rsidRPr="00A37C08">
              <w:rPr>
                <w:rFonts w:ascii="Times New Roman" w:hAnsi="Times New Roman"/>
                <w:sz w:val="24"/>
                <w:szCs w:val="24"/>
              </w:rPr>
              <w:t>5</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43</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1ТК1.1-10.3</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1ТК1.1-10.4</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30</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44</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1ТК1.1-10.4</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1ТК1.1-10.5</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32,</w:t>
            </w:r>
            <w:r w:rsidRPr="00A37C08">
              <w:rPr>
                <w:rFonts w:ascii="Times New Roman" w:hAnsi="Times New Roman"/>
                <w:sz w:val="24"/>
                <w:szCs w:val="24"/>
              </w:rPr>
              <w:t>9</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193"/>
        </w:trPr>
        <w:tc>
          <w:tcPr>
            <w:tcW w:w="211"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45</w:t>
            </w:r>
          </w:p>
        </w:tc>
        <w:tc>
          <w:tcPr>
            <w:tcW w:w="741"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1ТК1.1-10.5</w:t>
            </w:r>
          </w:p>
        </w:tc>
        <w:tc>
          <w:tcPr>
            <w:tcW w:w="762"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1ТК1.1-10.5.1</w:t>
            </w:r>
          </w:p>
        </w:tc>
        <w:tc>
          <w:tcPr>
            <w:tcW w:w="46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193"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46,</w:t>
            </w:r>
            <w:r w:rsidRPr="00A37C08">
              <w:rPr>
                <w:rFonts w:ascii="Times New Roman" w:hAnsi="Times New Roman"/>
                <w:sz w:val="24"/>
                <w:szCs w:val="24"/>
              </w:rPr>
              <w:t>61</w:t>
            </w:r>
          </w:p>
        </w:tc>
        <w:tc>
          <w:tcPr>
            <w:tcW w:w="1075"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825440">
        <w:trPr>
          <w:trHeight w:val="214"/>
        </w:trPr>
        <w:tc>
          <w:tcPr>
            <w:tcW w:w="5000" w:type="pct"/>
            <w:gridSpan w:val="7"/>
            <w:tcBorders>
              <w:top w:val="nil"/>
              <w:left w:val="nil"/>
              <w:bottom w:val="single" w:sz="4" w:space="0" w:color="auto"/>
              <w:right w:val="nil"/>
            </w:tcBorders>
            <w:shd w:val="clear" w:color="auto" w:fill="auto"/>
            <w:noWrap/>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b/>
                <w:bCs/>
                <w:sz w:val="24"/>
                <w:szCs w:val="24"/>
              </w:rPr>
              <w:t>Тепловые сети зоны котельной №</w:t>
            </w:r>
            <w:r w:rsidR="00961662">
              <w:rPr>
                <w:rFonts w:ascii="Times New Roman" w:hAnsi="Times New Roman"/>
                <w:b/>
                <w:bCs/>
                <w:sz w:val="24"/>
                <w:szCs w:val="24"/>
              </w:rPr>
              <w:t xml:space="preserve"> </w:t>
            </w:r>
            <w:r w:rsidRPr="00A37C08">
              <w:rPr>
                <w:rFonts w:ascii="Times New Roman" w:hAnsi="Times New Roman"/>
                <w:b/>
                <w:bCs/>
                <w:sz w:val="24"/>
                <w:szCs w:val="24"/>
              </w:rPr>
              <w:t>2</w:t>
            </w:r>
          </w:p>
        </w:tc>
      </w:tr>
      <w:tr w:rsidR="002F4819" w:rsidRPr="00A37C08" w:rsidTr="00825440">
        <w:trPr>
          <w:trHeight w:val="214"/>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F4819" w:rsidRPr="00A37C08" w:rsidRDefault="002F4819" w:rsidP="00D336D9">
            <w:pPr>
              <w:rPr>
                <w:rFonts w:ascii="Times New Roman" w:hAnsi="Times New Roman"/>
                <w:b/>
                <w:bCs/>
                <w:sz w:val="24"/>
                <w:szCs w:val="24"/>
              </w:rPr>
            </w:pPr>
            <w:r w:rsidRPr="00A37C08">
              <w:rPr>
                <w:rFonts w:ascii="Times New Roman" w:hAnsi="Times New Roman"/>
                <w:b/>
                <w:bCs/>
                <w:sz w:val="24"/>
                <w:szCs w:val="24"/>
              </w:rPr>
              <w:t>Перекладка</w:t>
            </w: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2ТК2</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2ТК3</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120</w:t>
            </w:r>
            <w:r>
              <w:rPr>
                <w:rFonts w:ascii="Times New Roman" w:hAnsi="Times New Roman"/>
                <w:sz w:val="24"/>
                <w:szCs w:val="24"/>
              </w:rPr>
              <w:t>,</w:t>
            </w:r>
            <w:r w:rsidRPr="00A37C08">
              <w:rPr>
                <w:rFonts w:ascii="Times New Roman" w:hAnsi="Times New Roman"/>
                <w:sz w:val="24"/>
                <w:szCs w:val="24"/>
              </w:rPr>
              <w:t>9</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val="restart"/>
            <w:tcBorders>
              <w:top w:val="nil"/>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r>
              <w:rPr>
                <w:rFonts w:ascii="Times New Roman" w:hAnsi="Times New Roman"/>
                <w:sz w:val="24"/>
                <w:szCs w:val="24"/>
              </w:rPr>
              <w:t>ППУ</w:t>
            </w: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2ТК3</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2ТК4</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84</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3</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2ТК4</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2ТК5</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18,</w:t>
            </w:r>
            <w:r w:rsidRPr="00A37C08">
              <w:rPr>
                <w:rFonts w:ascii="Times New Roman" w:hAnsi="Times New Roman"/>
                <w:sz w:val="24"/>
                <w:szCs w:val="24"/>
              </w:rPr>
              <w:t>4</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4</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2ТК5</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5,</w:t>
            </w:r>
            <w:r w:rsidRPr="00A37C08">
              <w:rPr>
                <w:rFonts w:ascii="Times New Roman" w:hAnsi="Times New Roman"/>
                <w:sz w:val="24"/>
                <w:szCs w:val="24"/>
              </w:rPr>
              <w:t>2</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5</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2ТК7</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43</w:t>
            </w:r>
            <w:r>
              <w:rPr>
                <w:rFonts w:ascii="Times New Roman" w:hAnsi="Times New Roman"/>
                <w:sz w:val="24"/>
                <w:szCs w:val="24"/>
              </w:rPr>
              <w:t>,</w:t>
            </w:r>
            <w:r w:rsidRPr="00A37C08">
              <w:rPr>
                <w:rFonts w:ascii="Times New Roman" w:hAnsi="Times New Roman"/>
                <w:sz w:val="24"/>
                <w:szCs w:val="24"/>
              </w:rPr>
              <w:t>5</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6</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2ТК7</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2ТК8</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29,</w:t>
            </w:r>
            <w:r w:rsidRPr="00A37C08">
              <w:rPr>
                <w:rFonts w:ascii="Times New Roman" w:hAnsi="Times New Roman"/>
                <w:sz w:val="24"/>
                <w:szCs w:val="24"/>
              </w:rPr>
              <w:t>8</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7</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2ТК8</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2ТК9</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25</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8</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2ТК9</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2ТК10</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101</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246"/>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9</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2ТК10</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2ТК11</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100=&gt;325</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123</w:t>
            </w:r>
            <w:r>
              <w:rPr>
                <w:rFonts w:ascii="Times New Roman" w:hAnsi="Times New Roman"/>
                <w:sz w:val="24"/>
                <w:szCs w:val="24"/>
              </w:rPr>
              <w:t>,</w:t>
            </w:r>
            <w:r w:rsidRPr="00A37C08">
              <w:rPr>
                <w:rFonts w:ascii="Times New Roman" w:hAnsi="Times New Roman"/>
                <w:sz w:val="24"/>
                <w:szCs w:val="24"/>
              </w:rPr>
              <w:t>6</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vMerge/>
            <w:tcBorders>
              <w:left w:val="nil"/>
              <w:bottom w:val="single" w:sz="4" w:space="0" w:color="auto"/>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825440">
        <w:trPr>
          <w:trHeight w:val="321"/>
        </w:trPr>
        <w:tc>
          <w:tcPr>
            <w:tcW w:w="211"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10</w:t>
            </w:r>
            <w:r w:rsidRPr="00A37C08">
              <w:rPr>
                <w:rFonts w:ascii="Times New Roman" w:hAnsi="Times New Roman"/>
                <w:sz w:val="24"/>
                <w:szCs w:val="24"/>
              </w:rPr>
              <w:t> </w:t>
            </w:r>
          </w:p>
        </w:tc>
        <w:tc>
          <w:tcPr>
            <w:tcW w:w="741"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2ТК6.1</w:t>
            </w:r>
          </w:p>
        </w:tc>
        <w:tc>
          <w:tcPr>
            <w:tcW w:w="762"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2ТК6.2</w:t>
            </w:r>
          </w:p>
        </w:tc>
        <w:tc>
          <w:tcPr>
            <w:tcW w:w="46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50=&gt;100</w:t>
            </w:r>
          </w:p>
        </w:tc>
        <w:tc>
          <w:tcPr>
            <w:tcW w:w="1193"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78,</w:t>
            </w:r>
            <w:r w:rsidRPr="00A37C08">
              <w:rPr>
                <w:rFonts w:ascii="Times New Roman" w:hAnsi="Times New Roman"/>
                <w:sz w:val="24"/>
                <w:szCs w:val="24"/>
              </w:rPr>
              <w:t>7</w:t>
            </w:r>
          </w:p>
        </w:tc>
        <w:tc>
          <w:tcPr>
            <w:tcW w:w="1075"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549" w:type="pct"/>
            <w:tcBorders>
              <w:top w:val="nil"/>
              <w:left w:val="nil"/>
              <w:bottom w:val="single" w:sz="4" w:space="0" w:color="auto"/>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r>
              <w:rPr>
                <w:rFonts w:ascii="Times New Roman" w:hAnsi="Times New Roman"/>
                <w:sz w:val="24"/>
                <w:szCs w:val="24"/>
              </w:rPr>
              <w:t>ППУ</w:t>
            </w:r>
          </w:p>
        </w:tc>
      </w:tr>
    </w:tbl>
    <w:p w:rsidR="002F4819" w:rsidRDefault="002F4819" w:rsidP="002F4819">
      <w:pPr>
        <w:pStyle w:val="ac"/>
        <w:spacing w:line="360" w:lineRule="auto"/>
        <w:ind w:left="0" w:firstLine="567"/>
        <w:jc w:val="both"/>
        <w:rPr>
          <w:rFonts w:ascii="Times New Roman" w:hAnsi="Times New Roman"/>
          <w:sz w:val="26"/>
          <w:szCs w:val="26"/>
        </w:rPr>
        <w:sectPr w:rsidR="002F4819" w:rsidSect="002F4819">
          <w:pgSz w:w="16838" w:h="11906" w:orient="landscape"/>
          <w:pgMar w:top="1701" w:right="1134" w:bottom="567" w:left="567" w:header="709" w:footer="709" w:gutter="0"/>
          <w:cols w:space="708"/>
          <w:docGrid w:linePitch="360"/>
        </w:sectPr>
      </w:pPr>
    </w:p>
    <w:p w:rsidR="000C49A6" w:rsidRDefault="007E25D7"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Денежные затраты только на приобретение труб в современной изоляции</w:t>
      </w:r>
      <w:r w:rsidR="000C49A6" w:rsidRPr="007D53B7">
        <w:rPr>
          <w:rFonts w:ascii="Times New Roman" w:hAnsi="Times New Roman" w:cs="Times New Roman"/>
          <w:sz w:val="26"/>
          <w:szCs w:val="26"/>
        </w:rPr>
        <w:t xml:space="preserve"> для замены </w:t>
      </w:r>
      <w:r w:rsidR="00825440">
        <w:rPr>
          <w:rFonts w:ascii="Times New Roman" w:hAnsi="Times New Roman" w:cs="Times New Roman"/>
          <w:b/>
          <w:sz w:val="26"/>
          <w:szCs w:val="26"/>
        </w:rPr>
        <w:t>19 000</w:t>
      </w:r>
      <w:r w:rsidR="000C49A6" w:rsidRPr="007D53B7">
        <w:rPr>
          <w:rFonts w:ascii="Times New Roman" w:hAnsi="Times New Roman" w:cs="Times New Roman"/>
          <w:sz w:val="26"/>
          <w:szCs w:val="26"/>
        </w:rPr>
        <w:t xml:space="preserve"> м труб по ориентировочным расчетам </w:t>
      </w:r>
      <w:r w:rsidR="000C49A6" w:rsidRPr="00961662">
        <w:rPr>
          <w:rFonts w:ascii="Times New Roman" w:hAnsi="Times New Roman" w:cs="Times New Roman"/>
          <w:sz w:val="26"/>
          <w:szCs w:val="26"/>
        </w:rPr>
        <w:t xml:space="preserve">составят </w:t>
      </w:r>
      <w:r w:rsidR="00825440" w:rsidRPr="00961662">
        <w:rPr>
          <w:rFonts w:ascii="Times New Roman" w:hAnsi="Times New Roman" w:cs="Times New Roman"/>
          <w:b/>
          <w:sz w:val="26"/>
          <w:szCs w:val="26"/>
        </w:rPr>
        <w:t>90,42</w:t>
      </w:r>
      <w:r w:rsidR="000C49A6" w:rsidRPr="00961662">
        <w:rPr>
          <w:rFonts w:ascii="Times New Roman" w:hAnsi="Times New Roman" w:cs="Times New Roman"/>
          <w:sz w:val="26"/>
          <w:szCs w:val="26"/>
        </w:rPr>
        <w:t>млн</w:t>
      </w:r>
      <w:r w:rsidR="00186444" w:rsidRPr="00961662">
        <w:rPr>
          <w:rFonts w:ascii="Times New Roman" w:hAnsi="Times New Roman" w:cs="Times New Roman"/>
          <w:sz w:val="26"/>
          <w:szCs w:val="26"/>
        </w:rPr>
        <w:t>.</w:t>
      </w:r>
      <w:r w:rsidR="000C49A6" w:rsidRPr="00961662">
        <w:rPr>
          <w:rFonts w:ascii="Times New Roman" w:hAnsi="Times New Roman" w:cs="Times New Roman"/>
          <w:sz w:val="26"/>
          <w:szCs w:val="26"/>
        </w:rPr>
        <w:t xml:space="preserve"> руб.</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6" w:name="_Toc376557819"/>
      <w:bookmarkStart w:id="347" w:name="_Toc391846078"/>
      <w:r w:rsidRPr="000B2FDE">
        <w:rPr>
          <w:rFonts w:ascii="Times New Roman" w:hAnsi="Times New Roman" w:cs="Times New Roman"/>
          <w:color w:val="auto"/>
        </w:rPr>
        <w:t>Строительство и реконструкция насосных станций</w:t>
      </w:r>
      <w:bookmarkEnd w:id="346"/>
      <w:bookmarkEnd w:id="347"/>
    </w:p>
    <w:p w:rsidR="000C49A6" w:rsidRDefault="000C49A6" w:rsidP="000C49A6">
      <w:pPr>
        <w:widowControl w:val="0"/>
        <w:spacing w:line="360" w:lineRule="auto"/>
        <w:ind w:firstLine="567"/>
        <w:jc w:val="both"/>
        <w:rPr>
          <w:rFonts w:ascii="Times New Roman" w:hAnsi="Times New Roman"/>
          <w:sz w:val="26"/>
          <w:szCs w:val="26"/>
        </w:rPr>
      </w:pPr>
      <w:r>
        <w:rPr>
          <w:rFonts w:ascii="Times New Roman" w:hAnsi="Times New Roman"/>
          <w:sz w:val="26"/>
          <w:szCs w:val="26"/>
        </w:rPr>
        <w:t xml:space="preserve">Строительство новых насосных </w:t>
      </w:r>
      <w:r w:rsidR="000B2FDE">
        <w:rPr>
          <w:rFonts w:ascii="Times New Roman" w:hAnsi="Times New Roman"/>
          <w:sz w:val="26"/>
          <w:szCs w:val="26"/>
        </w:rPr>
        <w:t xml:space="preserve">и реконструкция существующих насосных </w:t>
      </w:r>
      <w:r>
        <w:rPr>
          <w:rFonts w:ascii="Times New Roman" w:hAnsi="Times New Roman"/>
          <w:sz w:val="26"/>
          <w:szCs w:val="26"/>
        </w:rPr>
        <w:t xml:space="preserve">станций </w:t>
      </w:r>
      <w:r w:rsidR="00757313">
        <w:rPr>
          <w:rFonts w:ascii="Times New Roman" w:hAnsi="Times New Roman"/>
          <w:sz w:val="26"/>
          <w:szCs w:val="26"/>
        </w:rPr>
        <w:t xml:space="preserve">в </w:t>
      </w:r>
      <w:r w:rsidR="000B2FDE">
        <w:rPr>
          <w:rFonts w:ascii="Times New Roman" w:hAnsi="Times New Roman"/>
          <w:sz w:val="26"/>
          <w:szCs w:val="26"/>
        </w:rPr>
        <w:t>городско</w:t>
      </w:r>
      <w:r w:rsidR="00757313">
        <w:rPr>
          <w:rFonts w:ascii="Times New Roman" w:hAnsi="Times New Roman"/>
          <w:sz w:val="26"/>
          <w:szCs w:val="26"/>
        </w:rPr>
        <w:t>м</w:t>
      </w:r>
      <w:r w:rsidR="000B2FDE">
        <w:rPr>
          <w:rFonts w:ascii="Times New Roman" w:hAnsi="Times New Roman"/>
          <w:sz w:val="26"/>
          <w:szCs w:val="26"/>
        </w:rPr>
        <w:t xml:space="preserve"> поселени</w:t>
      </w:r>
      <w:r w:rsidR="00757313">
        <w:rPr>
          <w:rFonts w:ascii="Times New Roman" w:hAnsi="Times New Roman"/>
          <w:sz w:val="26"/>
          <w:szCs w:val="26"/>
        </w:rPr>
        <w:t>и</w:t>
      </w:r>
      <w:r w:rsidR="00961662">
        <w:rPr>
          <w:rFonts w:ascii="Times New Roman" w:hAnsi="Times New Roman"/>
          <w:sz w:val="26"/>
          <w:szCs w:val="26"/>
        </w:rPr>
        <w:t xml:space="preserve"> </w:t>
      </w:r>
      <w:r w:rsidR="00043AF3">
        <w:rPr>
          <w:rFonts w:ascii="Times New Roman" w:hAnsi="Times New Roman"/>
          <w:sz w:val="26"/>
          <w:szCs w:val="26"/>
        </w:rPr>
        <w:t>Игрим</w:t>
      </w:r>
      <w:r w:rsidR="00961662">
        <w:rPr>
          <w:rFonts w:ascii="Times New Roman" w:hAnsi="Times New Roman"/>
          <w:sz w:val="26"/>
          <w:szCs w:val="26"/>
        </w:rPr>
        <w:t xml:space="preserve"> </w:t>
      </w:r>
      <w:r>
        <w:rPr>
          <w:rFonts w:ascii="Times New Roman" w:hAnsi="Times New Roman"/>
          <w:sz w:val="26"/>
          <w:szCs w:val="26"/>
        </w:rPr>
        <w:t>не планируется</w:t>
      </w:r>
      <w:r w:rsidRPr="006465CF">
        <w:rPr>
          <w:rFonts w:ascii="Times New Roman" w:hAnsi="Times New Roman"/>
          <w:sz w:val="26"/>
          <w:szCs w:val="26"/>
        </w:rPr>
        <w:t xml:space="preserve">. </w:t>
      </w:r>
    </w:p>
    <w:p w:rsidR="000C49A6" w:rsidRDefault="000C49A6" w:rsidP="000C49A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348" w:name="_Toc376557820"/>
      <w:bookmarkStart w:id="349" w:name="_Toc391846079"/>
      <w:r w:rsidRPr="0015215A">
        <w:rPr>
          <w:rFonts w:ascii="Times New Roman" w:hAnsi="Times New Roman" w:cs="Times New Roman"/>
          <w:color w:val="auto"/>
          <w:kern w:val="28"/>
          <w:sz w:val="26"/>
        </w:rPr>
        <w:lastRenderedPageBreak/>
        <w:t xml:space="preserve">Глава 8. </w:t>
      </w:r>
      <w:r>
        <w:rPr>
          <w:rFonts w:ascii="Times New Roman" w:hAnsi="Times New Roman" w:cs="Times New Roman"/>
          <w:color w:val="auto"/>
          <w:kern w:val="28"/>
          <w:sz w:val="26"/>
        </w:rPr>
        <w:t>Перспективные топливные балансы</w:t>
      </w:r>
      <w:bookmarkEnd w:id="348"/>
      <w:bookmarkEnd w:id="349"/>
    </w:p>
    <w:p w:rsidR="006D027F" w:rsidRPr="006D027F" w:rsidRDefault="006D027F" w:rsidP="006D027F">
      <w:pPr>
        <w:pStyle w:val="ac"/>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Перспективные топливные балансы разработаны в соответствии подпунктом 6 пункта 3  и пунктом 23 Требований к схемам теплоснабжения. </w:t>
      </w:r>
    </w:p>
    <w:p w:rsidR="006D027F" w:rsidRPr="006D027F" w:rsidRDefault="006D027F" w:rsidP="006D027F">
      <w:pPr>
        <w:pStyle w:val="ac"/>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В  результате  разработки  в  соответствии  с  пунктом  23  Требований  к  схеме теплоснабжения должны быть решены следующие задачи: </w:t>
      </w:r>
    </w:p>
    <w:p w:rsidR="006D027F" w:rsidRP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 </w:t>
      </w:r>
    </w:p>
    <w:p w:rsidR="006D027F" w:rsidRP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установлены объемы топлива для обеспечения выработки тепловой энергиина </w:t>
      </w:r>
      <w:proofErr w:type="gramStart"/>
      <w:r w:rsidRPr="006D027F">
        <w:rPr>
          <w:rFonts w:ascii="Times New Roman" w:hAnsi="Times New Roman" w:cs="Times New Roman"/>
          <w:sz w:val="26"/>
          <w:szCs w:val="26"/>
        </w:rPr>
        <w:t>каждом</w:t>
      </w:r>
      <w:proofErr w:type="gramEnd"/>
      <w:r w:rsidRPr="006D027F">
        <w:rPr>
          <w:rFonts w:ascii="Times New Roman" w:hAnsi="Times New Roman" w:cs="Times New Roman"/>
          <w:sz w:val="26"/>
          <w:szCs w:val="26"/>
        </w:rPr>
        <w:t xml:space="preserve"> источнике тепловой энергии; </w:t>
      </w:r>
    </w:p>
    <w:p w:rsidR="006D027F" w:rsidRP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определены виды топлива, обеспечивающие выработку необходимой тепловой энергии; </w:t>
      </w:r>
    </w:p>
    <w:p w:rsid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установлены показатели эффективности использования топлива ипредлагаемого к использованию теплоэнергетического оборудования. </w:t>
      </w:r>
    </w:p>
    <w:p w:rsidR="000C49A6" w:rsidRPr="003F6592" w:rsidRDefault="000C49A6" w:rsidP="000C49A6">
      <w:pPr>
        <w:pStyle w:val="ac"/>
        <w:spacing w:line="360" w:lineRule="auto"/>
        <w:ind w:left="0" w:firstLine="567"/>
        <w:jc w:val="both"/>
        <w:rPr>
          <w:rFonts w:ascii="Times New Roman" w:hAnsi="Times New Roman" w:cs="Times New Roman"/>
          <w:sz w:val="26"/>
          <w:szCs w:val="26"/>
        </w:rPr>
      </w:pPr>
      <w:r w:rsidRPr="003F6592">
        <w:rPr>
          <w:rFonts w:ascii="Times New Roman" w:hAnsi="Times New Roman" w:cs="Times New Roman"/>
          <w:sz w:val="26"/>
          <w:szCs w:val="26"/>
        </w:rPr>
        <w:t xml:space="preserve">Описание состояниятопливоснабжения и системы обеспечениятопливом </w:t>
      </w:r>
      <w:proofErr w:type="gramStart"/>
      <w:r w:rsidR="00A86B5C">
        <w:rPr>
          <w:rFonts w:ascii="Times New Roman" w:hAnsi="Times New Roman" w:cs="Times New Roman"/>
          <w:sz w:val="26"/>
          <w:szCs w:val="26"/>
        </w:rPr>
        <w:t>городско</w:t>
      </w:r>
      <w:r w:rsidR="00666219">
        <w:rPr>
          <w:rFonts w:ascii="Times New Roman" w:hAnsi="Times New Roman" w:cs="Times New Roman"/>
          <w:sz w:val="26"/>
          <w:szCs w:val="26"/>
        </w:rPr>
        <w:t>го</w:t>
      </w:r>
      <w:proofErr w:type="gramEnd"/>
      <w:r w:rsidR="00A86B5C">
        <w:rPr>
          <w:rFonts w:ascii="Times New Roman" w:hAnsi="Times New Roman" w:cs="Times New Roman"/>
          <w:sz w:val="26"/>
          <w:szCs w:val="26"/>
        </w:rPr>
        <w:t xml:space="preserve"> поселени</w:t>
      </w:r>
      <w:r w:rsidR="00666219">
        <w:rPr>
          <w:rFonts w:ascii="Times New Roman" w:hAnsi="Times New Roman" w:cs="Times New Roman"/>
          <w:sz w:val="26"/>
          <w:szCs w:val="26"/>
        </w:rPr>
        <w:t>я</w:t>
      </w:r>
      <w:r w:rsidR="00043AF3">
        <w:rPr>
          <w:rFonts w:ascii="Times New Roman" w:hAnsi="Times New Roman" w:cs="Times New Roman"/>
          <w:sz w:val="26"/>
          <w:szCs w:val="26"/>
        </w:rPr>
        <w:t>Игрим</w:t>
      </w:r>
      <w:r w:rsidRPr="003F6592">
        <w:rPr>
          <w:rFonts w:ascii="Times New Roman" w:hAnsi="Times New Roman" w:cs="Times New Roman"/>
          <w:sz w:val="26"/>
          <w:szCs w:val="26"/>
        </w:rPr>
        <w:t xml:space="preserve">приведено в части 8 главы 1. </w:t>
      </w:r>
    </w:p>
    <w:p w:rsidR="000C49A6" w:rsidRPr="003F6592" w:rsidRDefault="000C49A6" w:rsidP="000C49A6">
      <w:pPr>
        <w:pStyle w:val="ac"/>
        <w:spacing w:line="360" w:lineRule="auto"/>
        <w:ind w:left="0" w:firstLine="567"/>
        <w:jc w:val="both"/>
        <w:rPr>
          <w:rFonts w:ascii="Times New Roman" w:hAnsi="Times New Roman" w:cs="Times New Roman"/>
          <w:sz w:val="26"/>
          <w:szCs w:val="26"/>
        </w:rPr>
      </w:pPr>
      <w:r w:rsidRPr="003F6592">
        <w:rPr>
          <w:rFonts w:ascii="Times New Roman" w:hAnsi="Times New Roman" w:cs="Times New Roman"/>
          <w:sz w:val="26"/>
          <w:szCs w:val="26"/>
        </w:rPr>
        <w:t xml:space="preserve">Основнымвидомтопливадляпроизводстватепловой энергии в </w:t>
      </w:r>
      <w:r w:rsidR="00666219">
        <w:rPr>
          <w:rFonts w:ascii="Times New Roman" w:hAnsi="Times New Roman" w:cs="Times New Roman"/>
          <w:sz w:val="26"/>
          <w:szCs w:val="26"/>
        </w:rPr>
        <w:t xml:space="preserve">городском поселении </w:t>
      </w:r>
      <w:r w:rsidR="00043AF3">
        <w:rPr>
          <w:rFonts w:ascii="Times New Roman" w:hAnsi="Times New Roman" w:cs="Times New Roman"/>
          <w:sz w:val="26"/>
          <w:szCs w:val="26"/>
        </w:rPr>
        <w:t>Игрим</w:t>
      </w:r>
      <w:r w:rsidRPr="003F6592">
        <w:rPr>
          <w:rFonts w:ascii="Times New Roman" w:hAnsi="Times New Roman" w:cs="Times New Roman"/>
          <w:sz w:val="26"/>
          <w:szCs w:val="26"/>
        </w:rPr>
        <w:t xml:space="preserve"> является </w:t>
      </w:r>
      <w:r w:rsidR="006D027F">
        <w:rPr>
          <w:rFonts w:ascii="Times New Roman" w:hAnsi="Times New Roman" w:cs="Times New Roman"/>
          <w:sz w:val="26"/>
          <w:szCs w:val="26"/>
        </w:rPr>
        <w:t>газ</w:t>
      </w:r>
      <w:r w:rsidRPr="003F6592">
        <w:rPr>
          <w:rFonts w:ascii="Times New Roman" w:hAnsi="Times New Roman" w:cs="Times New Roman"/>
          <w:sz w:val="26"/>
          <w:szCs w:val="26"/>
        </w:rPr>
        <w:t xml:space="preserve">, доля которого составляет </w:t>
      </w:r>
      <w:r w:rsidR="006D027F">
        <w:rPr>
          <w:rFonts w:ascii="Times New Roman" w:hAnsi="Times New Roman" w:cs="Times New Roman"/>
          <w:sz w:val="26"/>
          <w:szCs w:val="26"/>
        </w:rPr>
        <w:t>97</w:t>
      </w:r>
      <w:r w:rsidRPr="003F6592">
        <w:rPr>
          <w:rFonts w:ascii="Times New Roman" w:hAnsi="Times New Roman" w:cs="Times New Roman"/>
          <w:sz w:val="26"/>
          <w:szCs w:val="26"/>
        </w:rPr>
        <w:t xml:space="preserve"> % в суммарном топливном балансе</w:t>
      </w:r>
      <w:r w:rsidR="006D027F">
        <w:rPr>
          <w:rFonts w:ascii="Times New Roman" w:hAnsi="Times New Roman" w:cs="Times New Roman"/>
          <w:sz w:val="26"/>
          <w:szCs w:val="26"/>
        </w:rPr>
        <w:t>, 3 % потребления топлива приходится на уголь, который сжигается в котельной №</w:t>
      </w:r>
      <w:r w:rsidR="00961662">
        <w:rPr>
          <w:rFonts w:ascii="Times New Roman" w:hAnsi="Times New Roman" w:cs="Times New Roman"/>
          <w:sz w:val="26"/>
          <w:szCs w:val="26"/>
        </w:rPr>
        <w:t xml:space="preserve"> </w:t>
      </w:r>
      <w:r w:rsidR="006D027F">
        <w:rPr>
          <w:rFonts w:ascii="Times New Roman" w:hAnsi="Times New Roman" w:cs="Times New Roman"/>
          <w:sz w:val="26"/>
          <w:szCs w:val="26"/>
        </w:rPr>
        <w:t>6 п. Ванзетур.</w:t>
      </w:r>
    </w:p>
    <w:p w:rsidR="006D027F" w:rsidRPr="00141989" w:rsidRDefault="006D027F" w:rsidP="006D027F">
      <w:pPr>
        <w:pStyle w:val="ac"/>
        <w:spacing w:line="360" w:lineRule="auto"/>
        <w:ind w:left="0" w:firstLine="567"/>
        <w:jc w:val="both"/>
        <w:rPr>
          <w:rFonts w:ascii="Times New Roman" w:hAnsi="Times New Roman"/>
          <w:sz w:val="26"/>
          <w:szCs w:val="26"/>
        </w:rPr>
      </w:pPr>
      <w:bookmarkStart w:id="350" w:name="_Toc364941452"/>
      <w:bookmarkStart w:id="351" w:name="_Toc365222085"/>
      <w:bookmarkStart w:id="352" w:name="_Toc371365123"/>
      <w:bookmarkStart w:id="353" w:name="_Toc371515022"/>
      <w:bookmarkStart w:id="354" w:name="_Toc376158347"/>
      <w:bookmarkStart w:id="355" w:name="_Toc376557821"/>
      <w:bookmarkEnd w:id="350"/>
      <w:bookmarkEnd w:id="351"/>
      <w:bookmarkEnd w:id="352"/>
      <w:bookmarkEnd w:id="353"/>
      <w:bookmarkEnd w:id="354"/>
      <w:bookmarkEnd w:id="355"/>
      <w:r w:rsidRPr="00141989">
        <w:rPr>
          <w:rFonts w:ascii="Times New Roman" w:hAnsi="Times New Roman"/>
          <w:sz w:val="26"/>
          <w:szCs w:val="26"/>
        </w:rPr>
        <w:t xml:space="preserve">Основными потребителями топлива в городе являются источники </w:t>
      </w:r>
      <w:r>
        <w:rPr>
          <w:rFonts w:ascii="Times New Roman" w:hAnsi="Times New Roman"/>
          <w:sz w:val="26"/>
          <w:szCs w:val="26"/>
        </w:rPr>
        <w:t>теплоснабжения -</w:t>
      </w:r>
      <w:r w:rsidRPr="00141989">
        <w:rPr>
          <w:rFonts w:ascii="Times New Roman" w:hAnsi="Times New Roman"/>
          <w:sz w:val="26"/>
          <w:szCs w:val="26"/>
        </w:rPr>
        <w:t xml:space="preserve"> котельные. Самыми крупными потребителями </w:t>
      </w:r>
      <w:r>
        <w:rPr>
          <w:rFonts w:ascii="Times New Roman" w:hAnsi="Times New Roman"/>
          <w:sz w:val="26"/>
          <w:szCs w:val="26"/>
        </w:rPr>
        <w:t xml:space="preserve">природного газа </w:t>
      </w:r>
      <w:r w:rsidRPr="00141989">
        <w:rPr>
          <w:rFonts w:ascii="Times New Roman" w:hAnsi="Times New Roman"/>
          <w:sz w:val="26"/>
          <w:szCs w:val="26"/>
        </w:rPr>
        <w:t xml:space="preserve">являются: </w:t>
      </w:r>
      <w:r w:rsidR="004C292A">
        <w:rPr>
          <w:rFonts w:ascii="Times New Roman" w:hAnsi="Times New Roman"/>
          <w:sz w:val="26"/>
          <w:szCs w:val="26"/>
        </w:rPr>
        <w:t>котельные МУП «ТВК» в пг</w:t>
      </w:r>
      <w:r>
        <w:rPr>
          <w:rFonts w:ascii="Times New Roman" w:hAnsi="Times New Roman"/>
          <w:sz w:val="26"/>
          <w:szCs w:val="26"/>
        </w:rPr>
        <w:t>т. Игрим (котельная №</w:t>
      </w:r>
      <w:r w:rsidR="00961662">
        <w:rPr>
          <w:rFonts w:ascii="Times New Roman" w:hAnsi="Times New Roman"/>
          <w:sz w:val="26"/>
          <w:szCs w:val="26"/>
        </w:rPr>
        <w:t xml:space="preserve"> </w:t>
      </w:r>
      <w:r>
        <w:rPr>
          <w:rFonts w:ascii="Times New Roman" w:hAnsi="Times New Roman"/>
          <w:sz w:val="26"/>
          <w:szCs w:val="26"/>
        </w:rPr>
        <w:t>1 и котельная №</w:t>
      </w:r>
      <w:r w:rsidR="00961662">
        <w:rPr>
          <w:rFonts w:ascii="Times New Roman" w:hAnsi="Times New Roman"/>
          <w:sz w:val="26"/>
          <w:szCs w:val="26"/>
        </w:rPr>
        <w:t xml:space="preserve"> </w:t>
      </w:r>
      <w:r>
        <w:rPr>
          <w:rFonts w:ascii="Times New Roman" w:hAnsi="Times New Roman"/>
          <w:sz w:val="26"/>
          <w:szCs w:val="26"/>
        </w:rPr>
        <w:t xml:space="preserve">2). </w:t>
      </w:r>
    </w:p>
    <w:p w:rsidR="000C49A6" w:rsidRPr="00B20763" w:rsidRDefault="000C49A6" w:rsidP="00C106BC">
      <w:pPr>
        <w:pStyle w:val="ac"/>
        <w:keepNext/>
        <w:keepLines/>
        <w:numPr>
          <w:ilvl w:val="0"/>
          <w:numId w:val="28"/>
        </w:numPr>
        <w:spacing w:before="200" w:after="240" w:line="360" w:lineRule="auto"/>
        <w:contextualSpacing w:val="0"/>
        <w:jc w:val="left"/>
        <w:outlineLvl w:val="1"/>
        <w:rPr>
          <w:rFonts w:ascii="Times New Roman" w:eastAsiaTheme="majorEastAsia" w:hAnsi="Times New Roman" w:cs="Times New Roman"/>
          <w:b/>
          <w:bCs/>
          <w:vanish/>
          <w:sz w:val="26"/>
          <w:szCs w:val="26"/>
        </w:rPr>
      </w:pPr>
      <w:bookmarkStart w:id="356" w:name="_Toc377332765"/>
      <w:bookmarkStart w:id="357" w:name="_Toc391846080"/>
      <w:bookmarkEnd w:id="356"/>
      <w:bookmarkEnd w:id="357"/>
    </w:p>
    <w:p w:rsidR="00C97CA1" w:rsidRDefault="00C97CA1" w:rsidP="000C49A6">
      <w:pPr>
        <w:pStyle w:val="ac"/>
        <w:spacing w:line="360" w:lineRule="auto"/>
        <w:ind w:left="0" w:firstLine="567"/>
        <w:jc w:val="both"/>
        <w:rPr>
          <w:rFonts w:ascii="Times New Roman" w:hAnsi="Times New Roman" w:cs="Times New Roman"/>
          <w:sz w:val="26"/>
          <w:szCs w:val="26"/>
        </w:rPr>
      </w:pPr>
    </w:p>
    <w:p w:rsidR="00B252FE" w:rsidRPr="00B252FE" w:rsidRDefault="00B252FE"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58" w:name="_Toc376557823"/>
      <w:bookmarkStart w:id="359" w:name="_Toc391846081"/>
      <w:proofErr w:type="gramStart"/>
      <w:r w:rsidRPr="00B252FE">
        <w:rPr>
          <w:rFonts w:ascii="Times New Roman" w:hAnsi="Times New Roman" w:cs="Times New Roman"/>
          <w:color w:val="auto"/>
        </w:rPr>
        <w:lastRenderedPageBreak/>
        <w:t>Расчеты по каждому источнику тепловой энергии перспективных максимальных часовых и годовых расходов основного вида топлива для зимнего, летнего периодов, необходимого для обеспечения нормативного функционирования источников тепловой энергии на территории город</w:t>
      </w:r>
      <w:bookmarkEnd w:id="358"/>
      <w:r>
        <w:rPr>
          <w:rFonts w:ascii="Times New Roman" w:hAnsi="Times New Roman" w:cs="Times New Roman"/>
          <w:color w:val="auto"/>
        </w:rPr>
        <w:t>ского поселения</w:t>
      </w:r>
      <w:bookmarkEnd w:id="359"/>
      <w:proofErr w:type="gramEnd"/>
    </w:p>
    <w:p w:rsidR="00093CFE" w:rsidRDefault="00093CFE" w:rsidP="00093CFE">
      <w:pPr>
        <w:pStyle w:val="ac"/>
        <w:spacing w:line="360" w:lineRule="auto"/>
        <w:ind w:left="0" w:firstLine="567"/>
        <w:jc w:val="both"/>
        <w:rPr>
          <w:rFonts w:ascii="Times New Roman" w:hAnsi="Times New Roman" w:cs="Times New Roman"/>
          <w:sz w:val="26"/>
          <w:szCs w:val="26"/>
        </w:rPr>
      </w:pPr>
      <w:r w:rsidRPr="00093CFE">
        <w:rPr>
          <w:rFonts w:ascii="Times New Roman" w:hAnsi="Times New Roman" w:cs="Times New Roman"/>
          <w:sz w:val="26"/>
          <w:szCs w:val="26"/>
        </w:rPr>
        <w:t xml:space="preserve">Расчеты перспективных годовых расходов основного вида топлива по каждому источнику тепловой энергии для обеспечения нормативного функционирования источников тепловой энергии на территории городского поселения </w:t>
      </w:r>
      <w:r w:rsidR="00043AF3">
        <w:rPr>
          <w:rFonts w:ascii="Times New Roman" w:hAnsi="Times New Roman" w:cs="Times New Roman"/>
          <w:sz w:val="26"/>
          <w:szCs w:val="26"/>
        </w:rPr>
        <w:t>Игрим</w:t>
      </w:r>
      <w:r w:rsidRPr="00093CFE">
        <w:rPr>
          <w:rFonts w:ascii="Times New Roman" w:hAnsi="Times New Roman" w:cs="Times New Roman"/>
          <w:sz w:val="26"/>
          <w:szCs w:val="26"/>
        </w:rPr>
        <w:t xml:space="preserve"> приведены </w:t>
      </w:r>
      <w:r w:rsidRPr="00E57C8F">
        <w:rPr>
          <w:rFonts w:ascii="Times New Roman" w:hAnsi="Times New Roman" w:cs="Times New Roman"/>
          <w:sz w:val="26"/>
          <w:szCs w:val="26"/>
        </w:rPr>
        <w:t xml:space="preserve">в таблицах </w:t>
      </w:r>
      <w:r w:rsidR="00D336D9" w:rsidRPr="00E57C8F">
        <w:rPr>
          <w:rFonts w:ascii="Times New Roman" w:hAnsi="Times New Roman" w:cs="Times New Roman"/>
          <w:sz w:val="26"/>
          <w:szCs w:val="26"/>
        </w:rPr>
        <w:t>91-9</w:t>
      </w:r>
      <w:r w:rsidR="00E57C8F" w:rsidRPr="00E57C8F">
        <w:rPr>
          <w:rFonts w:ascii="Times New Roman" w:hAnsi="Times New Roman" w:cs="Times New Roman"/>
          <w:sz w:val="26"/>
          <w:szCs w:val="26"/>
        </w:rPr>
        <w:t>7</w:t>
      </w:r>
      <w:r w:rsidRPr="00E57C8F">
        <w:rPr>
          <w:rFonts w:ascii="Times New Roman" w:hAnsi="Times New Roman" w:cs="Times New Roman"/>
          <w:sz w:val="26"/>
          <w:szCs w:val="26"/>
        </w:rPr>
        <w:t>.</w:t>
      </w:r>
    </w:p>
    <w:p w:rsidR="00093CFE" w:rsidRDefault="00093CFE" w:rsidP="00093CFE">
      <w:pPr>
        <w:pStyle w:val="ac"/>
        <w:spacing w:line="360" w:lineRule="auto"/>
        <w:ind w:left="0" w:firstLine="567"/>
        <w:jc w:val="both"/>
        <w:rPr>
          <w:rFonts w:ascii="Times New Roman" w:hAnsi="Times New Roman" w:cs="Times New Roman"/>
          <w:sz w:val="26"/>
          <w:szCs w:val="26"/>
        </w:rPr>
        <w:sectPr w:rsidR="00093CFE" w:rsidSect="000C49A6">
          <w:pgSz w:w="11906" w:h="16838"/>
          <w:pgMar w:top="1134" w:right="567" w:bottom="567" w:left="1701" w:header="709" w:footer="709" w:gutter="0"/>
          <w:cols w:space="708"/>
          <w:docGrid w:linePitch="360"/>
        </w:sectPr>
      </w:pPr>
    </w:p>
    <w:p w:rsidR="00D336D9" w:rsidRPr="006B50FB" w:rsidRDefault="00D336D9" w:rsidP="005B4FF7">
      <w:pPr>
        <w:pStyle w:val="a3"/>
      </w:pPr>
      <w:r>
        <w:lastRenderedPageBreak/>
        <w:t>Расходы условного топлива на выработку тепловой энергии от котельн</w:t>
      </w:r>
      <w:r w:rsidR="00350F4C">
        <w:t>ой №</w:t>
      </w:r>
      <w:r w:rsidR="00961662">
        <w:t xml:space="preserve"> </w:t>
      </w:r>
      <w:r w:rsidR="00350F4C">
        <w:t>1</w:t>
      </w:r>
      <w:r w:rsidR="004C292A">
        <w:t xml:space="preserve"> в пг</w:t>
      </w:r>
      <w:r>
        <w:t>т. Игрим</w:t>
      </w:r>
    </w:p>
    <w:tbl>
      <w:tblPr>
        <w:tblW w:w="1588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1"/>
        <w:gridCol w:w="1559"/>
        <w:gridCol w:w="1134"/>
        <w:gridCol w:w="1134"/>
        <w:gridCol w:w="1134"/>
        <w:gridCol w:w="1134"/>
        <w:gridCol w:w="1134"/>
        <w:gridCol w:w="1276"/>
        <w:gridCol w:w="1276"/>
      </w:tblGrid>
      <w:tr w:rsidR="00D336D9" w:rsidRPr="004C292A" w:rsidTr="00D336D9">
        <w:trPr>
          <w:trHeight w:val="315"/>
          <w:tblHeader/>
        </w:trPr>
        <w:tc>
          <w:tcPr>
            <w:tcW w:w="6101" w:type="dxa"/>
            <w:shd w:val="clear" w:color="auto" w:fill="auto"/>
            <w:noWrap/>
            <w:vAlign w:val="center"/>
            <w:hideMark/>
          </w:tcPr>
          <w:p w:rsidR="00D336D9" w:rsidRPr="004C292A" w:rsidRDefault="00D336D9" w:rsidP="00D336D9">
            <w:pPr>
              <w:rPr>
                <w:rFonts w:ascii="Times New Roman" w:hAnsi="Times New Roman"/>
                <w:b/>
                <w:bCs/>
                <w:color w:val="000000"/>
                <w:sz w:val="24"/>
                <w:szCs w:val="24"/>
                <w:lang w:eastAsia="ru-RU"/>
              </w:rPr>
            </w:pPr>
            <w:r w:rsidRPr="004C292A">
              <w:rPr>
                <w:rFonts w:ascii="Times New Roman" w:hAnsi="Times New Roman"/>
                <w:b/>
                <w:bCs/>
                <w:color w:val="000000"/>
                <w:sz w:val="24"/>
                <w:szCs w:val="24"/>
                <w:lang w:eastAsia="ru-RU"/>
              </w:rPr>
              <w:t>Показатель</w:t>
            </w:r>
          </w:p>
        </w:tc>
        <w:tc>
          <w:tcPr>
            <w:tcW w:w="1559" w:type="dxa"/>
            <w:shd w:val="clear" w:color="auto" w:fill="auto"/>
            <w:noWrap/>
            <w:vAlign w:val="center"/>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Размерность</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5</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6</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7</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8</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9</w:t>
            </w:r>
          </w:p>
        </w:tc>
        <w:tc>
          <w:tcPr>
            <w:tcW w:w="1276" w:type="dxa"/>
            <w:shd w:val="clear" w:color="auto" w:fill="auto"/>
            <w:noWrap/>
            <w:vAlign w:val="center"/>
            <w:hideMark/>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w:t>
            </w:r>
            <w:r w:rsidR="004C292A">
              <w:rPr>
                <w:rFonts w:ascii="Times New Roman" w:hAnsi="Times New Roman"/>
                <w:color w:val="000000"/>
                <w:sz w:val="24"/>
                <w:szCs w:val="24"/>
                <w:lang w:eastAsia="ru-RU"/>
              </w:rPr>
              <w:t>20</w:t>
            </w:r>
            <w:r w:rsidRPr="004C292A">
              <w:rPr>
                <w:rFonts w:ascii="Times New Roman" w:hAnsi="Times New Roman"/>
                <w:color w:val="000000"/>
                <w:sz w:val="24"/>
                <w:szCs w:val="24"/>
                <w:lang w:eastAsia="ru-RU"/>
              </w:rPr>
              <w:t>-2023</w:t>
            </w:r>
          </w:p>
        </w:tc>
        <w:tc>
          <w:tcPr>
            <w:tcW w:w="1276"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2024-2026</w:t>
            </w:r>
          </w:p>
        </w:tc>
      </w:tr>
      <w:tr w:rsidR="00D336D9" w:rsidRPr="004C292A" w:rsidTr="00D336D9">
        <w:trPr>
          <w:trHeight w:val="315"/>
        </w:trPr>
        <w:tc>
          <w:tcPr>
            <w:tcW w:w="15882" w:type="dxa"/>
            <w:gridSpan w:val="9"/>
            <w:shd w:val="clear" w:color="auto" w:fill="auto"/>
            <w:noWrap/>
            <w:vAlign w:val="center"/>
          </w:tcPr>
          <w:p w:rsidR="00D336D9" w:rsidRPr="004C292A" w:rsidRDefault="00D336D9" w:rsidP="00D336D9">
            <w:pPr>
              <w:rPr>
                <w:rFonts w:ascii="Times New Roman" w:hAnsi="Times New Roman"/>
                <w:b/>
                <w:color w:val="000000"/>
              </w:rPr>
            </w:pPr>
            <w:r w:rsidRPr="004C292A">
              <w:rPr>
                <w:rFonts w:ascii="Times New Roman" w:hAnsi="Times New Roman"/>
                <w:b/>
                <w:color w:val="000000"/>
              </w:rPr>
              <w:t>Котельная №</w:t>
            </w:r>
            <w:r w:rsidR="00961662">
              <w:rPr>
                <w:rFonts w:ascii="Times New Roman" w:hAnsi="Times New Roman"/>
                <w:b/>
                <w:color w:val="000000"/>
              </w:rPr>
              <w:t xml:space="preserve"> </w:t>
            </w:r>
            <w:r w:rsidRPr="004C292A">
              <w:rPr>
                <w:rFonts w:ascii="Times New Roman" w:hAnsi="Times New Roman"/>
                <w:b/>
                <w:color w:val="000000"/>
              </w:rPr>
              <w:t>1 пгт</w:t>
            </w:r>
            <w:r w:rsidR="004C292A">
              <w:rPr>
                <w:rFonts w:ascii="Times New Roman" w:hAnsi="Times New Roman"/>
                <w:b/>
                <w:color w:val="000000"/>
              </w:rPr>
              <w:t>.</w:t>
            </w:r>
            <w:r w:rsidRPr="004C292A">
              <w:rPr>
                <w:rFonts w:ascii="Times New Roman" w:hAnsi="Times New Roman"/>
                <w:b/>
                <w:color w:val="000000"/>
              </w:rPr>
              <w:t xml:space="preserve"> Игрим</w:t>
            </w:r>
          </w:p>
        </w:tc>
      </w:tr>
      <w:tr w:rsidR="00D336D9" w:rsidRPr="004C292A" w:rsidTr="00D336D9">
        <w:trPr>
          <w:trHeight w:val="334"/>
        </w:trPr>
        <w:tc>
          <w:tcPr>
            <w:tcW w:w="6101"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proofErr w:type="gramStart"/>
            <w:r w:rsidRPr="004C292A">
              <w:rPr>
                <w:rFonts w:ascii="Times New Roman" w:hAnsi="Times New Roman"/>
                <w:color w:val="000000"/>
                <w:sz w:val="24"/>
                <w:szCs w:val="24"/>
                <w:lang w:eastAsia="ru-RU"/>
              </w:rPr>
              <w:t>кг</w:t>
            </w:r>
            <w:proofErr w:type="gramEnd"/>
            <w:r w:rsidRPr="004C292A">
              <w:rPr>
                <w:rFonts w:ascii="Times New Roman" w:hAnsi="Times New Roman"/>
                <w:color w:val="000000"/>
                <w:sz w:val="24"/>
                <w:szCs w:val="24"/>
                <w:lang w:eastAsia="ru-RU"/>
              </w:rPr>
              <w:t xml:space="preserve"> у.т./час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3334,32</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3883,25</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4192,74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4096,64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4059,17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D336D9">
        <w:trPr>
          <w:trHeight w:val="315"/>
        </w:trPr>
        <w:tc>
          <w:tcPr>
            <w:tcW w:w="6101"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proofErr w:type="gramStart"/>
            <w:r w:rsidRPr="004C292A">
              <w:rPr>
                <w:rFonts w:ascii="Times New Roman" w:hAnsi="Times New Roman"/>
                <w:color w:val="000000"/>
                <w:sz w:val="24"/>
                <w:szCs w:val="24"/>
                <w:lang w:eastAsia="ru-RU"/>
              </w:rPr>
              <w:t>кг</w:t>
            </w:r>
            <w:proofErr w:type="gramEnd"/>
            <w:r w:rsidRPr="004C292A">
              <w:rPr>
                <w:rFonts w:ascii="Times New Roman" w:hAnsi="Times New Roman"/>
                <w:color w:val="000000"/>
                <w:sz w:val="24"/>
                <w:szCs w:val="24"/>
                <w:lang w:eastAsia="ru-RU"/>
              </w:rPr>
              <w:t xml:space="preserve"> у.т./час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170,88</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199,01</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214,87</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209,95</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208,03</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D336D9">
        <w:trPr>
          <w:trHeight w:val="315"/>
        </w:trPr>
        <w:tc>
          <w:tcPr>
            <w:tcW w:w="6101"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proofErr w:type="gramStart"/>
            <w:r w:rsidRPr="004C292A">
              <w:rPr>
                <w:rFonts w:ascii="Times New Roman" w:hAnsi="Times New Roman"/>
                <w:color w:val="000000"/>
                <w:sz w:val="24"/>
                <w:szCs w:val="24"/>
                <w:lang w:eastAsia="ru-RU"/>
              </w:rPr>
              <w:t>кг</w:t>
            </w:r>
            <w:proofErr w:type="gramEnd"/>
            <w:r w:rsidRPr="004C292A">
              <w:rPr>
                <w:rFonts w:ascii="Times New Roman" w:hAnsi="Times New Roman"/>
                <w:color w:val="000000"/>
                <w:sz w:val="24"/>
                <w:szCs w:val="24"/>
                <w:lang w:eastAsia="ru-RU"/>
              </w:rPr>
              <w:t xml:space="preserve"> у.т./час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963,28</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1121,87</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1211,28</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1183,51</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1172,69</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D336D9">
        <w:trPr>
          <w:trHeight w:val="315"/>
        </w:trPr>
        <w:tc>
          <w:tcPr>
            <w:tcW w:w="6101"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м3/час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2693,93</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3137,44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3387,49</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3309,84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3279,57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D336D9">
        <w:trPr>
          <w:trHeight w:val="479"/>
        </w:trPr>
        <w:tc>
          <w:tcPr>
            <w:tcW w:w="6101"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м3/час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138,06</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160,79</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173,60</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169,63</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168,07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D336D9">
        <w:trPr>
          <w:trHeight w:val="375"/>
        </w:trPr>
        <w:tc>
          <w:tcPr>
            <w:tcW w:w="6101"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м3/час</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778,27</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906,40</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978,64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956,21</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947,47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D336D9">
        <w:trPr>
          <w:trHeight w:val="211"/>
        </w:trPr>
        <w:tc>
          <w:tcPr>
            <w:tcW w:w="6101" w:type="dxa"/>
            <w:shd w:val="clear" w:color="auto" w:fill="auto"/>
            <w:noWrap/>
            <w:vAlign w:val="center"/>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 xml:space="preserve">т у </w:t>
            </w:r>
            <w:proofErr w:type="gramStart"/>
            <w:r w:rsidRPr="004C292A">
              <w:rPr>
                <w:rFonts w:ascii="Times New Roman" w:hAnsi="Times New Roman"/>
                <w:color w:val="000000"/>
                <w:sz w:val="24"/>
                <w:szCs w:val="24"/>
                <w:lang w:eastAsia="ru-RU"/>
              </w:rPr>
              <w:t>т</w:t>
            </w:r>
            <w:proofErr w:type="gramEnd"/>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7536,74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8777,52</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9477,07</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9259,84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9175,16</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9D504D" w:rsidTr="00D336D9">
        <w:trPr>
          <w:trHeight w:val="202"/>
        </w:trPr>
        <w:tc>
          <w:tcPr>
            <w:tcW w:w="6101" w:type="dxa"/>
            <w:shd w:val="clear" w:color="auto" w:fill="auto"/>
            <w:noWrap/>
            <w:vAlign w:val="center"/>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D336D9" w:rsidRPr="004C292A" w:rsidRDefault="00D336D9" w:rsidP="00D336D9">
            <w:pPr>
              <w:rPr>
                <w:rFonts w:ascii="Times New Roman" w:hAnsi="Times New Roman"/>
                <w:color w:val="000000"/>
                <w:sz w:val="24"/>
                <w:szCs w:val="24"/>
                <w:lang w:eastAsia="ru-RU"/>
              </w:rPr>
            </w:pPr>
            <w:proofErr w:type="gramStart"/>
            <w:r w:rsidRPr="004C292A">
              <w:rPr>
                <w:rFonts w:ascii="Times New Roman" w:hAnsi="Times New Roman"/>
                <w:color w:val="000000"/>
                <w:sz w:val="24"/>
                <w:szCs w:val="24"/>
                <w:lang w:eastAsia="ru-RU"/>
              </w:rPr>
              <w:t>тыс</w:t>
            </w:r>
            <w:proofErr w:type="gramEnd"/>
            <w:r w:rsidRPr="004C292A">
              <w:rPr>
                <w:rFonts w:ascii="Times New Roman" w:hAnsi="Times New Roman"/>
                <w:color w:val="000000"/>
                <w:sz w:val="24"/>
                <w:szCs w:val="24"/>
                <w:lang w:eastAsia="ru-RU"/>
              </w:rPr>
              <w:t xml:space="preserve"> м3</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6089,24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7091,72</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7656,91</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7481,41</w:t>
            </w:r>
          </w:p>
        </w:tc>
        <w:tc>
          <w:tcPr>
            <w:tcW w:w="1134" w:type="dxa"/>
            <w:shd w:val="clear" w:color="auto" w:fill="auto"/>
            <w:noWrap/>
            <w:vAlign w:val="center"/>
          </w:tcPr>
          <w:p w:rsidR="00D336D9" w:rsidRPr="00F910D8" w:rsidRDefault="00D336D9" w:rsidP="00D336D9">
            <w:pPr>
              <w:rPr>
                <w:rFonts w:ascii="Times New Roman" w:hAnsi="Times New Roman"/>
                <w:color w:val="000000"/>
              </w:rPr>
            </w:pPr>
            <w:r w:rsidRPr="004C292A">
              <w:rPr>
                <w:rFonts w:ascii="Times New Roman" w:hAnsi="Times New Roman"/>
                <w:color w:val="000000"/>
              </w:rPr>
              <w:t>7412,99</w:t>
            </w:r>
          </w:p>
        </w:tc>
        <w:tc>
          <w:tcPr>
            <w:tcW w:w="1276"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p>
        </w:tc>
      </w:tr>
    </w:tbl>
    <w:p w:rsidR="00D336D9" w:rsidRDefault="007E5AFB" w:rsidP="00D336D9">
      <w:r w:rsidRPr="007E5AFB">
        <w:rPr>
          <w:noProof/>
          <w:lang w:eastAsia="ru-RU"/>
        </w:rPr>
        <w:drawing>
          <wp:inline distT="0" distB="0" distL="0" distR="0" wp14:anchorId="55FF1EFF" wp14:editId="3754F368">
            <wp:extent cx="4580875" cy="2211572"/>
            <wp:effectExtent l="19050" t="0" r="10175"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D336D9" w:rsidRPr="006B50FB" w:rsidRDefault="00D336D9" w:rsidP="005B4FF7">
      <w:pPr>
        <w:pStyle w:val="a3"/>
      </w:pPr>
      <w:r>
        <w:lastRenderedPageBreak/>
        <w:t>Расходы условного топлива на выработку тепловой энергии от</w:t>
      </w:r>
      <w:r w:rsidR="00350F4C">
        <w:t>новой БМК №</w:t>
      </w:r>
      <w:r w:rsidR="00961662">
        <w:t xml:space="preserve"> </w:t>
      </w:r>
      <w:r w:rsidR="00350F4C">
        <w:t>1</w:t>
      </w:r>
      <w:r w:rsidR="004C292A">
        <w:t xml:space="preserve"> в пг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D336D9" w:rsidRPr="009D504D" w:rsidTr="00D336D9">
        <w:trPr>
          <w:trHeight w:val="315"/>
          <w:tblHeader/>
        </w:trPr>
        <w:tc>
          <w:tcPr>
            <w:tcW w:w="4967" w:type="dxa"/>
            <w:shd w:val="clear" w:color="auto" w:fill="auto"/>
            <w:noWrap/>
            <w:vAlign w:val="center"/>
            <w:hideMark/>
          </w:tcPr>
          <w:p w:rsidR="00D336D9" w:rsidRPr="009D504D" w:rsidRDefault="00D336D9" w:rsidP="00D336D9">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D336D9" w:rsidRPr="00FB0C33"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5</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6</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7</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8</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9</w:t>
            </w:r>
          </w:p>
        </w:tc>
        <w:tc>
          <w:tcPr>
            <w:tcW w:w="1276" w:type="dxa"/>
            <w:shd w:val="clear" w:color="auto" w:fill="auto"/>
            <w:noWrap/>
            <w:vAlign w:val="center"/>
            <w:hideMark/>
          </w:tcPr>
          <w:p w:rsidR="00D336D9" w:rsidRPr="00FB0C33" w:rsidRDefault="00D336D9" w:rsidP="007E5AFB">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sidR="007E5AFB">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hideMark/>
          </w:tcPr>
          <w:p w:rsidR="00D336D9" w:rsidRPr="00FB0C33" w:rsidRDefault="00D336D9" w:rsidP="00D336D9">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D336D9" w:rsidRPr="00671056" w:rsidTr="00D336D9">
        <w:trPr>
          <w:trHeight w:val="315"/>
        </w:trPr>
        <w:tc>
          <w:tcPr>
            <w:tcW w:w="14748" w:type="dxa"/>
            <w:gridSpan w:val="9"/>
            <w:shd w:val="clear" w:color="auto" w:fill="auto"/>
            <w:noWrap/>
            <w:vAlign w:val="center"/>
          </w:tcPr>
          <w:p w:rsidR="00D336D9" w:rsidRPr="00671056" w:rsidRDefault="00D336D9" w:rsidP="00D336D9">
            <w:pPr>
              <w:rPr>
                <w:rFonts w:ascii="Times New Roman" w:hAnsi="Times New Roman"/>
                <w:b/>
                <w:color w:val="000000"/>
              </w:rPr>
            </w:pPr>
            <w:r>
              <w:rPr>
                <w:rFonts w:ascii="Times New Roman" w:hAnsi="Times New Roman"/>
                <w:b/>
                <w:color w:val="000000"/>
              </w:rPr>
              <w:t>Проектируемая БМК №</w:t>
            </w:r>
            <w:r w:rsidR="00961662">
              <w:rPr>
                <w:rFonts w:ascii="Times New Roman" w:hAnsi="Times New Roman"/>
                <w:b/>
                <w:color w:val="000000"/>
              </w:rPr>
              <w:t xml:space="preserve"> </w:t>
            </w:r>
            <w:r>
              <w:rPr>
                <w:rFonts w:ascii="Times New Roman" w:hAnsi="Times New Roman"/>
                <w:b/>
                <w:color w:val="000000"/>
              </w:rPr>
              <w:t xml:space="preserve">1 </w:t>
            </w:r>
            <w:r w:rsidRPr="00671056">
              <w:rPr>
                <w:rFonts w:ascii="Times New Roman" w:hAnsi="Times New Roman"/>
                <w:b/>
                <w:color w:val="000000"/>
              </w:rPr>
              <w:t>пгт Игрим</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3909,32</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3875,11</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200,35</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198,59</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1129,40</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1119,52</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3158,50</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3130,86</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161,87</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160,45</w:t>
            </w:r>
          </w:p>
        </w:tc>
      </w:tr>
      <w:tr w:rsidR="00D336D9" w:rsidRPr="009D504D" w:rsidTr="00D336D9">
        <w:trPr>
          <w:trHeight w:val="37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912,49</w:t>
            </w: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904,50</w:t>
            </w:r>
          </w:p>
        </w:tc>
      </w:tr>
      <w:tr w:rsidR="00D336D9" w:rsidRPr="009D504D"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 xml:space="preserve">т у </w:t>
            </w:r>
            <w:proofErr w:type="gramStart"/>
            <w:r w:rsidRPr="00671056">
              <w:rPr>
                <w:rFonts w:ascii="Times New Roman" w:hAnsi="Times New Roman"/>
                <w:color w:val="000000"/>
                <w:sz w:val="24"/>
                <w:szCs w:val="24"/>
                <w:lang w:eastAsia="ru-RU"/>
              </w:rPr>
              <w:t>т</w:t>
            </w:r>
            <w:proofErr w:type="gramEnd"/>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8836,43</w:t>
            </w: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8759,11</w:t>
            </w:r>
          </w:p>
        </w:tc>
      </w:tr>
      <w:tr w:rsidR="00D336D9" w:rsidRPr="009D504D"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тыс</w:t>
            </w:r>
            <w:proofErr w:type="gramEnd"/>
            <w:r w:rsidRPr="00671056">
              <w:rPr>
                <w:rFonts w:ascii="Times New Roman" w:hAnsi="Times New Roman"/>
                <w:color w:val="000000"/>
                <w:sz w:val="24"/>
                <w:szCs w:val="24"/>
                <w:lang w:eastAsia="ru-RU"/>
              </w:rPr>
              <w:t xml:space="preserve"> м3</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7139,31</w:t>
            </w: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7076,84</w:t>
            </w:r>
          </w:p>
        </w:tc>
      </w:tr>
    </w:tbl>
    <w:p w:rsidR="00D336D9" w:rsidRDefault="00D336D9" w:rsidP="00961662">
      <w:pPr>
        <w:pStyle w:val="a3"/>
        <w:numPr>
          <w:ilvl w:val="0"/>
          <w:numId w:val="0"/>
        </w:numPr>
        <w:ind w:left="708"/>
        <w:jc w:val="both"/>
      </w:pPr>
    </w:p>
    <w:p w:rsidR="00350F4C" w:rsidRDefault="00961662" w:rsidP="00350F4C">
      <w:r w:rsidRPr="00961662">
        <w:rPr>
          <w:noProof/>
          <w:lang w:eastAsia="ru-RU"/>
        </w:rPr>
        <w:drawing>
          <wp:inline distT="0" distB="0" distL="0" distR="0" wp14:anchorId="510A9D4B" wp14:editId="1F412F26">
            <wp:extent cx="4344419" cy="2282825"/>
            <wp:effectExtent l="19050" t="0" r="18031" b="3175"/>
            <wp:docPr id="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9A3891" w:rsidRPr="006B50FB" w:rsidRDefault="009A3891" w:rsidP="005B4FF7">
      <w:pPr>
        <w:pStyle w:val="a3"/>
      </w:pPr>
      <w:r>
        <w:lastRenderedPageBreak/>
        <w:t>Расходы условного топлива на выработку тепловой энергии от котельной №</w:t>
      </w:r>
      <w:r w:rsidR="00083C23">
        <w:t xml:space="preserve"> 2 в пг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083C23" w:rsidRPr="009D504D" w:rsidTr="00F35C91">
        <w:trPr>
          <w:trHeight w:val="315"/>
          <w:tblHeader/>
        </w:trPr>
        <w:tc>
          <w:tcPr>
            <w:tcW w:w="4967" w:type="dxa"/>
            <w:shd w:val="clear" w:color="auto" w:fill="auto"/>
            <w:noWrap/>
            <w:vAlign w:val="center"/>
            <w:hideMark/>
          </w:tcPr>
          <w:p w:rsidR="00083C23" w:rsidRPr="009D504D" w:rsidRDefault="00083C23" w:rsidP="00F35C91">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083C23" w:rsidRPr="00FB0C33" w:rsidRDefault="00083C23" w:rsidP="00F35C91">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hideMark/>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hideMark/>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350F4C" w:rsidRPr="009D504D" w:rsidTr="00F35C91">
        <w:trPr>
          <w:trHeight w:val="375"/>
        </w:trPr>
        <w:tc>
          <w:tcPr>
            <w:tcW w:w="14748" w:type="dxa"/>
            <w:gridSpan w:val="9"/>
            <w:shd w:val="clear" w:color="auto" w:fill="auto"/>
            <w:noWrap/>
            <w:vAlign w:val="center"/>
          </w:tcPr>
          <w:p w:rsidR="00350F4C" w:rsidRPr="006A6155" w:rsidRDefault="00350F4C" w:rsidP="00F35C91">
            <w:pPr>
              <w:rPr>
                <w:rFonts w:ascii="Times New Roman" w:hAnsi="Times New Roman"/>
                <w:color w:val="000000"/>
              </w:rPr>
            </w:pPr>
            <w:r w:rsidRPr="00671056">
              <w:rPr>
                <w:rFonts w:ascii="Times New Roman" w:hAnsi="Times New Roman"/>
                <w:b/>
                <w:color w:val="000000"/>
              </w:rPr>
              <w:t>Котельная №</w:t>
            </w:r>
            <w:r>
              <w:rPr>
                <w:rFonts w:ascii="Times New Roman" w:hAnsi="Times New Roman"/>
                <w:b/>
                <w:color w:val="000000"/>
              </w:rPr>
              <w:t>2</w:t>
            </w:r>
            <w:r w:rsidRPr="00671056">
              <w:rPr>
                <w:rFonts w:ascii="Times New Roman" w:hAnsi="Times New Roman"/>
                <w:b/>
                <w:color w:val="000000"/>
              </w:rPr>
              <w:t xml:space="preserve"> пгт Игрим</w:t>
            </w: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2332,28</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3568,25</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3517,46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3437,04</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3403,17</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529,43</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809,99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798,46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780,21</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772,52</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1884,34</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2882,94</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2841,90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2776,92</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2749,56</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427,75</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654,43</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645,11</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630,36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624,15</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 xml:space="preserve">т у </w:t>
            </w:r>
            <w:proofErr w:type="gramStart"/>
            <w:r w:rsidRPr="00671056">
              <w:rPr>
                <w:rFonts w:ascii="Times New Roman" w:hAnsi="Times New Roman"/>
                <w:color w:val="000000"/>
                <w:sz w:val="24"/>
                <w:szCs w:val="24"/>
                <w:lang w:eastAsia="ru-RU"/>
              </w:rPr>
              <w:t>т</w:t>
            </w:r>
            <w:proofErr w:type="gramEnd"/>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5069,06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7755,39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7644,99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7470,19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7396,60</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тыс</w:t>
            </w:r>
            <w:proofErr w:type="gramEnd"/>
            <w:r w:rsidRPr="00671056">
              <w:rPr>
                <w:rFonts w:ascii="Times New Roman" w:hAnsi="Times New Roman"/>
                <w:color w:val="000000"/>
                <w:sz w:val="24"/>
                <w:szCs w:val="24"/>
                <w:lang w:eastAsia="ru-RU"/>
              </w:rPr>
              <w:t xml:space="preserve"> м3</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4095,50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6265,89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6176,70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6035,48</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5976,01</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bl>
    <w:p w:rsidR="00083C23" w:rsidRDefault="00083C23" w:rsidP="00350F4C">
      <w:r w:rsidRPr="00083C23">
        <w:rPr>
          <w:noProof/>
          <w:lang w:eastAsia="ru-RU"/>
        </w:rPr>
        <w:drawing>
          <wp:inline distT="0" distB="0" distL="0" distR="0" wp14:anchorId="22BA83AC" wp14:editId="685A202B">
            <wp:extent cx="4425360" cy="2339163"/>
            <wp:effectExtent l="19050" t="0" r="13290" b="3987"/>
            <wp:docPr id="22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385276" w:rsidRPr="006B50FB" w:rsidRDefault="00385276" w:rsidP="005B4FF7">
      <w:pPr>
        <w:pStyle w:val="a3"/>
      </w:pPr>
      <w:r>
        <w:lastRenderedPageBreak/>
        <w:t xml:space="preserve">Расходы условного топлива на выработку тепловой энергии </w:t>
      </w:r>
      <w:proofErr w:type="gramStart"/>
      <w:r>
        <w:t>от</w:t>
      </w:r>
      <w:proofErr w:type="gramEnd"/>
      <w:r>
        <w:t xml:space="preserve"> новой БМК №</w:t>
      </w:r>
      <w:r w:rsidR="00961662">
        <w:t xml:space="preserve"> </w:t>
      </w:r>
      <w:r>
        <w:t>2 в п.г.т.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083C23" w:rsidRPr="009D504D" w:rsidTr="00F35C91">
        <w:trPr>
          <w:trHeight w:val="375"/>
        </w:trPr>
        <w:tc>
          <w:tcPr>
            <w:tcW w:w="4967" w:type="dxa"/>
            <w:shd w:val="clear" w:color="auto" w:fill="auto"/>
            <w:noWrap/>
            <w:vAlign w:val="center"/>
          </w:tcPr>
          <w:p w:rsidR="00083C23" w:rsidRPr="009D504D" w:rsidRDefault="00083C23"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083C23" w:rsidRPr="009D504D" w:rsidTr="008C458C">
        <w:trPr>
          <w:trHeight w:val="375"/>
        </w:trPr>
        <w:tc>
          <w:tcPr>
            <w:tcW w:w="14748" w:type="dxa"/>
            <w:gridSpan w:val="9"/>
            <w:shd w:val="clear" w:color="auto" w:fill="auto"/>
            <w:noWrap/>
            <w:vAlign w:val="center"/>
          </w:tcPr>
          <w:p w:rsidR="00083C23" w:rsidRPr="007252C0" w:rsidRDefault="00083C23" w:rsidP="00F35C91">
            <w:pPr>
              <w:rPr>
                <w:rFonts w:ascii="Times New Roman" w:hAnsi="Times New Roman"/>
                <w:color w:val="000000"/>
              </w:rPr>
            </w:pPr>
            <w:r>
              <w:rPr>
                <w:rFonts w:ascii="Times New Roman" w:hAnsi="Times New Roman"/>
                <w:b/>
                <w:color w:val="000000"/>
              </w:rPr>
              <w:t>Проектируемая БМК</w:t>
            </w:r>
            <w:r w:rsidRPr="00671056">
              <w:rPr>
                <w:rFonts w:ascii="Times New Roman" w:hAnsi="Times New Roman"/>
                <w:b/>
                <w:color w:val="000000"/>
              </w:rPr>
              <w:t xml:space="preserve"> №</w:t>
            </w:r>
            <w:r>
              <w:rPr>
                <w:rFonts w:ascii="Times New Roman" w:hAnsi="Times New Roman"/>
                <w:b/>
                <w:color w:val="000000"/>
              </w:rPr>
              <w:t>2</w:t>
            </w:r>
            <w:r w:rsidRPr="00671056">
              <w:rPr>
                <w:rFonts w:ascii="Times New Roman" w:hAnsi="Times New Roman"/>
                <w:b/>
                <w:color w:val="000000"/>
              </w:rPr>
              <w:t xml:space="preserve"> пгт Игрим</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2405,28</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2383,54</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546,00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541,06</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1943,32</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1925,76</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441,13</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437,15</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 xml:space="preserve">т у </w:t>
            </w:r>
            <w:proofErr w:type="gramStart"/>
            <w:r w:rsidRPr="00671056">
              <w:rPr>
                <w:rFonts w:ascii="Times New Roman" w:hAnsi="Times New Roman"/>
                <w:color w:val="000000"/>
                <w:sz w:val="24"/>
                <w:szCs w:val="24"/>
                <w:lang w:eastAsia="ru-RU"/>
              </w:rPr>
              <w:t>т</w:t>
            </w:r>
            <w:proofErr w:type="gramEnd"/>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5227,73</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5180,48</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тыс</w:t>
            </w:r>
            <w:proofErr w:type="gramEnd"/>
            <w:r w:rsidRPr="00671056">
              <w:rPr>
                <w:rFonts w:ascii="Times New Roman" w:hAnsi="Times New Roman"/>
                <w:color w:val="000000"/>
                <w:sz w:val="24"/>
                <w:szCs w:val="24"/>
                <w:lang w:eastAsia="ru-RU"/>
              </w:rPr>
              <w:t xml:space="preserve"> м3</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4223,70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4185,52</w:t>
            </w:r>
          </w:p>
        </w:tc>
      </w:tr>
    </w:tbl>
    <w:p w:rsidR="009A3891" w:rsidRDefault="008B27C1" w:rsidP="00350F4C">
      <w:r w:rsidRPr="008B27C1">
        <w:rPr>
          <w:noProof/>
          <w:lang w:eastAsia="ru-RU"/>
        </w:rPr>
        <w:drawing>
          <wp:inline distT="0" distB="0" distL="0" distR="0" wp14:anchorId="649104C9" wp14:editId="2A7173D4">
            <wp:extent cx="4152900" cy="2047875"/>
            <wp:effectExtent l="19050" t="0" r="19050" b="0"/>
            <wp:docPr id="22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3E6636" w:rsidRPr="006B50FB" w:rsidRDefault="003E6636" w:rsidP="005B4FF7">
      <w:pPr>
        <w:pStyle w:val="a3"/>
      </w:pPr>
      <w:r>
        <w:lastRenderedPageBreak/>
        <w:t>Расходы условного топлива на выработку тепловой энергии от котельной №</w:t>
      </w:r>
      <w:r w:rsidR="008B27C1">
        <w:t xml:space="preserve"> 4 в пг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8B27C1" w:rsidRPr="00E2761A" w:rsidTr="00F35C91">
        <w:trPr>
          <w:trHeight w:val="375"/>
        </w:trPr>
        <w:tc>
          <w:tcPr>
            <w:tcW w:w="4967" w:type="dxa"/>
            <w:shd w:val="clear" w:color="auto" w:fill="auto"/>
            <w:noWrap/>
            <w:vAlign w:val="center"/>
          </w:tcPr>
          <w:p w:rsidR="008B27C1" w:rsidRPr="009D504D" w:rsidRDefault="008B27C1"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8B27C1" w:rsidRPr="00E2761A" w:rsidTr="008C458C">
        <w:trPr>
          <w:trHeight w:val="375"/>
        </w:trPr>
        <w:tc>
          <w:tcPr>
            <w:tcW w:w="14748" w:type="dxa"/>
            <w:gridSpan w:val="9"/>
            <w:shd w:val="clear" w:color="auto" w:fill="auto"/>
            <w:noWrap/>
            <w:vAlign w:val="center"/>
          </w:tcPr>
          <w:p w:rsidR="008B27C1" w:rsidRPr="00E2761A" w:rsidRDefault="008B27C1" w:rsidP="00F35C91">
            <w:pPr>
              <w:rPr>
                <w:rFonts w:ascii="Times New Roman" w:hAnsi="Times New Roman"/>
                <w:color w:val="000000"/>
              </w:rPr>
            </w:pPr>
            <w:r w:rsidRPr="00671056">
              <w:rPr>
                <w:rFonts w:ascii="Times New Roman" w:hAnsi="Times New Roman"/>
                <w:b/>
                <w:color w:val="000000"/>
              </w:rPr>
              <w:t>Котельная №</w:t>
            </w:r>
            <w:r>
              <w:rPr>
                <w:rFonts w:ascii="Times New Roman" w:hAnsi="Times New Roman"/>
                <w:b/>
                <w:color w:val="000000"/>
              </w:rPr>
              <w:t xml:space="preserve"> 4</w:t>
            </w:r>
            <w:r w:rsidRPr="00671056">
              <w:rPr>
                <w:rFonts w:ascii="Times New Roman" w:hAnsi="Times New Roman"/>
                <w:b/>
                <w:color w:val="000000"/>
              </w:rPr>
              <w:t xml:space="preserve"> пгт</w:t>
            </w:r>
            <w:r>
              <w:rPr>
                <w:rFonts w:ascii="Times New Roman" w:hAnsi="Times New Roman"/>
                <w:b/>
                <w:color w:val="000000"/>
              </w:rPr>
              <w:t>.</w:t>
            </w:r>
            <w:r w:rsidRPr="00671056">
              <w:rPr>
                <w:rFonts w:ascii="Times New Roman" w:hAnsi="Times New Roman"/>
                <w:b/>
                <w:color w:val="000000"/>
              </w:rPr>
              <w:t xml:space="preserve"> Игрим</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1572,05</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1450,31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1430,12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1397,52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1385,09</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1333,85</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1321,43</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356,86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329,22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324,64</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317,24</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314,42</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302,78</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299,96</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1270,12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1171,77</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1155,46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1129,11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1119,07</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1077,67</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1067,64</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288,32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265,99</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262,29</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256,31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254,03</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244,63</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242,35</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 xml:space="preserve">т у </w:t>
            </w:r>
            <w:proofErr w:type="gramStart"/>
            <w:r w:rsidRPr="00671056">
              <w:rPr>
                <w:rFonts w:ascii="Times New Roman" w:hAnsi="Times New Roman"/>
                <w:color w:val="000000"/>
                <w:sz w:val="24"/>
                <w:szCs w:val="24"/>
                <w:lang w:eastAsia="ru-RU"/>
              </w:rPr>
              <w:t>т</w:t>
            </w:r>
            <w:proofErr w:type="gramEnd"/>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3416,76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3152,16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3108,29</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3037,42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3010,42</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2899,04</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2872,05</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тыс</w:t>
            </w:r>
            <w:proofErr w:type="gramEnd"/>
            <w:r w:rsidRPr="00671056">
              <w:rPr>
                <w:rFonts w:ascii="Times New Roman" w:hAnsi="Times New Roman"/>
                <w:color w:val="000000"/>
                <w:sz w:val="24"/>
                <w:szCs w:val="24"/>
                <w:lang w:eastAsia="ru-RU"/>
              </w:rPr>
              <w:t xml:space="preserve"> м3</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2760,54</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2546,76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2511,31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2454,05</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2432,24</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2342,26</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2320,44</w:t>
            </w:r>
          </w:p>
        </w:tc>
      </w:tr>
    </w:tbl>
    <w:p w:rsidR="00385276" w:rsidRDefault="00E0110D" w:rsidP="00350F4C">
      <w:r w:rsidRPr="00E0110D">
        <w:rPr>
          <w:noProof/>
          <w:lang w:eastAsia="ru-RU"/>
        </w:rPr>
        <w:drawing>
          <wp:inline distT="0" distB="0" distL="0" distR="0" wp14:anchorId="5D755991" wp14:editId="79F9E970">
            <wp:extent cx="3968159" cy="2381693"/>
            <wp:effectExtent l="19050" t="0" r="13291" b="0"/>
            <wp:docPr id="22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3E6636" w:rsidRDefault="003E6636" w:rsidP="00350F4C"/>
    <w:p w:rsidR="003E6636" w:rsidRPr="006B50FB" w:rsidRDefault="003E6636" w:rsidP="005B4FF7">
      <w:pPr>
        <w:pStyle w:val="a3"/>
      </w:pPr>
      <w:r>
        <w:t>Расходы условного топлива на выработку тепловой энергии от котельной №</w:t>
      </w:r>
      <w:r w:rsidR="00E0110D">
        <w:t xml:space="preserve"> 9 в п</w:t>
      </w:r>
      <w:r w:rsidR="00E83375">
        <w:t>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E83375" w:rsidRPr="00E2761A" w:rsidTr="00F35C91">
        <w:trPr>
          <w:trHeight w:val="375"/>
        </w:trPr>
        <w:tc>
          <w:tcPr>
            <w:tcW w:w="4967" w:type="dxa"/>
            <w:shd w:val="clear" w:color="auto" w:fill="auto"/>
            <w:noWrap/>
            <w:vAlign w:val="center"/>
          </w:tcPr>
          <w:p w:rsidR="00E83375" w:rsidRPr="009D504D" w:rsidRDefault="00E83375"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E83375" w:rsidRPr="00E2761A" w:rsidTr="008C458C">
        <w:trPr>
          <w:trHeight w:val="375"/>
        </w:trPr>
        <w:tc>
          <w:tcPr>
            <w:tcW w:w="14748" w:type="dxa"/>
            <w:gridSpan w:val="9"/>
            <w:shd w:val="clear" w:color="auto" w:fill="auto"/>
            <w:noWrap/>
            <w:vAlign w:val="center"/>
          </w:tcPr>
          <w:p w:rsidR="00E83375" w:rsidRPr="00E2761A" w:rsidRDefault="00E83375" w:rsidP="00F35C91">
            <w:pPr>
              <w:rPr>
                <w:rFonts w:ascii="Times New Roman" w:hAnsi="Times New Roman"/>
                <w:color w:val="000000"/>
              </w:rPr>
            </w:pPr>
            <w:r w:rsidRPr="00671056">
              <w:rPr>
                <w:rFonts w:ascii="Times New Roman" w:hAnsi="Times New Roman"/>
                <w:b/>
                <w:color w:val="000000"/>
              </w:rPr>
              <w:t>Котельная №</w:t>
            </w:r>
            <w:r>
              <w:rPr>
                <w:rFonts w:ascii="Times New Roman" w:hAnsi="Times New Roman"/>
                <w:b/>
                <w:color w:val="000000"/>
              </w:rPr>
              <w:t xml:space="preserve"> 9</w:t>
            </w:r>
            <w:r w:rsidRPr="00671056">
              <w:rPr>
                <w:rFonts w:ascii="Times New Roman" w:hAnsi="Times New Roman"/>
                <w:b/>
                <w:color w:val="000000"/>
              </w:rPr>
              <w:t xml:space="preserve"> пгт</w:t>
            </w:r>
            <w:r>
              <w:rPr>
                <w:rFonts w:ascii="Times New Roman" w:hAnsi="Times New Roman"/>
                <w:b/>
                <w:color w:val="000000"/>
              </w:rPr>
              <w:t>.</w:t>
            </w:r>
            <w:r w:rsidRPr="00671056">
              <w:rPr>
                <w:rFonts w:ascii="Times New Roman" w:hAnsi="Times New Roman"/>
                <w:b/>
                <w:color w:val="000000"/>
              </w:rPr>
              <w:t xml:space="preserve"> Игрим</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 xml:space="preserve">т у </w:t>
            </w:r>
            <w:proofErr w:type="gramStart"/>
            <w:r w:rsidRPr="00671056">
              <w:rPr>
                <w:rFonts w:ascii="Times New Roman" w:hAnsi="Times New Roman"/>
                <w:color w:val="000000"/>
                <w:sz w:val="24"/>
                <w:szCs w:val="24"/>
                <w:lang w:eastAsia="ru-RU"/>
              </w:rPr>
              <w:t>т</w:t>
            </w:r>
            <w:proofErr w:type="gramEnd"/>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тыс</w:t>
            </w:r>
            <w:proofErr w:type="gramEnd"/>
            <w:r w:rsidRPr="00671056">
              <w:rPr>
                <w:rFonts w:ascii="Times New Roman" w:hAnsi="Times New Roman"/>
                <w:color w:val="000000"/>
                <w:sz w:val="24"/>
                <w:szCs w:val="24"/>
                <w:lang w:eastAsia="ru-RU"/>
              </w:rPr>
              <w:t xml:space="preserve"> м3</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r>
    </w:tbl>
    <w:p w:rsidR="00E83375" w:rsidRDefault="00E83375" w:rsidP="00350F4C">
      <w:pPr>
        <w:rPr>
          <w:noProof/>
          <w:lang w:eastAsia="ru-RU"/>
        </w:rPr>
      </w:pPr>
      <w:r w:rsidRPr="00E83375">
        <w:rPr>
          <w:noProof/>
          <w:lang w:eastAsia="ru-RU"/>
        </w:rPr>
        <w:drawing>
          <wp:inline distT="0" distB="0" distL="0" distR="0" wp14:anchorId="037D5EC2" wp14:editId="7BA8EFB2">
            <wp:extent cx="4085117" cy="2053826"/>
            <wp:effectExtent l="19050" t="0" r="10633" b="3574"/>
            <wp:docPr id="23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D336D9" w:rsidRPr="006B50FB" w:rsidRDefault="00D336D9" w:rsidP="005B4FF7">
      <w:pPr>
        <w:pStyle w:val="a3"/>
      </w:pPr>
      <w:r>
        <w:lastRenderedPageBreak/>
        <w:t xml:space="preserve">Расходы условного топлива на выработку тепловой энергии </w:t>
      </w:r>
      <w:r w:rsidR="00C65B12">
        <w:t>котельной №</w:t>
      </w:r>
      <w:r w:rsidR="00961662">
        <w:t xml:space="preserve"> </w:t>
      </w:r>
      <w:r w:rsidR="00C65B12">
        <w:t xml:space="preserve">6 </w:t>
      </w:r>
      <w:r>
        <w:t>п. Ванзетур</w:t>
      </w:r>
    </w:p>
    <w:tbl>
      <w:tblPr>
        <w:tblW w:w="1468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499"/>
        <w:gridCol w:w="1195"/>
        <w:gridCol w:w="1134"/>
        <w:gridCol w:w="996"/>
        <w:gridCol w:w="1130"/>
        <w:gridCol w:w="1134"/>
        <w:gridCol w:w="1276"/>
        <w:gridCol w:w="1356"/>
      </w:tblGrid>
      <w:tr w:rsidR="00E83375" w:rsidRPr="00E05ED2" w:rsidTr="008C458C">
        <w:trPr>
          <w:trHeight w:val="315"/>
        </w:trPr>
        <w:tc>
          <w:tcPr>
            <w:tcW w:w="4967" w:type="dxa"/>
            <w:shd w:val="clear" w:color="auto" w:fill="auto"/>
            <w:noWrap/>
            <w:vAlign w:val="center"/>
            <w:hideMark/>
          </w:tcPr>
          <w:p w:rsidR="00E83375" w:rsidRPr="009D504D" w:rsidRDefault="00E83375"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499" w:type="dxa"/>
            <w:vAlign w:val="center"/>
          </w:tcPr>
          <w:p w:rsidR="00E83375" w:rsidRPr="00FB0C33" w:rsidRDefault="00E83375"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95"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996"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0"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356"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337,93</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213,46</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198,69</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proofErr w:type="gramStart"/>
            <w:r w:rsidRPr="00671056">
              <w:rPr>
                <w:rFonts w:ascii="Times New Roman" w:hAnsi="Times New Roman"/>
                <w:color w:val="000000"/>
                <w:sz w:val="24"/>
                <w:szCs w:val="24"/>
                <w:lang w:eastAsia="ru-RU"/>
              </w:rPr>
              <w:t>кг</w:t>
            </w:r>
            <w:proofErr w:type="gramEnd"/>
            <w:r w:rsidRPr="00671056">
              <w:rPr>
                <w:rFonts w:ascii="Times New Roman" w:hAnsi="Times New Roman"/>
                <w:color w:val="000000"/>
                <w:sz w:val="24"/>
                <w:szCs w:val="24"/>
                <w:lang w:eastAsia="ru-RU"/>
              </w:rPr>
              <w:t xml:space="preserve"> у.т./час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76,71</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48,46</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45,10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r w:rsidRPr="00671056">
              <w:rPr>
                <w:rFonts w:ascii="Times New Roman" w:hAnsi="Times New Roman"/>
                <w:color w:val="000000"/>
                <w:sz w:val="24"/>
                <w:szCs w:val="24"/>
                <w:lang w:eastAsia="ru-RU"/>
              </w:rPr>
              <w:t>/час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436,85</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275,95</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256,84</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r w:rsidRPr="00671056">
              <w:rPr>
                <w:rFonts w:ascii="Times New Roman" w:hAnsi="Times New Roman"/>
                <w:color w:val="000000"/>
                <w:sz w:val="24"/>
                <w:szCs w:val="24"/>
                <w:lang w:eastAsia="ru-RU"/>
              </w:rPr>
              <w:t>/час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r>
      <w:tr w:rsidR="00D336D9" w:rsidRPr="00E05ED2" w:rsidTr="00D336D9">
        <w:trPr>
          <w:trHeight w:val="37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r w:rsidRPr="00671056">
              <w:rPr>
                <w:rFonts w:ascii="Times New Roman" w:hAnsi="Times New Roman"/>
                <w:color w:val="000000"/>
                <w:sz w:val="24"/>
                <w:szCs w:val="24"/>
                <w:lang w:eastAsia="ru-RU"/>
              </w:rPr>
              <w:t>/час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99,16</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62,64</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58,30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r>
      <w:tr w:rsidR="00D336D9" w:rsidRPr="00E05ED2"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 xml:space="preserve">т у </w:t>
            </w:r>
            <w:proofErr w:type="gramStart"/>
            <w:r w:rsidRPr="00671056">
              <w:rPr>
                <w:rFonts w:ascii="Times New Roman" w:hAnsi="Times New Roman"/>
                <w:color w:val="000000"/>
                <w:sz w:val="24"/>
                <w:szCs w:val="24"/>
                <w:lang w:eastAsia="ru-RU"/>
              </w:rPr>
              <w:t>т</w:t>
            </w:r>
            <w:proofErr w:type="gramEnd"/>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734,47</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463,95</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431,83</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r>
      <w:tr w:rsidR="00D336D9" w:rsidRPr="00E05ED2"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949,46</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599,75</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558,23</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r>
    </w:tbl>
    <w:p w:rsidR="00E83375" w:rsidRDefault="00E83375" w:rsidP="005B4FF7">
      <w:pPr>
        <w:pStyle w:val="a3"/>
      </w:pPr>
      <w:r w:rsidRPr="00E83375">
        <w:rPr>
          <w:noProof/>
          <w:lang w:eastAsia="ru-RU"/>
        </w:rPr>
        <w:drawing>
          <wp:inline distT="0" distB="0" distL="0" distR="0" wp14:anchorId="1B007AD9" wp14:editId="7C75A1FB">
            <wp:extent cx="3496047" cy="2280063"/>
            <wp:effectExtent l="19050" t="0" r="28203" b="5937"/>
            <wp:docPr id="23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E83375" w:rsidRDefault="00E83375" w:rsidP="005B4FF7">
      <w:pPr>
        <w:pStyle w:val="a3"/>
      </w:pPr>
    </w:p>
    <w:p w:rsidR="00093CFE" w:rsidRDefault="00093CFE" w:rsidP="005B4FF7">
      <w:pPr>
        <w:pStyle w:val="a3"/>
        <w:sectPr w:rsidR="00093CFE" w:rsidSect="00093CFE">
          <w:pgSz w:w="16838" w:h="11906" w:orient="landscape"/>
          <w:pgMar w:top="1701" w:right="1134" w:bottom="567" w:left="567" w:header="709" w:footer="709" w:gutter="0"/>
          <w:cols w:space="708"/>
          <w:docGrid w:linePitch="360"/>
        </w:sectPr>
      </w:pPr>
    </w:p>
    <w:p w:rsidR="000C49A6" w:rsidRDefault="000C49A6" w:rsidP="000C49A6">
      <w:pPr>
        <w:pStyle w:val="12"/>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360" w:name="_Toc376557824"/>
      <w:bookmarkStart w:id="361" w:name="_Toc391846082"/>
      <w:r w:rsidRPr="0015215A">
        <w:rPr>
          <w:rFonts w:ascii="Times New Roman" w:hAnsi="Times New Roman" w:cs="Times New Roman"/>
          <w:color w:val="auto"/>
          <w:kern w:val="28"/>
          <w:sz w:val="26"/>
        </w:rPr>
        <w:lastRenderedPageBreak/>
        <w:t xml:space="preserve">Глава 9. </w:t>
      </w:r>
      <w:r>
        <w:rPr>
          <w:rFonts w:ascii="Times New Roman" w:hAnsi="Times New Roman" w:cs="Times New Roman"/>
          <w:color w:val="auto"/>
          <w:kern w:val="28"/>
          <w:sz w:val="26"/>
        </w:rPr>
        <w:t>Оценка надежности теплоснабжения</w:t>
      </w:r>
      <w:bookmarkEnd w:id="360"/>
      <w:bookmarkEnd w:id="361"/>
    </w:p>
    <w:p w:rsidR="001C7A47" w:rsidRPr="001C7A47" w:rsidRDefault="001C7A47" w:rsidP="001C7A47">
      <w:pPr>
        <w:widowControl w:val="0"/>
        <w:autoSpaceDE w:val="0"/>
        <w:autoSpaceDN w:val="0"/>
        <w:adjustRightInd w:val="0"/>
        <w:spacing w:line="360" w:lineRule="auto"/>
        <w:ind w:firstLine="567"/>
        <w:jc w:val="both"/>
        <w:rPr>
          <w:rFonts w:ascii="Times New Roman" w:hAnsi="Times New Roman"/>
          <w:sz w:val="26"/>
          <w:szCs w:val="26"/>
        </w:rPr>
      </w:pPr>
      <w:r w:rsidRPr="001C7A47">
        <w:rPr>
          <w:rFonts w:ascii="Times New Roman" w:hAnsi="Times New Roman"/>
          <w:sz w:val="26"/>
          <w:szCs w:val="26"/>
        </w:rPr>
        <w:t xml:space="preserve">Оценка  надежности  теплоснабжения  разрабатываются  в  соответствии  с подпунктом  «и»  пункта  19  и  пункта  46  Требований  к  схемам  теплоснабжения. </w:t>
      </w:r>
    </w:p>
    <w:p w:rsidR="001C7A47" w:rsidRDefault="001C7A47" w:rsidP="001C7A47">
      <w:pPr>
        <w:widowControl w:val="0"/>
        <w:autoSpaceDE w:val="0"/>
        <w:autoSpaceDN w:val="0"/>
        <w:adjustRightInd w:val="0"/>
        <w:spacing w:line="360" w:lineRule="auto"/>
        <w:ind w:firstLine="567"/>
        <w:jc w:val="both"/>
        <w:rPr>
          <w:rFonts w:ascii="Times New Roman" w:hAnsi="Times New Roman"/>
          <w:sz w:val="26"/>
          <w:szCs w:val="26"/>
        </w:rPr>
      </w:pPr>
      <w:r w:rsidRPr="001C7A47">
        <w:rPr>
          <w:rFonts w:ascii="Times New Roman" w:hAnsi="Times New Roman"/>
          <w:sz w:val="26"/>
          <w:szCs w:val="26"/>
        </w:rPr>
        <w:t>Нормативные  требования  к  надёжности  теплоснабжения  установлены  в  СНиП 41.02.2003 «Тепловые сети» в части пунктов 6.27-6.31 раздела «Надежность».</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CD4C17">
        <w:rPr>
          <w:rFonts w:ascii="Times New Roman" w:hAnsi="Times New Roman"/>
          <w:sz w:val="26"/>
          <w:szCs w:val="26"/>
        </w:rPr>
        <w:t>Используемая для оценки надежности теплоснабжения система показателей уровня надежности состоит из показателей, характеризующих надежность производства</w:t>
      </w:r>
      <w:r w:rsidR="00961662">
        <w:rPr>
          <w:rFonts w:ascii="Times New Roman" w:hAnsi="Times New Roman"/>
          <w:sz w:val="26"/>
          <w:szCs w:val="26"/>
        </w:rPr>
        <w:t xml:space="preserve"> </w:t>
      </w:r>
      <w:r w:rsidRPr="00CD4C17">
        <w:rPr>
          <w:rFonts w:ascii="Times New Roman" w:hAnsi="Times New Roman"/>
          <w:sz w:val="26"/>
          <w:szCs w:val="26"/>
        </w:rPr>
        <w:t>и</w:t>
      </w:r>
      <w:r w:rsidR="00961662">
        <w:rPr>
          <w:rFonts w:ascii="Times New Roman" w:hAnsi="Times New Roman"/>
          <w:sz w:val="26"/>
          <w:szCs w:val="26"/>
        </w:rPr>
        <w:t xml:space="preserve"> </w:t>
      </w:r>
      <w:r w:rsidRPr="00CD4C17">
        <w:rPr>
          <w:rFonts w:ascii="Times New Roman" w:hAnsi="Times New Roman"/>
          <w:sz w:val="26"/>
          <w:szCs w:val="26"/>
        </w:rPr>
        <w:t>передачи</w:t>
      </w:r>
      <w:r w:rsidR="00961662">
        <w:rPr>
          <w:rFonts w:ascii="Times New Roman" w:hAnsi="Times New Roman"/>
          <w:sz w:val="26"/>
          <w:szCs w:val="26"/>
        </w:rPr>
        <w:t xml:space="preserve"> </w:t>
      </w:r>
      <w:r w:rsidRPr="00CD4C17">
        <w:rPr>
          <w:rFonts w:ascii="Times New Roman" w:hAnsi="Times New Roman"/>
          <w:sz w:val="26"/>
          <w:szCs w:val="26"/>
        </w:rPr>
        <w:t>тепловой</w:t>
      </w:r>
      <w:r w:rsidR="00961662">
        <w:rPr>
          <w:rFonts w:ascii="Times New Roman" w:hAnsi="Times New Roman"/>
          <w:sz w:val="26"/>
          <w:szCs w:val="26"/>
        </w:rPr>
        <w:t xml:space="preserve"> </w:t>
      </w:r>
      <w:r w:rsidRPr="00CD4C17">
        <w:rPr>
          <w:rFonts w:ascii="Times New Roman" w:hAnsi="Times New Roman"/>
          <w:sz w:val="26"/>
          <w:szCs w:val="26"/>
        </w:rPr>
        <w:t>энергии,</w:t>
      </w:r>
      <w:r w:rsidR="00961662">
        <w:rPr>
          <w:rFonts w:ascii="Times New Roman" w:hAnsi="Times New Roman"/>
          <w:sz w:val="26"/>
          <w:szCs w:val="26"/>
        </w:rPr>
        <w:t xml:space="preserve"> </w:t>
      </w:r>
      <w:r w:rsidRPr="00CD4C17">
        <w:rPr>
          <w:rFonts w:ascii="Times New Roman" w:hAnsi="Times New Roman"/>
          <w:sz w:val="26"/>
          <w:szCs w:val="26"/>
        </w:rPr>
        <w:t>соответствия</w:t>
      </w:r>
      <w:r w:rsidR="00961662">
        <w:rPr>
          <w:rFonts w:ascii="Times New Roman" w:hAnsi="Times New Roman"/>
          <w:sz w:val="26"/>
          <w:szCs w:val="26"/>
        </w:rPr>
        <w:t xml:space="preserve"> </w:t>
      </w:r>
      <w:r w:rsidRPr="00CD4C17">
        <w:rPr>
          <w:rFonts w:ascii="Times New Roman" w:hAnsi="Times New Roman"/>
          <w:sz w:val="26"/>
          <w:szCs w:val="26"/>
        </w:rPr>
        <w:t>термодинамических</w:t>
      </w:r>
      <w:r w:rsidR="00961662">
        <w:rPr>
          <w:rFonts w:ascii="Times New Roman" w:hAnsi="Times New Roman"/>
          <w:sz w:val="26"/>
          <w:szCs w:val="26"/>
        </w:rPr>
        <w:t xml:space="preserve"> </w:t>
      </w:r>
      <w:r w:rsidRPr="00CD4C17">
        <w:rPr>
          <w:rFonts w:ascii="Times New Roman" w:hAnsi="Times New Roman"/>
          <w:sz w:val="26"/>
          <w:szCs w:val="26"/>
        </w:rPr>
        <w:t>параметров теплоносителя установленным нормативам, а также показателей, характеризующих своевременность</w:t>
      </w:r>
      <w:r w:rsidR="00961662">
        <w:rPr>
          <w:rFonts w:ascii="Times New Roman" w:hAnsi="Times New Roman"/>
          <w:sz w:val="26"/>
          <w:szCs w:val="26"/>
        </w:rPr>
        <w:t xml:space="preserve"> </w:t>
      </w:r>
      <w:r w:rsidRPr="00CD4C17">
        <w:rPr>
          <w:rFonts w:ascii="Times New Roman" w:hAnsi="Times New Roman"/>
          <w:sz w:val="26"/>
          <w:szCs w:val="26"/>
        </w:rPr>
        <w:t>и</w:t>
      </w:r>
      <w:r w:rsidR="00961662">
        <w:rPr>
          <w:rFonts w:ascii="Times New Roman" w:hAnsi="Times New Roman"/>
          <w:sz w:val="26"/>
          <w:szCs w:val="26"/>
        </w:rPr>
        <w:t xml:space="preserve"> </w:t>
      </w:r>
      <w:r w:rsidRPr="00CD4C17">
        <w:rPr>
          <w:rFonts w:ascii="Times New Roman" w:hAnsi="Times New Roman"/>
          <w:sz w:val="26"/>
          <w:szCs w:val="26"/>
        </w:rPr>
        <w:t>качество</w:t>
      </w:r>
      <w:r w:rsidR="00961662">
        <w:rPr>
          <w:rFonts w:ascii="Times New Roman" w:hAnsi="Times New Roman"/>
          <w:sz w:val="26"/>
          <w:szCs w:val="26"/>
        </w:rPr>
        <w:t xml:space="preserve"> </w:t>
      </w:r>
      <w:r w:rsidRPr="00CD4C17">
        <w:rPr>
          <w:rFonts w:ascii="Times New Roman" w:hAnsi="Times New Roman"/>
          <w:sz w:val="26"/>
          <w:szCs w:val="26"/>
        </w:rPr>
        <w:t>выполнения</w:t>
      </w:r>
      <w:r w:rsidR="00961662">
        <w:rPr>
          <w:rFonts w:ascii="Times New Roman" w:hAnsi="Times New Roman"/>
          <w:sz w:val="26"/>
          <w:szCs w:val="26"/>
        </w:rPr>
        <w:t xml:space="preserve"> </w:t>
      </w:r>
      <w:r w:rsidRPr="00CD4C17">
        <w:rPr>
          <w:rFonts w:ascii="Times New Roman" w:hAnsi="Times New Roman"/>
          <w:sz w:val="26"/>
          <w:szCs w:val="26"/>
        </w:rPr>
        <w:t>подключения</w:t>
      </w:r>
      <w:r w:rsidR="00961662">
        <w:rPr>
          <w:rFonts w:ascii="Times New Roman" w:hAnsi="Times New Roman"/>
          <w:sz w:val="26"/>
          <w:szCs w:val="26"/>
        </w:rPr>
        <w:t xml:space="preserve"> </w:t>
      </w:r>
      <w:r w:rsidRPr="00CD4C17">
        <w:rPr>
          <w:rFonts w:ascii="Times New Roman" w:hAnsi="Times New Roman"/>
          <w:sz w:val="26"/>
          <w:szCs w:val="26"/>
        </w:rPr>
        <w:t>к</w:t>
      </w:r>
      <w:r w:rsidR="00961662">
        <w:rPr>
          <w:rFonts w:ascii="Times New Roman" w:hAnsi="Times New Roman"/>
          <w:sz w:val="26"/>
          <w:szCs w:val="26"/>
        </w:rPr>
        <w:t xml:space="preserve"> </w:t>
      </w:r>
      <w:r w:rsidRPr="00CD4C17">
        <w:rPr>
          <w:rFonts w:ascii="Times New Roman" w:hAnsi="Times New Roman"/>
          <w:sz w:val="26"/>
          <w:szCs w:val="26"/>
        </w:rPr>
        <w:t>тепловым</w:t>
      </w:r>
      <w:r w:rsidR="00961662">
        <w:rPr>
          <w:rFonts w:ascii="Times New Roman" w:hAnsi="Times New Roman"/>
          <w:sz w:val="26"/>
          <w:szCs w:val="26"/>
        </w:rPr>
        <w:t xml:space="preserve"> </w:t>
      </w:r>
      <w:r w:rsidRPr="00CD4C17">
        <w:rPr>
          <w:rFonts w:ascii="Times New Roman" w:hAnsi="Times New Roman"/>
          <w:sz w:val="26"/>
          <w:szCs w:val="26"/>
        </w:rPr>
        <w:t xml:space="preserve">сетямрегулируемой организации, качество обслуживания потребителей тепловой энергии. </w:t>
      </w:r>
      <w:proofErr w:type="gramEnd"/>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Обеспечение соответствия уровня тарифов регулируемой организации</w:t>
      </w:r>
      <w:r w:rsidR="00961662">
        <w:rPr>
          <w:rFonts w:ascii="Times New Roman" w:hAnsi="Times New Roman"/>
          <w:sz w:val="26"/>
          <w:szCs w:val="26"/>
        </w:rPr>
        <w:t xml:space="preserve"> </w:t>
      </w:r>
      <w:r w:rsidRPr="00CD4C17">
        <w:rPr>
          <w:rFonts w:ascii="Times New Roman" w:hAnsi="Times New Roman"/>
          <w:sz w:val="26"/>
          <w:szCs w:val="26"/>
        </w:rPr>
        <w:t>(деятельность которой относится к сфере электро- и теплоснабжения) уровню надёжности поставляемой</w:t>
      </w:r>
      <w:r w:rsidR="00961662">
        <w:rPr>
          <w:rFonts w:ascii="Times New Roman" w:hAnsi="Times New Roman"/>
          <w:sz w:val="26"/>
          <w:szCs w:val="26"/>
        </w:rPr>
        <w:t xml:space="preserve"> </w:t>
      </w:r>
      <w:r w:rsidRPr="00CD4C17">
        <w:rPr>
          <w:rFonts w:ascii="Times New Roman" w:hAnsi="Times New Roman"/>
          <w:sz w:val="26"/>
          <w:szCs w:val="26"/>
        </w:rPr>
        <w:t xml:space="preserve">тепловой энергии и оказываемых услуг осуществляется в соответствии с методическими указаниями по расчету и применению понижающих (повышающих) коэффициентов, утверждаемыми Федеральной службой по тарифам.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Регулируемые</w:t>
      </w:r>
      <w:r w:rsidR="00961662">
        <w:rPr>
          <w:rFonts w:ascii="Times New Roman" w:hAnsi="Times New Roman"/>
          <w:sz w:val="26"/>
          <w:szCs w:val="26"/>
        </w:rPr>
        <w:t xml:space="preserve"> </w:t>
      </w:r>
      <w:r w:rsidRPr="00CD4C17">
        <w:rPr>
          <w:rFonts w:ascii="Times New Roman" w:hAnsi="Times New Roman"/>
          <w:sz w:val="26"/>
          <w:szCs w:val="26"/>
        </w:rPr>
        <w:t>организации</w:t>
      </w:r>
      <w:r w:rsidR="00961662">
        <w:rPr>
          <w:rFonts w:ascii="Times New Roman" w:hAnsi="Times New Roman"/>
          <w:sz w:val="26"/>
          <w:szCs w:val="26"/>
        </w:rPr>
        <w:t xml:space="preserve"> </w:t>
      </w:r>
      <w:r w:rsidRPr="00CD4C17">
        <w:rPr>
          <w:rFonts w:ascii="Times New Roman" w:hAnsi="Times New Roman"/>
          <w:sz w:val="26"/>
          <w:szCs w:val="26"/>
        </w:rPr>
        <w:t>подготавливаю</w:t>
      </w:r>
      <w:r w:rsidR="008C458C">
        <w:rPr>
          <w:rFonts w:ascii="Times New Roman" w:hAnsi="Times New Roman"/>
          <w:sz w:val="26"/>
          <w:szCs w:val="26"/>
        </w:rPr>
        <w:t xml:space="preserve">т </w:t>
      </w:r>
      <w:r w:rsidRPr="00CD4C17">
        <w:rPr>
          <w:rFonts w:ascii="Times New Roman" w:hAnsi="Times New Roman"/>
          <w:sz w:val="26"/>
          <w:szCs w:val="26"/>
        </w:rPr>
        <w:t>предложения</w:t>
      </w:r>
      <w:r w:rsidR="00961662">
        <w:rPr>
          <w:rFonts w:ascii="Times New Roman" w:hAnsi="Times New Roman"/>
          <w:sz w:val="26"/>
          <w:szCs w:val="26"/>
        </w:rPr>
        <w:t xml:space="preserve"> </w:t>
      </w:r>
      <w:r w:rsidRPr="00CD4C17">
        <w:rPr>
          <w:rFonts w:ascii="Times New Roman" w:hAnsi="Times New Roman"/>
          <w:sz w:val="26"/>
          <w:szCs w:val="26"/>
        </w:rPr>
        <w:t>поплановым</w:t>
      </w:r>
      <w:r w:rsidR="00961662">
        <w:rPr>
          <w:rFonts w:ascii="Times New Roman" w:hAnsi="Times New Roman"/>
          <w:sz w:val="26"/>
          <w:szCs w:val="26"/>
        </w:rPr>
        <w:t xml:space="preserve"> </w:t>
      </w:r>
      <w:r w:rsidRPr="00CD4C17">
        <w:rPr>
          <w:rFonts w:ascii="Times New Roman" w:hAnsi="Times New Roman"/>
          <w:sz w:val="26"/>
          <w:szCs w:val="26"/>
        </w:rPr>
        <w:t xml:space="preserve">значениям показателей надежности в формате, приведенном в Приложении № 2 к проекту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w:t>
      </w:r>
      <w:r>
        <w:rPr>
          <w:rFonts w:ascii="Times New Roman" w:hAnsi="Times New Roman"/>
          <w:sz w:val="26"/>
          <w:szCs w:val="26"/>
        </w:rPr>
        <w:t>(далее «Методические указания»)</w:t>
      </w:r>
      <w:r w:rsidRPr="00CD4C17">
        <w:rPr>
          <w:rFonts w:ascii="Times New Roman" w:hAnsi="Times New Roman"/>
          <w:sz w:val="26"/>
          <w:szCs w:val="26"/>
        </w:rPr>
        <w:t xml:space="preserve">.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Учет данных первичной информации, используемой при определении фактических значений показателей надежности, производится путем заполнения регулируемой организацией форм, приведенных в Приложениях № 3, 4, 5</w:t>
      </w:r>
      <w:r>
        <w:rPr>
          <w:rFonts w:ascii="Times New Roman" w:hAnsi="Times New Roman"/>
          <w:sz w:val="26"/>
          <w:szCs w:val="26"/>
        </w:rPr>
        <w:t xml:space="preserve"> «Методических указаний»</w:t>
      </w:r>
      <w:r w:rsidRPr="00CD4C17">
        <w:rPr>
          <w:rFonts w:ascii="Times New Roman" w:hAnsi="Times New Roman"/>
          <w:sz w:val="26"/>
          <w:szCs w:val="26"/>
        </w:rPr>
        <w:t xml:space="preserve">.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Плановые</w:t>
      </w:r>
      <w:r w:rsidR="00961662">
        <w:rPr>
          <w:rFonts w:ascii="Times New Roman" w:hAnsi="Times New Roman"/>
          <w:sz w:val="26"/>
          <w:szCs w:val="26"/>
        </w:rPr>
        <w:t xml:space="preserve"> </w:t>
      </w:r>
      <w:r w:rsidRPr="00CD4C17">
        <w:rPr>
          <w:rFonts w:ascii="Times New Roman" w:hAnsi="Times New Roman"/>
          <w:sz w:val="26"/>
          <w:szCs w:val="26"/>
        </w:rPr>
        <w:t xml:space="preserve">значения для показателей: число нарушений в межотопительный период (Рчм), продолжительность и объем нарушений в подаче тепловой энергии в отопительный период (Рп, Ро) </w:t>
      </w:r>
      <w:proofErr w:type="gramStart"/>
      <w:r w:rsidRPr="00961662">
        <w:rPr>
          <w:rFonts w:ascii="Times New Roman" w:hAnsi="Times New Roman"/>
          <w:sz w:val="26"/>
          <w:szCs w:val="26"/>
        </w:rPr>
        <w:t>задаются</w:t>
      </w:r>
      <w:proofErr w:type="gramEnd"/>
      <w:r w:rsidR="00961662" w:rsidRPr="00961662">
        <w:rPr>
          <w:rFonts w:ascii="Times New Roman" w:hAnsi="Times New Roman"/>
          <w:sz w:val="26"/>
          <w:szCs w:val="26"/>
        </w:rPr>
        <w:t xml:space="preserve"> </w:t>
      </w:r>
      <w:r w:rsidRPr="00961662">
        <w:rPr>
          <w:rFonts w:ascii="Times New Roman" w:hAnsi="Times New Roman"/>
          <w:sz w:val="26"/>
          <w:szCs w:val="26"/>
        </w:rPr>
        <w:t>начиная с 201</w:t>
      </w:r>
      <w:r w:rsidR="00961662" w:rsidRPr="00961662">
        <w:rPr>
          <w:rFonts w:ascii="Times New Roman" w:hAnsi="Times New Roman"/>
          <w:sz w:val="26"/>
          <w:szCs w:val="26"/>
        </w:rPr>
        <w:t>4</w:t>
      </w:r>
      <w:r w:rsidRPr="00961662">
        <w:rPr>
          <w:rFonts w:ascii="Times New Roman" w:hAnsi="Times New Roman"/>
          <w:sz w:val="26"/>
          <w:szCs w:val="26"/>
        </w:rPr>
        <w:t xml:space="preserve"> года.</w:t>
      </w:r>
      <w:r w:rsidR="00961662">
        <w:rPr>
          <w:rFonts w:ascii="Times New Roman" w:hAnsi="Times New Roman"/>
          <w:sz w:val="26"/>
          <w:szCs w:val="26"/>
        </w:rPr>
        <w:t xml:space="preserve"> </w:t>
      </w:r>
      <w:proofErr w:type="gramStart"/>
      <w:r w:rsidRPr="00CD4C17">
        <w:rPr>
          <w:rFonts w:ascii="Times New Roman" w:hAnsi="Times New Roman"/>
          <w:sz w:val="26"/>
          <w:szCs w:val="26"/>
        </w:rPr>
        <w:t xml:space="preserve">Корректировка цен (тарифов), установленных на долгосрочный период регулирования, связанная с </w:t>
      </w:r>
      <w:r w:rsidRPr="00CD4C17">
        <w:rPr>
          <w:rFonts w:ascii="Times New Roman" w:hAnsi="Times New Roman"/>
          <w:sz w:val="26"/>
          <w:szCs w:val="26"/>
        </w:rPr>
        <w:lastRenderedPageBreak/>
        <w:t>отклонением фактических</w:t>
      </w:r>
      <w:r w:rsidR="00961662">
        <w:rPr>
          <w:rFonts w:ascii="Times New Roman" w:hAnsi="Times New Roman"/>
          <w:sz w:val="26"/>
          <w:szCs w:val="26"/>
        </w:rPr>
        <w:t xml:space="preserve"> </w:t>
      </w:r>
      <w:r w:rsidRPr="00CD4C17">
        <w:rPr>
          <w:rFonts w:ascii="Times New Roman" w:hAnsi="Times New Roman"/>
          <w:sz w:val="26"/>
          <w:szCs w:val="26"/>
        </w:rPr>
        <w:t>значений</w:t>
      </w:r>
      <w:r w:rsidR="00961662">
        <w:rPr>
          <w:rFonts w:ascii="Times New Roman" w:hAnsi="Times New Roman"/>
          <w:sz w:val="26"/>
          <w:szCs w:val="26"/>
        </w:rPr>
        <w:t xml:space="preserve"> </w:t>
      </w:r>
      <w:r w:rsidRPr="00CD4C17">
        <w:rPr>
          <w:rFonts w:ascii="Times New Roman" w:hAnsi="Times New Roman"/>
          <w:sz w:val="26"/>
          <w:szCs w:val="26"/>
        </w:rPr>
        <w:t>от</w:t>
      </w:r>
      <w:r w:rsidR="00961662">
        <w:rPr>
          <w:rFonts w:ascii="Times New Roman" w:hAnsi="Times New Roman"/>
          <w:sz w:val="26"/>
          <w:szCs w:val="26"/>
        </w:rPr>
        <w:t xml:space="preserve"> </w:t>
      </w:r>
      <w:r w:rsidRPr="00CD4C17">
        <w:rPr>
          <w:rFonts w:ascii="Times New Roman" w:hAnsi="Times New Roman"/>
          <w:sz w:val="26"/>
          <w:szCs w:val="26"/>
        </w:rPr>
        <w:t>плановых</w:t>
      </w:r>
      <w:r w:rsidR="00961662">
        <w:rPr>
          <w:rFonts w:ascii="Times New Roman" w:hAnsi="Times New Roman"/>
          <w:sz w:val="26"/>
          <w:szCs w:val="26"/>
        </w:rPr>
        <w:t xml:space="preserve"> </w:t>
      </w:r>
      <w:r w:rsidRPr="00CD4C17">
        <w:rPr>
          <w:rFonts w:ascii="Times New Roman" w:hAnsi="Times New Roman"/>
          <w:sz w:val="26"/>
          <w:szCs w:val="26"/>
        </w:rPr>
        <w:t>по</w:t>
      </w:r>
      <w:r w:rsidR="00961662">
        <w:rPr>
          <w:rFonts w:ascii="Times New Roman" w:hAnsi="Times New Roman"/>
          <w:sz w:val="26"/>
          <w:szCs w:val="26"/>
        </w:rPr>
        <w:t xml:space="preserve"> </w:t>
      </w:r>
      <w:r w:rsidRPr="00CD4C17">
        <w:rPr>
          <w:rFonts w:ascii="Times New Roman" w:hAnsi="Times New Roman"/>
          <w:sz w:val="26"/>
          <w:szCs w:val="26"/>
        </w:rPr>
        <w:t>указанным</w:t>
      </w:r>
      <w:r w:rsidR="00961662">
        <w:rPr>
          <w:rFonts w:ascii="Times New Roman" w:hAnsi="Times New Roman"/>
          <w:sz w:val="26"/>
          <w:szCs w:val="26"/>
        </w:rPr>
        <w:t xml:space="preserve"> </w:t>
      </w:r>
      <w:r w:rsidRPr="00CD4C17">
        <w:rPr>
          <w:rFonts w:ascii="Times New Roman" w:hAnsi="Times New Roman"/>
          <w:sz w:val="26"/>
          <w:szCs w:val="26"/>
        </w:rPr>
        <w:t>показателям,</w:t>
      </w:r>
      <w:r w:rsidR="00961662">
        <w:rPr>
          <w:rFonts w:ascii="Times New Roman" w:hAnsi="Times New Roman"/>
          <w:sz w:val="26"/>
          <w:szCs w:val="26"/>
        </w:rPr>
        <w:t xml:space="preserve"> </w:t>
      </w:r>
      <w:r w:rsidRPr="00CD4C17">
        <w:rPr>
          <w:rFonts w:ascii="Times New Roman" w:hAnsi="Times New Roman"/>
          <w:sz w:val="26"/>
          <w:szCs w:val="26"/>
        </w:rPr>
        <w:t xml:space="preserve">первоначально осуществляется по </w:t>
      </w:r>
      <w:r w:rsidRPr="00744B66">
        <w:rPr>
          <w:rFonts w:ascii="Times New Roman" w:hAnsi="Times New Roman"/>
          <w:sz w:val="26"/>
          <w:szCs w:val="26"/>
        </w:rPr>
        <w:t>результатам 2013 года.</w:t>
      </w:r>
      <w:proofErr w:type="gramEnd"/>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Плановые значения для показателей: продолжительность и объем нарушений в</w:t>
      </w:r>
      <w:r w:rsidR="00744B66">
        <w:rPr>
          <w:rFonts w:ascii="Times New Roman" w:hAnsi="Times New Roman"/>
          <w:sz w:val="26"/>
          <w:szCs w:val="26"/>
        </w:rPr>
        <w:t xml:space="preserve"> </w:t>
      </w:r>
      <w:r w:rsidRPr="00CD4C17">
        <w:rPr>
          <w:rFonts w:ascii="Times New Roman" w:hAnsi="Times New Roman"/>
          <w:sz w:val="26"/>
          <w:szCs w:val="26"/>
        </w:rPr>
        <w:t>подаче</w:t>
      </w:r>
      <w:r w:rsidR="00744B66">
        <w:rPr>
          <w:rFonts w:ascii="Times New Roman" w:hAnsi="Times New Roman"/>
          <w:sz w:val="26"/>
          <w:szCs w:val="26"/>
        </w:rPr>
        <w:t xml:space="preserve"> </w:t>
      </w:r>
      <w:r w:rsidRPr="00CD4C17">
        <w:rPr>
          <w:rFonts w:ascii="Times New Roman" w:hAnsi="Times New Roman"/>
          <w:sz w:val="26"/>
          <w:szCs w:val="26"/>
        </w:rPr>
        <w:t>тепловой</w:t>
      </w:r>
      <w:r w:rsidR="00744B66">
        <w:rPr>
          <w:rFonts w:ascii="Times New Roman" w:hAnsi="Times New Roman"/>
          <w:sz w:val="26"/>
          <w:szCs w:val="26"/>
        </w:rPr>
        <w:t xml:space="preserve"> </w:t>
      </w:r>
      <w:r w:rsidRPr="00CD4C17">
        <w:rPr>
          <w:rFonts w:ascii="Times New Roman" w:hAnsi="Times New Roman"/>
          <w:sz w:val="26"/>
          <w:szCs w:val="26"/>
        </w:rPr>
        <w:t>энергии</w:t>
      </w:r>
      <w:r w:rsidR="00744B66">
        <w:rPr>
          <w:rFonts w:ascii="Times New Roman" w:hAnsi="Times New Roman"/>
          <w:sz w:val="26"/>
          <w:szCs w:val="26"/>
        </w:rPr>
        <w:t xml:space="preserve"> </w:t>
      </w:r>
      <w:r w:rsidRPr="00CD4C17">
        <w:rPr>
          <w:rFonts w:ascii="Times New Roman" w:hAnsi="Times New Roman"/>
          <w:sz w:val="26"/>
          <w:szCs w:val="26"/>
        </w:rPr>
        <w:t>в межотопительный</w:t>
      </w:r>
      <w:r w:rsidR="00744B66">
        <w:rPr>
          <w:rFonts w:ascii="Times New Roman" w:hAnsi="Times New Roman"/>
          <w:sz w:val="26"/>
          <w:szCs w:val="26"/>
        </w:rPr>
        <w:t xml:space="preserve"> </w:t>
      </w:r>
      <w:r w:rsidRPr="00CD4C17">
        <w:rPr>
          <w:rFonts w:ascii="Times New Roman" w:hAnsi="Times New Roman"/>
          <w:sz w:val="26"/>
          <w:szCs w:val="26"/>
        </w:rPr>
        <w:t>период</w:t>
      </w:r>
      <w:r w:rsidR="00744B66">
        <w:rPr>
          <w:rFonts w:ascii="Times New Roman" w:hAnsi="Times New Roman"/>
          <w:sz w:val="26"/>
          <w:szCs w:val="26"/>
        </w:rPr>
        <w:t xml:space="preserve"> </w:t>
      </w:r>
      <w:r w:rsidRPr="00CD4C17">
        <w:rPr>
          <w:rFonts w:ascii="Times New Roman" w:hAnsi="Times New Roman"/>
          <w:sz w:val="26"/>
          <w:szCs w:val="26"/>
        </w:rPr>
        <w:t>(Рпм</w:t>
      </w:r>
      <w:proofErr w:type="gramStart"/>
      <w:r w:rsidRPr="00CD4C17">
        <w:rPr>
          <w:rFonts w:ascii="Times New Roman" w:hAnsi="Times New Roman"/>
          <w:sz w:val="26"/>
          <w:szCs w:val="26"/>
        </w:rPr>
        <w:t>,Р</w:t>
      </w:r>
      <w:proofErr w:type="gramEnd"/>
      <w:r w:rsidRPr="00CD4C17">
        <w:rPr>
          <w:rFonts w:ascii="Times New Roman" w:hAnsi="Times New Roman"/>
          <w:sz w:val="26"/>
          <w:szCs w:val="26"/>
        </w:rPr>
        <w:t>ом),</w:t>
      </w:r>
      <w:r w:rsidR="00744B66">
        <w:rPr>
          <w:rFonts w:ascii="Times New Roman" w:hAnsi="Times New Roman"/>
          <w:sz w:val="26"/>
          <w:szCs w:val="26"/>
        </w:rPr>
        <w:t xml:space="preserve"> </w:t>
      </w:r>
      <w:r w:rsidRPr="00CD4C17">
        <w:rPr>
          <w:rFonts w:ascii="Times New Roman" w:hAnsi="Times New Roman"/>
          <w:sz w:val="26"/>
          <w:szCs w:val="26"/>
        </w:rPr>
        <w:t xml:space="preserve">продолжительность нарушений в подаче тепловой энергии для потребителей 1-ой категории надежности (Рп(1)), уровень отклонений термодинамических параметров теплоносителя от договорных значений в части температуры теплоносителя в подающем трубопроводе (Rп, Rв, Rвм) </w:t>
      </w:r>
      <w:r w:rsidRPr="00744B66">
        <w:rPr>
          <w:rFonts w:ascii="Times New Roman" w:hAnsi="Times New Roman"/>
          <w:sz w:val="26"/>
          <w:szCs w:val="26"/>
        </w:rPr>
        <w:t>задаются начиная с 2014 года. Корректировка цен (тарифов)</w:t>
      </w:r>
      <w:proofErr w:type="gramStart"/>
      <w:r w:rsidRPr="00744B66">
        <w:rPr>
          <w:rFonts w:ascii="Times New Roman" w:hAnsi="Times New Roman"/>
          <w:sz w:val="26"/>
          <w:szCs w:val="26"/>
        </w:rPr>
        <w:t>,у</w:t>
      </w:r>
      <w:proofErr w:type="gramEnd"/>
      <w:r w:rsidRPr="00744B66">
        <w:rPr>
          <w:rFonts w:ascii="Times New Roman" w:hAnsi="Times New Roman"/>
          <w:sz w:val="26"/>
          <w:szCs w:val="26"/>
        </w:rPr>
        <w:t>становленных на долгосрочный период регулирования,связаннаяс отклонением фактических значений от плановых по указанным показателям, первоначально осуществляется по результатам 2014 года.</w:t>
      </w:r>
    </w:p>
    <w:p w:rsidR="000C49A6" w:rsidRPr="00EF18E2" w:rsidRDefault="000C49A6" w:rsidP="00C106BC">
      <w:pPr>
        <w:pStyle w:val="ac"/>
        <w:keepNext/>
        <w:keepLines/>
        <w:numPr>
          <w:ilvl w:val="0"/>
          <w:numId w:val="28"/>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362" w:name="_Toc364941475"/>
      <w:bookmarkStart w:id="363" w:name="_Toc365222089"/>
      <w:bookmarkStart w:id="364" w:name="_Toc371365127"/>
      <w:bookmarkStart w:id="365" w:name="_Toc371515026"/>
      <w:bookmarkStart w:id="366" w:name="_Toc376158351"/>
      <w:bookmarkStart w:id="367" w:name="_Toc376557825"/>
      <w:bookmarkStart w:id="368" w:name="_Toc377332769"/>
      <w:bookmarkStart w:id="369" w:name="_Toc391846083"/>
      <w:bookmarkEnd w:id="362"/>
      <w:bookmarkEnd w:id="363"/>
      <w:bookmarkEnd w:id="364"/>
      <w:bookmarkEnd w:id="365"/>
      <w:bookmarkEnd w:id="366"/>
      <w:bookmarkEnd w:id="367"/>
      <w:bookmarkEnd w:id="368"/>
      <w:bookmarkEnd w:id="369"/>
    </w:p>
    <w:p w:rsidR="000C49A6" w:rsidRPr="00D60E29"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70" w:name="_Toc376557826"/>
      <w:bookmarkStart w:id="371" w:name="_Toc391846084"/>
      <w:r w:rsidRPr="00D60E29">
        <w:rPr>
          <w:rFonts w:ascii="Times New Roman" w:hAnsi="Times New Roman" w:cs="Times New Roman"/>
          <w:color w:val="auto"/>
        </w:rPr>
        <w:t>Обоснование перспективных показателей надежности</w:t>
      </w:r>
      <w:bookmarkEnd w:id="370"/>
      <w:bookmarkEnd w:id="371"/>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Перспективные</w:t>
      </w:r>
      <w:r w:rsidR="00744B66">
        <w:rPr>
          <w:rFonts w:ascii="Times New Roman" w:hAnsi="Times New Roman"/>
          <w:sz w:val="26"/>
          <w:szCs w:val="26"/>
        </w:rPr>
        <w:t xml:space="preserve"> </w:t>
      </w:r>
      <w:r w:rsidRPr="00EF18E2">
        <w:rPr>
          <w:rFonts w:ascii="Times New Roman" w:hAnsi="Times New Roman"/>
          <w:sz w:val="26"/>
          <w:szCs w:val="26"/>
        </w:rPr>
        <w:t xml:space="preserve">(плановые) значения, определенные в пунктах 2.6, 3.3 и 3.4 </w:t>
      </w:r>
      <w:r>
        <w:rPr>
          <w:rFonts w:ascii="Times New Roman" w:hAnsi="Times New Roman"/>
          <w:sz w:val="26"/>
          <w:szCs w:val="26"/>
        </w:rPr>
        <w:t>«Методических указаний»</w:t>
      </w:r>
      <w:r w:rsidRPr="00EF18E2">
        <w:rPr>
          <w:rFonts w:ascii="Times New Roman" w:hAnsi="Times New Roman"/>
          <w:sz w:val="26"/>
          <w:szCs w:val="26"/>
        </w:rPr>
        <w:t>, показателей надежности (</w:t>
      </w:r>
      <m:oMath>
        <m:sSubSup>
          <m:sSubSupPr>
            <m:ctrlPr>
              <w:rPr>
                <w:rFonts w:ascii="Cambria Math" w:hAnsi="Cambria Math"/>
                <w:i/>
                <w:sz w:val="26"/>
                <w:szCs w:val="26"/>
              </w:rPr>
            </m:ctrlPr>
          </m:sSubSupPr>
          <m:e>
            <w:proofErr w:type="gramStart"/>
            <m:r>
              <w:rPr>
                <w:rFonts w:ascii="Cambria Math" w:hAnsi="Cambria Math"/>
                <w:sz w:val="26"/>
                <w:szCs w:val="26"/>
              </w:rPr>
              <m:t>П</m:t>
            </m:r>
            <w:proofErr w:type="gramEnd"/>
          </m:e>
          <m:sub>
            <m:r>
              <w:rPr>
                <w:rFonts w:ascii="Cambria Math" w:hAnsi="Cambria Math"/>
                <w:sz w:val="26"/>
                <w:szCs w:val="26"/>
              </w:rPr>
              <m:t>t</m:t>
            </m:r>
          </m:sub>
          <m:sup>
            <m:r>
              <w:rPr>
                <w:rFonts w:ascii="Cambria Math" w:hAnsi="Cambria Math"/>
                <w:sz w:val="26"/>
                <w:szCs w:val="26"/>
              </w:rPr>
              <m:t>пл</m:t>
            </m:r>
          </m:sup>
        </m:sSubSup>
      </m:oMath>
      <w:r>
        <w:rPr>
          <w:rFonts w:ascii="Times New Roman" w:hAnsi="Times New Roman"/>
          <w:sz w:val="26"/>
          <w:szCs w:val="26"/>
        </w:rPr>
        <w:t>) устанавливаются регу</w:t>
      </w:r>
      <w:r w:rsidRPr="00EF18E2">
        <w:rPr>
          <w:rFonts w:ascii="Times New Roman" w:hAnsi="Times New Roman"/>
          <w:sz w:val="26"/>
          <w:szCs w:val="26"/>
        </w:rPr>
        <w:t xml:space="preserve">лирующими органами на каждый расчетный период регулирования t в пределах долгосрочного периода регулирования начиная с: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 xml:space="preserve"> - первого периода – для показателей (П), соответствующих Рч;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второго периода, но не ранее 201</w:t>
      </w:r>
      <w:r w:rsidR="00CE5358" w:rsidRPr="00CE5358">
        <w:rPr>
          <w:rFonts w:ascii="Times New Roman" w:hAnsi="Times New Roman"/>
          <w:sz w:val="26"/>
          <w:szCs w:val="26"/>
        </w:rPr>
        <w:t>4</w:t>
      </w:r>
      <w:r w:rsidRPr="00CE5358">
        <w:rPr>
          <w:rFonts w:ascii="Times New Roman" w:hAnsi="Times New Roman"/>
          <w:sz w:val="26"/>
          <w:szCs w:val="26"/>
        </w:rPr>
        <w:t xml:space="preserve"> года – для показателей (П), соответствующих Рчм, Рп и Ро;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 третьего периода, но не ранее 201</w:t>
      </w:r>
      <w:r w:rsidR="00CE5358" w:rsidRPr="00CE5358">
        <w:rPr>
          <w:rFonts w:ascii="Times New Roman" w:hAnsi="Times New Roman"/>
          <w:sz w:val="26"/>
          <w:szCs w:val="26"/>
        </w:rPr>
        <w:t>5</w:t>
      </w:r>
      <w:r w:rsidRPr="00CE5358">
        <w:rPr>
          <w:rFonts w:ascii="Times New Roman" w:hAnsi="Times New Roman"/>
          <w:sz w:val="26"/>
          <w:szCs w:val="26"/>
        </w:rPr>
        <w:t xml:space="preserve"> года – для показателей (П), соответствующих Рпм, Рп(1), Ром, Rв, Rвм и Rп (здесь и далее </w:t>
      </w:r>
      <w:proofErr w:type="gramStart"/>
      <w:r w:rsidRPr="00CE5358">
        <w:rPr>
          <w:rFonts w:ascii="Times New Roman" w:hAnsi="Times New Roman"/>
          <w:sz w:val="26"/>
          <w:szCs w:val="26"/>
        </w:rPr>
        <w:t>П</w:t>
      </w:r>
      <w:proofErr w:type="gramEnd"/>
      <w:r w:rsidRPr="00CE5358">
        <w:rPr>
          <w:rFonts w:ascii="Times New Roman" w:hAnsi="Times New Roman"/>
          <w:sz w:val="26"/>
          <w:szCs w:val="26"/>
        </w:rPr>
        <w:t xml:space="preserve"> обозначает Рs или Rs с индексами s, соответствующими введенным показателям уровня надежности).</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Плановые значения показателей надежности определяются для каждой регулируемой организации, исходя </w:t>
      </w:r>
      <w:proofErr w:type="gramStart"/>
      <w:r w:rsidRPr="00CE5358">
        <w:rPr>
          <w:rFonts w:ascii="Times New Roman" w:hAnsi="Times New Roman"/>
          <w:sz w:val="26"/>
          <w:szCs w:val="26"/>
        </w:rPr>
        <w:t>из</w:t>
      </w:r>
      <w:proofErr w:type="gramEnd"/>
      <w:r w:rsidRPr="00CE5358">
        <w:rPr>
          <w:rFonts w:ascii="Times New Roman" w:hAnsi="Times New Roman"/>
          <w:sz w:val="26"/>
          <w:szCs w:val="26"/>
        </w:rPr>
        <w:t xml:space="preserve">: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средних фактических значений показателей надежности за те расчетные периоды регулирования в пределах долгосрочного периода регулирования (расчетные периоды – для плановых значений на первый долгосрочный период регулирования), по которым имеются отчетные данные на момент определения плановых значений на следующий долгосрочный период регулирования;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динамики улучшения значений показателей (начиная с 201</w:t>
      </w:r>
      <w:r w:rsidR="00CE5358" w:rsidRPr="00CE5358">
        <w:rPr>
          <w:rFonts w:ascii="Times New Roman" w:hAnsi="Times New Roman"/>
          <w:sz w:val="26"/>
          <w:szCs w:val="26"/>
        </w:rPr>
        <w:t>4</w:t>
      </w:r>
      <w:r w:rsidRPr="00CE5358">
        <w:rPr>
          <w:rFonts w:ascii="Times New Roman" w:hAnsi="Times New Roman"/>
          <w:sz w:val="26"/>
          <w:szCs w:val="26"/>
        </w:rPr>
        <w:t xml:space="preserve"> года);</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lastRenderedPageBreak/>
        <w:t>-корректировки</w:t>
      </w:r>
      <w:r w:rsidR="00CE5358">
        <w:rPr>
          <w:rFonts w:ascii="Times New Roman" w:hAnsi="Times New Roman"/>
          <w:sz w:val="26"/>
          <w:szCs w:val="26"/>
        </w:rPr>
        <w:t xml:space="preserve"> </w:t>
      </w:r>
      <w:r w:rsidRPr="00EF18E2">
        <w:rPr>
          <w:rFonts w:ascii="Times New Roman" w:hAnsi="Times New Roman"/>
          <w:sz w:val="26"/>
          <w:szCs w:val="26"/>
        </w:rPr>
        <w:t>в</w:t>
      </w:r>
      <w:r w:rsidR="00CE5358">
        <w:rPr>
          <w:rFonts w:ascii="Times New Roman" w:hAnsi="Times New Roman"/>
          <w:sz w:val="26"/>
          <w:szCs w:val="26"/>
        </w:rPr>
        <w:t xml:space="preserve"> </w:t>
      </w:r>
      <w:r w:rsidRPr="00EF18E2">
        <w:rPr>
          <w:rFonts w:ascii="Times New Roman" w:hAnsi="Times New Roman"/>
          <w:sz w:val="26"/>
          <w:szCs w:val="26"/>
        </w:rPr>
        <w:t>текущем</w:t>
      </w:r>
      <w:r w:rsidR="00CE5358">
        <w:rPr>
          <w:rFonts w:ascii="Times New Roman" w:hAnsi="Times New Roman"/>
          <w:sz w:val="26"/>
          <w:szCs w:val="26"/>
        </w:rPr>
        <w:t xml:space="preserve"> </w:t>
      </w:r>
      <w:r w:rsidRPr="00EF18E2">
        <w:rPr>
          <w:rFonts w:ascii="Times New Roman" w:hAnsi="Times New Roman"/>
          <w:sz w:val="26"/>
          <w:szCs w:val="26"/>
        </w:rPr>
        <w:t>расчетном</w:t>
      </w:r>
      <w:r w:rsidR="00CE5358">
        <w:rPr>
          <w:rFonts w:ascii="Times New Roman" w:hAnsi="Times New Roman"/>
          <w:sz w:val="26"/>
          <w:szCs w:val="26"/>
        </w:rPr>
        <w:t xml:space="preserve"> </w:t>
      </w:r>
      <w:r w:rsidRPr="00EF18E2">
        <w:rPr>
          <w:rFonts w:ascii="Times New Roman" w:hAnsi="Times New Roman"/>
          <w:sz w:val="26"/>
          <w:szCs w:val="26"/>
        </w:rPr>
        <w:t>периоде</w:t>
      </w:r>
      <w:r w:rsidR="00CE5358">
        <w:rPr>
          <w:rFonts w:ascii="Times New Roman" w:hAnsi="Times New Roman"/>
          <w:sz w:val="26"/>
          <w:szCs w:val="26"/>
        </w:rPr>
        <w:t xml:space="preserve"> </w:t>
      </w:r>
      <w:r w:rsidRPr="00EF18E2">
        <w:rPr>
          <w:rFonts w:ascii="Times New Roman" w:hAnsi="Times New Roman"/>
          <w:sz w:val="26"/>
          <w:szCs w:val="26"/>
        </w:rPr>
        <w:t>регулирования</w:t>
      </w:r>
      <w:r w:rsidR="00CE5358">
        <w:rPr>
          <w:rFonts w:ascii="Times New Roman" w:hAnsi="Times New Roman"/>
          <w:sz w:val="26"/>
          <w:szCs w:val="26"/>
        </w:rPr>
        <w:t xml:space="preserve"> </w:t>
      </w:r>
      <w:r w:rsidRPr="00EF18E2">
        <w:rPr>
          <w:rFonts w:ascii="Times New Roman" w:hAnsi="Times New Roman"/>
          <w:sz w:val="26"/>
          <w:szCs w:val="26"/>
        </w:rPr>
        <w:t>(t)</w:t>
      </w:r>
      <w:r w:rsidR="00CE5358">
        <w:rPr>
          <w:rFonts w:ascii="Times New Roman" w:hAnsi="Times New Roman"/>
          <w:sz w:val="26"/>
          <w:szCs w:val="26"/>
        </w:rPr>
        <w:t xml:space="preserve"> </w:t>
      </w:r>
      <w:r w:rsidRPr="00EF18E2">
        <w:rPr>
          <w:rFonts w:ascii="Times New Roman" w:hAnsi="Times New Roman"/>
          <w:sz w:val="26"/>
          <w:szCs w:val="26"/>
        </w:rPr>
        <w:t xml:space="preserve">плановых значений показателей, установленных на следующий расчетный период регулирования (t+1), с учетом фактических значений показателей за предшествующий расчетный период регулирования (t–1).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EF18E2">
        <w:rPr>
          <w:rFonts w:ascii="Times New Roman" w:hAnsi="Times New Roman"/>
          <w:sz w:val="26"/>
          <w:szCs w:val="26"/>
        </w:rPr>
        <w:t>Плановые значения показателей надежности на каждый расчетный период регулирования в пределах долгосрочного периода регулирования (с учетом пункта 4.1 «Методических указаний»</w:t>
      </w:r>
      <w:r w:rsidR="00CE5358">
        <w:rPr>
          <w:rFonts w:ascii="Times New Roman" w:hAnsi="Times New Roman"/>
          <w:sz w:val="26"/>
          <w:szCs w:val="26"/>
        </w:rPr>
        <w:t xml:space="preserve"> </w:t>
      </w:r>
      <w:r w:rsidRPr="00EF18E2">
        <w:rPr>
          <w:rFonts w:ascii="Times New Roman" w:hAnsi="Times New Roman"/>
          <w:sz w:val="26"/>
          <w:szCs w:val="26"/>
        </w:rPr>
        <w:t xml:space="preserve">для первого долгосрочного периода регулирования и за </w:t>
      </w:r>
      <w:r w:rsidRPr="00CE5358">
        <w:rPr>
          <w:rFonts w:ascii="Times New Roman" w:hAnsi="Times New Roman"/>
          <w:sz w:val="26"/>
          <w:szCs w:val="26"/>
        </w:rPr>
        <w:t>исключением 201</w:t>
      </w:r>
      <w:r w:rsidR="00CE5358" w:rsidRPr="00CE5358">
        <w:rPr>
          <w:rFonts w:ascii="Times New Roman" w:hAnsi="Times New Roman"/>
          <w:sz w:val="26"/>
          <w:szCs w:val="26"/>
        </w:rPr>
        <w:t>2</w:t>
      </w:r>
      <w:r w:rsidRPr="00CE5358">
        <w:rPr>
          <w:rFonts w:ascii="Times New Roman" w:hAnsi="Times New Roman"/>
          <w:sz w:val="26"/>
          <w:szCs w:val="26"/>
        </w:rPr>
        <w:t xml:space="preserve"> и 201</w:t>
      </w:r>
      <w:r w:rsidR="00CE5358" w:rsidRPr="00CE5358">
        <w:rPr>
          <w:rFonts w:ascii="Times New Roman" w:hAnsi="Times New Roman"/>
          <w:sz w:val="26"/>
          <w:szCs w:val="26"/>
        </w:rPr>
        <w:t>3</w:t>
      </w:r>
      <w:r w:rsidRPr="00CE5358">
        <w:rPr>
          <w:rFonts w:ascii="Times New Roman" w:hAnsi="Times New Roman"/>
          <w:sz w:val="26"/>
          <w:szCs w:val="26"/>
        </w:rPr>
        <w:t xml:space="preserve"> годов,</w:t>
      </w:r>
      <w:r w:rsidRPr="00EF18E2">
        <w:rPr>
          <w:rFonts w:ascii="Times New Roman" w:hAnsi="Times New Roman"/>
          <w:sz w:val="26"/>
          <w:szCs w:val="26"/>
        </w:rPr>
        <w:t xml:space="preserve"> когда множитель (1-р) не применяется, определяются по формуле: </w:t>
      </w:r>
      <w:proofErr w:type="gramEnd"/>
    </w:p>
    <w:p w:rsidR="000C49A6" w:rsidRPr="00EF18E2" w:rsidRDefault="00054E9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пл</m:t>
            </m:r>
          </m:sup>
        </m:sSubSup>
      </m:oMath>
      <w:r w:rsidR="000C49A6" w:rsidRPr="00EF18E2">
        <w:rPr>
          <w:rFonts w:ascii="Times New Roman" w:hAnsi="Times New Roman"/>
          <w:sz w:val="26"/>
          <w:szCs w:val="26"/>
        </w:rPr>
        <w:t xml:space="preserve"> =</w:t>
      </w:r>
      <m:oMath>
        <m:sSubSup>
          <m:sSubSupPr>
            <m:ctrlPr>
              <w:rPr>
                <w:rFonts w:ascii="Cambria Math" w:hAnsi="Cambria Math"/>
                <w:i/>
                <w:sz w:val="26"/>
                <w:szCs w:val="26"/>
              </w:rPr>
            </m:ctrlPr>
          </m:sSubSupPr>
          <m:e>
            <w:proofErr w:type="gramStart"/>
            <m:r>
              <w:rPr>
                <w:rFonts w:ascii="Cambria Math" w:hAnsi="Cambria Math"/>
                <w:sz w:val="26"/>
                <w:szCs w:val="26"/>
              </w:rPr>
              <m:t>П</m:t>
            </m:r>
            <w:proofErr w:type="gramEnd"/>
          </m:e>
          <m:sub>
            <m:r>
              <w:rPr>
                <w:rFonts w:ascii="Cambria Math" w:hAnsi="Cambria Math"/>
                <w:sz w:val="26"/>
                <w:szCs w:val="26"/>
              </w:rPr>
              <m:t>d</m:t>
            </m:r>
          </m:sub>
          <m:sup>
            <m:r>
              <w:rPr>
                <w:rFonts w:ascii="Cambria Math" w:hAnsi="Cambria Math"/>
                <w:sz w:val="26"/>
                <w:szCs w:val="26"/>
              </w:rPr>
              <m:t>пл</m:t>
            </m:r>
          </m:sup>
        </m:sSubSup>
        <m:sSup>
          <m:sSupPr>
            <m:ctrlPr>
              <w:rPr>
                <w:rFonts w:ascii="Cambria Math" w:hAnsi="Cambria Math"/>
                <w:i/>
                <w:sz w:val="26"/>
                <w:szCs w:val="26"/>
              </w:rPr>
            </m:ctrlPr>
          </m:sSupPr>
          <m:e>
            <m:r>
              <w:rPr>
                <w:rFonts w:ascii="Cambria Math" w:hAnsi="Cambria Math"/>
                <w:sz w:val="26"/>
                <w:szCs w:val="26"/>
              </w:rPr>
              <m:t>(1-p)</m:t>
            </m:r>
          </m:e>
          <m:sup>
            <m:r>
              <w:rPr>
                <w:rFonts w:ascii="Cambria Math" w:hAnsi="Cambria Math"/>
                <w:sz w:val="26"/>
                <w:szCs w:val="26"/>
              </w:rPr>
              <m:t>t-d</m:t>
            </m:r>
          </m:sup>
        </m:sSup>
      </m:oMath>
      <w:r w:rsidR="000C49A6" w:rsidRPr="00EF18E2">
        <w:rPr>
          <w:rFonts w:ascii="Times New Roman" w:hAnsi="Times New Roman"/>
          <w:sz w:val="26"/>
          <w:szCs w:val="26"/>
        </w:rPr>
        <w:t xml:space="preserve">(1)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где</w:t>
      </w:r>
      <m:oMath>
        <m:sSubSup>
          <m:sSubSupPr>
            <m:ctrlPr>
              <w:rPr>
                <w:rFonts w:ascii="Cambria Math" w:hAnsi="Cambria Math"/>
                <w:i/>
                <w:sz w:val="26"/>
                <w:szCs w:val="26"/>
              </w:rPr>
            </m:ctrlPr>
          </m:sSubSupPr>
          <m:e>
            <w:proofErr w:type="gramStart"/>
            <m:r>
              <w:rPr>
                <w:rFonts w:ascii="Cambria Math" w:hAnsi="Cambria Math"/>
                <w:sz w:val="26"/>
                <w:szCs w:val="26"/>
              </w:rPr>
              <m:t>П</m:t>
            </m:r>
            <w:proofErr w:type="gramEnd"/>
          </m:e>
          <m:sub>
            <m:r>
              <w:rPr>
                <w:rFonts w:ascii="Cambria Math" w:hAnsi="Cambria Math"/>
                <w:sz w:val="26"/>
                <w:szCs w:val="26"/>
              </w:rPr>
              <m:t>t</m:t>
            </m:r>
          </m:sub>
          <m:sup>
            <m:r>
              <w:rPr>
                <w:rFonts w:ascii="Cambria Math" w:hAnsi="Cambria Math"/>
                <w:sz w:val="26"/>
                <w:szCs w:val="26"/>
              </w:rPr>
              <m:t>пл</m:t>
            </m:r>
          </m:sup>
        </m:sSubSup>
      </m:oMath>
      <w:r w:rsidRPr="00EF18E2">
        <w:rPr>
          <w:rFonts w:ascii="Times New Roman" w:hAnsi="Times New Roman"/>
          <w:sz w:val="26"/>
          <w:szCs w:val="26"/>
        </w:rPr>
        <w:t xml:space="preserve"> – устанавливаемое регулирующим органом плановое значение по каждому показателю надежности на расчетный период регулирования t в рамках долгосрочного периода регулирования, начинающегося в году d;</w:t>
      </w:r>
    </w:p>
    <w:p w:rsidR="000C49A6" w:rsidRPr="00EF18E2" w:rsidRDefault="00054E9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d</m:t>
            </m:r>
          </m:sub>
          <m:sup>
            <m:r>
              <w:rPr>
                <w:rFonts w:ascii="Cambria Math" w:hAnsi="Cambria Math"/>
                <w:sz w:val="26"/>
                <w:szCs w:val="26"/>
              </w:rPr>
              <m:t>пл</m:t>
            </m:r>
          </m:sup>
        </m:sSubSup>
        <m:r>
          <w:rPr>
            <w:rFonts w:ascii="Cambria Math" w:hAnsi="Cambria Math"/>
            <w:sz w:val="26"/>
            <w:szCs w:val="26"/>
          </w:rPr>
          <m:t>=</m:t>
        </m:r>
        <m:nary>
          <m:naryPr>
            <m:chr m:val="∑"/>
            <m:limLoc m:val="undOvr"/>
            <m:ctrlPr>
              <w:rPr>
                <w:rFonts w:ascii="Cambria Math" w:hAnsi="Cambria Math"/>
                <w:i/>
                <w:sz w:val="26"/>
                <w:szCs w:val="26"/>
              </w:rPr>
            </m:ctrlPr>
          </m:naryPr>
          <m:sub>
            <m:r>
              <w:rPr>
                <w:rFonts w:ascii="Cambria Math" w:hAnsi="Cambria Math"/>
                <w:sz w:val="26"/>
                <w:szCs w:val="26"/>
              </w:rPr>
              <m:t>j=1</m:t>
            </m:r>
          </m:sub>
          <m:sup>
            <m:r>
              <w:rPr>
                <w:rFonts w:ascii="Cambria Math" w:hAnsi="Cambria Math"/>
                <w:sz w:val="26"/>
                <w:szCs w:val="26"/>
              </w:rPr>
              <m:t>n</m:t>
            </m:r>
          </m:sup>
          <m:e>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t-j-1</m:t>
                </m:r>
              </m:sub>
              <m:sup>
                <m:r>
                  <w:rPr>
                    <w:rFonts w:ascii="Cambria Math" w:hAnsi="Cambria Math"/>
                    <w:sz w:val="26"/>
                    <w:szCs w:val="26"/>
                  </w:rPr>
                  <m:t>ф</m:t>
                </m:r>
              </m:sup>
            </m:sSubSup>
            <m:sSup>
              <m:sSupPr>
                <m:ctrlPr>
                  <w:rPr>
                    <w:rFonts w:ascii="Cambria Math" w:hAnsi="Cambria Math"/>
                    <w:i/>
                    <w:sz w:val="26"/>
                    <w:szCs w:val="26"/>
                  </w:rPr>
                </m:ctrlPr>
              </m:sSupPr>
              <m:e>
                <m:r>
                  <w:rPr>
                    <w:rFonts w:ascii="Cambria Math" w:hAnsi="Cambria Math"/>
                    <w:sz w:val="26"/>
                    <w:szCs w:val="26"/>
                  </w:rPr>
                  <m:t>(1-p)</m:t>
                </m:r>
              </m:e>
              <m:sup>
                <m:r>
                  <w:rPr>
                    <w:rFonts w:ascii="Cambria Math" w:hAnsi="Cambria Math"/>
                    <w:sz w:val="26"/>
                    <w:szCs w:val="26"/>
                  </w:rPr>
                  <m:t>j</m:t>
                </m:r>
              </m:sup>
            </m:sSup>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n</m:t>
                </m:r>
              </m:den>
            </m:f>
          </m:e>
        </m:nary>
      </m:oMath>
      <w:r w:rsidR="000C49A6" w:rsidRPr="00EF18E2">
        <w:rPr>
          <w:rFonts w:ascii="Times New Roman" w:hAnsi="Times New Roman"/>
          <w:sz w:val="26"/>
          <w:szCs w:val="26"/>
        </w:rPr>
        <w:t xml:space="preserve">(2)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где</w:t>
      </w:r>
      <m:oMath>
        <m:sSubSup>
          <m:sSubSupPr>
            <m:ctrlPr>
              <w:rPr>
                <w:rFonts w:ascii="Cambria Math" w:hAnsi="Cambria Math"/>
                <w:i/>
                <w:sz w:val="26"/>
                <w:szCs w:val="26"/>
              </w:rPr>
            </m:ctrlPr>
          </m:sSubSupPr>
          <m:e>
            <w:proofErr w:type="gramStart"/>
            <m:r>
              <w:rPr>
                <w:rFonts w:ascii="Cambria Math" w:hAnsi="Cambria Math"/>
                <w:sz w:val="26"/>
                <w:szCs w:val="26"/>
              </w:rPr>
              <m:t>П</m:t>
            </m:r>
            <w:proofErr w:type="gramEnd"/>
          </m:e>
          <m:sub>
            <m:r>
              <w:rPr>
                <w:rFonts w:ascii="Cambria Math" w:hAnsi="Cambria Math"/>
                <w:sz w:val="26"/>
                <w:szCs w:val="26"/>
              </w:rPr>
              <m:t>t</m:t>
            </m:r>
          </m:sub>
          <m:sup>
            <m:r>
              <w:rPr>
                <w:rFonts w:ascii="Cambria Math" w:hAnsi="Cambria Math"/>
                <w:sz w:val="26"/>
                <w:szCs w:val="26"/>
              </w:rPr>
              <m:t>ф</m:t>
            </m:r>
          </m:sup>
        </m:sSubSup>
      </m:oMath>
      <w:r w:rsidRPr="00EF18E2">
        <w:rPr>
          <w:rFonts w:ascii="Times New Roman" w:hAnsi="Times New Roman"/>
          <w:sz w:val="26"/>
          <w:szCs w:val="26"/>
        </w:rPr>
        <w:t xml:space="preserve"> – фактическиезначенияпоказателейнадежности,рассчитанные</w:t>
      </w:r>
      <w:r>
        <w:rPr>
          <w:rFonts w:ascii="Times New Roman" w:hAnsi="Times New Roman"/>
          <w:sz w:val="26"/>
          <w:szCs w:val="26"/>
        </w:rPr>
        <w:t xml:space="preserve"> п</w:t>
      </w:r>
      <w:r w:rsidRPr="00EF18E2">
        <w:rPr>
          <w:rFonts w:ascii="Times New Roman" w:hAnsi="Times New Roman"/>
          <w:sz w:val="26"/>
          <w:szCs w:val="26"/>
        </w:rPr>
        <w:t>о формулам (1)</w:t>
      </w:r>
      <w:r>
        <w:rPr>
          <w:rFonts w:ascii="Times New Roman" w:hAnsi="Times New Roman"/>
          <w:sz w:val="26"/>
          <w:szCs w:val="26"/>
        </w:rPr>
        <w:t>-</w:t>
      </w:r>
      <w:r w:rsidRPr="00EF18E2">
        <w:rPr>
          <w:rFonts w:ascii="Times New Roman" w:hAnsi="Times New Roman"/>
          <w:sz w:val="26"/>
          <w:szCs w:val="26"/>
        </w:rPr>
        <w:t xml:space="preserve">(11) «Методических указаний» для каждого расчетного периода регулирования tкромепоследнеговпределахпредшествующегодолгосрочногопериода регулирования (для одного или двух предшествующих расчетных периодов и без применения сомножителя (1 – р) для первого долгосрочного периода регулирования);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n – число расчетных периодов регулирования в пределах предшествующего долгосрочногопериодарегулирования</w:t>
      </w:r>
      <w:proofErr w:type="gramStart"/>
      <w:r w:rsidRPr="00EF18E2">
        <w:rPr>
          <w:rFonts w:ascii="Times New Roman" w:hAnsi="Times New Roman"/>
          <w:sz w:val="26"/>
          <w:szCs w:val="26"/>
        </w:rPr>
        <w:t>,п</w:t>
      </w:r>
      <w:proofErr w:type="gramEnd"/>
      <w:r w:rsidRPr="00EF18E2">
        <w:rPr>
          <w:rFonts w:ascii="Times New Roman" w:hAnsi="Times New Roman"/>
          <w:sz w:val="26"/>
          <w:szCs w:val="26"/>
        </w:rPr>
        <w:t xml:space="preserve">окоторымимеютсяотчетныеданныена момент установления плановых значений на долгосрочный период регулирования, начинающийся в году d (для первого долгосрочного периода регулирования n равно 1 или 2 в зависимости от наличия фактических данных за предшествующие расчетные периоды).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EF18E2">
        <w:rPr>
          <w:rFonts w:ascii="Times New Roman" w:hAnsi="Times New Roman"/>
          <w:sz w:val="26"/>
          <w:szCs w:val="26"/>
        </w:rPr>
        <w:t>В случае отсутствия фактических данных у регулируемой организации для первого расчетного периода регулирования, на который устанавливаются плановые значения в рамках первого долгосрочного периода регулирования, плановое значение соответствующего показателя устанавливается по имеющимся фактическим данным за неполный расчетный период, предшествующий первому расчетному периоду регулирования, с приведением указанных данных до значений за полный период.</w:t>
      </w:r>
      <w:proofErr w:type="gramEnd"/>
      <w:r w:rsidRPr="00EF18E2">
        <w:rPr>
          <w:rFonts w:ascii="Times New Roman" w:hAnsi="Times New Roman"/>
          <w:sz w:val="26"/>
          <w:szCs w:val="26"/>
        </w:rPr>
        <w:t xml:space="preserve"> При </w:t>
      </w:r>
      <w:r w:rsidRPr="00EF18E2">
        <w:rPr>
          <w:rFonts w:ascii="Times New Roman" w:hAnsi="Times New Roman"/>
          <w:sz w:val="26"/>
          <w:szCs w:val="26"/>
        </w:rPr>
        <w:lastRenderedPageBreak/>
        <w:t xml:space="preserve">определении плановых значений на последующие расчетные периоды регулирования применяются фактические отчетные данные за полный соответствующий расчетный период;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 xml:space="preserve">p – коэффициент улучшения показателей надежности, определяющий (с 2013 года) плановую динамику улучшениязначений показателей, задается в соответствии </w:t>
      </w:r>
      <w:r w:rsidRPr="00B55017">
        <w:rPr>
          <w:rFonts w:ascii="Times New Roman" w:hAnsi="Times New Roman"/>
          <w:sz w:val="26"/>
          <w:szCs w:val="26"/>
        </w:rPr>
        <w:t xml:space="preserve">с таблицей </w:t>
      </w:r>
      <w:r w:rsidR="00E71042">
        <w:rPr>
          <w:rFonts w:ascii="Times New Roman" w:hAnsi="Times New Roman"/>
          <w:sz w:val="26"/>
          <w:szCs w:val="26"/>
        </w:rPr>
        <w:t>9</w:t>
      </w:r>
      <w:r w:rsidR="00DD365F">
        <w:rPr>
          <w:rFonts w:ascii="Times New Roman" w:hAnsi="Times New Roman"/>
          <w:sz w:val="26"/>
          <w:szCs w:val="26"/>
        </w:rPr>
        <w:t>8</w:t>
      </w:r>
      <w:r w:rsidRPr="00EF18E2">
        <w:rPr>
          <w:rFonts w:ascii="Times New Roman" w:hAnsi="Times New Roman"/>
          <w:sz w:val="26"/>
          <w:szCs w:val="26"/>
        </w:rPr>
        <w:t>.</w:t>
      </w:r>
    </w:p>
    <w:p w:rsidR="000C49A6" w:rsidRDefault="000C49A6" w:rsidP="005B4FF7">
      <w:pPr>
        <w:pStyle w:val="a3"/>
      </w:pPr>
      <w:r>
        <w:t>Определение коэффициента улучшения для групп показателей надежности</w:t>
      </w:r>
    </w:p>
    <w:tbl>
      <w:tblPr>
        <w:tblStyle w:val="ae"/>
        <w:tblW w:w="5000" w:type="pct"/>
        <w:tblLook w:val="04A0" w:firstRow="1" w:lastRow="0" w:firstColumn="1" w:lastColumn="0" w:noHBand="0" w:noVBand="1"/>
      </w:tblPr>
      <w:tblGrid>
        <w:gridCol w:w="3284"/>
        <w:gridCol w:w="3283"/>
        <w:gridCol w:w="3287"/>
      </w:tblGrid>
      <w:tr w:rsidR="000C49A6" w:rsidRPr="00FE0B10" w:rsidTr="000C49A6">
        <w:tc>
          <w:tcPr>
            <w:tcW w:w="1666" w:type="pct"/>
            <w:vMerge w:val="restart"/>
            <w:shd w:val="clear" w:color="auto" w:fill="auto"/>
          </w:tcPr>
          <w:p w:rsidR="000C49A6" w:rsidRPr="00FE0B10" w:rsidRDefault="000C49A6" w:rsidP="000C49A6">
            <w:pPr>
              <w:rPr>
                <w:rFonts w:ascii="Times New Roman" w:hAnsi="Times New Roman"/>
                <w:b/>
              </w:rPr>
            </w:pPr>
            <w:r w:rsidRPr="00FE0B10">
              <w:rPr>
                <w:rFonts w:ascii="Times New Roman" w:hAnsi="Times New Roman"/>
                <w:b/>
              </w:rPr>
              <w:t>Группа показателей</w:t>
            </w:r>
          </w:p>
        </w:tc>
        <w:tc>
          <w:tcPr>
            <w:tcW w:w="3334" w:type="pct"/>
            <w:gridSpan w:val="2"/>
            <w:shd w:val="clear" w:color="auto" w:fill="auto"/>
          </w:tcPr>
          <w:p w:rsidR="000C49A6" w:rsidRPr="00FE0B10" w:rsidRDefault="000C49A6" w:rsidP="000C49A6">
            <w:pPr>
              <w:rPr>
                <w:rFonts w:ascii="Times New Roman" w:hAnsi="Times New Roman"/>
                <w:b/>
              </w:rPr>
            </w:pPr>
            <w:r w:rsidRPr="00FE0B10">
              <w:rPr>
                <w:rFonts w:ascii="Times New Roman" w:hAnsi="Times New Roman"/>
                <w:b/>
              </w:rPr>
              <w:t>Коэффициент улучшения для регулируемых организаций</w:t>
            </w:r>
          </w:p>
        </w:tc>
      </w:tr>
      <w:tr w:rsidR="000C49A6" w:rsidRPr="00FE0B10" w:rsidTr="000C49A6">
        <w:tc>
          <w:tcPr>
            <w:tcW w:w="1666" w:type="pct"/>
            <w:vMerge/>
            <w:shd w:val="clear" w:color="auto" w:fill="auto"/>
          </w:tcPr>
          <w:p w:rsidR="000C49A6" w:rsidRPr="00FE0B10" w:rsidRDefault="000C49A6" w:rsidP="000C49A6">
            <w:pPr>
              <w:rPr>
                <w:rFonts w:ascii="Times New Roman" w:hAnsi="Times New Roman"/>
                <w:b/>
              </w:rPr>
            </w:pPr>
          </w:p>
        </w:tc>
        <w:tc>
          <w:tcPr>
            <w:tcW w:w="1666" w:type="pct"/>
            <w:shd w:val="clear" w:color="auto" w:fill="auto"/>
          </w:tcPr>
          <w:p w:rsidR="000C49A6" w:rsidRPr="00FE0B10" w:rsidRDefault="000C49A6" w:rsidP="000C49A6">
            <w:pPr>
              <w:rPr>
                <w:rFonts w:ascii="Times New Roman" w:hAnsi="Times New Roman"/>
                <w:b/>
              </w:rPr>
            </w:pPr>
            <w:r w:rsidRPr="00FE0B10">
              <w:rPr>
                <w:rFonts w:ascii="Times New Roman" w:hAnsi="Times New Roman"/>
                <w:b/>
              </w:rPr>
              <w:t>Производители тепловой энергии (без собственных теплосетей)</w:t>
            </w:r>
          </w:p>
        </w:tc>
        <w:tc>
          <w:tcPr>
            <w:tcW w:w="1667" w:type="pct"/>
            <w:shd w:val="clear" w:color="auto" w:fill="auto"/>
          </w:tcPr>
          <w:p w:rsidR="000C49A6" w:rsidRPr="00FE0B10" w:rsidRDefault="000C49A6" w:rsidP="000C49A6">
            <w:pPr>
              <w:rPr>
                <w:rFonts w:ascii="Times New Roman" w:hAnsi="Times New Roman"/>
                <w:b/>
              </w:rPr>
            </w:pPr>
            <w:r w:rsidRPr="00FE0B10">
              <w:rPr>
                <w:rFonts w:ascii="Times New Roman" w:hAnsi="Times New Roman"/>
                <w:b/>
              </w:rPr>
              <w:t>Теплосетевые организации (возможно с собственными источниками тепла)</w:t>
            </w:r>
          </w:p>
        </w:tc>
      </w:tr>
      <w:tr w:rsidR="000C49A6" w:rsidRPr="00FE0B10" w:rsidTr="000C49A6">
        <w:tc>
          <w:tcPr>
            <w:tcW w:w="1666" w:type="pct"/>
            <w:shd w:val="clear" w:color="auto" w:fill="auto"/>
          </w:tcPr>
          <w:p w:rsidR="000C49A6" w:rsidRPr="00FE0B10" w:rsidRDefault="000C49A6" w:rsidP="000C49A6">
            <w:pPr>
              <w:rPr>
                <w:rFonts w:ascii="Times New Roman" w:hAnsi="Times New Roman"/>
              </w:rPr>
            </w:pPr>
            <w:r w:rsidRPr="00FE0B10">
              <w:rPr>
                <w:rFonts w:ascii="Times New Roman" w:hAnsi="Times New Roman"/>
              </w:rPr>
              <w:t>Показатели уровня надежности</w:t>
            </w:r>
          </w:p>
        </w:tc>
        <w:tc>
          <w:tcPr>
            <w:tcW w:w="1666" w:type="pct"/>
            <w:shd w:val="clear" w:color="auto" w:fill="auto"/>
          </w:tcPr>
          <w:p w:rsidR="000C49A6" w:rsidRPr="00FE0B10" w:rsidRDefault="000C49A6" w:rsidP="000C49A6">
            <w:pPr>
              <w:rPr>
                <w:rFonts w:ascii="Times New Roman" w:hAnsi="Times New Roman"/>
              </w:rPr>
            </w:pPr>
            <w:r w:rsidRPr="00FE0B10">
              <w:rPr>
                <w:rFonts w:ascii="Times New Roman" w:hAnsi="Times New Roman"/>
              </w:rPr>
              <w:t>0,02</w:t>
            </w:r>
          </w:p>
        </w:tc>
        <w:tc>
          <w:tcPr>
            <w:tcW w:w="1667" w:type="pct"/>
            <w:shd w:val="clear" w:color="auto" w:fill="auto"/>
          </w:tcPr>
          <w:p w:rsidR="000C49A6" w:rsidRPr="00FE0B10" w:rsidRDefault="000C49A6" w:rsidP="000C49A6">
            <w:pPr>
              <w:rPr>
                <w:rFonts w:ascii="Times New Roman" w:hAnsi="Times New Roman"/>
              </w:rPr>
            </w:pPr>
            <w:r w:rsidRPr="00FE0B10">
              <w:rPr>
                <w:rFonts w:ascii="Times New Roman" w:hAnsi="Times New Roman"/>
              </w:rPr>
              <w:t>0,015</w:t>
            </w:r>
          </w:p>
        </w:tc>
      </w:tr>
    </w:tbl>
    <w:p w:rsidR="000C49A6" w:rsidRPr="008A3E72" w:rsidRDefault="000C49A6" w:rsidP="000C49A6"/>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Корректировкаплановыхзначенийпоказателей</w:t>
      </w:r>
      <w:proofErr w:type="gramStart"/>
      <w:r w:rsidRPr="00AE203B">
        <w:rPr>
          <w:rFonts w:ascii="Times New Roman" w:hAnsi="Times New Roman"/>
          <w:sz w:val="26"/>
          <w:szCs w:val="26"/>
        </w:rPr>
        <w:t>,у</w:t>
      </w:r>
      <w:proofErr w:type="gramEnd"/>
      <w:r w:rsidRPr="00AE203B">
        <w:rPr>
          <w:rFonts w:ascii="Times New Roman" w:hAnsi="Times New Roman"/>
          <w:sz w:val="26"/>
          <w:szCs w:val="26"/>
        </w:rPr>
        <w:t xml:space="preserve">становленныхнакаждый </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расчетный период регулирования (t+1), осуществляется по формуле: </w:t>
      </w:r>
    </w:p>
    <w:p w:rsidR="000C49A6" w:rsidRPr="00A4367E" w:rsidRDefault="00054E97" w:rsidP="000C49A6">
      <w:pPr>
        <w:widowControl w:val="0"/>
        <w:autoSpaceDE w:val="0"/>
        <w:autoSpaceDN w:val="0"/>
        <w:adjustRightInd w:val="0"/>
        <w:spacing w:line="360" w:lineRule="auto"/>
        <w:ind w:firstLine="567"/>
        <w:jc w:val="both"/>
        <w:rPr>
          <w:rFonts w:ascii="Times New Roman" w:eastAsiaTheme="minorEastAsia"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пл</m:t>
            </m:r>
          </m:sup>
        </m:sSubSup>
        <m:r>
          <w:rPr>
            <w:rFonts w:ascii="Cambria Math" w:hAnsi="Cambria Math"/>
            <w:sz w:val="26"/>
            <w:szCs w:val="26"/>
          </w:rPr>
          <m:t>=</m:t>
        </m:r>
        <m:d>
          <m:dPr>
            <m:begChr m:val="{"/>
            <m:endChr m:val="}"/>
            <m:ctrlPr>
              <w:rPr>
                <w:rFonts w:ascii="Cambria Math" w:hAnsi="Cambria Math"/>
                <w:i/>
                <w:sz w:val="26"/>
                <w:szCs w:val="26"/>
              </w:rPr>
            </m:ctrlPr>
          </m:dPr>
          <m:e>
            <m:eqArr>
              <m:eqArrPr>
                <m:ctrlPr>
                  <w:rPr>
                    <w:rFonts w:ascii="Cambria Math" w:hAnsi="Cambria Math"/>
                    <w:i/>
                    <w:sz w:val="26"/>
                    <w:szCs w:val="26"/>
                  </w:rPr>
                </m:ctrlPr>
              </m:eqArrPr>
              <m:e/>
              <m:e>
                <m:eqArr>
                  <m:eqArrPr>
                    <m:ctrlPr>
                      <w:rPr>
                        <w:rFonts w:ascii="Cambria Math" w:hAnsi="Cambria Math"/>
                        <w:i/>
                        <w:sz w:val="26"/>
                        <w:szCs w:val="26"/>
                      </w:rPr>
                    </m:ctrlPr>
                  </m:eqArrPr>
                  <m:e>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пл</m:t>
                        </m:r>
                      </m:sup>
                    </m:sSubSup>
                    <m:r>
                      <w:rPr>
                        <w:rFonts w:ascii="Cambria Math" w:hAnsi="Cambria Math"/>
                        <w:sz w:val="26"/>
                        <w:szCs w:val="26"/>
                      </w:rPr>
                      <m:t xml:space="preserve">, если </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r>
                      <w:rPr>
                        <w:rFonts w:ascii="Cambria Math" w:hAnsi="Cambria Math"/>
                        <w:sz w:val="26"/>
                        <w:szCs w:val="26"/>
                      </w:rPr>
                      <m:t xml:space="preserve"> и нет корректировки НВВ;</m:t>
                    </m:r>
                  </m:e>
                  <m:e>
                    <m:ctrlPr>
                      <w:rPr>
                        <w:rFonts w:ascii="Cambria Math" w:eastAsia="Cambria Math" w:hAnsi="Cambria Math" w:cs="Cambria Math"/>
                        <w:i/>
                        <w:sz w:val="26"/>
                        <w:szCs w:val="26"/>
                      </w:rPr>
                    </m:ctrlPr>
                  </m:e>
                  <m:e/>
                </m:eqArr>
              </m:e>
            </m:eqArr>
          </m:e>
        </m:d>
      </m:oMath>
      <w:r w:rsidR="000C49A6">
        <w:rPr>
          <w:rFonts w:ascii="Times New Roman" w:eastAsiaTheme="minorEastAsia" w:hAnsi="Times New Roman"/>
          <w:sz w:val="26"/>
          <w:szCs w:val="26"/>
        </w:rPr>
        <w:t xml:space="preserve">             (3)</w:t>
      </w:r>
    </w:p>
    <w:p w:rsidR="000C49A6" w:rsidRDefault="00054E97" w:rsidP="000C49A6">
      <w:pPr>
        <w:widowControl w:val="0"/>
        <w:autoSpaceDE w:val="0"/>
        <w:autoSpaceDN w:val="0"/>
        <w:adjustRightInd w:val="0"/>
        <w:spacing w:line="360" w:lineRule="auto"/>
        <w:ind w:firstLine="567"/>
        <w:jc w:val="both"/>
        <w:rPr>
          <w:rFonts w:ascii="Times New Roman" w:eastAsiaTheme="minorEastAsia" w:hAnsi="Times New Roman"/>
          <w:sz w:val="26"/>
          <w:szCs w:val="26"/>
          <w:lang w:val="en-US"/>
        </w:rPr>
      </w:pPr>
      <m:oMathPara>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пл</m:t>
              </m:r>
            </m:sup>
          </m:sSubSup>
          <m:r>
            <w:rPr>
              <w:rFonts w:ascii="Cambria Math" w:hAnsi="Cambria Math"/>
              <w:sz w:val="26"/>
              <w:szCs w:val="26"/>
            </w:rPr>
            <m:t>=</m:t>
          </m:r>
          <m:r>
            <w:rPr>
              <w:rFonts w:ascii="Cambria Math" w:hAnsi="Cambria Math"/>
              <w:sz w:val="26"/>
              <w:szCs w:val="26"/>
              <w:lang w:val="en-US"/>
            </w:rPr>
            <m:t>max</m:t>
          </m:r>
          <m:d>
            <m:dPr>
              <m:begChr m:val="{"/>
              <m:endChr m:val="}"/>
              <m:ctrlPr>
                <w:rPr>
                  <w:rFonts w:ascii="Cambria Math" w:hAnsi="Cambria Math"/>
                  <w:i/>
                  <w:sz w:val="26"/>
                  <w:szCs w:val="26"/>
                </w:rPr>
              </m:ctrlPr>
            </m:dPr>
            <m:e>
              <m:eqArr>
                <m:eqArrPr>
                  <m:ctrlPr>
                    <w:rPr>
                      <w:rFonts w:ascii="Cambria Math" w:hAnsi="Cambria Math"/>
                      <w:i/>
                      <w:sz w:val="26"/>
                      <w:szCs w:val="26"/>
                    </w:rPr>
                  </m:ctrlPr>
                </m:eqArrPr>
                <m:e/>
                <m:e>
                  <m:eqArr>
                    <m:eqArrPr>
                      <m:ctrlPr>
                        <w:rPr>
                          <w:rFonts w:ascii="Cambria Math" w:hAnsi="Cambria Math"/>
                          <w:i/>
                          <w:sz w:val="26"/>
                          <w:szCs w:val="26"/>
                        </w:rPr>
                      </m:ctrlPr>
                    </m:eqArrPr>
                    <m:e>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d>
                        <m:dPr>
                          <m:ctrlPr>
                            <w:rPr>
                              <w:rFonts w:ascii="Cambria Math" w:hAnsi="Cambria Math"/>
                              <w:i/>
                              <w:sz w:val="26"/>
                              <w:szCs w:val="26"/>
                            </w:rPr>
                          </m:ctrlPr>
                        </m:dPr>
                        <m:e>
                          <m:r>
                            <w:rPr>
                              <w:rFonts w:ascii="Cambria Math" w:hAnsi="Cambria Math"/>
                              <w:sz w:val="26"/>
                              <w:szCs w:val="26"/>
                            </w:rPr>
                            <m:t>1-p</m:t>
                          </m:r>
                        </m:e>
                      </m:d>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к</m:t>
                          </m:r>
                        </m:sup>
                      </m:sSubSup>
                      <m:d>
                        <m:dPr>
                          <m:ctrlPr>
                            <w:rPr>
                              <w:rFonts w:ascii="Cambria Math" w:hAnsi="Cambria Math"/>
                              <w:i/>
                              <w:sz w:val="26"/>
                              <w:szCs w:val="26"/>
                            </w:rPr>
                          </m:ctrlPr>
                        </m:dPr>
                        <m:e>
                          <m:r>
                            <w:rPr>
                              <w:rFonts w:ascii="Cambria Math" w:hAnsi="Cambria Math"/>
                              <w:sz w:val="26"/>
                              <w:szCs w:val="26"/>
                            </w:rPr>
                            <m:t>1-р</m:t>
                          </m:r>
                        </m:e>
                      </m:d>
                      <m:r>
                        <w:rPr>
                          <w:rFonts w:ascii="Cambria Math" w:hAnsi="Cambria Math"/>
                          <w:sz w:val="26"/>
                          <w:szCs w:val="26"/>
                        </w:rPr>
                        <m:t>, если=</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r>
                        <w:rPr>
                          <w:rFonts w:ascii="Cambria Math" w:hAnsi="Cambria Math"/>
                          <w:sz w:val="26"/>
                          <w:szCs w:val="26"/>
                        </w:rPr>
                        <m:t>&lt;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r>
                        <w:rPr>
                          <w:rFonts w:ascii="Cambria Math" w:hAnsi="Cambria Math"/>
                          <w:sz w:val="26"/>
                          <w:szCs w:val="26"/>
                        </w:rPr>
                        <m:t>&lt;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lang w:val="en-US"/>
                            </w:rPr>
                            <m:t>t-2</m:t>
                          </m:r>
                        </m:sub>
                        <m:sup>
                          <m:r>
                            <w:rPr>
                              <w:rFonts w:ascii="Cambria Math" w:hAnsi="Cambria Math"/>
                              <w:sz w:val="26"/>
                              <w:szCs w:val="26"/>
                            </w:rPr>
                            <m:t>пл</m:t>
                          </m:r>
                        </m:sup>
                      </m:sSubSup>
                      <m:r>
                        <w:rPr>
                          <w:rFonts w:ascii="Cambria Math" w:hAnsi="Cambria Math"/>
                          <w:sz w:val="26"/>
                          <w:szCs w:val="26"/>
                        </w:rPr>
                        <m:t>;</m:t>
                      </m:r>
                    </m:e>
                    <m:e>
                      <m:ctrlPr>
                        <w:rPr>
                          <w:rFonts w:ascii="Cambria Math" w:eastAsia="Cambria Math" w:hAnsi="Cambria Math" w:cs="Cambria Math"/>
                          <w:i/>
                          <w:sz w:val="26"/>
                          <w:szCs w:val="26"/>
                        </w:rPr>
                      </m:ctrlPr>
                    </m:e>
                    <m:e/>
                  </m:eqArr>
                </m:e>
              </m:eqArr>
            </m:e>
          </m:d>
        </m:oMath>
      </m:oMathPara>
    </w:p>
    <w:p w:rsidR="000C49A6" w:rsidRPr="00A4367E" w:rsidRDefault="00054E97" w:rsidP="000C49A6">
      <w:pPr>
        <w:widowControl w:val="0"/>
        <w:autoSpaceDE w:val="0"/>
        <w:autoSpaceDN w:val="0"/>
        <w:adjustRightInd w:val="0"/>
        <w:spacing w:line="360" w:lineRule="auto"/>
        <w:ind w:firstLine="567"/>
        <w:jc w:val="both"/>
        <w:rPr>
          <w:rFonts w:ascii="Times New Roman" w:eastAsiaTheme="minorEastAsia" w:hAnsi="Times New Roman"/>
          <w:sz w:val="26"/>
          <w:szCs w:val="26"/>
        </w:rPr>
      </w:pPr>
      <m:oMathPara>
        <m:oMath>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пл</m:t>
              </m:r>
            </m:sup>
          </m:sSubSup>
          <m:r>
            <w:rPr>
              <w:rFonts w:ascii="Cambria Math" w:eastAsiaTheme="minorEastAsia" w:hAnsi="Cambria Math"/>
              <w:sz w:val="26"/>
              <w:szCs w:val="26"/>
              <w:lang w:val="en-US"/>
            </w:rPr>
            <m:t>=max</m:t>
          </m:r>
          <m:d>
            <m:dPr>
              <m:begChr m:val="{"/>
              <m:endChr m:val="}"/>
              <m:ctrlPr>
                <w:rPr>
                  <w:rFonts w:ascii="Cambria Math" w:eastAsiaTheme="minorEastAsia" w:hAnsi="Cambria Math"/>
                  <w:i/>
                  <w:sz w:val="26"/>
                  <w:szCs w:val="26"/>
                  <w:lang w:val="en-US"/>
                </w:rPr>
              </m:ctrlPr>
            </m:dPr>
            <m:e>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m:t>
                  </m:r>
                </m:sub>
                <m:sup>
                  <m:r>
                    <w:rPr>
                      <w:rFonts w:ascii="Cambria Math" w:eastAsiaTheme="minorEastAsia" w:hAnsi="Cambria Math"/>
                      <w:sz w:val="26"/>
                      <w:szCs w:val="26"/>
                      <w:lang w:val="en-US"/>
                    </w:rPr>
                    <m:t>к</m:t>
                  </m:r>
                </m:sup>
              </m:sSubSup>
              <m:r>
                <w:rPr>
                  <w:rFonts w:ascii="Cambria Math" w:eastAsiaTheme="minorEastAsia" w:hAnsi="Cambria Math"/>
                  <w:sz w:val="26"/>
                  <w:szCs w:val="26"/>
                  <w:lang w:val="en-US"/>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пл</m:t>
                  </m:r>
                </m:sup>
              </m:sSubSup>
            </m:e>
          </m:d>
          <m:r>
            <w:rPr>
              <w:rFonts w:ascii="Cambria Math" w:eastAsiaTheme="minorEastAsia" w:hAnsi="Cambria Math"/>
              <w:sz w:val="26"/>
              <w:szCs w:val="26"/>
              <w:lang w:val="en-US"/>
            </w:rPr>
            <m:t>,если max</m:t>
          </m:r>
          <m:d>
            <m:dPr>
              <m:begChr m:val="{"/>
              <m:endChr m:val="}"/>
              <m:ctrlPr>
                <w:rPr>
                  <w:rFonts w:ascii="Cambria Math" w:eastAsiaTheme="minorEastAsia" w:hAnsi="Cambria Math"/>
                  <w:i/>
                  <w:sz w:val="26"/>
                  <w:szCs w:val="26"/>
                  <w:lang w:val="en-US"/>
                </w:rPr>
              </m:ctrlPr>
            </m:dPr>
            <m:e>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к</m:t>
                  </m:r>
                </m:sup>
              </m:sSubSup>
              <m:r>
                <w:rPr>
                  <w:rFonts w:ascii="Cambria Math" w:eastAsiaTheme="minorEastAsia" w:hAnsi="Cambria Math"/>
                  <w:sz w:val="26"/>
                  <w:szCs w:val="26"/>
                  <w:lang w:val="en-US"/>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t-2</m:t>
                  </m:r>
                </m:sub>
                <m:sup>
                  <m:r>
                    <w:rPr>
                      <w:rFonts w:ascii="Cambria Math" w:eastAsiaTheme="minorEastAsia" w:hAnsi="Cambria Math"/>
                      <w:sz w:val="26"/>
                      <w:szCs w:val="26"/>
                      <w:lang w:val="en-US"/>
                    </w:rPr>
                    <m:t>пл</m:t>
                  </m:r>
                </m:sup>
              </m:sSubSup>
            </m:e>
          </m:d>
          <m:r>
            <w:rPr>
              <w:rFonts w:ascii="Cambria Math" w:eastAsiaTheme="minorEastAsia" w:hAnsi="Cambria Math"/>
              <w:sz w:val="26"/>
              <w:szCs w:val="26"/>
              <w:lang w:val="en-US"/>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ф</m:t>
              </m:r>
            </m:sup>
          </m:sSubSup>
          <m:r>
            <w:rPr>
              <w:rFonts w:ascii="Cambria Math" w:eastAsiaTheme="minorEastAsia" w:hAnsi="Cambria Math"/>
              <w:sz w:val="26"/>
              <w:szCs w:val="26"/>
              <w:lang w:val="en-US"/>
            </w:rPr>
            <m:t>;</m:t>
          </m:r>
        </m:oMath>
      </m:oMathPara>
    </w:p>
    <w:p w:rsidR="000C49A6" w:rsidRPr="00A4367E" w:rsidRDefault="00054E97" w:rsidP="000C49A6">
      <w:pPr>
        <w:widowControl w:val="0"/>
        <w:autoSpaceDE w:val="0"/>
        <w:autoSpaceDN w:val="0"/>
        <w:adjustRightInd w:val="0"/>
        <w:spacing w:line="360" w:lineRule="auto"/>
        <w:ind w:firstLine="567"/>
        <w:jc w:val="both"/>
        <w:rPr>
          <w:rFonts w:ascii="Times New Roman" w:eastAsiaTheme="minorEastAsia" w:hAnsi="Times New Roman"/>
          <w:sz w:val="26"/>
          <w:szCs w:val="26"/>
        </w:rPr>
      </w:pPr>
      <m:oMath>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П</m:t>
            </m:r>
          </m:e>
          <m:sub>
            <m:r>
              <w:rPr>
                <w:rFonts w:ascii="Cambria Math" w:eastAsiaTheme="minorEastAsia" w:hAnsi="Cambria Math"/>
                <w:sz w:val="26"/>
                <w:szCs w:val="26"/>
                <w:lang w:val="en-US"/>
              </w:rPr>
              <m:t>t</m:t>
            </m:r>
            <m:r>
              <w:rPr>
                <w:rFonts w:ascii="Cambria Math" w:eastAsiaTheme="minorEastAsia" w:hAnsi="Cambria Math"/>
                <w:sz w:val="26"/>
                <w:szCs w:val="26"/>
              </w:rPr>
              <m:t>+1</m:t>
            </m:r>
          </m:sub>
          <m:sup>
            <m:r>
              <w:rPr>
                <w:rFonts w:ascii="Cambria Math" w:eastAsiaTheme="minorEastAsia" w:hAnsi="Cambria Math"/>
                <w:sz w:val="26"/>
                <w:szCs w:val="26"/>
              </w:rPr>
              <m:t>пл</m:t>
            </m:r>
          </m:sup>
        </m:sSubSup>
        <m:r>
          <w:rPr>
            <w:rFonts w:ascii="Cambria Math" w:eastAsiaTheme="minorEastAsia" w:hAnsi="Cambria Math"/>
            <w:sz w:val="26"/>
            <w:szCs w:val="26"/>
          </w:rPr>
          <m:t>=</m:t>
        </m:r>
        <m:r>
          <w:rPr>
            <w:rFonts w:ascii="Cambria Math" w:eastAsiaTheme="minorEastAsia" w:hAnsi="Cambria Math"/>
            <w:sz w:val="26"/>
            <w:szCs w:val="26"/>
            <w:lang w:val="en-US"/>
          </w:rPr>
          <m:t>min</m:t>
        </m:r>
        <m:d>
          <m:dPr>
            <m:begChr m:val="{"/>
            <m:endChr m:val="}"/>
            <m:ctrlPr>
              <w:rPr>
                <w:rFonts w:ascii="Cambria Math" w:eastAsiaTheme="minorEastAsia" w:hAnsi="Cambria Math"/>
                <w:i/>
                <w:sz w:val="26"/>
                <w:szCs w:val="26"/>
                <w:lang w:val="en-US"/>
              </w:rPr>
            </m:ctrlPr>
          </m:dPr>
          <m:e>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П</m:t>
                </m:r>
              </m:e>
              <m:sub>
                <m:r>
                  <w:rPr>
                    <w:rFonts w:ascii="Cambria Math" w:eastAsiaTheme="minorEastAsia" w:hAnsi="Cambria Math"/>
                    <w:sz w:val="26"/>
                    <w:szCs w:val="26"/>
                    <w:lang w:val="en-US"/>
                  </w:rPr>
                  <m:t>t</m:t>
                </m:r>
                <m:r>
                  <w:rPr>
                    <w:rFonts w:ascii="Cambria Math" w:eastAsiaTheme="minorEastAsia" w:hAnsi="Cambria Math"/>
                    <w:sz w:val="26"/>
                    <w:szCs w:val="26"/>
                  </w:rPr>
                  <m:t>+1</m:t>
                </m:r>
              </m:sub>
              <m:sup>
                <m:r>
                  <w:rPr>
                    <w:rFonts w:ascii="Cambria Math" w:eastAsiaTheme="minorEastAsia" w:hAnsi="Cambria Math"/>
                    <w:sz w:val="26"/>
                    <w:szCs w:val="26"/>
                  </w:rPr>
                  <m:t>пл</m:t>
                </m:r>
              </m:sup>
            </m:sSubSup>
            <m:r>
              <w:rPr>
                <w:rFonts w:ascii="Cambria Math" w:eastAsiaTheme="minorEastAsia" w:hAnsi="Cambria Math"/>
                <w:sz w:val="26"/>
                <w:szCs w:val="26"/>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П</m:t>
                </m:r>
              </m:e>
              <m:sub>
                <m:r>
                  <w:rPr>
                    <w:rFonts w:ascii="Cambria Math" w:eastAsiaTheme="minorEastAsia" w:hAnsi="Cambria Math"/>
                    <w:sz w:val="26"/>
                    <w:szCs w:val="26"/>
                    <w:lang w:val="en-US"/>
                  </w:rPr>
                  <m:t>t</m:t>
                </m:r>
                <m:r>
                  <w:rPr>
                    <w:rFonts w:ascii="Cambria Math" w:eastAsiaTheme="minorEastAsia" w:hAnsi="Cambria Math"/>
                    <w:sz w:val="26"/>
                    <w:szCs w:val="26"/>
                  </w:rPr>
                  <m:t>-1</m:t>
                </m:r>
              </m:sub>
              <m:sup>
                <m:r>
                  <w:rPr>
                    <w:rFonts w:ascii="Cambria Math" w:eastAsiaTheme="minorEastAsia" w:hAnsi="Cambria Math"/>
                    <w:sz w:val="26"/>
                    <w:szCs w:val="26"/>
                  </w:rPr>
                  <m:t>ф</m:t>
                </m:r>
              </m:sup>
            </m:sSubSup>
            <m:sSup>
              <m:sSupPr>
                <m:ctrlPr>
                  <w:rPr>
                    <w:rFonts w:ascii="Cambria Math" w:eastAsiaTheme="minorEastAsia" w:hAnsi="Cambria Math"/>
                    <w:i/>
                    <w:sz w:val="26"/>
                    <w:szCs w:val="26"/>
                    <w:lang w:val="en-US"/>
                  </w:rPr>
                </m:ctrlPr>
              </m:sSupPr>
              <m:e>
                <m:r>
                  <w:rPr>
                    <w:rFonts w:ascii="Cambria Math" w:eastAsiaTheme="minorEastAsia" w:hAnsi="Cambria Math"/>
                    <w:sz w:val="26"/>
                    <w:szCs w:val="26"/>
                  </w:rPr>
                  <m:t>(1-р)</m:t>
                </m:r>
              </m:e>
              <m:sup>
                <m:r>
                  <w:rPr>
                    <w:rFonts w:ascii="Cambria Math" w:eastAsiaTheme="minorEastAsia" w:hAnsi="Cambria Math"/>
                    <w:sz w:val="26"/>
                    <w:szCs w:val="26"/>
                  </w:rPr>
                  <m:t>2</m:t>
                </m:r>
              </m:sup>
            </m:sSup>
          </m:e>
        </m:d>
        <m:r>
          <w:rPr>
            <w:rFonts w:ascii="Cambria Math" w:eastAsiaTheme="minorEastAsia" w:hAnsi="Cambria Math"/>
            <w:sz w:val="26"/>
            <w:szCs w:val="26"/>
          </w:rPr>
          <m:t>,</m:t>
        </m:r>
      </m:oMath>
      <w:r w:rsidR="000C49A6">
        <w:rPr>
          <w:rFonts w:ascii="Times New Roman" w:eastAsiaTheme="minorEastAsia" w:hAnsi="Times New Roman"/>
          <w:sz w:val="26"/>
          <w:szCs w:val="26"/>
        </w:rPr>
        <w:t xml:space="preserve"> при достижении плановых значений по всем показателям со значительным улучшением в году </w:t>
      </w:r>
      <w:r w:rsidR="000C49A6">
        <w:rPr>
          <w:rFonts w:ascii="Times New Roman" w:eastAsiaTheme="minorEastAsia" w:hAnsi="Times New Roman"/>
          <w:sz w:val="26"/>
          <w:szCs w:val="26"/>
          <w:lang w:val="en-US"/>
        </w:rPr>
        <w:t>t</w:t>
      </w:r>
      <w:r w:rsidR="000C49A6" w:rsidRPr="00A4367E">
        <w:rPr>
          <w:rFonts w:ascii="Times New Roman" w:eastAsiaTheme="minorEastAsia" w:hAnsi="Times New Roman"/>
          <w:sz w:val="26"/>
          <w:szCs w:val="26"/>
        </w:rPr>
        <w:t>-1</w:t>
      </w:r>
      <w:r w:rsidR="000C49A6">
        <w:rPr>
          <w:rFonts w:ascii="Times New Roman" w:eastAsiaTheme="minorEastAsia" w:hAnsi="Times New Roman"/>
          <w:sz w:val="26"/>
          <w:szCs w:val="26"/>
        </w:rPr>
        <w:t xml:space="preserve"> и соответствующей корректировке НВВ на год </w:t>
      </w:r>
      <w:r w:rsidR="000C49A6">
        <w:rPr>
          <w:rFonts w:ascii="Times New Roman" w:eastAsiaTheme="minorEastAsia" w:hAnsi="Times New Roman"/>
          <w:sz w:val="26"/>
          <w:szCs w:val="26"/>
          <w:lang w:val="en-US"/>
        </w:rPr>
        <w:t>t</w:t>
      </w:r>
      <w:r w:rsidR="000C49A6">
        <w:rPr>
          <w:rFonts w:ascii="Times New Roman" w:eastAsiaTheme="minorEastAsia" w:hAnsi="Times New Roman"/>
          <w:sz w:val="26"/>
          <w:szCs w:val="26"/>
        </w:rPr>
        <w:t>+</w:t>
      </w:r>
      <w:r w:rsidR="000C49A6" w:rsidRPr="00A4367E">
        <w:rPr>
          <w:rFonts w:ascii="Times New Roman" w:eastAsiaTheme="minorEastAsia" w:hAnsi="Times New Roman"/>
          <w:sz w:val="26"/>
          <w:szCs w:val="26"/>
        </w:rPr>
        <w:t>1</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где</w:t>
      </w:r>
      <m:oMath>
        <m:sSubSup>
          <m:sSubSupPr>
            <m:ctrlPr>
              <w:rPr>
                <w:rFonts w:ascii="Cambria Math" w:hAnsi="Cambria Math"/>
                <w:i/>
                <w:sz w:val="26"/>
                <w:szCs w:val="26"/>
              </w:rPr>
            </m:ctrlPr>
          </m:sSubSupPr>
          <m:e>
            <w:proofErr w:type="gramStart"/>
            <m:r>
              <w:rPr>
                <w:rFonts w:ascii="Cambria Math" w:hAnsi="Cambria Math"/>
                <w:sz w:val="26"/>
                <w:szCs w:val="26"/>
              </w:rPr>
              <m:t>П</m:t>
            </m:r>
            <w:proofErr w:type="gramEnd"/>
          </m:e>
          <m:sub>
            <m:r>
              <w:rPr>
                <w:rFonts w:ascii="Cambria Math" w:hAnsi="Cambria Math"/>
                <w:sz w:val="26"/>
                <w:szCs w:val="26"/>
              </w:rPr>
              <m:t>t+1</m:t>
            </m:r>
          </m:sub>
          <m:sup>
            <m:r>
              <w:rPr>
                <w:rFonts w:ascii="Cambria Math" w:hAnsi="Cambria Math"/>
                <w:sz w:val="26"/>
                <w:szCs w:val="26"/>
              </w:rPr>
              <m:t>к</m:t>
            </m:r>
          </m:sup>
        </m:sSubSup>
      </m:oMath>
      <w:r w:rsidRPr="00AE203B">
        <w:rPr>
          <w:rFonts w:ascii="Times New Roman" w:hAnsi="Times New Roman"/>
          <w:sz w:val="26"/>
          <w:szCs w:val="26"/>
        </w:rPr>
        <w:t xml:space="preserve"> – скорректированное плановое значение по каждому показателю надежности на расчетный период регулирования t+1; </w:t>
      </w:r>
    </w:p>
    <w:p w:rsidR="000C49A6" w:rsidRDefault="00054E9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oMath>
      <w:r w:rsidR="000C49A6" w:rsidRPr="00AE203B">
        <w:rPr>
          <w:rFonts w:ascii="Times New Roman" w:hAnsi="Times New Roman"/>
          <w:sz w:val="26"/>
          <w:szCs w:val="26"/>
        </w:rPr>
        <w:t>– фактические значения показателей надежности, рассчитанные по формулам(1)-(11)«Методическихуказаний…»</w:t>
      </w:r>
      <w:proofErr w:type="gramStart"/>
      <w:r w:rsidR="000C49A6" w:rsidRPr="00AE203B">
        <w:rPr>
          <w:rFonts w:ascii="Times New Roman" w:hAnsi="Times New Roman"/>
          <w:sz w:val="26"/>
          <w:szCs w:val="26"/>
        </w:rPr>
        <w:t>,п</w:t>
      </w:r>
      <w:proofErr w:type="gramEnd"/>
      <w:r w:rsidR="000C49A6" w:rsidRPr="00AE203B">
        <w:rPr>
          <w:rFonts w:ascii="Times New Roman" w:hAnsi="Times New Roman"/>
          <w:sz w:val="26"/>
          <w:szCs w:val="26"/>
        </w:rPr>
        <w:t>о отчетным даннымпредыдущего расчетного периода регулирования (t-1)</w:t>
      </w:r>
      <w:r w:rsidR="000C49A6">
        <w:rPr>
          <w:rFonts w:ascii="Times New Roman" w:hAnsi="Times New Roman"/>
          <w:sz w:val="26"/>
          <w:szCs w:val="26"/>
        </w:rPr>
        <w:t>;</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НВВ - необходимая валовая выручка.</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Регулируемыеорганизацииподготавливаютпредложенияпоплановымзначениям показателей надежности на каждый расчетный период регулирования в пределах долгосрочного периода регулирования по форме 1.1 Приложения № 2 к </w:t>
      </w:r>
      <w:r>
        <w:rPr>
          <w:rFonts w:ascii="Times New Roman" w:hAnsi="Times New Roman"/>
          <w:sz w:val="26"/>
          <w:szCs w:val="26"/>
        </w:rPr>
        <w:lastRenderedPageBreak/>
        <w:t>Методическим указаниям</w:t>
      </w:r>
      <w:r w:rsidRPr="00AE203B">
        <w:rPr>
          <w:rFonts w:ascii="Times New Roman" w:hAnsi="Times New Roman"/>
          <w:sz w:val="26"/>
          <w:szCs w:val="26"/>
        </w:rPr>
        <w:t xml:space="preserve">. </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Плановое значение показателя уровня надежности считается достигнутым регулируемой организацией по результатам расчетного периода регулирования (t), если фактическое значение показателя соответствует скорректированному плановому значению этого показателя с коэффициентом(1+с), где </w:t>
      </w:r>
      <w:proofErr w:type="gramStart"/>
      <w:r w:rsidRPr="00AE203B">
        <w:rPr>
          <w:rFonts w:ascii="Times New Roman" w:hAnsi="Times New Roman"/>
          <w:sz w:val="26"/>
          <w:szCs w:val="26"/>
        </w:rPr>
        <w:t>с</w:t>
      </w:r>
      <w:proofErr w:type="gramEnd"/>
      <w:r w:rsidRPr="00AE203B">
        <w:rPr>
          <w:rFonts w:ascii="Times New Roman" w:hAnsi="Times New Roman"/>
          <w:sz w:val="26"/>
          <w:szCs w:val="26"/>
        </w:rPr>
        <w:t xml:space="preserve"> – </w:t>
      </w:r>
      <w:proofErr w:type="gramStart"/>
      <w:r w:rsidRPr="00AE203B">
        <w:rPr>
          <w:rFonts w:ascii="Times New Roman" w:hAnsi="Times New Roman"/>
          <w:sz w:val="26"/>
          <w:szCs w:val="26"/>
        </w:rPr>
        <w:t>величина</w:t>
      </w:r>
      <w:proofErr w:type="gramEnd"/>
      <w:r w:rsidRPr="00AE203B">
        <w:rPr>
          <w:rFonts w:ascii="Times New Roman" w:hAnsi="Times New Roman"/>
          <w:sz w:val="26"/>
          <w:szCs w:val="26"/>
        </w:rPr>
        <w:t xml:space="preserve"> допустимого отклонения: </w:t>
      </w:r>
    </w:p>
    <w:p w:rsidR="000C49A6" w:rsidRPr="00AE203B" w:rsidRDefault="00054E9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(1+С)</w:t>
      </w:r>
      <w:r w:rsidR="000C49A6" w:rsidRPr="00AE203B">
        <w:rPr>
          <w:rFonts w:ascii="Times New Roman" w:hAnsi="Times New Roman"/>
          <w:sz w:val="26"/>
          <w:szCs w:val="26"/>
        </w:rPr>
        <w:t>(4)</w:t>
      </w:r>
    </w:p>
    <w:p w:rsidR="000C49A6" w:rsidRPr="00AE203B" w:rsidRDefault="00054E9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 xml:space="preserve">(1+С)                          </w:t>
      </w:r>
      <w:r w:rsidR="000C49A6" w:rsidRPr="00AE203B">
        <w:rPr>
          <w:rFonts w:ascii="Times New Roman" w:hAnsi="Times New Roman"/>
          <w:sz w:val="26"/>
          <w:szCs w:val="26"/>
        </w:rPr>
        <w:t>(5)</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AE203B">
        <w:rPr>
          <w:rFonts w:ascii="Times New Roman" w:hAnsi="Times New Roman"/>
          <w:sz w:val="26"/>
          <w:szCs w:val="26"/>
        </w:rPr>
        <w:t>где индексы s соответствуют введенным в пунктах 2.4 и 3.3, 3.4 «Методических указаний» показателям из числа учитываемых в рассматриваемом расчетном периоде р</w:t>
      </w:r>
      <w:r>
        <w:rPr>
          <w:rFonts w:ascii="Times New Roman" w:hAnsi="Times New Roman"/>
          <w:sz w:val="26"/>
          <w:szCs w:val="26"/>
        </w:rPr>
        <w:t>егулирования (согласно п. 4.1)</w:t>
      </w:r>
      <w:r w:rsidRPr="00AE203B">
        <w:rPr>
          <w:rFonts w:ascii="Times New Roman" w:hAnsi="Times New Roman"/>
          <w:sz w:val="26"/>
          <w:szCs w:val="26"/>
        </w:rPr>
        <w:t xml:space="preserve">. </w:t>
      </w:r>
      <w:proofErr w:type="gramEnd"/>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Величина допустимого отклонения (с) устанавливается равной: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- 0,5 на 2011 - 2013 годы и 0,25 с 2014 года – для показателей уровня надежности, учитываемых в 2011 году; </w:t>
      </w:r>
    </w:p>
    <w:p w:rsidR="000C49A6" w:rsidRPr="00232F9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- 0,4 на 2012 – 2015 годы, 0,25 на 2016 – 2020 годы и 0,2 с 2021 года – для остальных показателей уровня надежности.</w:t>
      </w:r>
    </w:p>
    <w:p w:rsidR="000C49A6" w:rsidRPr="00232F9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232F9E">
        <w:rPr>
          <w:rFonts w:ascii="Times New Roman" w:hAnsi="Times New Roman"/>
          <w:sz w:val="26"/>
          <w:szCs w:val="26"/>
        </w:rPr>
        <w:t xml:space="preserve">Плановые значения показателей уровня надежности считаются достигнутыми регулируемой организацией со значительным улучшением, если фактическое значение показателя улучшает скорректированное плановое значение этого показателя с коэффициентом (1-с), где </w:t>
      </w:r>
      <w:proofErr w:type="gramStart"/>
      <w:r w:rsidRPr="00232F9E">
        <w:rPr>
          <w:rFonts w:ascii="Times New Roman" w:hAnsi="Times New Roman"/>
          <w:sz w:val="26"/>
          <w:szCs w:val="26"/>
        </w:rPr>
        <w:t>с</w:t>
      </w:r>
      <w:proofErr w:type="gramEnd"/>
      <w:r w:rsidRPr="00232F9E">
        <w:rPr>
          <w:rFonts w:ascii="Times New Roman" w:hAnsi="Times New Roman"/>
          <w:sz w:val="26"/>
          <w:szCs w:val="26"/>
        </w:rPr>
        <w:t xml:space="preserve"> – </w:t>
      </w:r>
      <w:proofErr w:type="gramStart"/>
      <w:r w:rsidRPr="00232F9E">
        <w:rPr>
          <w:rFonts w:ascii="Times New Roman" w:hAnsi="Times New Roman"/>
          <w:sz w:val="26"/>
          <w:szCs w:val="26"/>
        </w:rPr>
        <w:t>величина</w:t>
      </w:r>
      <w:proofErr w:type="gramEnd"/>
      <w:r w:rsidRPr="00232F9E">
        <w:rPr>
          <w:rFonts w:ascii="Times New Roman" w:hAnsi="Times New Roman"/>
          <w:sz w:val="26"/>
          <w:szCs w:val="26"/>
        </w:rPr>
        <w:t xml:space="preserve"> допустимого отклонения: </w:t>
      </w:r>
    </w:p>
    <w:p w:rsidR="000C49A6" w:rsidRPr="00AE203B" w:rsidRDefault="00054E9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(1</w:t>
      </w:r>
      <w:r w:rsidR="000C49A6" w:rsidRPr="00680F07">
        <w:rPr>
          <w:rFonts w:ascii="Times New Roman" w:eastAsiaTheme="minorEastAsia" w:hAnsi="Times New Roman"/>
          <w:sz w:val="26"/>
          <w:szCs w:val="26"/>
        </w:rPr>
        <w:t>-</w:t>
      </w:r>
      <w:r w:rsidR="000C49A6">
        <w:rPr>
          <w:rFonts w:ascii="Times New Roman" w:eastAsiaTheme="minorEastAsia" w:hAnsi="Times New Roman"/>
          <w:sz w:val="26"/>
          <w:szCs w:val="26"/>
        </w:rPr>
        <w:t xml:space="preserve">С)                         </w:t>
      </w:r>
      <w:r w:rsidR="000C49A6" w:rsidRPr="00AE203B">
        <w:rPr>
          <w:rFonts w:ascii="Times New Roman" w:hAnsi="Times New Roman"/>
          <w:sz w:val="26"/>
          <w:szCs w:val="26"/>
        </w:rPr>
        <w:t>(</w:t>
      </w:r>
      <w:r w:rsidR="000C49A6" w:rsidRPr="00680F07">
        <w:rPr>
          <w:rFonts w:ascii="Times New Roman" w:hAnsi="Times New Roman"/>
          <w:sz w:val="26"/>
          <w:szCs w:val="26"/>
        </w:rPr>
        <w:t>6</w:t>
      </w:r>
      <w:r w:rsidR="000C49A6" w:rsidRPr="00AE203B">
        <w:rPr>
          <w:rFonts w:ascii="Times New Roman" w:hAnsi="Times New Roman"/>
          <w:sz w:val="26"/>
          <w:szCs w:val="26"/>
        </w:rPr>
        <w:t>)</w:t>
      </w:r>
    </w:p>
    <w:p w:rsidR="000C49A6" w:rsidRPr="00AE203B" w:rsidRDefault="00054E9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(1</w:t>
      </w:r>
      <w:r w:rsidR="000C49A6" w:rsidRPr="00680F07">
        <w:rPr>
          <w:rFonts w:ascii="Times New Roman" w:eastAsiaTheme="minorEastAsia" w:hAnsi="Times New Roman"/>
          <w:sz w:val="26"/>
          <w:szCs w:val="26"/>
        </w:rPr>
        <w:t>-</w:t>
      </w:r>
      <w:r w:rsidR="000C49A6">
        <w:rPr>
          <w:rFonts w:ascii="Times New Roman" w:eastAsiaTheme="minorEastAsia" w:hAnsi="Times New Roman"/>
          <w:sz w:val="26"/>
          <w:szCs w:val="26"/>
        </w:rPr>
        <w:t xml:space="preserve">С)                   </w:t>
      </w:r>
      <w:r w:rsidR="000C49A6">
        <w:rPr>
          <w:rFonts w:ascii="Times New Roman" w:hAnsi="Times New Roman"/>
          <w:sz w:val="26"/>
          <w:szCs w:val="26"/>
        </w:rPr>
        <w:t>(</w:t>
      </w:r>
      <w:r w:rsidR="000C49A6" w:rsidRPr="00680F07">
        <w:rPr>
          <w:rFonts w:ascii="Times New Roman" w:hAnsi="Times New Roman"/>
          <w:sz w:val="26"/>
          <w:szCs w:val="26"/>
        </w:rPr>
        <w:t>7</w:t>
      </w:r>
      <w:r w:rsidR="000C49A6" w:rsidRPr="00AE203B">
        <w:rPr>
          <w:rFonts w:ascii="Times New Roman" w:hAnsi="Times New Roman"/>
          <w:sz w:val="26"/>
          <w:szCs w:val="26"/>
        </w:rPr>
        <w:t>)</w:t>
      </w:r>
    </w:p>
    <w:p w:rsidR="000C49A6" w:rsidRPr="00232F9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232F9E">
        <w:rPr>
          <w:rFonts w:ascii="Times New Roman" w:hAnsi="Times New Roman"/>
          <w:sz w:val="26"/>
          <w:szCs w:val="26"/>
        </w:rPr>
        <w:t xml:space="preserve">где индексы s соответствуют введенным в пунктах 2.4 и 3.3, 3.4 «Методических указаний» показателям из числа учитываемых в рассматриваемом расчетном периоде </w:t>
      </w:r>
      <w:r>
        <w:rPr>
          <w:rFonts w:ascii="Times New Roman" w:hAnsi="Times New Roman"/>
          <w:sz w:val="26"/>
          <w:szCs w:val="26"/>
        </w:rPr>
        <w:t>регулирования (согласно п. 4.1)</w:t>
      </w:r>
      <w:r w:rsidRPr="00232F9E">
        <w:rPr>
          <w:rFonts w:ascii="Times New Roman" w:hAnsi="Times New Roman"/>
          <w:sz w:val="26"/>
          <w:szCs w:val="26"/>
        </w:rPr>
        <w:t xml:space="preserve">. </w:t>
      </w:r>
      <w:proofErr w:type="gramEnd"/>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232F9E">
        <w:rPr>
          <w:rFonts w:ascii="Times New Roman" w:hAnsi="Times New Roman"/>
          <w:sz w:val="26"/>
          <w:szCs w:val="26"/>
        </w:rPr>
        <w:t>По результатам достижения, недостижения или достижения со значительным</w:t>
      </w:r>
      <w:r w:rsidR="00AE22FC">
        <w:rPr>
          <w:rFonts w:ascii="Times New Roman" w:hAnsi="Times New Roman"/>
          <w:sz w:val="26"/>
          <w:szCs w:val="26"/>
        </w:rPr>
        <w:t xml:space="preserve"> </w:t>
      </w:r>
      <w:r w:rsidRPr="00232F9E">
        <w:rPr>
          <w:rFonts w:ascii="Times New Roman" w:hAnsi="Times New Roman"/>
          <w:sz w:val="26"/>
          <w:szCs w:val="26"/>
        </w:rPr>
        <w:t>улучшением планового значения каждого показателя (П) присваивается значение 0, -1 или 1 соответствующего индикатора</w:t>
      </w:r>
      <w:proofErr w:type="gramStart"/>
      <w:r w:rsidRPr="00232F9E">
        <w:rPr>
          <w:rFonts w:ascii="Times New Roman" w:hAnsi="Times New Roman"/>
          <w:sz w:val="26"/>
          <w:szCs w:val="26"/>
        </w:rPr>
        <w:t xml:space="preserve"> К</w:t>
      </w:r>
      <w:proofErr w:type="gramEnd"/>
      <w:r w:rsidR="00AE22FC">
        <w:rPr>
          <w:rFonts w:ascii="Times New Roman" w:hAnsi="Times New Roman"/>
          <w:sz w:val="26"/>
          <w:szCs w:val="26"/>
        </w:rPr>
        <w:t xml:space="preserve"> </w:t>
      </w:r>
      <w:r w:rsidRPr="00232F9E">
        <w:rPr>
          <w:rFonts w:ascii="Times New Roman" w:hAnsi="Times New Roman"/>
          <w:sz w:val="26"/>
          <w:szCs w:val="26"/>
        </w:rPr>
        <w:t>(П).</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2FC">
        <w:rPr>
          <w:rFonts w:ascii="Times New Roman" w:hAnsi="Times New Roman"/>
          <w:sz w:val="26"/>
          <w:szCs w:val="26"/>
        </w:rPr>
        <w:t xml:space="preserve">Так как статистические данные по количеству и типу технологических нарушений в системах теплоснабжения </w:t>
      </w:r>
      <w:r w:rsidR="00A86B5C" w:rsidRPr="00AE22FC">
        <w:rPr>
          <w:rFonts w:ascii="Times New Roman" w:hAnsi="Times New Roman"/>
          <w:sz w:val="26"/>
          <w:szCs w:val="26"/>
        </w:rPr>
        <w:t xml:space="preserve">городское поселение </w:t>
      </w:r>
      <w:r w:rsidR="00043AF3" w:rsidRPr="00AE22FC">
        <w:rPr>
          <w:rFonts w:ascii="Times New Roman" w:hAnsi="Times New Roman"/>
          <w:sz w:val="26"/>
          <w:szCs w:val="26"/>
        </w:rPr>
        <w:t>Игрим</w:t>
      </w:r>
      <w:r w:rsidR="00AE22FC" w:rsidRPr="00AE22FC">
        <w:rPr>
          <w:rFonts w:ascii="Times New Roman" w:hAnsi="Times New Roman"/>
          <w:sz w:val="26"/>
          <w:szCs w:val="26"/>
        </w:rPr>
        <w:t xml:space="preserve"> </w:t>
      </w:r>
      <w:r w:rsidRPr="00AE22FC">
        <w:rPr>
          <w:rFonts w:ascii="Times New Roman" w:hAnsi="Times New Roman"/>
          <w:sz w:val="26"/>
          <w:szCs w:val="26"/>
        </w:rPr>
        <w:t xml:space="preserve">теплоснабжающими организациями предоставлены не были, значения перспективных </w:t>
      </w:r>
      <w:r w:rsidRPr="00AE22FC">
        <w:rPr>
          <w:rFonts w:ascii="Times New Roman" w:hAnsi="Times New Roman"/>
          <w:sz w:val="26"/>
          <w:szCs w:val="26"/>
        </w:rPr>
        <w:lastRenderedPageBreak/>
        <w:t>(плановых) показателей надежности по теплоснабжающим компаниям определены быть не могут.</w:t>
      </w:r>
    </w:p>
    <w:p w:rsidR="000C49A6" w:rsidRPr="00DD365F" w:rsidRDefault="000C49A6" w:rsidP="00C106BC">
      <w:pPr>
        <w:pStyle w:val="20"/>
        <w:numPr>
          <w:ilvl w:val="1"/>
          <w:numId w:val="28"/>
        </w:numPr>
        <w:spacing w:before="240" w:after="240" w:line="360" w:lineRule="auto"/>
        <w:ind w:left="0" w:firstLine="567"/>
        <w:jc w:val="both"/>
        <w:rPr>
          <w:rFonts w:ascii="Times New Roman" w:hAnsi="Times New Roman" w:cs="Times New Roman"/>
          <w:color w:val="auto"/>
        </w:rPr>
      </w:pPr>
      <w:bookmarkStart w:id="372" w:name="_Toc376557827"/>
      <w:bookmarkStart w:id="373" w:name="_Toc391846085"/>
      <w:r w:rsidRPr="00DD365F">
        <w:rPr>
          <w:rFonts w:ascii="Times New Roman" w:hAnsi="Times New Roman" w:cs="Times New Roman"/>
          <w:color w:val="auto"/>
        </w:rPr>
        <w:t>Предложения, обеспечивающие надежность систем теплоснабжения</w:t>
      </w:r>
      <w:bookmarkEnd w:id="372"/>
      <w:bookmarkEnd w:id="373"/>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 xml:space="preserve"> Как известно</w:t>
      </w:r>
      <w:r>
        <w:rPr>
          <w:rFonts w:ascii="Times New Roman" w:hAnsi="Times New Roman"/>
          <w:sz w:val="26"/>
          <w:szCs w:val="26"/>
        </w:rPr>
        <w:t>,</w:t>
      </w:r>
      <w:r w:rsidRPr="000E1829">
        <w:rPr>
          <w:rFonts w:ascii="Times New Roman" w:hAnsi="Times New Roman"/>
          <w:sz w:val="26"/>
          <w:szCs w:val="26"/>
        </w:rPr>
        <w:t xml:space="preserve"> надежность систем теплоснабжения </w:t>
      </w:r>
      <w:r>
        <w:rPr>
          <w:rFonts w:ascii="Times New Roman" w:hAnsi="Times New Roman"/>
          <w:sz w:val="26"/>
          <w:szCs w:val="26"/>
        </w:rPr>
        <w:t>населенных пунктов</w:t>
      </w:r>
      <w:r w:rsidRPr="000E1829">
        <w:rPr>
          <w:rFonts w:ascii="Times New Roman" w:hAnsi="Times New Roman"/>
          <w:sz w:val="26"/>
          <w:szCs w:val="26"/>
        </w:rPr>
        <w:t xml:space="preserve">, в том числе и </w:t>
      </w:r>
      <w:r w:rsidR="00A86B5C">
        <w:rPr>
          <w:rFonts w:ascii="Times New Roman" w:hAnsi="Times New Roman"/>
          <w:sz w:val="26"/>
          <w:szCs w:val="26"/>
        </w:rPr>
        <w:t>городско</w:t>
      </w:r>
      <w:r w:rsidR="00DD365F">
        <w:rPr>
          <w:rFonts w:ascii="Times New Roman" w:hAnsi="Times New Roman"/>
          <w:sz w:val="26"/>
          <w:szCs w:val="26"/>
        </w:rPr>
        <w:t>го поселения</w:t>
      </w:r>
      <w:r w:rsidR="00A547FA">
        <w:rPr>
          <w:rFonts w:ascii="Times New Roman" w:hAnsi="Times New Roman"/>
          <w:sz w:val="26"/>
          <w:szCs w:val="26"/>
        </w:rPr>
        <w:t xml:space="preserve"> </w:t>
      </w:r>
      <w:r w:rsidR="00043AF3">
        <w:rPr>
          <w:rFonts w:ascii="Times New Roman" w:hAnsi="Times New Roman"/>
          <w:sz w:val="26"/>
          <w:szCs w:val="26"/>
        </w:rPr>
        <w:t>Игрим</w:t>
      </w:r>
      <w:r w:rsidR="00A547FA">
        <w:rPr>
          <w:rFonts w:ascii="Times New Roman" w:hAnsi="Times New Roman"/>
          <w:sz w:val="26"/>
          <w:szCs w:val="26"/>
        </w:rPr>
        <w:t xml:space="preserve"> </w:t>
      </w:r>
      <w:r w:rsidRPr="000E1829">
        <w:rPr>
          <w:rFonts w:ascii="Times New Roman" w:hAnsi="Times New Roman"/>
          <w:sz w:val="26"/>
          <w:szCs w:val="26"/>
        </w:rPr>
        <w:t xml:space="preserve">определяется: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 xml:space="preserve">- качеством элементов систем теплоснабжения;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 xml:space="preserve">- структурным, временным, нагрузочным и функциональным </w:t>
      </w:r>
      <w:r>
        <w:rPr>
          <w:rFonts w:ascii="Times New Roman" w:hAnsi="Times New Roman"/>
          <w:sz w:val="26"/>
          <w:szCs w:val="26"/>
        </w:rPr>
        <w:t>р</w:t>
      </w:r>
      <w:r w:rsidRPr="000E1829">
        <w:rPr>
          <w:rFonts w:ascii="Times New Roman" w:hAnsi="Times New Roman"/>
          <w:sz w:val="26"/>
          <w:szCs w:val="26"/>
        </w:rPr>
        <w:t xml:space="preserve">езервированием в системах теплоснабжения;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-уровнем</w:t>
      </w:r>
      <w:r w:rsidR="00A547FA">
        <w:rPr>
          <w:rFonts w:ascii="Times New Roman" w:hAnsi="Times New Roman"/>
          <w:sz w:val="26"/>
          <w:szCs w:val="26"/>
        </w:rPr>
        <w:t xml:space="preserve"> </w:t>
      </w:r>
      <w:r w:rsidRPr="000E1829">
        <w:rPr>
          <w:rFonts w:ascii="Times New Roman" w:hAnsi="Times New Roman"/>
          <w:sz w:val="26"/>
          <w:szCs w:val="26"/>
        </w:rPr>
        <w:t>автоматизации</w:t>
      </w:r>
      <w:r w:rsidR="00A547FA">
        <w:rPr>
          <w:rFonts w:ascii="Times New Roman" w:hAnsi="Times New Roman"/>
          <w:sz w:val="26"/>
          <w:szCs w:val="26"/>
        </w:rPr>
        <w:t xml:space="preserve"> </w:t>
      </w:r>
      <w:r w:rsidRPr="000E1829">
        <w:rPr>
          <w:rFonts w:ascii="Times New Roman" w:hAnsi="Times New Roman"/>
          <w:sz w:val="26"/>
          <w:szCs w:val="26"/>
        </w:rPr>
        <w:t>управления</w:t>
      </w:r>
      <w:r w:rsidR="00A547FA">
        <w:rPr>
          <w:rFonts w:ascii="Times New Roman" w:hAnsi="Times New Roman"/>
          <w:sz w:val="26"/>
          <w:szCs w:val="26"/>
        </w:rPr>
        <w:t xml:space="preserve"> </w:t>
      </w:r>
      <w:r w:rsidRPr="000E1829">
        <w:rPr>
          <w:rFonts w:ascii="Times New Roman" w:hAnsi="Times New Roman"/>
          <w:sz w:val="26"/>
          <w:szCs w:val="26"/>
        </w:rPr>
        <w:t>технологическими</w:t>
      </w:r>
      <w:r w:rsidR="00A547FA">
        <w:rPr>
          <w:rFonts w:ascii="Times New Roman" w:hAnsi="Times New Roman"/>
          <w:sz w:val="26"/>
          <w:szCs w:val="26"/>
        </w:rPr>
        <w:t xml:space="preserve"> </w:t>
      </w:r>
      <w:r w:rsidRPr="000E1829">
        <w:rPr>
          <w:rFonts w:ascii="Times New Roman" w:hAnsi="Times New Roman"/>
          <w:sz w:val="26"/>
          <w:szCs w:val="26"/>
        </w:rPr>
        <w:t>процессами</w:t>
      </w:r>
      <w:r w:rsidR="00A547FA">
        <w:rPr>
          <w:rFonts w:ascii="Times New Roman" w:hAnsi="Times New Roman"/>
          <w:sz w:val="26"/>
          <w:szCs w:val="26"/>
        </w:rPr>
        <w:t xml:space="preserve"> </w:t>
      </w:r>
      <w:r w:rsidRPr="000E1829">
        <w:rPr>
          <w:rFonts w:ascii="Times New Roman" w:hAnsi="Times New Roman"/>
          <w:sz w:val="26"/>
          <w:szCs w:val="26"/>
        </w:rPr>
        <w:t xml:space="preserve">производства, транспортировки, распределения и потребления тепловой энергии;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-качеством</w:t>
      </w:r>
      <w:r w:rsidR="00A547FA">
        <w:rPr>
          <w:rFonts w:ascii="Times New Roman" w:hAnsi="Times New Roman"/>
          <w:sz w:val="26"/>
          <w:szCs w:val="26"/>
        </w:rPr>
        <w:t xml:space="preserve"> </w:t>
      </w:r>
      <w:r w:rsidRPr="000E1829">
        <w:rPr>
          <w:rFonts w:ascii="Times New Roman" w:hAnsi="Times New Roman"/>
          <w:sz w:val="26"/>
          <w:szCs w:val="26"/>
        </w:rPr>
        <w:t>выполнения</w:t>
      </w:r>
      <w:r w:rsidR="00A547FA">
        <w:rPr>
          <w:rFonts w:ascii="Times New Roman" w:hAnsi="Times New Roman"/>
          <w:sz w:val="26"/>
          <w:szCs w:val="26"/>
        </w:rPr>
        <w:t xml:space="preserve"> </w:t>
      </w:r>
      <w:r w:rsidRPr="000E1829">
        <w:rPr>
          <w:rFonts w:ascii="Times New Roman" w:hAnsi="Times New Roman"/>
          <w:sz w:val="26"/>
          <w:szCs w:val="26"/>
        </w:rPr>
        <w:t>строительно-монтажных,</w:t>
      </w:r>
      <w:r w:rsidR="00A547FA">
        <w:rPr>
          <w:rFonts w:ascii="Times New Roman" w:hAnsi="Times New Roman"/>
          <w:sz w:val="26"/>
          <w:szCs w:val="26"/>
        </w:rPr>
        <w:t xml:space="preserve"> </w:t>
      </w:r>
      <w:r w:rsidRPr="000E1829">
        <w:rPr>
          <w:rFonts w:ascii="Times New Roman" w:hAnsi="Times New Roman"/>
          <w:sz w:val="26"/>
          <w:szCs w:val="26"/>
        </w:rPr>
        <w:t>эксплуатационных</w:t>
      </w:r>
      <w:r w:rsidR="00A547FA">
        <w:rPr>
          <w:rFonts w:ascii="Times New Roman" w:hAnsi="Times New Roman"/>
          <w:sz w:val="26"/>
          <w:szCs w:val="26"/>
        </w:rPr>
        <w:t xml:space="preserve"> </w:t>
      </w:r>
      <w:r w:rsidRPr="000E1829">
        <w:rPr>
          <w:rFonts w:ascii="Times New Roman" w:hAnsi="Times New Roman"/>
          <w:sz w:val="26"/>
          <w:szCs w:val="26"/>
        </w:rPr>
        <w:t>и</w:t>
      </w:r>
      <w:r w:rsidR="00A547FA">
        <w:rPr>
          <w:rFonts w:ascii="Times New Roman" w:hAnsi="Times New Roman"/>
          <w:sz w:val="26"/>
          <w:szCs w:val="26"/>
        </w:rPr>
        <w:t xml:space="preserve"> </w:t>
      </w:r>
      <w:r w:rsidRPr="000E1829">
        <w:rPr>
          <w:rFonts w:ascii="Times New Roman" w:hAnsi="Times New Roman"/>
          <w:sz w:val="26"/>
          <w:szCs w:val="26"/>
        </w:rPr>
        <w:t xml:space="preserve">ремонтных работ.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i/>
          <w:sz w:val="26"/>
          <w:szCs w:val="26"/>
        </w:rPr>
      </w:pPr>
      <w:r w:rsidRPr="0034145F">
        <w:rPr>
          <w:rFonts w:ascii="Times New Roman" w:hAnsi="Times New Roman"/>
          <w:i/>
          <w:sz w:val="26"/>
          <w:szCs w:val="26"/>
        </w:rPr>
        <w:t xml:space="preserve"> Качество элементов систем теплоснабжения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П</w:t>
      </w:r>
      <w:r w:rsidRPr="000E1829">
        <w:rPr>
          <w:rFonts w:ascii="Times New Roman" w:hAnsi="Times New Roman"/>
          <w:sz w:val="26"/>
          <w:szCs w:val="26"/>
        </w:rPr>
        <w:t>ричин</w:t>
      </w:r>
      <w:r>
        <w:rPr>
          <w:rFonts w:ascii="Times New Roman" w:hAnsi="Times New Roman"/>
          <w:sz w:val="26"/>
          <w:szCs w:val="26"/>
        </w:rPr>
        <w:t>ами</w:t>
      </w:r>
      <w:r w:rsidRPr="000E1829">
        <w:rPr>
          <w:rFonts w:ascii="Times New Roman" w:hAnsi="Times New Roman"/>
          <w:sz w:val="26"/>
          <w:szCs w:val="26"/>
        </w:rPr>
        <w:t xml:space="preserve"> технологических</w:t>
      </w:r>
      <w:r w:rsidR="00A547FA">
        <w:rPr>
          <w:rFonts w:ascii="Times New Roman" w:hAnsi="Times New Roman"/>
          <w:sz w:val="26"/>
          <w:szCs w:val="26"/>
        </w:rPr>
        <w:t xml:space="preserve"> </w:t>
      </w:r>
      <w:r w:rsidRPr="000E1829">
        <w:rPr>
          <w:rFonts w:ascii="Times New Roman" w:hAnsi="Times New Roman"/>
          <w:sz w:val="26"/>
          <w:szCs w:val="26"/>
        </w:rPr>
        <w:t xml:space="preserve">нарушений всистемах теплоснабжения объектов ЖКХ </w:t>
      </w:r>
      <w:r>
        <w:rPr>
          <w:rFonts w:ascii="Times New Roman" w:hAnsi="Times New Roman"/>
          <w:sz w:val="26"/>
          <w:szCs w:val="26"/>
        </w:rPr>
        <w:t>являются</w:t>
      </w:r>
      <w:r w:rsidRPr="000E1829">
        <w:rPr>
          <w:rFonts w:ascii="Times New Roman" w:hAnsi="Times New Roman"/>
          <w:sz w:val="26"/>
          <w:szCs w:val="26"/>
        </w:rPr>
        <w:t xml:space="preserve"> низко</w:t>
      </w:r>
      <w:r>
        <w:rPr>
          <w:rFonts w:ascii="Times New Roman" w:hAnsi="Times New Roman"/>
          <w:sz w:val="26"/>
          <w:szCs w:val="26"/>
        </w:rPr>
        <w:t>е качество</w:t>
      </w:r>
      <w:r w:rsidRPr="000E1829">
        <w:rPr>
          <w:rFonts w:ascii="Times New Roman" w:hAnsi="Times New Roman"/>
          <w:sz w:val="26"/>
          <w:szCs w:val="26"/>
        </w:rPr>
        <w:t xml:space="preserve"> элементов систем и, прежде всего, элементов тепловых сетей: металла труб, тепловой изоляции, запорной арматуры, конструкций теплопроводов и каналов, защиты теплопроводов от внутренней и наружной коррозии.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Защита труб от внутренней коррозии, как известно, выполняется путем повышения рН в пределах рекомендаций ПТЭ, уменьшения содержания кислорода в сетевой</w:t>
      </w:r>
      <w:r w:rsidR="00A547FA">
        <w:rPr>
          <w:rFonts w:ascii="Times New Roman" w:hAnsi="Times New Roman"/>
          <w:sz w:val="26"/>
          <w:szCs w:val="26"/>
        </w:rPr>
        <w:t xml:space="preserve"> </w:t>
      </w:r>
      <w:r w:rsidRPr="000E1829">
        <w:rPr>
          <w:rFonts w:ascii="Times New Roman" w:hAnsi="Times New Roman"/>
          <w:sz w:val="26"/>
          <w:szCs w:val="26"/>
        </w:rPr>
        <w:t>воде,</w:t>
      </w:r>
      <w:r w:rsidR="00A547FA">
        <w:rPr>
          <w:rFonts w:ascii="Times New Roman" w:hAnsi="Times New Roman"/>
          <w:sz w:val="26"/>
          <w:szCs w:val="26"/>
        </w:rPr>
        <w:t xml:space="preserve"> </w:t>
      </w:r>
      <w:r w:rsidRPr="000E1829">
        <w:rPr>
          <w:rFonts w:ascii="Times New Roman" w:hAnsi="Times New Roman"/>
          <w:sz w:val="26"/>
          <w:szCs w:val="26"/>
        </w:rPr>
        <w:t>покрытия</w:t>
      </w:r>
      <w:r w:rsidR="00A547FA">
        <w:rPr>
          <w:rFonts w:ascii="Times New Roman" w:hAnsi="Times New Roman"/>
          <w:sz w:val="26"/>
          <w:szCs w:val="26"/>
        </w:rPr>
        <w:t xml:space="preserve"> </w:t>
      </w:r>
      <w:r w:rsidRPr="000E1829">
        <w:rPr>
          <w:rFonts w:ascii="Times New Roman" w:hAnsi="Times New Roman"/>
          <w:sz w:val="26"/>
          <w:szCs w:val="26"/>
        </w:rPr>
        <w:t>внутренней</w:t>
      </w:r>
      <w:r w:rsidR="00A547FA">
        <w:rPr>
          <w:rFonts w:ascii="Times New Roman" w:hAnsi="Times New Roman"/>
          <w:sz w:val="26"/>
          <w:szCs w:val="26"/>
        </w:rPr>
        <w:t xml:space="preserve"> </w:t>
      </w:r>
      <w:r w:rsidRPr="000E1829">
        <w:rPr>
          <w:rFonts w:ascii="Times New Roman" w:hAnsi="Times New Roman"/>
          <w:sz w:val="26"/>
          <w:szCs w:val="26"/>
        </w:rPr>
        <w:t>поверхности</w:t>
      </w:r>
      <w:r w:rsidR="00A547FA">
        <w:rPr>
          <w:rFonts w:ascii="Times New Roman" w:hAnsi="Times New Roman"/>
          <w:sz w:val="26"/>
          <w:szCs w:val="26"/>
        </w:rPr>
        <w:t xml:space="preserve"> </w:t>
      </w:r>
      <w:r w:rsidRPr="000E1829">
        <w:rPr>
          <w:rFonts w:ascii="Times New Roman" w:hAnsi="Times New Roman"/>
          <w:sz w:val="26"/>
          <w:szCs w:val="26"/>
        </w:rPr>
        <w:t>стальных</w:t>
      </w:r>
      <w:r w:rsidR="00A547FA">
        <w:rPr>
          <w:rFonts w:ascii="Times New Roman" w:hAnsi="Times New Roman"/>
          <w:sz w:val="26"/>
          <w:szCs w:val="26"/>
        </w:rPr>
        <w:t xml:space="preserve"> </w:t>
      </w:r>
      <w:r w:rsidRPr="000E1829">
        <w:rPr>
          <w:rFonts w:ascii="Times New Roman" w:hAnsi="Times New Roman"/>
          <w:sz w:val="26"/>
          <w:szCs w:val="26"/>
        </w:rPr>
        <w:t>труб</w:t>
      </w:r>
      <w:r w:rsidR="00A547FA">
        <w:rPr>
          <w:rFonts w:ascii="Times New Roman" w:hAnsi="Times New Roman"/>
          <w:sz w:val="26"/>
          <w:szCs w:val="26"/>
        </w:rPr>
        <w:t xml:space="preserve"> </w:t>
      </w:r>
      <w:r w:rsidRPr="000E1829">
        <w:rPr>
          <w:rFonts w:ascii="Times New Roman" w:hAnsi="Times New Roman"/>
          <w:sz w:val="26"/>
          <w:szCs w:val="26"/>
        </w:rPr>
        <w:t>антикоррозионными составами или применения коррозионностойких сталей, применения безреагентного электрохимического</w:t>
      </w:r>
      <w:r w:rsidR="006E12CD">
        <w:rPr>
          <w:rFonts w:ascii="Times New Roman" w:hAnsi="Times New Roman"/>
          <w:sz w:val="26"/>
          <w:szCs w:val="26"/>
        </w:rPr>
        <w:t xml:space="preserve"> </w:t>
      </w:r>
      <w:r w:rsidRPr="000E1829">
        <w:rPr>
          <w:rFonts w:ascii="Times New Roman" w:hAnsi="Times New Roman"/>
          <w:sz w:val="26"/>
          <w:szCs w:val="26"/>
        </w:rPr>
        <w:t>способа</w:t>
      </w:r>
      <w:r w:rsidR="006E12CD">
        <w:rPr>
          <w:rFonts w:ascii="Times New Roman" w:hAnsi="Times New Roman"/>
          <w:sz w:val="26"/>
          <w:szCs w:val="26"/>
        </w:rPr>
        <w:t xml:space="preserve"> </w:t>
      </w:r>
      <w:r w:rsidRPr="000E1829">
        <w:rPr>
          <w:rFonts w:ascii="Times New Roman" w:hAnsi="Times New Roman"/>
          <w:sz w:val="26"/>
          <w:szCs w:val="26"/>
        </w:rPr>
        <w:t>обработки</w:t>
      </w:r>
      <w:r w:rsidR="006E12CD">
        <w:rPr>
          <w:rFonts w:ascii="Times New Roman" w:hAnsi="Times New Roman"/>
          <w:sz w:val="26"/>
          <w:szCs w:val="26"/>
        </w:rPr>
        <w:t xml:space="preserve"> </w:t>
      </w:r>
      <w:r w:rsidRPr="000E1829">
        <w:rPr>
          <w:rFonts w:ascii="Times New Roman" w:hAnsi="Times New Roman"/>
          <w:sz w:val="26"/>
          <w:szCs w:val="26"/>
        </w:rPr>
        <w:t>воды,</w:t>
      </w:r>
      <w:r w:rsidR="006E12CD">
        <w:rPr>
          <w:rFonts w:ascii="Times New Roman" w:hAnsi="Times New Roman"/>
          <w:sz w:val="26"/>
          <w:szCs w:val="26"/>
        </w:rPr>
        <w:t xml:space="preserve"> </w:t>
      </w:r>
      <w:r w:rsidRPr="000E1829">
        <w:rPr>
          <w:rFonts w:ascii="Times New Roman" w:hAnsi="Times New Roman"/>
          <w:sz w:val="26"/>
          <w:szCs w:val="26"/>
        </w:rPr>
        <w:t>применения</w:t>
      </w:r>
      <w:r w:rsidR="006E12CD">
        <w:rPr>
          <w:rFonts w:ascii="Times New Roman" w:hAnsi="Times New Roman"/>
          <w:sz w:val="26"/>
          <w:szCs w:val="26"/>
        </w:rPr>
        <w:t xml:space="preserve"> </w:t>
      </w:r>
      <w:r w:rsidRPr="000E1829">
        <w:rPr>
          <w:rFonts w:ascii="Times New Roman" w:hAnsi="Times New Roman"/>
          <w:sz w:val="26"/>
          <w:szCs w:val="26"/>
        </w:rPr>
        <w:t>водоподготовки</w:t>
      </w:r>
      <w:r w:rsidR="006E12CD">
        <w:rPr>
          <w:rFonts w:ascii="Times New Roman" w:hAnsi="Times New Roman"/>
          <w:sz w:val="26"/>
          <w:szCs w:val="26"/>
        </w:rPr>
        <w:t xml:space="preserve"> </w:t>
      </w:r>
      <w:r w:rsidRPr="000E1829">
        <w:rPr>
          <w:rFonts w:ascii="Times New Roman" w:hAnsi="Times New Roman"/>
          <w:sz w:val="26"/>
          <w:szCs w:val="26"/>
        </w:rPr>
        <w:t>и</w:t>
      </w:r>
      <w:r w:rsidR="006E12CD">
        <w:rPr>
          <w:rFonts w:ascii="Times New Roman" w:hAnsi="Times New Roman"/>
          <w:sz w:val="26"/>
          <w:szCs w:val="26"/>
        </w:rPr>
        <w:t xml:space="preserve"> </w:t>
      </w:r>
      <w:r w:rsidRPr="000E1829">
        <w:rPr>
          <w:rFonts w:ascii="Times New Roman" w:hAnsi="Times New Roman"/>
          <w:sz w:val="26"/>
          <w:szCs w:val="26"/>
        </w:rPr>
        <w:t>деаэрации</w:t>
      </w:r>
      <w:r w:rsidR="006E12CD">
        <w:rPr>
          <w:rFonts w:ascii="Times New Roman" w:hAnsi="Times New Roman"/>
          <w:sz w:val="26"/>
          <w:szCs w:val="26"/>
        </w:rPr>
        <w:t xml:space="preserve"> </w:t>
      </w:r>
      <w:r w:rsidRPr="000E1829">
        <w:rPr>
          <w:rFonts w:ascii="Times New Roman" w:hAnsi="Times New Roman"/>
          <w:sz w:val="26"/>
          <w:szCs w:val="26"/>
        </w:rPr>
        <w:t>подпиточной</w:t>
      </w:r>
      <w:r w:rsidR="006E12CD">
        <w:rPr>
          <w:rFonts w:ascii="Times New Roman" w:hAnsi="Times New Roman"/>
          <w:sz w:val="26"/>
          <w:szCs w:val="26"/>
        </w:rPr>
        <w:t xml:space="preserve"> </w:t>
      </w:r>
      <w:r w:rsidRPr="000E1829">
        <w:rPr>
          <w:rFonts w:ascii="Times New Roman" w:hAnsi="Times New Roman"/>
          <w:sz w:val="26"/>
          <w:szCs w:val="26"/>
        </w:rPr>
        <w:t>воды,</w:t>
      </w:r>
      <w:r w:rsidR="006E12CD">
        <w:rPr>
          <w:rFonts w:ascii="Times New Roman" w:hAnsi="Times New Roman"/>
          <w:sz w:val="26"/>
          <w:szCs w:val="26"/>
        </w:rPr>
        <w:t xml:space="preserve"> </w:t>
      </w:r>
      <w:r w:rsidRPr="000E1829">
        <w:rPr>
          <w:rFonts w:ascii="Times New Roman" w:hAnsi="Times New Roman"/>
          <w:sz w:val="26"/>
          <w:szCs w:val="26"/>
        </w:rPr>
        <w:t>применения</w:t>
      </w:r>
      <w:r w:rsidR="006E12CD">
        <w:rPr>
          <w:rFonts w:ascii="Times New Roman" w:hAnsi="Times New Roman"/>
          <w:sz w:val="26"/>
          <w:szCs w:val="26"/>
        </w:rPr>
        <w:t xml:space="preserve"> </w:t>
      </w:r>
      <w:r w:rsidRPr="000E1829">
        <w:rPr>
          <w:rFonts w:ascii="Times New Roman" w:hAnsi="Times New Roman"/>
          <w:sz w:val="26"/>
          <w:szCs w:val="26"/>
        </w:rPr>
        <w:t>ингибиторов</w:t>
      </w:r>
      <w:r w:rsidR="006E12CD">
        <w:rPr>
          <w:rFonts w:ascii="Times New Roman" w:hAnsi="Times New Roman"/>
          <w:sz w:val="26"/>
          <w:szCs w:val="26"/>
        </w:rPr>
        <w:t xml:space="preserve"> </w:t>
      </w:r>
      <w:r w:rsidRPr="000E1829">
        <w:rPr>
          <w:rFonts w:ascii="Times New Roman" w:hAnsi="Times New Roman"/>
          <w:sz w:val="26"/>
          <w:szCs w:val="26"/>
        </w:rPr>
        <w:t>коррозии.</w:t>
      </w:r>
      <w:r w:rsidR="006E12CD">
        <w:rPr>
          <w:rFonts w:ascii="Times New Roman" w:hAnsi="Times New Roman"/>
          <w:sz w:val="26"/>
          <w:szCs w:val="26"/>
        </w:rPr>
        <w:t xml:space="preserve"> </w:t>
      </w:r>
      <w:r w:rsidRPr="000E1829">
        <w:rPr>
          <w:rFonts w:ascii="Times New Roman" w:hAnsi="Times New Roman"/>
          <w:sz w:val="26"/>
          <w:szCs w:val="26"/>
        </w:rPr>
        <w:t>Для</w:t>
      </w:r>
      <w:r w:rsidR="006E12CD">
        <w:rPr>
          <w:rFonts w:ascii="Times New Roman" w:hAnsi="Times New Roman"/>
          <w:sz w:val="26"/>
          <w:szCs w:val="26"/>
        </w:rPr>
        <w:t xml:space="preserve"> </w:t>
      </w:r>
      <w:proofErr w:type="gramStart"/>
      <w:r w:rsidRPr="000E1829">
        <w:rPr>
          <w:rFonts w:ascii="Times New Roman" w:hAnsi="Times New Roman"/>
          <w:sz w:val="26"/>
          <w:szCs w:val="26"/>
        </w:rPr>
        <w:t>контроля</w:t>
      </w:r>
      <w:r w:rsidR="006E12CD">
        <w:rPr>
          <w:rFonts w:ascii="Times New Roman" w:hAnsi="Times New Roman"/>
          <w:sz w:val="26"/>
          <w:szCs w:val="26"/>
        </w:rPr>
        <w:t xml:space="preserve"> </w:t>
      </w:r>
      <w:r w:rsidRPr="000E1829">
        <w:rPr>
          <w:rFonts w:ascii="Times New Roman" w:hAnsi="Times New Roman"/>
          <w:sz w:val="26"/>
          <w:szCs w:val="26"/>
        </w:rPr>
        <w:t>за</w:t>
      </w:r>
      <w:proofErr w:type="gramEnd"/>
      <w:r w:rsidRPr="000E1829">
        <w:rPr>
          <w:rFonts w:ascii="Times New Roman" w:hAnsi="Times New Roman"/>
          <w:sz w:val="26"/>
          <w:szCs w:val="26"/>
        </w:rPr>
        <w:t xml:space="preserve"> внутренней коррозией на подающих и обратных трубопроводах водяных тепловых сетей на выводах с источника теплоты и в наиболее характерных местах предусматривается</w:t>
      </w:r>
      <w:r w:rsidR="006E12CD">
        <w:rPr>
          <w:rFonts w:ascii="Times New Roman" w:hAnsi="Times New Roman"/>
          <w:sz w:val="26"/>
          <w:szCs w:val="26"/>
        </w:rPr>
        <w:t xml:space="preserve"> </w:t>
      </w:r>
      <w:r w:rsidRPr="000E1829">
        <w:rPr>
          <w:rFonts w:ascii="Times New Roman" w:hAnsi="Times New Roman"/>
          <w:sz w:val="26"/>
          <w:szCs w:val="26"/>
        </w:rPr>
        <w:t>установка</w:t>
      </w:r>
      <w:r w:rsidR="006E12CD">
        <w:rPr>
          <w:rFonts w:ascii="Times New Roman" w:hAnsi="Times New Roman"/>
          <w:sz w:val="26"/>
          <w:szCs w:val="26"/>
        </w:rPr>
        <w:t xml:space="preserve"> </w:t>
      </w:r>
      <w:r w:rsidRPr="000E1829">
        <w:rPr>
          <w:rFonts w:ascii="Times New Roman" w:hAnsi="Times New Roman"/>
          <w:sz w:val="26"/>
          <w:szCs w:val="26"/>
        </w:rPr>
        <w:t>индикаторов</w:t>
      </w:r>
      <w:r w:rsidR="006E12CD">
        <w:rPr>
          <w:rFonts w:ascii="Times New Roman" w:hAnsi="Times New Roman"/>
          <w:sz w:val="26"/>
          <w:szCs w:val="26"/>
        </w:rPr>
        <w:t xml:space="preserve"> </w:t>
      </w:r>
      <w:r w:rsidRPr="000E1829">
        <w:rPr>
          <w:rFonts w:ascii="Times New Roman" w:hAnsi="Times New Roman"/>
          <w:sz w:val="26"/>
          <w:szCs w:val="26"/>
        </w:rPr>
        <w:t>коррозии.</w:t>
      </w:r>
      <w:r w:rsidR="006E12CD">
        <w:rPr>
          <w:rFonts w:ascii="Times New Roman" w:hAnsi="Times New Roman"/>
          <w:sz w:val="26"/>
          <w:szCs w:val="26"/>
        </w:rPr>
        <w:t xml:space="preserve"> </w:t>
      </w:r>
      <w:r w:rsidRPr="000E1829">
        <w:rPr>
          <w:rFonts w:ascii="Times New Roman" w:hAnsi="Times New Roman"/>
          <w:sz w:val="26"/>
          <w:szCs w:val="26"/>
        </w:rPr>
        <w:t>Многофакторность</w:t>
      </w:r>
      <w:r w:rsidR="006E12CD">
        <w:rPr>
          <w:rFonts w:ascii="Times New Roman" w:hAnsi="Times New Roman"/>
          <w:sz w:val="26"/>
          <w:szCs w:val="26"/>
        </w:rPr>
        <w:t xml:space="preserve"> </w:t>
      </w:r>
      <w:r w:rsidRPr="000E1829">
        <w:rPr>
          <w:rFonts w:ascii="Times New Roman" w:hAnsi="Times New Roman"/>
          <w:sz w:val="26"/>
          <w:szCs w:val="26"/>
        </w:rPr>
        <w:t>коррозионных</w:t>
      </w:r>
      <w:r w:rsidR="006E12CD">
        <w:rPr>
          <w:rFonts w:ascii="Times New Roman" w:hAnsi="Times New Roman"/>
          <w:sz w:val="26"/>
          <w:szCs w:val="26"/>
        </w:rPr>
        <w:t xml:space="preserve"> </w:t>
      </w:r>
      <w:r w:rsidRPr="000E1829">
        <w:rPr>
          <w:rFonts w:ascii="Times New Roman" w:hAnsi="Times New Roman"/>
          <w:sz w:val="26"/>
          <w:szCs w:val="26"/>
        </w:rPr>
        <w:t xml:space="preserve">процессов, в том числе для различных теплоснабжающих организаций </w:t>
      </w:r>
      <w:r w:rsidR="00A86B5C">
        <w:rPr>
          <w:rFonts w:ascii="Times New Roman" w:hAnsi="Times New Roman"/>
          <w:sz w:val="26"/>
          <w:szCs w:val="26"/>
        </w:rPr>
        <w:t>городско</w:t>
      </w:r>
      <w:r w:rsidR="00DD365F">
        <w:rPr>
          <w:rFonts w:ascii="Times New Roman" w:hAnsi="Times New Roman"/>
          <w:sz w:val="26"/>
          <w:szCs w:val="26"/>
        </w:rPr>
        <w:t>го</w:t>
      </w:r>
      <w:r w:rsidR="00A86B5C">
        <w:rPr>
          <w:rFonts w:ascii="Times New Roman" w:hAnsi="Times New Roman"/>
          <w:sz w:val="26"/>
          <w:szCs w:val="26"/>
        </w:rPr>
        <w:t xml:space="preserve"> поселени</w:t>
      </w:r>
      <w:r w:rsidR="00DD365F">
        <w:rPr>
          <w:rFonts w:ascii="Times New Roman" w:hAnsi="Times New Roman"/>
          <w:sz w:val="26"/>
          <w:szCs w:val="26"/>
        </w:rPr>
        <w:t>я</w:t>
      </w:r>
      <w:r w:rsidR="006E12CD">
        <w:rPr>
          <w:rFonts w:ascii="Times New Roman" w:hAnsi="Times New Roman"/>
          <w:sz w:val="26"/>
          <w:szCs w:val="26"/>
        </w:rPr>
        <w:t xml:space="preserve"> </w:t>
      </w:r>
      <w:r w:rsidR="00043AF3">
        <w:rPr>
          <w:rFonts w:ascii="Times New Roman" w:hAnsi="Times New Roman"/>
          <w:sz w:val="26"/>
          <w:szCs w:val="26"/>
        </w:rPr>
        <w:t>Игрим</w:t>
      </w:r>
      <w:r w:rsidRPr="000E1829">
        <w:rPr>
          <w:rFonts w:ascii="Times New Roman" w:hAnsi="Times New Roman"/>
          <w:sz w:val="26"/>
          <w:szCs w:val="26"/>
        </w:rPr>
        <w:t xml:space="preserve">, не позволяет сформировать единые рекомендации. Конкретные мероприятия определяются на основе аудита систем с выявлением причин интенсивной коррозии и способов их предотвращения.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lastRenderedPageBreak/>
        <w:t>При</w:t>
      </w:r>
      <w:r w:rsidR="006E12CD">
        <w:rPr>
          <w:rFonts w:ascii="Times New Roman" w:hAnsi="Times New Roman"/>
          <w:sz w:val="26"/>
          <w:szCs w:val="26"/>
        </w:rPr>
        <w:t xml:space="preserve"> </w:t>
      </w:r>
      <w:r w:rsidRPr="000E1829">
        <w:rPr>
          <w:rFonts w:ascii="Times New Roman" w:hAnsi="Times New Roman"/>
          <w:sz w:val="26"/>
          <w:szCs w:val="26"/>
        </w:rPr>
        <w:t>защите</w:t>
      </w:r>
      <w:r w:rsidR="006E12CD">
        <w:rPr>
          <w:rFonts w:ascii="Times New Roman" w:hAnsi="Times New Roman"/>
          <w:sz w:val="26"/>
          <w:szCs w:val="26"/>
        </w:rPr>
        <w:t xml:space="preserve"> </w:t>
      </w:r>
      <w:r w:rsidRPr="000E1829">
        <w:rPr>
          <w:rFonts w:ascii="Times New Roman" w:hAnsi="Times New Roman"/>
          <w:sz w:val="26"/>
          <w:szCs w:val="26"/>
        </w:rPr>
        <w:t>труб от наружной</w:t>
      </w:r>
      <w:r w:rsidR="006E12CD">
        <w:rPr>
          <w:rFonts w:ascii="Times New Roman" w:hAnsi="Times New Roman"/>
          <w:sz w:val="26"/>
          <w:szCs w:val="26"/>
        </w:rPr>
        <w:t xml:space="preserve"> </w:t>
      </w:r>
      <w:r w:rsidRPr="000E1829">
        <w:rPr>
          <w:rFonts w:ascii="Times New Roman" w:hAnsi="Times New Roman"/>
          <w:sz w:val="26"/>
          <w:szCs w:val="26"/>
        </w:rPr>
        <w:t>коррозии предусматриваются</w:t>
      </w:r>
      <w:r>
        <w:rPr>
          <w:rFonts w:ascii="Times New Roman" w:hAnsi="Times New Roman"/>
          <w:sz w:val="26"/>
          <w:szCs w:val="26"/>
        </w:rPr>
        <w:t xml:space="preserve"> к</w:t>
      </w:r>
      <w:r w:rsidRPr="000E1829">
        <w:rPr>
          <w:rFonts w:ascii="Times New Roman" w:hAnsi="Times New Roman"/>
          <w:sz w:val="26"/>
          <w:szCs w:val="26"/>
        </w:rPr>
        <w:t>онструктивные</w:t>
      </w:r>
      <w:r w:rsidR="006E12CD">
        <w:rPr>
          <w:rFonts w:ascii="Times New Roman" w:hAnsi="Times New Roman"/>
          <w:sz w:val="26"/>
          <w:szCs w:val="26"/>
        </w:rPr>
        <w:t xml:space="preserve"> </w:t>
      </w:r>
      <w:r w:rsidRPr="0034145F">
        <w:rPr>
          <w:rFonts w:ascii="Times New Roman" w:hAnsi="Times New Roman"/>
          <w:sz w:val="26"/>
          <w:szCs w:val="26"/>
        </w:rPr>
        <w:t xml:space="preserve">решения в соответствии с </w:t>
      </w:r>
      <w:r>
        <w:rPr>
          <w:rFonts w:ascii="Times New Roman" w:hAnsi="Times New Roman"/>
          <w:sz w:val="26"/>
          <w:szCs w:val="26"/>
        </w:rPr>
        <w:t>требованиями РД 153-34.0-20.518</w:t>
      </w:r>
      <w:r w:rsidRPr="0034145F">
        <w:rPr>
          <w:rFonts w:ascii="Times New Roman" w:hAnsi="Times New Roman"/>
          <w:sz w:val="26"/>
          <w:szCs w:val="26"/>
        </w:rPr>
        <w:t>. Так, для конструкций теплопроводов в пенополиуретановой теплоизоляции с герметичной наружной оболочкой нанесение антикоррозионного покрытия на стальные трубы не требуется, но обязательно устанавливается устройство системы оперативного дистанционного контроля, сигнализирующее о проникновении влаги в теплоизоляционный слой. При использовании труб из ВЧШГ, теплопроводов в пенополимерминеральной теплоизоляции</w:t>
      </w:r>
      <w:r w:rsidR="006E12CD">
        <w:rPr>
          <w:rFonts w:ascii="Times New Roman" w:hAnsi="Times New Roman"/>
          <w:sz w:val="26"/>
          <w:szCs w:val="26"/>
        </w:rPr>
        <w:t xml:space="preserve"> </w:t>
      </w:r>
      <w:r w:rsidRPr="0034145F">
        <w:rPr>
          <w:rFonts w:ascii="Times New Roman" w:hAnsi="Times New Roman"/>
          <w:sz w:val="26"/>
          <w:szCs w:val="26"/>
        </w:rPr>
        <w:t>независимо</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способов</w:t>
      </w:r>
      <w:r w:rsidR="006E12CD">
        <w:rPr>
          <w:rFonts w:ascii="Times New Roman" w:hAnsi="Times New Roman"/>
          <w:sz w:val="26"/>
          <w:szCs w:val="26"/>
        </w:rPr>
        <w:t xml:space="preserve"> </w:t>
      </w:r>
      <w:r w:rsidRPr="0034145F">
        <w:rPr>
          <w:rFonts w:ascii="Times New Roman" w:hAnsi="Times New Roman"/>
          <w:sz w:val="26"/>
          <w:szCs w:val="26"/>
        </w:rPr>
        <w:t>прокладки</w:t>
      </w:r>
      <w:r w:rsidR="006E12CD">
        <w:rPr>
          <w:rFonts w:ascii="Times New Roman" w:hAnsi="Times New Roman"/>
          <w:sz w:val="26"/>
          <w:szCs w:val="26"/>
        </w:rPr>
        <w:t xml:space="preserve"> </w:t>
      </w:r>
      <w:r w:rsidRPr="0034145F">
        <w:rPr>
          <w:rFonts w:ascii="Times New Roman" w:hAnsi="Times New Roman"/>
          <w:sz w:val="26"/>
          <w:szCs w:val="26"/>
        </w:rPr>
        <w:t>защита</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наружной</w:t>
      </w:r>
      <w:r w:rsidR="006E12CD">
        <w:rPr>
          <w:rFonts w:ascii="Times New Roman" w:hAnsi="Times New Roman"/>
          <w:sz w:val="26"/>
          <w:szCs w:val="26"/>
        </w:rPr>
        <w:t xml:space="preserve"> </w:t>
      </w:r>
      <w:r w:rsidRPr="0034145F">
        <w:rPr>
          <w:rFonts w:ascii="Times New Roman" w:hAnsi="Times New Roman"/>
          <w:sz w:val="26"/>
          <w:szCs w:val="26"/>
        </w:rPr>
        <w:t>коррозии металла труб не требуется. Для конструкций теплопроводов с другими теплоизоляционными материалами</w:t>
      </w:r>
      <w:r w:rsidR="006E12CD">
        <w:rPr>
          <w:rFonts w:ascii="Times New Roman" w:hAnsi="Times New Roman"/>
          <w:sz w:val="26"/>
          <w:szCs w:val="26"/>
        </w:rPr>
        <w:t xml:space="preserve"> </w:t>
      </w:r>
      <w:r w:rsidRPr="0034145F">
        <w:rPr>
          <w:rFonts w:ascii="Times New Roman" w:hAnsi="Times New Roman"/>
          <w:sz w:val="26"/>
          <w:szCs w:val="26"/>
        </w:rPr>
        <w:t>независимо</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способов</w:t>
      </w:r>
      <w:r w:rsidR="006E12CD">
        <w:rPr>
          <w:rFonts w:ascii="Times New Roman" w:hAnsi="Times New Roman"/>
          <w:sz w:val="26"/>
          <w:szCs w:val="26"/>
        </w:rPr>
        <w:t xml:space="preserve"> </w:t>
      </w:r>
      <w:r w:rsidRPr="0034145F">
        <w:rPr>
          <w:rFonts w:ascii="Times New Roman" w:hAnsi="Times New Roman"/>
          <w:sz w:val="26"/>
          <w:szCs w:val="26"/>
        </w:rPr>
        <w:t>прокладки</w:t>
      </w:r>
      <w:r w:rsidR="006E12CD">
        <w:rPr>
          <w:rFonts w:ascii="Times New Roman" w:hAnsi="Times New Roman"/>
          <w:sz w:val="26"/>
          <w:szCs w:val="26"/>
        </w:rPr>
        <w:t xml:space="preserve"> </w:t>
      </w:r>
      <w:r w:rsidRPr="0034145F">
        <w:rPr>
          <w:rFonts w:ascii="Times New Roman" w:hAnsi="Times New Roman"/>
          <w:sz w:val="26"/>
          <w:szCs w:val="26"/>
        </w:rPr>
        <w:t>применяются</w:t>
      </w:r>
      <w:r w:rsidR="006E12CD">
        <w:rPr>
          <w:rFonts w:ascii="Times New Roman" w:hAnsi="Times New Roman"/>
          <w:sz w:val="26"/>
          <w:szCs w:val="26"/>
        </w:rPr>
        <w:t xml:space="preserve"> </w:t>
      </w:r>
      <w:r w:rsidRPr="0034145F">
        <w:rPr>
          <w:rFonts w:ascii="Times New Roman" w:hAnsi="Times New Roman"/>
          <w:sz w:val="26"/>
          <w:szCs w:val="26"/>
        </w:rPr>
        <w:t xml:space="preserve">антикоррозионные покрытия, наносимые непосредственно на наружную поверхность стальной трубы.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Неизолированные в заводских условиях концы трубных секций, отводов, тройников и других металлоконструкций покрываются антикоррозионным слоем.</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На транзитных участках тепловых сетей, а также в камерах с ответвлениями труб устанавливаются</w:t>
      </w:r>
      <w:r w:rsidR="006E12CD">
        <w:rPr>
          <w:rFonts w:ascii="Times New Roman" w:hAnsi="Times New Roman"/>
          <w:sz w:val="26"/>
          <w:szCs w:val="26"/>
        </w:rPr>
        <w:t xml:space="preserve"> </w:t>
      </w:r>
      <w:r w:rsidRPr="0034145F">
        <w:rPr>
          <w:rFonts w:ascii="Times New Roman" w:hAnsi="Times New Roman"/>
          <w:sz w:val="26"/>
          <w:szCs w:val="26"/>
        </w:rPr>
        <w:t>поперечные</w:t>
      </w:r>
      <w:r w:rsidR="006E12CD">
        <w:rPr>
          <w:rFonts w:ascii="Times New Roman" w:hAnsi="Times New Roman"/>
          <w:sz w:val="26"/>
          <w:szCs w:val="26"/>
        </w:rPr>
        <w:t xml:space="preserve"> </w:t>
      </w:r>
      <w:r w:rsidRPr="0034145F">
        <w:rPr>
          <w:rFonts w:ascii="Times New Roman" w:hAnsi="Times New Roman"/>
          <w:sz w:val="26"/>
          <w:szCs w:val="26"/>
        </w:rPr>
        <w:t>токопроводящие</w:t>
      </w:r>
      <w:r w:rsidR="006E12CD">
        <w:rPr>
          <w:rFonts w:ascii="Times New Roman" w:hAnsi="Times New Roman"/>
          <w:sz w:val="26"/>
          <w:szCs w:val="26"/>
        </w:rPr>
        <w:t xml:space="preserve"> </w:t>
      </w:r>
      <w:r w:rsidRPr="0034145F">
        <w:rPr>
          <w:rFonts w:ascii="Times New Roman" w:hAnsi="Times New Roman"/>
          <w:sz w:val="26"/>
          <w:szCs w:val="26"/>
        </w:rPr>
        <w:t>перемычки.</w:t>
      </w:r>
      <w:r w:rsidR="006E12CD">
        <w:rPr>
          <w:rFonts w:ascii="Times New Roman" w:hAnsi="Times New Roman"/>
          <w:sz w:val="26"/>
          <w:szCs w:val="26"/>
        </w:rPr>
        <w:t xml:space="preserve"> </w:t>
      </w:r>
      <w:r w:rsidRPr="0034145F">
        <w:rPr>
          <w:rFonts w:ascii="Times New Roman" w:hAnsi="Times New Roman"/>
          <w:sz w:val="26"/>
          <w:szCs w:val="26"/>
        </w:rPr>
        <w:t>На</w:t>
      </w:r>
      <w:r w:rsidR="006E12CD">
        <w:rPr>
          <w:rFonts w:ascii="Times New Roman" w:hAnsi="Times New Roman"/>
          <w:sz w:val="26"/>
          <w:szCs w:val="26"/>
        </w:rPr>
        <w:t xml:space="preserve"> </w:t>
      </w:r>
      <w:r w:rsidRPr="0034145F">
        <w:rPr>
          <w:rFonts w:ascii="Times New Roman" w:hAnsi="Times New Roman"/>
          <w:sz w:val="26"/>
          <w:szCs w:val="26"/>
        </w:rPr>
        <w:t>сальниковых компенсаторах токопроводящие перемычки выполняются из многожильного медного провода, кабеля, стального троса. В остальных случаях применяется прутковая или полосовая сталь. Сечение перемычек определяется расчетным путем и принимается не менее 50 мм</w:t>
      </w:r>
      <w:proofErr w:type="gramStart"/>
      <w:r w:rsidRPr="0034145F">
        <w:rPr>
          <w:rFonts w:ascii="Times New Roman" w:hAnsi="Times New Roman"/>
          <w:sz w:val="26"/>
          <w:szCs w:val="26"/>
        </w:rPr>
        <w:t>2</w:t>
      </w:r>
      <w:proofErr w:type="gramEnd"/>
      <w:r w:rsidRPr="0034145F">
        <w:rPr>
          <w:rFonts w:ascii="Times New Roman" w:hAnsi="Times New Roman"/>
          <w:sz w:val="26"/>
          <w:szCs w:val="26"/>
        </w:rPr>
        <w:t xml:space="preserve"> (по меди). Длина перемычек определяется с учетом максимального теплового удлинения трубопровода. Стальные перемычки обеспечиваются защитным покрытием от коррозии.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В ходе</w:t>
      </w:r>
      <w:r w:rsidR="006E12CD">
        <w:rPr>
          <w:rFonts w:ascii="Times New Roman" w:hAnsi="Times New Roman"/>
          <w:sz w:val="26"/>
          <w:szCs w:val="26"/>
        </w:rPr>
        <w:t xml:space="preserve"> </w:t>
      </w:r>
      <w:r w:rsidRPr="0034145F">
        <w:rPr>
          <w:rFonts w:ascii="Times New Roman" w:hAnsi="Times New Roman"/>
          <w:sz w:val="26"/>
          <w:szCs w:val="26"/>
        </w:rPr>
        <w:t>эксплуатации многочисленных</w:t>
      </w:r>
      <w:r w:rsidR="006E12CD">
        <w:rPr>
          <w:rFonts w:ascii="Times New Roman" w:hAnsi="Times New Roman"/>
          <w:sz w:val="26"/>
          <w:szCs w:val="26"/>
        </w:rPr>
        <w:t xml:space="preserve"> </w:t>
      </w:r>
      <w:r w:rsidRPr="0034145F">
        <w:rPr>
          <w:rFonts w:ascii="Times New Roman" w:hAnsi="Times New Roman"/>
          <w:sz w:val="26"/>
          <w:szCs w:val="26"/>
        </w:rPr>
        <w:t>тепловых сетей установлено, что при температуре 70-80 °C протекает интенсивный процесс наружной коррозии, имеющий язвенный характер, приводящий к значительному коррозионному повреждению металлических</w:t>
      </w:r>
      <w:r w:rsidR="006E12CD">
        <w:rPr>
          <w:rFonts w:ascii="Times New Roman" w:hAnsi="Times New Roman"/>
          <w:sz w:val="26"/>
          <w:szCs w:val="26"/>
        </w:rPr>
        <w:t xml:space="preserve"> </w:t>
      </w:r>
      <w:r w:rsidRPr="0034145F">
        <w:rPr>
          <w:rFonts w:ascii="Times New Roman" w:hAnsi="Times New Roman"/>
          <w:sz w:val="26"/>
          <w:szCs w:val="26"/>
        </w:rPr>
        <w:t>поверхностей,</w:t>
      </w:r>
      <w:r w:rsidR="006E12CD">
        <w:rPr>
          <w:rFonts w:ascii="Times New Roman" w:hAnsi="Times New Roman"/>
          <w:sz w:val="26"/>
          <w:szCs w:val="26"/>
        </w:rPr>
        <w:t xml:space="preserve"> </w:t>
      </w:r>
      <w:r w:rsidRPr="0034145F">
        <w:rPr>
          <w:rFonts w:ascii="Times New Roman" w:hAnsi="Times New Roman"/>
          <w:sz w:val="26"/>
          <w:szCs w:val="26"/>
        </w:rPr>
        <w:t>контактирующих</w:t>
      </w:r>
      <w:r w:rsidR="006E12CD">
        <w:rPr>
          <w:rFonts w:ascii="Times New Roman" w:hAnsi="Times New Roman"/>
          <w:sz w:val="26"/>
          <w:szCs w:val="26"/>
        </w:rPr>
        <w:t xml:space="preserve"> </w:t>
      </w:r>
      <w:r w:rsidRPr="0034145F">
        <w:rPr>
          <w:rFonts w:ascii="Times New Roman" w:hAnsi="Times New Roman"/>
          <w:sz w:val="26"/>
          <w:szCs w:val="26"/>
        </w:rPr>
        <w:t>с</w:t>
      </w:r>
      <w:r w:rsidR="006E12CD">
        <w:rPr>
          <w:rFonts w:ascii="Times New Roman" w:hAnsi="Times New Roman"/>
          <w:sz w:val="26"/>
          <w:szCs w:val="26"/>
        </w:rPr>
        <w:t xml:space="preserve"> </w:t>
      </w:r>
      <w:r w:rsidRPr="0034145F">
        <w:rPr>
          <w:rFonts w:ascii="Times New Roman" w:hAnsi="Times New Roman"/>
          <w:sz w:val="26"/>
          <w:szCs w:val="26"/>
        </w:rPr>
        <w:t>увлажненной</w:t>
      </w:r>
      <w:r w:rsidR="006E12CD">
        <w:rPr>
          <w:rFonts w:ascii="Times New Roman" w:hAnsi="Times New Roman"/>
          <w:sz w:val="26"/>
          <w:szCs w:val="26"/>
        </w:rPr>
        <w:t xml:space="preserve"> </w:t>
      </w:r>
      <w:r w:rsidRPr="0034145F">
        <w:rPr>
          <w:rFonts w:ascii="Times New Roman" w:hAnsi="Times New Roman"/>
          <w:sz w:val="26"/>
          <w:szCs w:val="26"/>
        </w:rPr>
        <w:t>тепловой</w:t>
      </w:r>
      <w:r w:rsidR="006E12CD">
        <w:rPr>
          <w:rFonts w:ascii="Times New Roman" w:hAnsi="Times New Roman"/>
          <w:sz w:val="26"/>
          <w:szCs w:val="26"/>
        </w:rPr>
        <w:t xml:space="preserve"> </w:t>
      </w:r>
      <w:r w:rsidRPr="0034145F">
        <w:rPr>
          <w:rFonts w:ascii="Times New Roman" w:hAnsi="Times New Roman"/>
          <w:sz w:val="26"/>
          <w:szCs w:val="26"/>
        </w:rPr>
        <w:t xml:space="preserve">изоляцией.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Одним из возможных способов снижения отказов тепловой сети в результате коррозионных повреждений теплопроводов с канальной и бесканальной прокладкой может стать ввод режима работы тепловой сети при повышенной температуре в подающем трубопроводе в летний период. Так, по результатам проведенных исследований и наблюдений в эксплуатационных условиях Москвы установлено, что повышение температуры теплоносителя в летний период до 100 C приводит к </w:t>
      </w:r>
      <w:r w:rsidRPr="0034145F">
        <w:rPr>
          <w:rFonts w:ascii="Times New Roman" w:hAnsi="Times New Roman"/>
          <w:sz w:val="26"/>
          <w:szCs w:val="26"/>
        </w:rPr>
        <w:lastRenderedPageBreak/>
        <w:t>подсушиванию тепловой изоляции и снижению интенсивности коррозии и повреждаемости в 2-2,5 раза. В этом случае обеспечение работы тепловой сети по повышенному температурному графику в летний период требует обязательного оснащения всех подключенных к тепловой сети систем горячего водоснабжения средствами автоматизации. Целесообразность мероприятия</w:t>
      </w:r>
      <w:r w:rsidR="006E12CD">
        <w:rPr>
          <w:rFonts w:ascii="Times New Roman" w:hAnsi="Times New Roman"/>
          <w:sz w:val="26"/>
          <w:szCs w:val="26"/>
        </w:rPr>
        <w:t xml:space="preserve"> </w:t>
      </w:r>
      <w:r w:rsidRPr="0034145F">
        <w:rPr>
          <w:rFonts w:ascii="Times New Roman" w:hAnsi="Times New Roman"/>
          <w:sz w:val="26"/>
          <w:szCs w:val="26"/>
        </w:rPr>
        <w:t>требует</w:t>
      </w:r>
      <w:r w:rsidR="006E12CD">
        <w:rPr>
          <w:rFonts w:ascii="Times New Roman" w:hAnsi="Times New Roman"/>
          <w:sz w:val="26"/>
          <w:szCs w:val="26"/>
        </w:rPr>
        <w:t xml:space="preserve"> </w:t>
      </w:r>
      <w:r w:rsidRPr="0034145F">
        <w:rPr>
          <w:rFonts w:ascii="Times New Roman" w:hAnsi="Times New Roman"/>
          <w:sz w:val="26"/>
          <w:szCs w:val="26"/>
        </w:rPr>
        <w:t>технико-экономического</w:t>
      </w:r>
      <w:r w:rsidR="006E12CD">
        <w:rPr>
          <w:rFonts w:ascii="Times New Roman" w:hAnsi="Times New Roman"/>
          <w:sz w:val="26"/>
          <w:szCs w:val="26"/>
        </w:rPr>
        <w:t xml:space="preserve"> </w:t>
      </w:r>
      <w:r w:rsidRPr="0034145F">
        <w:rPr>
          <w:rFonts w:ascii="Times New Roman" w:hAnsi="Times New Roman"/>
          <w:sz w:val="26"/>
          <w:szCs w:val="26"/>
        </w:rPr>
        <w:t xml:space="preserve">обоснования для конкретных условий.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При</w:t>
      </w:r>
      <w:r w:rsidR="006E12CD">
        <w:rPr>
          <w:rFonts w:ascii="Times New Roman" w:hAnsi="Times New Roman"/>
          <w:sz w:val="26"/>
          <w:szCs w:val="26"/>
        </w:rPr>
        <w:t xml:space="preserve"> </w:t>
      </w:r>
      <w:r w:rsidRPr="0034145F">
        <w:rPr>
          <w:rFonts w:ascii="Times New Roman" w:hAnsi="Times New Roman"/>
          <w:sz w:val="26"/>
          <w:szCs w:val="26"/>
        </w:rPr>
        <w:t>выборе</w:t>
      </w:r>
      <w:r w:rsidR="006E12CD">
        <w:rPr>
          <w:rFonts w:ascii="Times New Roman" w:hAnsi="Times New Roman"/>
          <w:sz w:val="26"/>
          <w:szCs w:val="26"/>
        </w:rPr>
        <w:t xml:space="preserve"> </w:t>
      </w:r>
      <w:r w:rsidRPr="0034145F">
        <w:rPr>
          <w:rFonts w:ascii="Times New Roman" w:hAnsi="Times New Roman"/>
          <w:sz w:val="26"/>
          <w:szCs w:val="26"/>
        </w:rPr>
        <w:t>способа</w:t>
      </w:r>
      <w:r w:rsidR="006E12CD">
        <w:rPr>
          <w:rFonts w:ascii="Times New Roman" w:hAnsi="Times New Roman"/>
          <w:sz w:val="26"/>
          <w:szCs w:val="26"/>
        </w:rPr>
        <w:t xml:space="preserve"> </w:t>
      </w:r>
      <w:r w:rsidRPr="0034145F">
        <w:rPr>
          <w:rFonts w:ascii="Times New Roman" w:hAnsi="Times New Roman"/>
          <w:sz w:val="26"/>
          <w:szCs w:val="26"/>
        </w:rPr>
        <w:t>защиты</w:t>
      </w:r>
      <w:r w:rsidR="006E12CD">
        <w:rPr>
          <w:rFonts w:ascii="Times New Roman" w:hAnsi="Times New Roman"/>
          <w:sz w:val="26"/>
          <w:szCs w:val="26"/>
        </w:rPr>
        <w:t xml:space="preserve"> </w:t>
      </w:r>
      <w:r w:rsidRPr="0034145F">
        <w:rPr>
          <w:rFonts w:ascii="Times New Roman" w:hAnsi="Times New Roman"/>
          <w:sz w:val="26"/>
          <w:szCs w:val="26"/>
        </w:rPr>
        <w:t>стальных</w:t>
      </w:r>
      <w:r w:rsidR="006E12CD">
        <w:rPr>
          <w:rFonts w:ascii="Times New Roman" w:hAnsi="Times New Roman"/>
          <w:sz w:val="26"/>
          <w:szCs w:val="26"/>
        </w:rPr>
        <w:t xml:space="preserve"> </w:t>
      </w:r>
      <w:r w:rsidRPr="0034145F">
        <w:rPr>
          <w:rFonts w:ascii="Times New Roman" w:hAnsi="Times New Roman"/>
          <w:sz w:val="26"/>
          <w:szCs w:val="26"/>
        </w:rPr>
        <w:t>труб</w:t>
      </w:r>
      <w:r w:rsidR="006E12CD">
        <w:rPr>
          <w:rFonts w:ascii="Times New Roman" w:hAnsi="Times New Roman"/>
          <w:sz w:val="26"/>
          <w:szCs w:val="26"/>
        </w:rPr>
        <w:t xml:space="preserve"> </w:t>
      </w:r>
      <w:r w:rsidRPr="0034145F">
        <w:rPr>
          <w:rFonts w:ascii="Times New Roman" w:hAnsi="Times New Roman"/>
          <w:sz w:val="26"/>
          <w:szCs w:val="26"/>
        </w:rPr>
        <w:t>тепловых</w:t>
      </w:r>
      <w:r w:rsidR="006E12CD">
        <w:rPr>
          <w:rFonts w:ascii="Times New Roman" w:hAnsi="Times New Roman"/>
          <w:sz w:val="26"/>
          <w:szCs w:val="26"/>
        </w:rPr>
        <w:t xml:space="preserve"> </w:t>
      </w:r>
      <w:r w:rsidRPr="0034145F">
        <w:rPr>
          <w:rFonts w:ascii="Times New Roman" w:hAnsi="Times New Roman"/>
          <w:sz w:val="26"/>
          <w:szCs w:val="26"/>
        </w:rPr>
        <w:t>сетей</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внутренней коррозии и схем подготовки подпиточной воды обязательно учитываются параметры сетевой воды: жесткость, водородный показатель рН, содержание в воде кислорода и свободной угольной</w:t>
      </w:r>
      <w:r w:rsidR="006E12CD">
        <w:rPr>
          <w:rFonts w:ascii="Times New Roman" w:hAnsi="Times New Roman"/>
          <w:sz w:val="26"/>
          <w:szCs w:val="26"/>
        </w:rPr>
        <w:t xml:space="preserve"> </w:t>
      </w:r>
      <w:r w:rsidRPr="0034145F">
        <w:rPr>
          <w:rFonts w:ascii="Times New Roman" w:hAnsi="Times New Roman"/>
          <w:sz w:val="26"/>
          <w:szCs w:val="26"/>
        </w:rPr>
        <w:t>кислоты</w:t>
      </w:r>
      <w:proofErr w:type="gramStart"/>
      <w:r w:rsidRPr="0034145F">
        <w:rPr>
          <w:rFonts w:ascii="Times New Roman" w:hAnsi="Times New Roman"/>
          <w:sz w:val="26"/>
          <w:szCs w:val="26"/>
        </w:rPr>
        <w:t>,с</w:t>
      </w:r>
      <w:proofErr w:type="gramEnd"/>
      <w:r w:rsidRPr="0034145F">
        <w:rPr>
          <w:rFonts w:ascii="Times New Roman" w:hAnsi="Times New Roman"/>
          <w:sz w:val="26"/>
          <w:szCs w:val="26"/>
        </w:rPr>
        <w:t xml:space="preserve">одержание сульфатов и хлоридов, содержание в воде органических примесей (окисляемость воды). Качество исходной воды для открытых и закрытых систем теплоснабжения должно отвечать требованиям СанПиН 2.1.4.1074 и правилам технической эксплуатации электрических станций и тепловых сетей, утвержденным Минэнерго России. Для закрытых систем теплоснабжения при наличии термической деаэрации допускается использовать техническую воду. </w:t>
      </w:r>
    </w:p>
    <w:p w:rsidR="000C49A6" w:rsidRPr="00E359CC" w:rsidRDefault="000C49A6" w:rsidP="000C49A6">
      <w:pPr>
        <w:widowControl w:val="0"/>
        <w:autoSpaceDE w:val="0"/>
        <w:autoSpaceDN w:val="0"/>
        <w:adjustRightInd w:val="0"/>
        <w:spacing w:line="360" w:lineRule="auto"/>
        <w:ind w:firstLine="567"/>
        <w:jc w:val="both"/>
        <w:rPr>
          <w:rFonts w:ascii="Times New Roman" w:hAnsi="Times New Roman"/>
          <w:i/>
          <w:sz w:val="26"/>
          <w:szCs w:val="26"/>
        </w:rPr>
      </w:pPr>
      <w:r w:rsidRPr="00E359CC">
        <w:rPr>
          <w:rFonts w:ascii="Times New Roman" w:hAnsi="Times New Roman"/>
          <w:i/>
          <w:sz w:val="26"/>
          <w:szCs w:val="26"/>
        </w:rPr>
        <w:t xml:space="preserve"> Резервирование в системах теплоснабжения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В соответствии со СНиП 41-02-2003 "Тепловые сети" в системах теплоснабжения используются следующие способы резервирования: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на источниках теплоты применяются рациональные тепловые схем, обеспечивающие заданный уровень готовности энергетического оборудования;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на источниках теплоты устанавливается необходимое резервное оборудование;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организуется</w:t>
      </w:r>
      <w:r w:rsidR="006E12CD">
        <w:rPr>
          <w:rFonts w:ascii="Times New Roman" w:hAnsi="Times New Roman"/>
          <w:sz w:val="26"/>
          <w:szCs w:val="26"/>
        </w:rPr>
        <w:t xml:space="preserve"> </w:t>
      </w:r>
      <w:r w:rsidRPr="0034145F">
        <w:rPr>
          <w:rFonts w:ascii="Times New Roman" w:hAnsi="Times New Roman"/>
          <w:sz w:val="26"/>
          <w:szCs w:val="26"/>
        </w:rPr>
        <w:t>совместная работа нескольких источников</w:t>
      </w:r>
      <w:r w:rsidR="006E12CD">
        <w:rPr>
          <w:rFonts w:ascii="Times New Roman" w:hAnsi="Times New Roman"/>
          <w:sz w:val="26"/>
          <w:szCs w:val="26"/>
        </w:rPr>
        <w:t xml:space="preserve"> </w:t>
      </w:r>
      <w:r w:rsidRPr="0034145F">
        <w:rPr>
          <w:rFonts w:ascii="Times New Roman" w:hAnsi="Times New Roman"/>
          <w:sz w:val="26"/>
          <w:szCs w:val="26"/>
        </w:rPr>
        <w:t>теплоты</w:t>
      </w:r>
      <w:r w:rsidR="006E12CD">
        <w:rPr>
          <w:rFonts w:ascii="Times New Roman" w:hAnsi="Times New Roman"/>
          <w:sz w:val="26"/>
          <w:szCs w:val="26"/>
        </w:rPr>
        <w:t xml:space="preserve"> </w:t>
      </w:r>
      <w:r w:rsidRPr="0034145F">
        <w:rPr>
          <w:rFonts w:ascii="Times New Roman" w:hAnsi="Times New Roman"/>
          <w:sz w:val="26"/>
          <w:szCs w:val="26"/>
        </w:rPr>
        <w:t>в единой</w:t>
      </w:r>
      <w:r w:rsidR="006E12CD">
        <w:rPr>
          <w:rFonts w:ascii="Times New Roman" w:hAnsi="Times New Roman"/>
          <w:sz w:val="26"/>
          <w:szCs w:val="26"/>
        </w:rPr>
        <w:t xml:space="preserve"> </w:t>
      </w:r>
      <w:r w:rsidRPr="0034145F">
        <w:rPr>
          <w:rFonts w:ascii="Times New Roman" w:hAnsi="Times New Roman"/>
          <w:sz w:val="26"/>
          <w:szCs w:val="26"/>
        </w:rPr>
        <w:t xml:space="preserve">системе транспортирования теплоты;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прокладываются резервные трубопроводные связи, как в тепловых сетях одного района теплоснабжения, так и смежных теплосетевых районов;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устанавливаются резервные насосы и насосные станции;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устанавливаются баки-аккумуляторы.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359CC">
        <w:rPr>
          <w:rFonts w:ascii="Times New Roman" w:hAnsi="Times New Roman"/>
          <w:i/>
          <w:sz w:val="26"/>
          <w:szCs w:val="26"/>
        </w:rPr>
        <w:t>Применение рациональных тепловых схем</w:t>
      </w:r>
      <w:r w:rsidRPr="0034145F">
        <w:rPr>
          <w:rFonts w:ascii="Times New Roman" w:hAnsi="Times New Roman"/>
          <w:sz w:val="26"/>
          <w:szCs w:val="26"/>
        </w:rPr>
        <w:t>, обеспечивающих заданный уровень готовности энергетического оборудования источников теплоты, выполняется на этапе их проектирования. При этом топлив</w:t>
      </w:r>
      <w:proofErr w:type="gramStart"/>
      <w:r w:rsidRPr="0034145F">
        <w:rPr>
          <w:rFonts w:ascii="Times New Roman" w:hAnsi="Times New Roman"/>
          <w:sz w:val="26"/>
          <w:szCs w:val="26"/>
        </w:rPr>
        <w:t>о-</w:t>
      </w:r>
      <w:proofErr w:type="gramEnd"/>
      <w:r w:rsidRPr="0034145F">
        <w:rPr>
          <w:rFonts w:ascii="Times New Roman" w:hAnsi="Times New Roman"/>
          <w:sz w:val="26"/>
          <w:szCs w:val="26"/>
        </w:rPr>
        <w:t xml:space="preserve">,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w:t>
      </w:r>
      <w:r w:rsidRPr="0034145F">
        <w:rPr>
          <w:rFonts w:ascii="Times New Roman" w:hAnsi="Times New Roman"/>
          <w:sz w:val="26"/>
          <w:szCs w:val="26"/>
        </w:rPr>
        <w:lastRenderedPageBreak/>
        <w:t>использование запасов резервного топлива. Источники теплоты, обеспечивающие теплоснабжение потребителей второй и трет</w:t>
      </w:r>
      <w:r>
        <w:rPr>
          <w:rFonts w:ascii="Times New Roman" w:hAnsi="Times New Roman"/>
          <w:sz w:val="26"/>
          <w:szCs w:val="26"/>
        </w:rPr>
        <w:t>ь</w:t>
      </w:r>
      <w:r w:rsidRPr="0034145F">
        <w:rPr>
          <w:rFonts w:ascii="Times New Roman" w:hAnsi="Times New Roman"/>
          <w:sz w:val="26"/>
          <w:szCs w:val="26"/>
        </w:rPr>
        <w:t>ей категории, обеспечиваются электро- и водоснабжением по двум независимым вводам от разных источников и запасами ре</w:t>
      </w:r>
      <w:r w:rsidRPr="000D378D">
        <w:rPr>
          <w:rFonts w:ascii="Times New Roman" w:hAnsi="Times New Roman"/>
          <w:sz w:val="26"/>
          <w:szCs w:val="26"/>
        </w:rPr>
        <w:t>зервного топлива. Кроме того, для теплоснабжения потребителей первой категории устанавливаются местные</w:t>
      </w:r>
      <w:r w:rsidR="006E12CD">
        <w:rPr>
          <w:rFonts w:ascii="Times New Roman" w:hAnsi="Times New Roman"/>
          <w:sz w:val="26"/>
          <w:szCs w:val="26"/>
        </w:rPr>
        <w:t xml:space="preserve"> </w:t>
      </w:r>
      <w:r w:rsidRPr="000D378D">
        <w:rPr>
          <w:rFonts w:ascii="Times New Roman" w:hAnsi="Times New Roman"/>
          <w:sz w:val="26"/>
          <w:szCs w:val="26"/>
        </w:rPr>
        <w:t>резервные</w:t>
      </w:r>
      <w:r w:rsidR="006E12CD">
        <w:rPr>
          <w:rFonts w:ascii="Times New Roman" w:hAnsi="Times New Roman"/>
          <w:sz w:val="26"/>
          <w:szCs w:val="26"/>
        </w:rPr>
        <w:t xml:space="preserve"> </w:t>
      </w:r>
      <w:r w:rsidRPr="000D378D">
        <w:rPr>
          <w:rFonts w:ascii="Times New Roman" w:hAnsi="Times New Roman"/>
          <w:sz w:val="26"/>
          <w:szCs w:val="26"/>
        </w:rPr>
        <w:t>(аварийные)</w:t>
      </w:r>
      <w:r w:rsidR="006E12CD">
        <w:rPr>
          <w:rFonts w:ascii="Times New Roman" w:hAnsi="Times New Roman"/>
          <w:sz w:val="26"/>
          <w:szCs w:val="26"/>
        </w:rPr>
        <w:t xml:space="preserve"> </w:t>
      </w:r>
      <w:r w:rsidRPr="000D378D">
        <w:rPr>
          <w:rFonts w:ascii="Times New Roman" w:hAnsi="Times New Roman"/>
          <w:sz w:val="26"/>
          <w:szCs w:val="26"/>
        </w:rPr>
        <w:t>источники</w:t>
      </w:r>
      <w:r w:rsidR="006E12CD">
        <w:rPr>
          <w:rFonts w:ascii="Times New Roman" w:hAnsi="Times New Roman"/>
          <w:sz w:val="26"/>
          <w:szCs w:val="26"/>
        </w:rPr>
        <w:t xml:space="preserve"> </w:t>
      </w:r>
      <w:r w:rsidRPr="000D378D">
        <w:rPr>
          <w:rFonts w:ascii="Times New Roman" w:hAnsi="Times New Roman"/>
          <w:sz w:val="26"/>
          <w:szCs w:val="26"/>
        </w:rPr>
        <w:t>теплоты</w:t>
      </w:r>
      <w:r w:rsidR="006E12CD">
        <w:rPr>
          <w:rFonts w:ascii="Times New Roman" w:hAnsi="Times New Roman"/>
          <w:sz w:val="26"/>
          <w:szCs w:val="26"/>
        </w:rPr>
        <w:t xml:space="preserve"> </w:t>
      </w:r>
      <w:r w:rsidRPr="000D378D">
        <w:rPr>
          <w:rFonts w:ascii="Times New Roman" w:hAnsi="Times New Roman"/>
          <w:sz w:val="26"/>
          <w:szCs w:val="26"/>
        </w:rPr>
        <w:t xml:space="preserve">(стационарные или передвижные). При этом допускается резервирование, обеспечивающее в аварийных ситуациях 100%-ную подачу теплоты от других тепловых сетей.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 xml:space="preserve">При резервировании теплоснабжения промышленных предприятий, как правило, используются местные резервные (аварийные) источники теплоты.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При реализации плана ликвидации мелких котельных, замене их крупными источниками</w:t>
      </w:r>
      <w:r w:rsidR="006E12CD">
        <w:rPr>
          <w:rFonts w:ascii="Times New Roman" w:hAnsi="Times New Roman"/>
          <w:sz w:val="26"/>
          <w:szCs w:val="26"/>
        </w:rPr>
        <w:t xml:space="preserve"> </w:t>
      </w:r>
      <w:r w:rsidRPr="000D378D">
        <w:rPr>
          <w:rFonts w:ascii="Times New Roman" w:hAnsi="Times New Roman"/>
          <w:sz w:val="26"/>
          <w:szCs w:val="26"/>
        </w:rPr>
        <w:t>теплоты</w:t>
      </w:r>
      <w:r w:rsidR="006E12CD">
        <w:rPr>
          <w:rFonts w:ascii="Times New Roman" w:hAnsi="Times New Roman"/>
          <w:sz w:val="26"/>
          <w:szCs w:val="26"/>
        </w:rPr>
        <w:t xml:space="preserve"> </w:t>
      </w:r>
      <w:r w:rsidRPr="000D378D">
        <w:rPr>
          <w:rFonts w:ascii="Times New Roman" w:hAnsi="Times New Roman"/>
          <w:sz w:val="26"/>
          <w:szCs w:val="26"/>
        </w:rPr>
        <w:t>мелкие</w:t>
      </w:r>
      <w:r w:rsidR="006E12CD">
        <w:rPr>
          <w:rFonts w:ascii="Times New Roman" w:hAnsi="Times New Roman"/>
          <w:sz w:val="26"/>
          <w:szCs w:val="26"/>
        </w:rPr>
        <w:t xml:space="preserve"> </w:t>
      </w:r>
      <w:r w:rsidRPr="000D378D">
        <w:rPr>
          <w:rFonts w:ascii="Times New Roman" w:hAnsi="Times New Roman"/>
          <w:sz w:val="26"/>
          <w:szCs w:val="26"/>
        </w:rPr>
        <w:t>котельные,</w:t>
      </w:r>
      <w:r w:rsidR="006E12CD">
        <w:rPr>
          <w:rFonts w:ascii="Times New Roman" w:hAnsi="Times New Roman"/>
          <w:sz w:val="26"/>
          <w:szCs w:val="26"/>
        </w:rPr>
        <w:t xml:space="preserve"> </w:t>
      </w:r>
      <w:r w:rsidRPr="000D378D">
        <w:rPr>
          <w:rFonts w:ascii="Times New Roman" w:hAnsi="Times New Roman"/>
          <w:sz w:val="26"/>
          <w:szCs w:val="26"/>
        </w:rPr>
        <w:t>находящиеся</w:t>
      </w:r>
      <w:r w:rsidR="006E12CD">
        <w:rPr>
          <w:rFonts w:ascii="Times New Roman" w:hAnsi="Times New Roman"/>
          <w:sz w:val="26"/>
          <w:szCs w:val="26"/>
        </w:rPr>
        <w:t xml:space="preserve"> </w:t>
      </w:r>
      <w:r w:rsidRPr="000D378D">
        <w:rPr>
          <w:rFonts w:ascii="Times New Roman" w:hAnsi="Times New Roman"/>
          <w:sz w:val="26"/>
          <w:szCs w:val="26"/>
        </w:rPr>
        <w:t>в</w:t>
      </w:r>
      <w:r w:rsidR="006E12CD">
        <w:rPr>
          <w:rFonts w:ascii="Times New Roman" w:hAnsi="Times New Roman"/>
          <w:sz w:val="26"/>
          <w:szCs w:val="26"/>
        </w:rPr>
        <w:t xml:space="preserve"> </w:t>
      </w:r>
      <w:r w:rsidRPr="000D378D">
        <w:rPr>
          <w:rFonts w:ascii="Times New Roman" w:hAnsi="Times New Roman"/>
          <w:sz w:val="26"/>
          <w:szCs w:val="26"/>
        </w:rPr>
        <w:t>технически</w:t>
      </w:r>
      <w:r w:rsidR="006E12CD">
        <w:rPr>
          <w:rFonts w:ascii="Times New Roman" w:hAnsi="Times New Roman"/>
          <w:sz w:val="26"/>
          <w:szCs w:val="26"/>
        </w:rPr>
        <w:t xml:space="preserve"> </w:t>
      </w:r>
      <w:r w:rsidRPr="000D378D">
        <w:rPr>
          <w:rFonts w:ascii="Times New Roman" w:hAnsi="Times New Roman"/>
          <w:sz w:val="26"/>
          <w:szCs w:val="26"/>
        </w:rPr>
        <w:t>исправном</w:t>
      </w:r>
      <w:r w:rsidR="006E12CD">
        <w:rPr>
          <w:rFonts w:ascii="Times New Roman" w:hAnsi="Times New Roman"/>
          <w:sz w:val="26"/>
          <w:szCs w:val="26"/>
        </w:rPr>
        <w:t xml:space="preserve"> </w:t>
      </w:r>
      <w:r w:rsidRPr="000D378D">
        <w:rPr>
          <w:rFonts w:ascii="Times New Roman" w:hAnsi="Times New Roman"/>
          <w:sz w:val="26"/>
          <w:szCs w:val="26"/>
        </w:rPr>
        <w:t>состоянии, как правило, оставляются в резерве.</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Повышение надежности систем теплоснабжения может быть достигнуто путем использования</w:t>
      </w:r>
      <w:r w:rsidR="006E12CD">
        <w:rPr>
          <w:rFonts w:ascii="Times New Roman" w:hAnsi="Times New Roman"/>
          <w:sz w:val="26"/>
          <w:szCs w:val="26"/>
        </w:rPr>
        <w:t xml:space="preserve"> </w:t>
      </w:r>
      <w:r w:rsidRPr="000D378D">
        <w:rPr>
          <w:rFonts w:ascii="Times New Roman" w:hAnsi="Times New Roman"/>
          <w:sz w:val="26"/>
          <w:szCs w:val="26"/>
        </w:rPr>
        <w:t>передвижных</w:t>
      </w:r>
      <w:r w:rsidR="006E12CD">
        <w:rPr>
          <w:rFonts w:ascii="Times New Roman" w:hAnsi="Times New Roman"/>
          <w:sz w:val="26"/>
          <w:szCs w:val="26"/>
        </w:rPr>
        <w:t xml:space="preserve"> </w:t>
      </w:r>
      <w:r w:rsidRPr="000D378D">
        <w:rPr>
          <w:rFonts w:ascii="Times New Roman" w:hAnsi="Times New Roman"/>
          <w:sz w:val="26"/>
          <w:szCs w:val="26"/>
        </w:rPr>
        <w:t>котельных,</w:t>
      </w:r>
      <w:r w:rsidR="006E12CD">
        <w:rPr>
          <w:rFonts w:ascii="Times New Roman" w:hAnsi="Times New Roman"/>
          <w:sz w:val="26"/>
          <w:szCs w:val="26"/>
        </w:rPr>
        <w:t xml:space="preserve"> </w:t>
      </w:r>
      <w:r w:rsidRPr="000D378D">
        <w:rPr>
          <w:rFonts w:ascii="Times New Roman" w:hAnsi="Times New Roman"/>
          <w:sz w:val="26"/>
          <w:szCs w:val="26"/>
        </w:rPr>
        <w:t>которые</w:t>
      </w:r>
      <w:r w:rsidR="006E12CD">
        <w:rPr>
          <w:rFonts w:ascii="Times New Roman" w:hAnsi="Times New Roman"/>
          <w:sz w:val="26"/>
          <w:szCs w:val="26"/>
        </w:rPr>
        <w:t xml:space="preserve"> </w:t>
      </w:r>
      <w:r w:rsidRPr="000D378D">
        <w:rPr>
          <w:rFonts w:ascii="Times New Roman" w:hAnsi="Times New Roman"/>
          <w:sz w:val="26"/>
          <w:szCs w:val="26"/>
        </w:rPr>
        <w:t>при</w:t>
      </w:r>
      <w:r w:rsidR="006E12CD">
        <w:rPr>
          <w:rFonts w:ascii="Times New Roman" w:hAnsi="Times New Roman"/>
          <w:sz w:val="26"/>
          <w:szCs w:val="26"/>
        </w:rPr>
        <w:t xml:space="preserve"> </w:t>
      </w:r>
      <w:r w:rsidRPr="000D378D">
        <w:rPr>
          <w:rFonts w:ascii="Times New Roman" w:hAnsi="Times New Roman"/>
          <w:sz w:val="26"/>
          <w:szCs w:val="26"/>
        </w:rPr>
        <w:t>аварии</w:t>
      </w:r>
      <w:r w:rsidR="006E12CD">
        <w:rPr>
          <w:rFonts w:ascii="Times New Roman" w:hAnsi="Times New Roman"/>
          <w:sz w:val="26"/>
          <w:szCs w:val="26"/>
        </w:rPr>
        <w:t xml:space="preserve"> </w:t>
      </w:r>
      <w:r w:rsidRPr="000D378D">
        <w:rPr>
          <w:rFonts w:ascii="Times New Roman" w:hAnsi="Times New Roman"/>
          <w:sz w:val="26"/>
          <w:szCs w:val="26"/>
        </w:rPr>
        <w:t>на</w:t>
      </w:r>
      <w:r w:rsidR="006E12CD">
        <w:rPr>
          <w:rFonts w:ascii="Times New Roman" w:hAnsi="Times New Roman"/>
          <w:sz w:val="26"/>
          <w:szCs w:val="26"/>
        </w:rPr>
        <w:t xml:space="preserve"> </w:t>
      </w:r>
      <w:r w:rsidRPr="000D378D">
        <w:rPr>
          <w:rFonts w:ascii="Times New Roman" w:hAnsi="Times New Roman"/>
          <w:sz w:val="26"/>
          <w:szCs w:val="26"/>
        </w:rPr>
        <w:t>тепловой</w:t>
      </w:r>
      <w:r w:rsidR="006E12CD">
        <w:rPr>
          <w:rFonts w:ascii="Times New Roman" w:hAnsi="Times New Roman"/>
          <w:sz w:val="26"/>
          <w:szCs w:val="26"/>
        </w:rPr>
        <w:t xml:space="preserve"> </w:t>
      </w:r>
      <w:r w:rsidRPr="000D378D">
        <w:rPr>
          <w:rFonts w:ascii="Times New Roman" w:hAnsi="Times New Roman"/>
          <w:sz w:val="26"/>
          <w:szCs w:val="26"/>
        </w:rPr>
        <w:t>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w:t>
      </w:r>
      <w:r w:rsidR="006E12CD">
        <w:rPr>
          <w:rFonts w:ascii="Times New Roman" w:hAnsi="Times New Roman"/>
          <w:sz w:val="26"/>
          <w:szCs w:val="26"/>
        </w:rPr>
        <w:t xml:space="preserve"> </w:t>
      </w:r>
      <w:r w:rsidRPr="000D378D">
        <w:rPr>
          <w:rFonts w:ascii="Times New Roman" w:hAnsi="Times New Roman"/>
          <w:sz w:val="26"/>
          <w:szCs w:val="26"/>
        </w:rPr>
        <w:t>каждая теплоснабжающая организация должна иметь</w:t>
      </w:r>
      <w:r w:rsidR="006E12CD">
        <w:rPr>
          <w:rFonts w:ascii="Times New Roman" w:hAnsi="Times New Roman"/>
          <w:sz w:val="26"/>
          <w:szCs w:val="26"/>
        </w:rPr>
        <w:t xml:space="preserve"> </w:t>
      </w:r>
      <w:r w:rsidRPr="000D378D">
        <w:rPr>
          <w:rFonts w:ascii="Times New Roman" w:hAnsi="Times New Roman"/>
          <w:sz w:val="26"/>
          <w:szCs w:val="26"/>
        </w:rPr>
        <w:t>как минимум</w:t>
      </w:r>
      <w:r w:rsidR="006E12CD">
        <w:rPr>
          <w:rFonts w:ascii="Times New Roman" w:hAnsi="Times New Roman"/>
          <w:sz w:val="26"/>
          <w:szCs w:val="26"/>
        </w:rPr>
        <w:t xml:space="preserve"> </w:t>
      </w:r>
      <w:r w:rsidRPr="000D378D">
        <w:rPr>
          <w:rFonts w:ascii="Times New Roman" w:hAnsi="Times New Roman"/>
          <w:sz w:val="26"/>
          <w:szCs w:val="26"/>
        </w:rPr>
        <w:t>одну</w:t>
      </w:r>
      <w:r w:rsidR="006E12CD">
        <w:rPr>
          <w:rFonts w:ascii="Times New Roman" w:hAnsi="Times New Roman"/>
          <w:sz w:val="26"/>
          <w:szCs w:val="26"/>
        </w:rPr>
        <w:t xml:space="preserve"> </w:t>
      </w:r>
      <w:r w:rsidRPr="000D378D">
        <w:rPr>
          <w:rFonts w:ascii="Times New Roman" w:hAnsi="Times New Roman"/>
          <w:sz w:val="26"/>
          <w:szCs w:val="26"/>
        </w:rPr>
        <w:t>передвижную</w:t>
      </w:r>
      <w:r w:rsidR="006E12CD">
        <w:rPr>
          <w:rFonts w:ascii="Times New Roman" w:hAnsi="Times New Roman"/>
          <w:sz w:val="26"/>
          <w:szCs w:val="26"/>
        </w:rPr>
        <w:t xml:space="preserve"> </w:t>
      </w:r>
      <w:r w:rsidRPr="000D378D">
        <w:rPr>
          <w:rFonts w:ascii="Times New Roman" w:hAnsi="Times New Roman"/>
          <w:sz w:val="26"/>
          <w:szCs w:val="26"/>
        </w:rPr>
        <w:t>котельную. Подключение</w:t>
      </w:r>
      <w:r w:rsidR="006E12CD">
        <w:rPr>
          <w:rFonts w:ascii="Times New Roman" w:hAnsi="Times New Roman"/>
          <w:sz w:val="26"/>
          <w:szCs w:val="26"/>
        </w:rPr>
        <w:t xml:space="preserve"> </w:t>
      </w:r>
      <w:r w:rsidRPr="000D378D">
        <w:rPr>
          <w:rFonts w:ascii="Times New Roman" w:hAnsi="Times New Roman"/>
          <w:sz w:val="26"/>
          <w:szCs w:val="26"/>
        </w:rPr>
        <w:t>передвижной</w:t>
      </w:r>
      <w:r w:rsidR="006E12CD">
        <w:rPr>
          <w:rFonts w:ascii="Times New Roman" w:hAnsi="Times New Roman"/>
          <w:sz w:val="26"/>
          <w:szCs w:val="26"/>
        </w:rPr>
        <w:t xml:space="preserve"> </w:t>
      </w:r>
      <w:r w:rsidRPr="000D378D">
        <w:rPr>
          <w:rFonts w:ascii="Times New Roman" w:hAnsi="Times New Roman"/>
          <w:sz w:val="26"/>
          <w:szCs w:val="26"/>
        </w:rPr>
        <w:t>котельной к центральному тепловому пункту или тепловому пункту здания (потребителя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 xml:space="preserve">Кроме этого, указанные объекты оборудуются вводами для подключения передвижных котельных к источнику электроэнергии мощностью 10-50 кВт (в зависимости от типа котельной). </w:t>
      </w:r>
    </w:p>
    <w:p w:rsidR="000C49A6" w:rsidRPr="000D378D"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 Электрическая мощность станций соответствует мощности электрооборудования, включенного для обеспечения рабочего режима котельной и тепловой сети.</w:t>
      </w:r>
    </w:p>
    <w:p w:rsidR="000C49A6" w:rsidRPr="000D378D"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Основным</w:t>
      </w:r>
      <w:r w:rsidR="0037200B">
        <w:rPr>
          <w:rFonts w:ascii="Times New Roman" w:hAnsi="Times New Roman"/>
          <w:sz w:val="26"/>
          <w:szCs w:val="26"/>
        </w:rPr>
        <w:t xml:space="preserve"> </w:t>
      </w:r>
      <w:r w:rsidRPr="000D378D">
        <w:rPr>
          <w:rFonts w:ascii="Times New Roman" w:hAnsi="Times New Roman"/>
          <w:sz w:val="26"/>
          <w:szCs w:val="26"/>
        </w:rPr>
        <w:t>преимуществом</w:t>
      </w:r>
      <w:r w:rsidR="0037200B">
        <w:rPr>
          <w:rFonts w:ascii="Times New Roman" w:hAnsi="Times New Roman"/>
          <w:sz w:val="26"/>
          <w:szCs w:val="26"/>
        </w:rPr>
        <w:t xml:space="preserve"> </w:t>
      </w:r>
      <w:r w:rsidRPr="000D378D">
        <w:rPr>
          <w:rFonts w:ascii="Times New Roman" w:hAnsi="Times New Roman"/>
          <w:sz w:val="26"/>
          <w:szCs w:val="26"/>
        </w:rPr>
        <w:t>передвижных</w:t>
      </w:r>
      <w:r w:rsidR="000F01C7">
        <w:rPr>
          <w:rFonts w:ascii="Times New Roman" w:hAnsi="Times New Roman"/>
          <w:sz w:val="26"/>
          <w:szCs w:val="26"/>
        </w:rPr>
        <w:t xml:space="preserve"> к</w:t>
      </w:r>
      <w:r w:rsidRPr="000D378D">
        <w:rPr>
          <w:rFonts w:ascii="Times New Roman" w:hAnsi="Times New Roman"/>
          <w:sz w:val="26"/>
          <w:szCs w:val="26"/>
        </w:rPr>
        <w:t>отельных</w:t>
      </w:r>
      <w:r>
        <w:rPr>
          <w:rFonts w:ascii="Times New Roman" w:hAnsi="Times New Roman"/>
          <w:sz w:val="26"/>
          <w:szCs w:val="26"/>
        </w:rPr>
        <w:t xml:space="preserve"> п</w:t>
      </w:r>
      <w:r w:rsidRPr="000D378D">
        <w:rPr>
          <w:rFonts w:ascii="Times New Roman" w:hAnsi="Times New Roman"/>
          <w:sz w:val="26"/>
          <w:szCs w:val="26"/>
        </w:rPr>
        <w:t>ри</w:t>
      </w:r>
      <w:r w:rsidR="0037200B">
        <w:rPr>
          <w:rFonts w:ascii="Times New Roman" w:hAnsi="Times New Roman"/>
          <w:sz w:val="26"/>
          <w:szCs w:val="26"/>
        </w:rPr>
        <w:t xml:space="preserve"> </w:t>
      </w:r>
      <w:r w:rsidRPr="000D378D">
        <w:rPr>
          <w:rFonts w:ascii="Times New Roman" w:hAnsi="Times New Roman"/>
          <w:sz w:val="26"/>
          <w:szCs w:val="26"/>
        </w:rPr>
        <w:t>ликвидации</w:t>
      </w:r>
      <w:r w:rsidR="0037200B">
        <w:rPr>
          <w:rFonts w:ascii="Times New Roman" w:hAnsi="Times New Roman"/>
          <w:sz w:val="26"/>
          <w:szCs w:val="26"/>
        </w:rPr>
        <w:t xml:space="preserve"> </w:t>
      </w:r>
      <w:r w:rsidRPr="000D378D">
        <w:rPr>
          <w:rFonts w:ascii="Times New Roman" w:hAnsi="Times New Roman"/>
          <w:sz w:val="26"/>
          <w:szCs w:val="26"/>
        </w:rPr>
        <w:t xml:space="preserve">аварий </w:t>
      </w:r>
      <w:r w:rsidRPr="000D378D">
        <w:rPr>
          <w:rFonts w:ascii="Times New Roman" w:hAnsi="Times New Roman"/>
          <w:sz w:val="26"/>
          <w:szCs w:val="26"/>
        </w:rPr>
        <w:lastRenderedPageBreak/>
        <w:t>является</w:t>
      </w:r>
      <w:r w:rsidR="0037200B">
        <w:rPr>
          <w:rFonts w:ascii="Times New Roman" w:hAnsi="Times New Roman"/>
          <w:sz w:val="26"/>
          <w:szCs w:val="26"/>
        </w:rPr>
        <w:t xml:space="preserve"> </w:t>
      </w:r>
      <w:r w:rsidRPr="000D378D">
        <w:rPr>
          <w:rFonts w:ascii="Times New Roman" w:hAnsi="Times New Roman"/>
          <w:sz w:val="26"/>
          <w:szCs w:val="26"/>
        </w:rPr>
        <w:t>быстрота</w:t>
      </w:r>
      <w:r w:rsidR="0037200B">
        <w:rPr>
          <w:rFonts w:ascii="Times New Roman" w:hAnsi="Times New Roman"/>
          <w:sz w:val="26"/>
          <w:szCs w:val="26"/>
        </w:rPr>
        <w:t xml:space="preserve"> </w:t>
      </w:r>
      <w:r w:rsidRPr="000D378D">
        <w:rPr>
          <w:rFonts w:ascii="Times New Roman" w:hAnsi="Times New Roman"/>
          <w:sz w:val="26"/>
          <w:szCs w:val="26"/>
        </w:rPr>
        <w:t>ввода</w:t>
      </w:r>
      <w:r w:rsidR="0037200B">
        <w:rPr>
          <w:rFonts w:ascii="Times New Roman" w:hAnsi="Times New Roman"/>
          <w:sz w:val="26"/>
          <w:szCs w:val="26"/>
        </w:rPr>
        <w:t xml:space="preserve"> </w:t>
      </w:r>
      <w:r w:rsidRPr="000D378D">
        <w:rPr>
          <w:rFonts w:ascii="Times New Roman" w:hAnsi="Times New Roman"/>
          <w:sz w:val="26"/>
          <w:szCs w:val="26"/>
        </w:rPr>
        <w:t>установок</w:t>
      </w:r>
      <w:r w:rsidR="0037200B">
        <w:rPr>
          <w:rFonts w:ascii="Times New Roman" w:hAnsi="Times New Roman"/>
          <w:sz w:val="26"/>
          <w:szCs w:val="26"/>
        </w:rPr>
        <w:t xml:space="preserve"> </w:t>
      </w:r>
      <w:r w:rsidRPr="000D378D">
        <w:rPr>
          <w:rFonts w:ascii="Times New Roman" w:hAnsi="Times New Roman"/>
          <w:sz w:val="26"/>
          <w:szCs w:val="26"/>
        </w:rPr>
        <w:t>в</w:t>
      </w:r>
      <w:r w:rsidR="0037200B">
        <w:rPr>
          <w:rFonts w:ascii="Times New Roman" w:hAnsi="Times New Roman"/>
          <w:sz w:val="26"/>
          <w:szCs w:val="26"/>
        </w:rPr>
        <w:t xml:space="preserve"> </w:t>
      </w:r>
      <w:r w:rsidRPr="000D378D">
        <w:rPr>
          <w:rFonts w:ascii="Times New Roman" w:hAnsi="Times New Roman"/>
          <w:sz w:val="26"/>
          <w:szCs w:val="26"/>
        </w:rPr>
        <w:t>работу,</w:t>
      </w:r>
      <w:r>
        <w:rPr>
          <w:rFonts w:ascii="Times New Roman" w:hAnsi="Times New Roman"/>
          <w:sz w:val="26"/>
          <w:szCs w:val="26"/>
        </w:rPr>
        <w:t xml:space="preserve"> ч</w:t>
      </w:r>
      <w:r w:rsidRPr="000D378D">
        <w:rPr>
          <w:rFonts w:ascii="Times New Roman" w:hAnsi="Times New Roman"/>
          <w:sz w:val="26"/>
          <w:szCs w:val="26"/>
        </w:rPr>
        <w:t>то</w:t>
      </w:r>
      <w:r w:rsidR="0037200B">
        <w:rPr>
          <w:rFonts w:ascii="Times New Roman" w:hAnsi="Times New Roman"/>
          <w:sz w:val="26"/>
          <w:szCs w:val="26"/>
        </w:rPr>
        <w:t xml:space="preserve"> </w:t>
      </w:r>
      <w:r w:rsidRPr="000D378D">
        <w:rPr>
          <w:rFonts w:ascii="Times New Roman" w:hAnsi="Times New Roman"/>
          <w:sz w:val="26"/>
          <w:szCs w:val="26"/>
        </w:rPr>
        <w:t>в</w:t>
      </w:r>
      <w:r w:rsidR="0037200B">
        <w:rPr>
          <w:rFonts w:ascii="Times New Roman" w:hAnsi="Times New Roman"/>
          <w:sz w:val="26"/>
          <w:szCs w:val="26"/>
        </w:rPr>
        <w:t xml:space="preserve"> </w:t>
      </w:r>
      <w:r w:rsidRPr="000D378D">
        <w:rPr>
          <w:rFonts w:ascii="Times New Roman" w:hAnsi="Times New Roman"/>
          <w:sz w:val="26"/>
          <w:szCs w:val="26"/>
        </w:rPr>
        <w:t>зимний</w:t>
      </w:r>
      <w:r w:rsidR="0037200B">
        <w:rPr>
          <w:rFonts w:ascii="Times New Roman" w:hAnsi="Times New Roman"/>
          <w:sz w:val="26"/>
          <w:szCs w:val="26"/>
        </w:rPr>
        <w:t xml:space="preserve"> </w:t>
      </w:r>
      <w:r w:rsidRPr="000D378D">
        <w:rPr>
          <w:rFonts w:ascii="Times New Roman" w:hAnsi="Times New Roman"/>
          <w:sz w:val="26"/>
          <w:szCs w:val="26"/>
        </w:rPr>
        <w:t>период</w:t>
      </w:r>
      <w:r w:rsidR="0037200B">
        <w:rPr>
          <w:rFonts w:ascii="Times New Roman" w:hAnsi="Times New Roman"/>
          <w:sz w:val="26"/>
          <w:szCs w:val="26"/>
        </w:rPr>
        <w:t xml:space="preserve"> </w:t>
      </w:r>
      <w:r w:rsidRPr="000D378D">
        <w:rPr>
          <w:rFonts w:ascii="Times New Roman" w:hAnsi="Times New Roman"/>
          <w:sz w:val="26"/>
          <w:szCs w:val="26"/>
        </w:rPr>
        <w:t>является</w:t>
      </w:r>
      <w:r w:rsidR="0037200B">
        <w:rPr>
          <w:rFonts w:ascii="Times New Roman" w:hAnsi="Times New Roman"/>
          <w:sz w:val="26"/>
          <w:szCs w:val="26"/>
        </w:rPr>
        <w:t xml:space="preserve"> </w:t>
      </w:r>
      <w:r w:rsidRPr="000D378D">
        <w:rPr>
          <w:rFonts w:ascii="Times New Roman" w:hAnsi="Times New Roman"/>
          <w:sz w:val="26"/>
          <w:szCs w:val="26"/>
        </w:rPr>
        <w:t>решающим фактором. Время присоединения передвижной</w:t>
      </w:r>
      <w:r w:rsidR="0037200B">
        <w:rPr>
          <w:rFonts w:ascii="Times New Roman" w:hAnsi="Times New Roman"/>
          <w:sz w:val="26"/>
          <w:szCs w:val="26"/>
        </w:rPr>
        <w:t xml:space="preserve"> </w:t>
      </w:r>
      <w:r w:rsidRPr="000D378D">
        <w:rPr>
          <w:rFonts w:ascii="Times New Roman" w:hAnsi="Times New Roman"/>
          <w:sz w:val="26"/>
          <w:szCs w:val="26"/>
        </w:rPr>
        <w:t>котельной</w:t>
      </w:r>
      <w:r w:rsidR="0037200B">
        <w:rPr>
          <w:rFonts w:ascii="Times New Roman" w:hAnsi="Times New Roman"/>
          <w:sz w:val="26"/>
          <w:szCs w:val="26"/>
        </w:rPr>
        <w:t xml:space="preserve"> </w:t>
      </w:r>
      <w:r w:rsidRPr="000D378D">
        <w:rPr>
          <w:rFonts w:ascii="Times New Roman" w:hAnsi="Times New Roman"/>
          <w:sz w:val="26"/>
          <w:szCs w:val="26"/>
        </w:rPr>
        <w:t xml:space="preserve">к системе отопления и топливно-энергетическим коммуникациям бригадой из 4 человек (два слесаря, электрик, сварщик) составляет примерно 4-8 ч.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0D378D">
        <w:rPr>
          <w:rFonts w:ascii="Times New Roman" w:hAnsi="Times New Roman"/>
          <w:sz w:val="26"/>
          <w:szCs w:val="26"/>
        </w:rPr>
        <w:t>Необходимую</w:t>
      </w:r>
      <w:proofErr w:type="gramEnd"/>
      <w:r w:rsidRPr="000D378D">
        <w:rPr>
          <w:rFonts w:ascii="Times New Roman" w:hAnsi="Times New Roman"/>
          <w:sz w:val="26"/>
          <w:szCs w:val="26"/>
        </w:rPr>
        <w:t xml:space="preserve"> теплопроизводительность мобильной котельной, применяемой</w:t>
      </w:r>
      <w:r w:rsidR="0037200B">
        <w:rPr>
          <w:rFonts w:ascii="Times New Roman" w:hAnsi="Times New Roman"/>
          <w:sz w:val="26"/>
          <w:szCs w:val="26"/>
        </w:rPr>
        <w:t xml:space="preserve"> </w:t>
      </w:r>
      <w:r w:rsidRPr="0098696A">
        <w:rPr>
          <w:rFonts w:ascii="Times New Roman" w:hAnsi="Times New Roman"/>
          <w:sz w:val="26"/>
          <w:szCs w:val="26"/>
        </w:rPr>
        <w:t>для</w:t>
      </w:r>
      <w:r w:rsidR="0037200B">
        <w:rPr>
          <w:rFonts w:ascii="Times New Roman" w:hAnsi="Times New Roman"/>
          <w:sz w:val="26"/>
          <w:szCs w:val="26"/>
        </w:rPr>
        <w:t xml:space="preserve"> </w:t>
      </w:r>
      <w:r w:rsidRPr="0098696A">
        <w:rPr>
          <w:rFonts w:ascii="Times New Roman" w:hAnsi="Times New Roman"/>
          <w:sz w:val="26"/>
          <w:szCs w:val="26"/>
        </w:rPr>
        <w:t>поддержания в помещениях</w:t>
      </w:r>
      <w:r w:rsidR="0037200B">
        <w:rPr>
          <w:rFonts w:ascii="Times New Roman" w:hAnsi="Times New Roman"/>
          <w:sz w:val="26"/>
          <w:szCs w:val="26"/>
        </w:rPr>
        <w:t xml:space="preserve"> </w:t>
      </w:r>
      <w:r w:rsidRPr="0098696A">
        <w:rPr>
          <w:rFonts w:ascii="Times New Roman" w:hAnsi="Times New Roman"/>
          <w:sz w:val="26"/>
          <w:szCs w:val="26"/>
        </w:rPr>
        <w:t>минимальнодопустимой</w:t>
      </w:r>
      <w:r w:rsidR="0037200B">
        <w:rPr>
          <w:rFonts w:ascii="Times New Roman" w:hAnsi="Times New Roman"/>
          <w:sz w:val="26"/>
          <w:szCs w:val="26"/>
        </w:rPr>
        <w:t xml:space="preserve"> </w:t>
      </w:r>
      <w:r w:rsidRPr="0098696A">
        <w:rPr>
          <w:rFonts w:ascii="Times New Roman" w:hAnsi="Times New Roman"/>
          <w:sz w:val="26"/>
          <w:szCs w:val="26"/>
        </w:rPr>
        <w:t>температуры</w:t>
      </w:r>
      <w:r w:rsidR="0037200B">
        <w:rPr>
          <w:rFonts w:ascii="Times New Roman" w:hAnsi="Times New Roman"/>
          <w:sz w:val="26"/>
          <w:szCs w:val="26"/>
        </w:rPr>
        <w:t xml:space="preserve"> </w:t>
      </w:r>
      <w:r w:rsidRPr="0098696A">
        <w:rPr>
          <w:rFonts w:ascii="Times New Roman" w:hAnsi="Times New Roman"/>
          <w:sz w:val="26"/>
          <w:szCs w:val="26"/>
        </w:rPr>
        <w:t xml:space="preserve">воздуха, можно определить из выражений: </w:t>
      </w:r>
    </w:p>
    <w:p w:rsidR="000C49A6" w:rsidRPr="0098696A" w:rsidRDefault="000C49A6" w:rsidP="000C49A6">
      <w:pPr>
        <w:widowControl w:val="0"/>
        <w:autoSpaceDE w:val="0"/>
        <w:autoSpaceDN w:val="0"/>
        <w:adjustRightInd w:val="0"/>
        <w:spacing w:line="360" w:lineRule="auto"/>
        <w:ind w:firstLine="567"/>
        <w:rPr>
          <w:rFonts w:ascii="Times New Roman" w:hAnsi="Times New Roman"/>
          <w:sz w:val="26"/>
          <w:szCs w:val="26"/>
        </w:rPr>
      </w:pPr>
      <m:oMathPara>
        <m:oMath>
          <m:r>
            <w:rPr>
              <w:rFonts w:ascii="Cambria Math" w:hAnsi="Cambria Math"/>
              <w:sz w:val="26"/>
              <w:szCs w:val="26"/>
            </w:rPr>
            <m:t>Q=</m:t>
          </m:r>
          <m:acc>
            <m:accPr>
              <m:chr m:val="̅"/>
              <m:ctrlPr>
                <w:rPr>
                  <w:rFonts w:ascii="Cambria Math" w:hAnsi="Cambria Math"/>
                  <w:i/>
                  <w:sz w:val="26"/>
                  <w:szCs w:val="26"/>
                </w:rPr>
              </m:ctrlPr>
            </m:accPr>
            <m:e>
              <m:r>
                <w:rPr>
                  <w:rFonts w:ascii="Cambria Math" w:hAnsi="Cambria Math"/>
                  <w:sz w:val="26"/>
                  <w:szCs w:val="26"/>
                </w:rPr>
                <m:t>Q*</m:t>
              </m:r>
            </m:e>
          </m:acc>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p</m:t>
              </m:r>
            </m:sub>
          </m:sSub>
        </m:oMath>
      </m:oMathPara>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или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m:oMath>
        <m:r>
          <w:rPr>
            <w:rFonts w:ascii="Cambria Math" w:hAnsi="Cambria Math"/>
            <w:sz w:val="26"/>
            <w:szCs w:val="26"/>
          </w:rPr>
          <m:t>Q=</m:t>
        </m:r>
        <m:sSub>
          <m:sSubPr>
            <m:ctrlPr>
              <w:rPr>
                <w:rFonts w:ascii="Cambria Math" w:hAnsi="Cambria Math"/>
                <w:i/>
                <w:sz w:val="26"/>
                <w:szCs w:val="26"/>
              </w:rPr>
            </m:ctrlPr>
          </m:sSubPr>
          <m:e>
            <m:r>
              <w:rPr>
                <w:rFonts w:ascii="Cambria Math" w:hAnsi="Cambria Math"/>
                <w:sz w:val="26"/>
                <w:szCs w:val="26"/>
              </w:rPr>
              <m:t>G</m:t>
            </m:r>
          </m:e>
          <m:sub>
            <m:r>
              <w:rPr>
                <w:rFonts w:ascii="Cambria Math" w:hAnsi="Cambria Math"/>
                <w:sz w:val="26"/>
                <w:szCs w:val="26"/>
              </w:rPr>
              <m:t>p</m:t>
            </m:r>
          </m:sub>
        </m:sSub>
        <m:r>
          <w:rPr>
            <w:rFonts w:ascii="Cambria Math" w:hAnsi="Cambria Math"/>
            <w:sz w:val="26"/>
            <w:szCs w:val="26"/>
          </w:rPr>
          <m:t>cρ(</m:t>
        </m:r>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1</m:t>
            </m:r>
          </m:sub>
          <m:sup>
            <m:r>
              <w:rPr>
                <w:rFonts w:ascii="Cambria Math" w:hAnsi="Cambria Math"/>
                <w:sz w:val="26"/>
                <w:szCs w:val="26"/>
              </w:rPr>
              <m:t>p</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2</m:t>
            </m:r>
          </m:sub>
          <m:sup>
            <m:r>
              <w:rPr>
                <w:rFonts w:ascii="Cambria Math" w:hAnsi="Cambria Math"/>
                <w:sz w:val="26"/>
                <w:szCs w:val="26"/>
              </w:rPr>
              <m:t>p</m:t>
            </m:r>
          </m:sup>
        </m:sSubSup>
        <m:r>
          <w:rPr>
            <w:rFonts w:ascii="Cambria Math" w:hAnsi="Cambria Math"/>
            <w:sz w:val="26"/>
            <w:szCs w:val="26"/>
          </w:rPr>
          <m:t>)</m:t>
        </m:r>
        <m:acc>
          <m:accPr>
            <m:chr m:val="̅"/>
            <m:ctrlPr>
              <w:rPr>
                <w:rFonts w:ascii="Cambria Math" w:hAnsi="Cambria Math"/>
                <w:i/>
                <w:sz w:val="26"/>
                <w:szCs w:val="26"/>
              </w:rPr>
            </m:ctrlPr>
          </m:accPr>
          <m:e>
            <m:r>
              <w:rPr>
                <w:rFonts w:ascii="Cambria Math" w:hAnsi="Cambria Math"/>
                <w:sz w:val="26"/>
                <w:szCs w:val="26"/>
              </w:rPr>
              <m:t>Q</m:t>
            </m:r>
          </m:e>
        </m:acc>
        <m:sSup>
          <m:sSupPr>
            <m:ctrlPr>
              <w:rPr>
                <w:rFonts w:ascii="Cambria Math" w:eastAsiaTheme="minorEastAsia" w:hAnsi="Cambria Math"/>
                <w:i/>
                <w:sz w:val="26"/>
                <w:szCs w:val="26"/>
              </w:rPr>
            </m:ctrlPr>
          </m:sSupPr>
          <m:e>
            <m:r>
              <w:rPr>
                <w:rFonts w:ascii="Cambria Math" w:eastAsiaTheme="minorEastAsia" w:hAnsi="Cambria Math"/>
                <w:sz w:val="26"/>
                <w:szCs w:val="26"/>
              </w:rPr>
              <m:t>10</m:t>
            </m:r>
          </m:e>
          <m:sup>
            <m:r>
              <w:rPr>
                <w:rFonts w:ascii="Cambria Math" w:eastAsiaTheme="minorEastAsia" w:hAnsi="Cambria Math"/>
                <w:sz w:val="26"/>
                <w:szCs w:val="26"/>
              </w:rPr>
              <m:t>-6</m:t>
            </m:r>
          </m:sup>
        </m:sSup>
      </m:oMath>
      <w:r w:rsidRPr="0098696A">
        <w:rPr>
          <w:rFonts w:ascii="Times New Roman" w:hAnsi="Times New Roman"/>
          <w:sz w:val="26"/>
          <w:szCs w:val="26"/>
        </w:rPr>
        <w:t xml:space="preserve"> , Гкал/</w:t>
      </w:r>
      <w:proofErr w:type="gramStart"/>
      <w:r w:rsidRPr="0098696A">
        <w:rPr>
          <w:rFonts w:ascii="Times New Roman" w:hAnsi="Times New Roman"/>
          <w:sz w:val="26"/>
          <w:szCs w:val="26"/>
        </w:rPr>
        <w:t>ч</w:t>
      </w:r>
      <w:proofErr w:type="gramEnd"/>
      <w:r w:rsidRPr="0098696A">
        <w:rPr>
          <w:rFonts w:ascii="Times New Roman" w:hAnsi="Times New Roman"/>
          <w:sz w:val="26"/>
          <w:szCs w:val="26"/>
        </w:rPr>
        <w:t>,</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где </w:t>
      </w:r>
      <w:proofErr w:type="gramStart"/>
      <w:r w:rsidRPr="0098696A">
        <w:rPr>
          <w:rFonts w:ascii="Times New Roman" w:hAnsi="Times New Roman"/>
          <w:sz w:val="26"/>
          <w:szCs w:val="26"/>
        </w:rPr>
        <w:t>G</w:t>
      </w:r>
      <w:proofErr w:type="gramEnd"/>
      <w:r w:rsidRPr="0098696A">
        <w:rPr>
          <w:rFonts w:ascii="Times New Roman" w:hAnsi="Times New Roman"/>
          <w:sz w:val="26"/>
          <w:szCs w:val="26"/>
        </w:rPr>
        <w:t xml:space="preserve">р - расчетный расход теплоносителя в системе отопления, м3;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с - теплоемкость воды, </w:t>
      </w:r>
      <w:proofErr w:type="gramStart"/>
      <w:r w:rsidRPr="0098696A">
        <w:rPr>
          <w:rFonts w:ascii="Times New Roman" w:hAnsi="Times New Roman"/>
          <w:sz w:val="26"/>
          <w:szCs w:val="26"/>
        </w:rPr>
        <w:t>ккал</w:t>
      </w:r>
      <w:proofErr w:type="gramEnd"/>
      <w:r w:rsidRPr="0098696A">
        <w:rPr>
          <w:rFonts w:ascii="Times New Roman" w:hAnsi="Times New Roman"/>
          <w:sz w:val="26"/>
          <w:szCs w:val="26"/>
        </w:rPr>
        <w:t xml:space="preserve">/(ч·°С);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g</w:t>
      </w:r>
      <w:r w:rsidRPr="0098696A">
        <w:rPr>
          <w:rFonts w:ascii="Times New Roman" w:hAnsi="Times New Roman"/>
          <w:sz w:val="26"/>
          <w:szCs w:val="26"/>
        </w:rPr>
        <w:t xml:space="preserve">- плотность воды, </w:t>
      </w:r>
      <w:proofErr w:type="gramStart"/>
      <w:r w:rsidRPr="0098696A">
        <w:rPr>
          <w:rFonts w:ascii="Times New Roman" w:hAnsi="Times New Roman"/>
          <w:sz w:val="26"/>
          <w:szCs w:val="26"/>
        </w:rPr>
        <w:t>кг</w:t>
      </w:r>
      <w:proofErr w:type="gramEnd"/>
      <w:r w:rsidRPr="0098696A">
        <w:rPr>
          <w:rFonts w:ascii="Times New Roman" w:hAnsi="Times New Roman"/>
          <w:sz w:val="26"/>
          <w:szCs w:val="26"/>
        </w:rPr>
        <w:t xml:space="preserve">/м3; </w:t>
      </w:r>
    </w:p>
    <w:p w:rsidR="000C49A6" w:rsidRPr="0098696A" w:rsidRDefault="00054E97" w:rsidP="000C49A6">
      <w:pPr>
        <w:widowControl w:val="0"/>
        <w:autoSpaceDE w:val="0"/>
        <w:autoSpaceDN w:val="0"/>
        <w:adjustRightInd w:val="0"/>
        <w:spacing w:line="360" w:lineRule="auto"/>
        <w:ind w:firstLine="567"/>
        <w:jc w:val="both"/>
        <w:rPr>
          <w:rFonts w:ascii="Times New Roman" w:hAnsi="Times New Roman"/>
          <w:sz w:val="26"/>
          <w:szCs w:val="26"/>
        </w:rPr>
      </w:pPr>
      <m:oMath>
        <m:acc>
          <m:accPr>
            <m:chr m:val="̅"/>
            <m:ctrlPr>
              <w:rPr>
                <w:rFonts w:ascii="Cambria Math" w:hAnsi="Cambria Math"/>
                <w:i/>
                <w:sz w:val="26"/>
                <w:szCs w:val="26"/>
              </w:rPr>
            </m:ctrlPr>
          </m:accPr>
          <m:e>
            <m:r>
              <w:rPr>
                <w:rFonts w:ascii="Cambria Math" w:hAnsi="Cambria Math"/>
                <w:sz w:val="26"/>
                <w:szCs w:val="26"/>
              </w:rPr>
              <m:t>Q</m:t>
            </m:r>
          </m:e>
        </m:acc>
      </m:oMath>
      <w:r w:rsidR="000C49A6" w:rsidRPr="0098696A">
        <w:rPr>
          <w:rFonts w:ascii="Times New Roman" w:hAnsi="Times New Roman"/>
          <w:sz w:val="26"/>
          <w:szCs w:val="26"/>
        </w:rPr>
        <w:t xml:space="preserve">относительный расход тепла, необходимый для поддержания минимально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допустимой температуры воздуха в помещениях; </w:t>
      </w:r>
    </w:p>
    <w:p w:rsidR="000C49A6" w:rsidRPr="0098696A" w:rsidRDefault="00054E9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1</m:t>
            </m:r>
          </m:sub>
          <m:sup>
            <m:r>
              <w:rPr>
                <w:rFonts w:ascii="Cambria Math" w:hAnsi="Cambria Math"/>
                <w:sz w:val="26"/>
                <w:szCs w:val="26"/>
              </w:rPr>
              <m:t>p</m:t>
            </m:r>
          </m:sup>
        </m:sSubSup>
        <m:r>
          <w:rPr>
            <w:rFonts w:ascii="Cambria Math" w:hAnsi="Cambria Math"/>
            <w:sz w:val="26"/>
            <w:szCs w:val="26"/>
          </w:rPr>
          <m:t xml:space="preserve">, </m:t>
        </m:r>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2</m:t>
            </m:r>
          </m:sub>
          <m:sup>
            <m:r>
              <w:rPr>
                <w:rFonts w:ascii="Cambria Math" w:hAnsi="Cambria Math"/>
                <w:sz w:val="26"/>
                <w:szCs w:val="26"/>
              </w:rPr>
              <m:t>p</m:t>
            </m:r>
          </m:sup>
        </m:sSubSup>
        <m:r>
          <w:rPr>
            <w:rFonts w:ascii="Cambria Math" w:hAnsi="Cambria Math"/>
            <w:sz w:val="26"/>
            <w:szCs w:val="26"/>
          </w:rPr>
          <m:t>-</m:t>
        </m:r>
      </m:oMath>
      <w:r w:rsidR="000C49A6" w:rsidRPr="0098696A">
        <w:rPr>
          <w:rFonts w:ascii="Times New Roman" w:hAnsi="Times New Roman"/>
          <w:sz w:val="26"/>
          <w:szCs w:val="26"/>
        </w:rPr>
        <w:t xml:space="preserve"> расчетные температуры воды в подающем и обратном трубопроводах системы ото</w:t>
      </w:r>
      <w:r w:rsidR="000C49A6">
        <w:rPr>
          <w:rFonts w:ascii="Times New Roman" w:hAnsi="Times New Roman"/>
          <w:sz w:val="26"/>
          <w:szCs w:val="26"/>
        </w:rPr>
        <w:t>пления (</w:t>
      </w:r>
      <w:r w:rsidR="000C49A6" w:rsidRPr="0098696A">
        <w:rPr>
          <w:rFonts w:ascii="Times New Roman" w:hAnsi="Times New Roman"/>
          <w:sz w:val="26"/>
          <w:szCs w:val="26"/>
        </w:rPr>
        <w:t>95</w:t>
      </w:r>
      <w:r w:rsidR="000C49A6" w:rsidRPr="00BD3D48">
        <w:rPr>
          <w:rFonts w:ascii="Times New Roman" w:hAnsi="Times New Roman"/>
          <w:sz w:val="26"/>
          <w:szCs w:val="26"/>
        </w:rPr>
        <w:t>/70</w:t>
      </w:r>
      <w:r w:rsidR="000C49A6" w:rsidRPr="0098696A">
        <w:rPr>
          <w:rFonts w:ascii="Times New Roman" w:hAnsi="Times New Roman"/>
          <w:sz w:val="26"/>
          <w:szCs w:val="26"/>
        </w:rPr>
        <w:t xml:space="preserve">°С).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proofErr w:type="gramStart"/>
      <w:r w:rsidRPr="0098696A">
        <w:rPr>
          <w:rFonts w:ascii="Times New Roman" w:hAnsi="Times New Roman"/>
          <w:sz w:val="26"/>
          <w:szCs w:val="26"/>
        </w:rPr>
        <w:t>Q</w:t>
      </w:r>
      <w:proofErr w:type="gramEnd"/>
      <w:r w:rsidRPr="0098696A">
        <w:rPr>
          <w:rFonts w:ascii="Times New Roman" w:hAnsi="Times New Roman"/>
          <w:sz w:val="26"/>
          <w:szCs w:val="26"/>
        </w:rPr>
        <w:t xml:space="preserve">р </w:t>
      </w:r>
      <w:r w:rsidRPr="00BD3D48">
        <w:rPr>
          <w:rFonts w:ascii="Times New Roman" w:hAnsi="Times New Roman"/>
          <w:sz w:val="26"/>
          <w:szCs w:val="26"/>
        </w:rPr>
        <w:t>-</w:t>
      </w:r>
      <w:r w:rsidRPr="0098696A">
        <w:rPr>
          <w:rFonts w:ascii="Times New Roman" w:hAnsi="Times New Roman"/>
          <w:sz w:val="26"/>
          <w:szCs w:val="26"/>
        </w:rPr>
        <w:t xml:space="preserve"> расчетный (максимальный) расход тепла в системе отопления, Гкал/ч.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Гидродинамические давления, создаваемые насосами мобильных котельных, не должны превышать допустимых значений давлений в системе отопления (не более 0,6 МПа по условиям сохранности отопительных приборов).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Мобильную котельную целесообразно подключать непосредственно к системе отопления здания (к патрубкам подающего и обратного трубопроводов после элеватора или подогревателя).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Для обеспечения требуемых температурных условий в зданиях при недостаточной</w:t>
      </w:r>
      <w:r w:rsidR="00975290">
        <w:rPr>
          <w:rFonts w:ascii="Times New Roman" w:hAnsi="Times New Roman"/>
          <w:sz w:val="26"/>
          <w:szCs w:val="26"/>
        </w:rPr>
        <w:t xml:space="preserve"> </w:t>
      </w:r>
      <w:r w:rsidRPr="0098696A">
        <w:rPr>
          <w:rFonts w:ascii="Times New Roman" w:hAnsi="Times New Roman"/>
          <w:sz w:val="26"/>
          <w:szCs w:val="26"/>
        </w:rPr>
        <w:t>подаче</w:t>
      </w:r>
      <w:r w:rsidR="00975290">
        <w:rPr>
          <w:rFonts w:ascii="Times New Roman" w:hAnsi="Times New Roman"/>
          <w:sz w:val="26"/>
          <w:szCs w:val="26"/>
        </w:rPr>
        <w:t xml:space="preserve"> </w:t>
      </w:r>
      <w:r w:rsidRPr="0098696A">
        <w:rPr>
          <w:rFonts w:ascii="Times New Roman" w:hAnsi="Times New Roman"/>
          <w:sz w:val="26"/>
          <w:szCs w:val="26"/>
        </w:rPr>
        <w:t>тепла</w:t>
      </w:r>
      <w:r w:rsidR="00975290">
        <w:rPr>
          <w:rFonts w:ascii="Times New Roman" w:hAnsi="Times New Roman"/>
          <w:sz w:val="26"/>
          <w:szCs w:val="26"/>
        </w:rPr>
        <w:t xml:space="preserve"> </w:t>
      </w:r>
      <w:r w:rsidRPr="0098696A">
        <w:rPr>
          <w:rFonts w:ascii="Times New Roman" w:hAnsi="Times New Roman"/>
          <w:sz w:val="26"/>
          <w:szCs w:val="26"/>
        </w:rPr>
        <w:t>от</w:t>
      </w:r>
      <w:r w:rsidR="00975290">
        <w:rPr>
          <w:rFonts w:ascii="Times New Roman" w:hAnsi="Times New Roman"/>
          <w:sz w:val="26"/>
          <w:szCs w:val="26"/>
        </w:rPr>
        <w:t xml:space="preserve"> </w:t>
      </w:r>
      <w:r w:rsidRPr="0098696A">
        <w:rPr>
          <w:rFonts w:ascii="Times New Roman" w:hAnsi="Times New Roman"/>
          <w:sz w:val="26"/>
          <w:szCs w:val="26"/>
        </w:rPr>
        <w:t>внешней</w:t>
      </w:r>
      <w:r w:rsidR="00975290">
        <w:rPr>
          <w:rFonts w:ascii="Times New Roman" w:hAnsi="Times New Roman"/>
          <w:sz w:val="26"/>
          <w:szCs w:val="26"/>
        </w:rPr>
        <w:t xml:space="preserve"> </w:t>
      </w:r>
      <w:r w:rsidRPr="0098696A">
        <w:rPr>
          <w:rFonts w:ascii="Times New Roman" w:hAnsi="Times New Roman"/>
          <w:sz w:val="26"/>
          <w:szCs w:val="26"/>
        </w:rPr>
        <w:t>сети</w:t>
      </w:r>
      <w:r w:rsidR="00975290">
        <w:rPr>
          <w:rFonts w:ascii="Times New Roman" w:hAnsi="Times New Roman"/>
          <w:sz w:val="26"/>
          <w:szCs w:val="26"/>
        </w:rPr>
        <w:t xml:space="preserve"> </w:t>
      </w:r>
      <w:r w:rsidRPr="0098696A">
        <w:rPr>
          <w:rFonts w:ascii="Times New Roman" w:hAnsi="Times New Roman"/>
          <w:sz w:val="26"/>
          <w:szCs w:val="26"/>
        </w:rPr>
        <w:t>либо</w:t>
      </w:r>
      <w:r w:rsidR="00975290">
        <w:rPr>
          <w:rFonts w:ascii="Times New Roman" w:hAnsi="Times New Roman"/>
          <w:sz w:val="26"/>
          <w:szCs w:val="26"/>
        </w:rPr>
        <w:t xml:space="preserve"> </w:t>
      </w:r>
      <w:r w:rsidRPr="0098696A">
        <w:rPr>
          <w:rFonts w:ascii="Times New Roman" w:hAnsi="Times New Roman"/>
          <w:sz w:val="26"/>
          <w:szCs w:val="26"/>
        </w:rPr>
        <w:t>при</w:t>
      </w:r>
      <w:r w:rsidR="00975290">
        <w:rPr>
          <w:rFonts w:ascii="Times New Roman" w:hAnsi="Times New Roman"/>
          <w:sz w:val="26"/>
          <w:szCs w:val="26"/>
        </w:rPr>
        <w:t xml:space="preserve"> </w:t>
      </w:r>
      <w:r w:rsidRPr="0098696A">
        <w:rPr>
          <w:rFonts w:ascii="Times New Roman" w:hAnsi="Times New Roman"/>
          <w:sz w:val="26"/>
          <w:szCs w:val="26"/>
        </w:rPr>
        <w:t>перерывах</w:t>
      </w:r>
      <w:r w:rsidR="00975290">
        <w:rPr>
          <w:rFonts w:ascii="Times New Roman" w:hAnsi="Times New Roman"/>
          <w:sz w:val="26"/>
          <w:szCs w:val="26"/>
        </w:rPr>
        <w:t xml:space="preserve"> </w:t>
      </w:r>
      <w:r w:rsidRPr="0098696A">
        <w:rPr>
          <w:rFonts w:ascii="Times New Roman" w:hAnsi="Times New Roman"/>
          <w:sz w:val="26"/>
          <w:szCs w:val="26"/>
        </w:rPr>
        <w:t>в</w:t>
      </w:r>
      <w:r w:rsidR="00975290">
        <w:rPr>
          <w:rFonts w:ascii="Times New Roman" w:hAnsi="Times New Roman"/>
          <w:sz w:val="26"/>
          <w:szCs w:val="26"/>
        </w:rPr>
        <w:t xml:space="preserve"> </w:t>
      </w:r>
      <w:r w:rsidRPr="0098696A">
        <w:rPr>
          <w:rFonts w:ascii="Times New Roman" w:hAnsi="Times New Roman"/>
          <w:sz w:val="26"/>
          <w:szCs w:val="26"/>
        </w:rPr>
        <w:t>подаче,</w:t>
      </w:r>
      <w:r w:rsidR="00975290">
        <w:rPr>
          <w:rFonts w:ascii="Times New Roman" w:hAnsi="Times New Roman"/>
          <w:sz w:val="26"/>
          <w:szCs w:val="26"/>
        </w:rPr>
        <w:t xml:space="preserve"> </w:t>
      </w:r>
      <w:r w:rsidRPr="0098696A">
        <w:rPr>
          <w:rFonts w:ascii="Times New Roman" w:hAnsi="Times New Roman"/>
          <w:sz w:val="26"/>
          <w:szCs w:val="26"/>
        </w:rPr>
        <w:t>вызванных аварийными</w:t>
      </w:r>
      <w:r w:rsidR="00975290">
        <w:rPr>
          <w:rFonts w:ascii="Times New Roman" w:hAnsi="Times New Roman"/>
          <w:sz w:val="26"/>
          <w:szCs w:val="26"/>
        </w:rPr>
        <w:t xml:space="preserve"> </w:t>
      </w:r>
      <w:r w:rsidRPr="0098696A">
        <w:rPr>
          <w:rFonts w:ascii="Times New Roman" w:hAnsi="Times New Roman"/>
          <w:sz w:val="26"/>
          <w:szCs w:val="26"/>
        </w:rPr>
        <w:t>ситуациями</w:t>
      </w:r>
      <w:r w:rsidR="00975290">
        <w:rPr>
          <w:rFonts w:ascii="Times New Roman" w:hAnsi="Times New Roman"/>
          <w:sz w:val="26"/>
          <w:szCs w:val="26"/>
        </w:rPr>
        <w:t xml:space="preserve"> </w:t>
      </w:r>
      <w:r w:rsidRPr="0098696A">
        <w:rPr>
          <w:rFonts w:ascii="Times New Roman" w:hAnsi="Times New Roman"/>
          <w:sz w:val="26"/>
          <w:szCs w:val="26"/>
        </w:rPr>
        <w:t>или</w:t>
      </w:r>
      <w:r w:rsidR="00975290">
        <w:rPr>
          <w:rFonts w:ascii="Times New Roman" w:hAnsi="Times New Roman"/>
          <w:sz w:val="26"/>
          <w:szCs w:val="26"/>
        </w:rPr>
        <w:t xml:space="preserve"> </w:t>
      </w:r>
      <w:r w:rsidRPr="0098696A">
        <w:rPr>
          <w:rFonts w:ascii="Times New Roman" w:hAnsi="Times New Roman"/>
          <w:sz w:val="26"/>
          <w:szCs w:val="26"/>
        </w:rPr>
        <w:t>плановой</w:t>
      </w:r>
      <w:r w:rsidR="00975290">
        <w:rPr>
          <w:rFonts w:ascii="Times New Roman" w:hAnsi="Times New Roman"/>
          <w:sz w:val="26"/>
          <w:szCs w:val="26"/>
        </w:rPr>
        <w:t xml:space="preserve"> </w:t>
      </w:r>
      <w:r w:rsidRPr="0098696A">
        <w:rPr>
          <w:rFonts w:ascii="Times New Roman" w:hAnsi="Times New Roman"/>
          <w:sz w:val="26"/>
          <w:szCs w:val="26"/>
        </w:rPr>
        <w:t>остановкой</w:t>
      </w:r>
      <w:r w:rsidR="00975290">
        <w:rPr>
          <w:rFonts w:ascii="Times New Roman" w:hAnsi="Times New Roman"/>
          <w:sz w:val="26"/>
          <w:szCs w:val="26"/>
        </w:rPr>
        <w:t xml:space="preserve"> </w:t>
      </w:r>
      <w:r w:rsidRPr="0098696A">
        <w:rPr>
          <w:rFonts w:ascii="Times New Roman" w:hAnsi="Times New Roman"/>
          <w:sz w:val="26"/>
          <w:szCs w:val="26"/>
        </w:rPr>
        <w:t>сети</w:t>
      </w:r>
      <w:r>
        <w:rPr>
          <w:rFonts w:ascii="Times New Roman" w:hAnsi="Times New Roman"/>
          <w:sz w:val="26"/>
          <w:szCs w:val="26"/>
        </w:rPr>
        <w:t xml:space="preserve"> н</w:t>
      </w:r>
      <w:r w:rsidRPr="0098696A">
        <w:rPr>
          <w:rFonts w:ascii="Times New Roman" w:hAnsi="Times New Roman"/>
          <w:sz w:val="26"/>
          <w:szCs w:val="26"/>
        </w:rPr>
        <w:t>а</w:t>
      </w:r>
      <w:r w:rsidR="00975290">
        <w:rPr>
          <w:rFonts w:ascii="Times New Roman" w:hAnsi="Times New Roman"/>
          <w:sz w:val="26"/>
          <w:szCs w:val="26"/>
        </w:rPr>
        <w:t xml:space="preserve"> </w:t>
      </w:r>
      <w:r w:rsidRPr="0098696A">
        <w:rPr>
          <w:rFonts w:ascii="Times New Roman" w:hAnsi="Times New Roman"/>
          <w:sz w:val="26"/>
          <w:szCs w:val="26"/>
        </w:rPr>
        <w:t>профилактический</w:t>
      </w:r>
      <w:r w:rsidR="00975290">
        <w:rPr>
          <w:rFonts w:ascii="Times New Roman" w:hAnsi="Times New Roman"/>
          <w:sz w:val="26"/>
          <w:szCs w:val="26"/>
        </w:rPr>
        <w:t xml:space="preserve"> </w:t>
      </w:r>
      <w:r w:rsidRPr="0098696A">
        <w:rPr>
          <w:rFonts w:ascii="Times New Roman" w:hAnsi="Times New Roman"/>
          <w:sz w:val="26"/>
          <w:szCs w:val="26"/>
        </w:rPr>
        <w:t xml:space="preserve">ремонт, в тепловых пунктах могут устанавливаться пиковые теплоисточники. Используются следующие способы их подключения: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 установка в тепловых пунктах зданий пиковых электрических емкостных (теплоаккумулирующих) водоподогревателей, потребляющих электроэнергию в ночные часы (при сниженном тарифе на электроэнергию). Тепловая энергия, </w:t>
      </w:r>
      <w:r w:rsidRPr="0098696A">
        <w:rPr>
          <w:rFonts w:ascii="Times New Roman" w:hAnsi="Times New Roman"/>
          <w:sz w:val="26"/>
          <w:szCs w:val="26"/>
        </w:rPr>
        <w:lastRenderedPageBreak/>
        <w:t xml:space="preserve">накапливаемая в аккумуляторе, выдается в систему отопления в нужное время, обеспечивая дополнительный нагрев теплоносителя. Такое включение способствует выравниванию суточного режима электропотребления; </w:t>
      </w:r>
    </w:p>
    <w:p w:rsidR="000C49A6" w:rsidRPr="00FC193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установка непосредственно в отапливаемых помещениях электрических теп</w:t>
      </w:r>
      <w:r w:rsidRPr="00FC193E">
        <w:rPr>
          <w:rFonts w:ascii="Times New Roman" w:hAnsi="Times New Roman"/>
          <w:sz w:val="26"/>
          <w:szCs w:val="26"/>
        </w:rPr>
        <w:t>лоинерционных</w:t>
      </w:r>
      <w:r w:rsidR="00975290">
        <w:rPr>
          <w:rFonts w:ascii="Times New Roman" w:hAnsi="Times New Roman"/>
          <w:sz w:val="26"/>
          <w:szCs w:val="26"/>
        </w:rPr>
        <w:t xml:space="preserve"> </w:t>
      </w:r>
      <w:r w:rsidRPr="00FC193E">
        <w:rPr>
          <w:rFonts w:ascii="Times New Roman" w:hAnsi="Times New Roman"/>
          <w:sz w:val="26"/>
          <w:szCs w:val="26"/>
        </w:rPr>
        <w:t>доводчиков,</w:t>
      </w:r>
      <w:r w:rsidR="00975290">
        <w:rPr>
          <w:rFonts w:ascii="Times New Roman" w:hAnsi="Times New Roman"/>
          <w:sz w:val="26"/>
          <w:szCs w:val="26"/>
        </w:rPr>
        <w:t xml:space="preserve"> </w:t>
      </w:r>
      <w:r w:rsidRPr="00FC193E">
        <w:rPr>
          <w:rFonts w:ascii="Times New Roman" w:hAnsi="Times New Roman"/>
          <w:sz w:val="26"/>
          <w:szCs w:val="26"/>
        </w:rPr>
        <w:t>потребляющих</w:t>
      </w:r>
      <w:r w:rsidR="00975290">
        <w:rPr>
          <w:rFonts w:ascii="Times New Roman" w:hAnsi="Times New Roman"/>
          <w:sz w:val="26"/>
          <w:szCs w:val="26"/>
        </w:rPr>
        <w:t xml:space="preserve"> </w:t>
      </w:r>
      <w:r w:rsidRPr="00FC193E">
        <w:rPr>
          <w:rFonts w:ascii="Times New Roman" w:hAnsi="Times New Roman"/>
          <w:sz w:val="26"/>
          <w:szCs w:val="26"/>
        </w:rPr>
        <w:t>электроэнергию</w:t>
      </w:r>
      <w:r w:rsidR="00975290">
        <w:rPr>
          <w:rFonts w:ascii="Times New Roman" w:hAnsi="Times New Roman"/>
          <w:sz w:val="26"/>
          <w:szCs w:val="26"/>
        </w:rPr>
        <w:t xml:space="preserve"> </w:t>
      </w:r>
      <w:r w:rsidRPr="00FC193E">
        <w:rPr>
          <w:rFonts w:ascii="Times New Roman" w:hAnsi="Times New Roman"/>
          <w:sz w:val="26"/>
          <w:szCs w:val="26"/>
        </w:rPr>
        <w:t>в</w:t>
      </w:r>
      <w:r w:rsidR="00975290">
        <w:rPr>
          <w:rFonts w:ascii="Times New Roman" w:hAnsi="Times New Roman"/>
          <w:sz w:val="26"/>
          <w:szCs w:val="26"/>
        </w:rPr>
        <w:t xml:space="preserve"> </w:t>
      </w:r>
      <w:r w:rsidRPr="00FC193E">
        <w:rPr>
          <w:rFonts w:ascii="Times New Roman" w:hAnsi="Times New Roman"/>
          <w:sz w:val="26"/>
          <w:szCs w:val="26"/>
        </w:rPr>
        <w:t>ночные</w:t>
      </w:r>
      <w:r w:rsidR="00975290">
        <w:rPr>
          <w:rFonts w:ascii="Times New Roman" w:hAnsi="Times New Roman"/>
          <w:sz w:val="26"/>
          <w:szCs w:val="26"/>
        </w:rPr>
        <w:t xml:space="preserve"> </w:t>
      </w:r>
      <w:r w:rsidRPr="00FC193E">
        <w:rPr>
          <w:rFonts w:ascii="Times New Roman" w:hAnsi="Times New Roman"/>
          <w:sz w:val="26"/>
          <w:szCs w:val="26"/>
        </w:rPr>
        <w:t>часы</w:t>
      </w:r>
      <w:r w:rsidR="00975290">
        <w:rPr>
          <w:rFonts w:ascii="Times New Roman" w:hAnsi="Times New Roman"/>
          <w:sz w:val="26"/>
          <w:szCs w:val="26"/>
        </w:rPr>
        <w:t xml:space="preserve"> </w:t>
      </w:r>
      <w:r w:rsidRPr="00FC193E">
        <w:rPr>
          <w:rFonts w:ascii="Times New Roman" w:hAnsi="Times New Roman"/>
          <w:sz w:val="26"/>
          <w:szCs w:val="26"/>
        </w:rPr>
        <w:t xml:space="preserve">(при сниженном тарифе на электроэнергию); </w:t>
      </w:r>
    </w:p>
    <w:p w:rsidR="000C49A6" w:rsidRPr="00FC193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FC193E">
        <w:rPr>
          <w:rFonts w:ascii="Times New Roman" w:hAnsi="Times New Roman"/>
          <w:sz w:val="26"/>
          <w:szCs w:val="26"/>
        </w:rPr>
        <w:t xml:space="preserve">- установка в тепловых пунктах тепловых насосов, повышающие температуру подаваемого теплоносителя за счет охлаждения теплоносителя, возвращаемого из абонентской установки. </w:t>
      </w:r>
    </w:p>
    <w:p w:rsidR="000C49A6" w:rsidRPr="00FC193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FC193E">
        <w:rPr>
          <w:rFonts w:ascii="Times New Roman" w:hAnsi="Times New Roman"/>
          <w:sz w:val="26"/>
          <w:szCs w:val="26"/>
        </w:rPr>
        <w:t xml:space="preserve">Схемы таких тепловых пунктов применительно к независимому подключению систем отопления представлены на </w:t>
      </w:r>
      <w:r w:rsidRPr="00A30D70">
        <w:rPr>
          <w:rFonts w:ascii="Times New Roman" w:hAnsi="Times New Roman"/>
          <w:sz w:val="26"/>
          <w:szCs w:val="26"/>
        </w:rPr>
        <w:t xml:space="preserve">рисунках </w:t>
      </w:r>
      <w:r w:rsidR="00CE2E6D">
        <w:rPr>
          <w:rFonts w:ascii="Times New Roman" w:hAnsi="Times New Roman"/>
          <w:sz w:val="26"/>
          <w:szCs w:val="26"/>
        </w:rPr>
        <w:t>4</w:t>
      </w:r>
      <w:r w:rsidR="000F01C7">
        <w:rPr>
          <w:rFonts w:ascii="Times New Roman" w:hAnsi="Times New Roman"/>
          <w:sz w:val="26"/>
          <w:szCs w:val="26"/>
        </w:rPr>
        <w:t>5-47</w:t>
      </w:r>
      <w:r w:rsidRPr="00FC193E">
        <w:rPr>
          <w:rFonts w:ascii="Times New Roman" w:hAnsi="Times New Roman"/>
          <w:sz w:val="26"/>
          <w:szCs w:val="26"/>
        </w:rPr>
        <w:t xml:space="preserve">. Данные схемные решения имеют ряд ограничений. Область применения определяется конкретными местными условиями и требует технико-экономического обоснования. </w:t>
      </w:r>
    </w:p>
    <w:p w:rsidR="000C49A6" w:rsidRPr="00FC193E" w:rsidRDefault="000C49A6" w:rsidP="000C49A6">
      <w:pPr>
        <w:keepLines/>
        <w:rPr>
          <w:rFonts w:ascii="Times New Roman" w:hAnsi="Times New Roman"/>
          <w:b/>
          <w:sz w:val="26"/>
          <w:szCs w:val="26"/>
        </w:rPr>
      </w:pPr>
      <w:r>
        <w:rPr>
          <w:noProof/>
          <w:lang w:eastAsia="ru-RU"/>
        </w:rPr>
        <w:drawing>
          <wp:inline distT="0" distB="0" distL="0" distR="0" wp14:anchorId="47D42181" wp14:editId="30162D5A">
            <wp:extent cx="4676775" cy="25050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BEBA8EAE-BF5A-486C-A8C5-ECC9F3942E4B}">
                          <a14:imgProps xmlns:a14="http://schemas.microsoft.com/office/drawing/2010/main">
                            <a14:imgLayer r:embed="rId101">
                              <a14:imgEffect>
                                <a14:sharpenSoften amount="50000"/>
                              </a14:imgEffect>
                            </a14:imgLayer>
                          </a14:imgProps>
                        </a:ext>
                      </a:extLst>
                    </a:blip>
                    <a:stretch>
                      <a:fillRect/>
                    </a:stretch>
                  </pic:blipFill>
                  <pic:spPr>
                    <a:xfrm>
                      <a:off x="0" y="0"/>
                      <a:ext cx="4676775" cy="2505075"/>
                    </a:xfrm>
                    <a:prstGeom prst="rect">
                      <a:avLst/>
                    </a:prstGeom>
                  </pic:spPr>
                </pic:pic>
              </a:graphicData>
            </a:graphic>
          </wp:inline>
        </w:drawing>
      </w:r>
    </w:p>
    <w:p w:rsidR="000C49A6" w:rsidRPr="00FE0B10" w:rsidRDefault="000C49A6" w:rsidP="00C106BC">
      <w:pPr>
        <w:pStyle w:val="ac"/>
        <w:keepLines/>
        <w:numPr>
          <w:ilvl w:val="0"/>
          <w:numId w:val="1"/>
        </w:numPr>
        <w:spacing w:line="360" w:lineRule="auto"/>
        <w:rPr>
          <w:rFonts w:ascii="Times New Roman" w:hAnsi="Times New Roman" w:cs="Times New Roman"/>
          <w:b/>
          <w:sz w:val="26"/>
          <w:szCs w:val="26"/>
        </w:rPr>
      </w:pPr>
      <w:r w:rsidRPr="00FE0B10">
        <w:rPr>
          <w:rFonts w:ascii="Times New Roman" w:hAnsi="Times New Roman" w:cs="Times New Roman"/>
          <w:b/>
          <w:sz w:val="26"/>
          <w:szCs w:val="26"/>
        </w:rPr>
        <w:t>Схема теплового пункта с электроподогревателем</w:t>
      </w:r>
    </w:p>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sidRPr="00FC193E">
        <w:rPr>
          <w:rFonts w:ascii="Times New Roman" w:hAnsi="Times New Roman" w:cs="Times New Roman"/>
          <w:sz w:val="26"/>
          <w:szCs w:val="26"/>
        </w:rPr>
        <w:t>Использование</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проточных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водоподогревательных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установок</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сдерживается отсутствием</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резервных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мощностей</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электроэнергии.</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Применение</w:t>
      </w:r>
      <w:r w:rsidR="00975290">
        <w:rPr>
          <w:rFonts w:ascii="Times New Roman" w:hAnsi="Times New Roman" w:cs="Times New Roman"/>
          <w:sz w:val="26"/>
          <w:szCs w:val="26"/>
        </w:rPr>
        <w:t xml:space="preserve"> </w:t>
      </w:r>
      <w:proofErr w:type="gramStart"/>
      <w:r>
        <w:rPr>
          <w:rFonts w:ascii="Times New Roman" w:hAnsi="Times New Roman" w:cs="Times New Roman"/>
          <w:sz w:val="26"/>
          <w:szCs w:val="26"/>
        </w:rPr>
        <w:t>е</w:t>
      </w:r>
      <w:r w:rsidRPr="00FC193E">
        <w:rPr>
          <w:rFonts w:ascii="Times New Roman" w:hAnsi="Times New Roman" w:cs="Times New Roman"/>
          <w:sz w:val="26"/>
          <w:szCs w:val="26"/>
        </w:rPr>
        <w:t>мкостных</w:t>
      </w:r>
      <w:proofErr w:type="gramEnd"/>
      <w:r w:rsidR="00975290">
        <w:rPr>
          <w:rFonts w:ascii="Times New Roman" w:hAnsi="Times New Roman" w:cs="Times New Roman"/>
          <w:sz w:val="26"/>
          <w:szCs w:val="26"/>
        </w:rPr>
        <w:t xml:space="preserve"> </w:t>
      </w:r>
      <w:r w:rsidRPr="00FC193E">
        <w:rPr>
          <w:rFonts w:ascii="Times New Roman" w:hAnsi="Times New Roman" w:cs="Times New Roman"/>
          <w:sz w:val="26"/>
          <w:szCs w:val="26"/>
        </w:rPr>
        <w:t xml:space="preserve">электроподогревателей влечет за собой увеличение потребления электроэнергии на 5-10 % за счёт увеличения теплопотерь. Также резервы аккумулирования тепла ограничены размерами самого аккумулятора. </w:t>
      </w:r>
    </w:p>
    <w:p w:rsidR="000C49A6" w:rsidRDefault="000C49A6" w:rsidP="000C49A6">
      <w:pPr>
        <w:pStyle w:val="ac"/>
        <w:spacing w:line="360" w:lineRule="auto"/>
        <w:ind w:left="0" w:firstLine="567"/>
        <w:jc w:val="both"/>
        <w:rPr>
          <w:rFonts w:ascii="Times New Roman" w:hAnsi="Times New Roman" w:cs="Times New Roman"/>
          <w:sz w:val="26"/>
          <w:szCs w:val="26"/>
        </w:rPr>
      </w:pPr>
      <w:proofErr w:type="gramStart"/>
      <w:r w:rsidRPr="00FC193E">
        <w:rPr>
          <w:rFonts w:ascii="Times New Roman" w:hAnsi="Times New Roman" w:cs="Times New Roman"/>
          <w:sz w:val="26"/>
          <w:szCs w:val="26"/>
        </w:rPr>
        <w:t xml:space="preserve">Применение схем с тепловыми насосами (по сравнению с прямым электроподогревом) снижает потребление электроэнергии, но в этом случае наступает </w:t>
      </w:r>
      <w:r w:rsidRPr="00FC193E">
        <w:rPr>
          <w:rFonts w:ascii="Times New Roman" w:hAnsi="Times New Roman" w:cs="Times New Roman"/>
          <w:sz w:val="26"/>
          <w:szCs w:val="26"/>
        </w:rPr>
        <w:lastRenderedPageBreak/>
        <w:t>ограничение по теплосъёму (температуре обратной воды тепловой сети) и по режимам работы тепловых насосов.</w:t>
      </w:r>
      <w:proofErr w:type="gramEnd"/>
    </w:p>
    <w:p w:rsidR="000C49A6" w:rsidRDefault="000C49A6" w:rsidP="000C49A6">
      <w:pPr>
        <w:pStyle w:val="ac"/>
        <w:spacing w:line="360" w:lineRule="auto"/>
        <w:ind w:left="0" w:firstLine="567"/>
        <w:jc w:val="both"/>
        <w:rPr>
          <w:rFonts w:ascii="Times New Roman" w:hAnsi="Times New Roman" w:cs="Times New Roman"/>
          <w:sz w:val="26"/>
          <w:szCs w:val="26"/>
        </w:rPr>
      </w:pPr>
      <w:r w:rsidRPr="00D57ED5">
        <w:rPr>
          <w:rFonts w:ascii="Times New Roman" w:hAnsi="Times New Roman" w:cs="Times New Roman"/>
          <w:sz w:val="26"/>
          <w:szCs w:val="26"/>
        </w:rPr>
        <w:t>Нарушения в снабжении энергоносителями или нарушение работоспособности технологического оборудования приводят, как правило, только к частичным отказам источников теплоты, которые проявляются в виде снижения температуры или расхода теплоносителя. В случае снижения температуры теплоносителя гидравлические режимы тепловых сетей не изменяются (при условии отсутствия управляющих</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воздействий</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со</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стороны</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обслуживающего</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персонала</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и</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отсутствии</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внешних возмущающих воздействий на систему со стороны населения).</w:t>
      </w:r>
    </w:p>
    <w:p w:rsidR="000C49A6" w:rsidRPr="00FC193E" w:rsidRDefault="000C49A6" w:rsidP="000C49A6">
      <w:pPr>
        <w:pStyle w:val="ac"/>
        <w:spacing w:line="360" w:lineRule="auto"/>
        <w:ind w:left="0"/>
        <w:rPr>
          <w:rFonts w:ascii="Times New Roman" w:hAnsi="Times New Roman" w:cs="Times New Roman"/>
          <w:sz w:val="26"/>
          <w:szCs w:val="26"/>
        </w:rPr>
      </w:pPr>
      <w:r>
        <w:rPr>
          <w:noProof/>
          <w:lang w:eastAsia="ru-RU"/>
        </w:rPr>
        <w:drawing>
          <wp:inline distT="0" distB="0" distL="0" distR="0" wp14:anchorId="5DD6A737" wp14:editId="0ED9DACD">
            <wp:extent cx="4419600" cy="27432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extLst>
                        <a:ext uri="{BEBA8EAE-BF5A-486C-A8C5-ECC9F3942E4B}">
                          <a14:imgProps xmlns:a14="http://schemas.microsoft.com/office/drawing/2010/main">
                            <a14:imgLayer r:embed="rId103">
                              <a14:imgEffect>
                                <a14:sharpenSoften amount="50000"/>
                              </a14:imgEffect>
                            </a14:imgLayer>
                          </a14:imgProps>
                        </a:ext>
                      </a:extLst>
                    </a:blip>
                    <a:stretch>
                      <a:fillRect/>
                    </a:stretch>
                  </pic:blipFill>
                  <pic:spPr>
                    <a:xfrm>
                      <a:off x="0" y="0"/>
                      <a:ext cx="4419600" cy="2743200"/>
                    </a:xfrm>
                    <a:prstGeom prst="rect">
                      <a:avLst/>
                    </a:prstGeom>
                  </pic:spPr>
                </pic:pic>
              </a:graphicData>
            </a:graphic>
          </wp:inline>
        </w:drawing>
      </w:r>
    </w:p>
    <w:p w:rsidR="000C49A6" w:rsidRPr="00FE0B10" w:rsidRDefault="000C49A6" w:rsidP="00C106BC">
      <w:pPr>
        <w:pStyle w:val="ac"/>
        <w:keepLines/>
        <w:numPr>
          <w:ilvl w:val="0"/>
          <w:numId w:val="1"/>
        </w:numPr>
        <w:rPr>
          <w:rFonts w:ascii="Times New Roman" w:hAnsi="Times New Roman" w:cs="Times New Roman"/>
          <w:b/>
          <w:sz w:val="26"/>
          <w:szCs w:val="26"/>
        </w:rPr>
      </w:pPr>
      <w:r w:rsidRPr="00FE0B10">
        <w:rPr>
          <w:rFonts w:ascii="Times New Roman" w:hAnsi="Times New Roman" w:cs="Times New Roman"/>
          <w:b/>
          <w:sz w:val="26"/>
          <w:szCs w:val="26"/>
        </w:rPr>
        <w:t>Схема теплового пункта с тепловым насосом и конденсатором на подающем трубопроводе системы отопления</w:t>
      </w:r>
    </w:p>
    <w:p w:rsidR="000C49A6" w:rsidRDefault="000C49A6" w:rsidP="000C49A6">
      <w:pPr>
        <w:keepLines/>
        <w:rPr>
          <w:rFonts w:ascii="Times New Roman" w:hAnsi="Times New Roman"/>
          <w:b/>
          <w:sz w:val="26"/>
          <w:szCs w:val="26"/>
        </w:rPr>
      </w:pPr>
    </w:p>
    <w:p w:rsidR="000C49A6" w:rsidRDefault="000C49A6" w:rsidP="000C49A6">
      <w:pPr>
        <w:keepLines/>
        <w:rPr>
          <w:rFonts w:ascii="Times New Roman" w:hAnsi="Times New Roman"/>
          <w:b/>
          <w:sz w:val="26"/>
          <w:szCs w:val="26"/>
        </w:rPr>
      </w:pPr>
      <w:r>
        <w:rPr>
          <w:noProof/>
          <w:lang w:eastAsia="ru-RU"/>
        </w:rPr>
        <w:drawing>
          <wp:inline distT="0" distB="0" distL="0" distR="0" wp14:anchorId="56AB9A93" wp14:editId="1055EAC6">
            <wp:extent cx="4400550" cy="253365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BEBA8EAE-BF5A-486C-A8C5-ECC9F3942E4B}">
                          <a14:imgProps xmlns:a14="http://schemas.microsoft.com/office/drawing/2010/main">
                            <a14:imgLayer r:embed="rId105">
                              <a14:imgEffect>
                                <a14:sharpenSoften amount="50000"/>
                              </a14:imgEffect>
                            </a14:imgLayer>
                          </a14:imgProps>
                        </a:ext>
                      </a:extLst>
                    </a:blip>
                    <a:stretch>
                      <a:fillRect/>
                    </a:stretch>
                  </pic:blipFill>
                  <pic:spPr>
                    <a:xfrm>
                      <a:off x="0" y="0"/>
                      <a:ext cx="4400550" cy="2533650"/>
                    </a:xfrm>
                    <a:prstGeom prst="rect">
                      <a:avLst/>
                    </a:prstGeom>
                  </pic:spPr>
                </pic:pic>
              </a:graphicData>
            </a:graphic>
          </wp:inline>
        </w:drawing>
      </w:r>
    </w:p>
    <w:p w:rsidR="000C49A6" w:rsidRPr="00FE0B10" w:rsidRDefault="000C49A6" w:rsidP="00C106BC">
      <w:pPr>
        <w:pStyle w:val="ac"/>
        <w:keepLines/>
        <w:numPr>
          <w:ilvl w:val="0"/>
          <w:numId w:val="1"/>
        </w:numPr>
        <w:rPr>
          <w:rFonts w:ascii="Times New Roman" w:hAnsi="Times New Roman" w:cs="Times New Roman"/>
          <w:b/>
          <w:sz w:val="26"/>
          <w:szCs w:val="26"/>
        </w:rPr>
      </w:pPr>
      <w:r w:rsidRPr="00FE0B10">
        <w:rPr>
          <w:rFonts w:ascii="Times New Roman" w:hAnsi="Times New Roman" w:cs="Times New Roman"/>
          <w:b/>
          <w:sz w:val="26"/>
          <w:szCs w:val="26"/>
        </w:rPr>
        <w:t>Схема теплового пункта с тепловым насосом и конденсатором на обратном трубопроводе системы отопления</w:t>
      </w:r>
    </w:p>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При этом пропорционально  недоотпуску  тепла  снижается  температура  в  отапливаемых помещениях всех потребителей. Уменьшение же расхода теплоносителя приводит к разрегулировке тепловой сети.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предотвращения разрегулировки  тепловой сети в аварийных  ситуациях устанавливается лимитированная подача теплоносителя всем взаимно резервируемым  потребителям. Лимиты  подачи  теплоносителя  определяются  по  результатам сопоставления трех параметров: времени остывания представительного помещения здания до допустимой температуры, величины допустимого снижения температуры и  длительности  ремонта  головного  элемента  тепловой  сети  -  теплопровода,  поскольку он имеет наибольшую длительность восстановления.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потребителей первой категории предусматривается индивидуальная регулировка в их местных тепловых пунктах.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Расчет тепловых и гидравлических аварийных режимов тепловой сети выполняется разработчиком Схемы теплоснабжения, а их реализация - теплоснабжающими организациями.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i/>
          <w:sz w:val="26"/>
          <w:szCs w:val="26"/>
        </w:rPr>
        <w:t>Прокладка резервных трубопроводных  связей</w:t>
      </w:r>
      <w:r>
        <w:rPr>
          <w:rFonts w:ascii="Times New Roman" w:hAnsi="Times New Roman" w:cs="Times New Roman"/>
          <w:sz w:val="26"/>
          <w:szCs w:val="26"/>
        </w:rPr>
        <w:t xml:space="preserve">  как в  тепловых  сетях одного района теплоснабжения, так и смежных теплосетевых районов города обеспечивает непрерывное  теплоснабжение  потребителей  со  значительным  снижением  недоотпуска теплоты во время аварий. </w:t>
      </w:r>
      <w:proofErr w:type="gramStart"/>
      <w:r>
        <w:rPr>
          <w:rFonts w:ascii="Times New Roman" w:hAnsi="Times New Roman" w:cs="Times New Roman"/>
          <w:sz w:val="26"/>
          <w:szCs w:val="26"/>
        </w:rPr>
        <w:t xml:space="preserve">Количество и диаметры перемычек определяются, исходя из нормальных и в аварийных режимов работы сети, с учетом снижения расхода  теплоносителя  в  соответствии  с  данными,  представленными  в  таблице  </w:t>
      </w:r>
      <w:r w:rsidR="00CE2E6D">
        <w:rPr>
          <w:rFonts w:ascii="Times New Roman" w:hAnsi="Times New Roman" w:cs="Times New Roman"/>
          <w:sz w:val="26"/>
          <w:szCs w:val="26"/>
        </w:rPr>
        <w:t>9</w:t>
      </w:r>
      <w:r w:rsidR="002C518B">
        <w:rPr>
          <w:rFonts w:ascii="Times New Roman" w:hAnsi="Times New Roman" w:cs="Times New Roman"/>
          <w:sz w:val="26"/>
          <w:szCs w:val="26"/>
        </w:rPr>
        <w:t>9</w:t>
      </w:r>
      <w:r>
        <w:rPr>
          <w:rFonts w:ascii="Times New Roman" w:hAnsi="Times New Roman" w:cs="Times New Roman"/>
          <w:sz w:val="26"/>
          <w:szCs w:val="26"/>
        </w:rPr>
        <w:t xml:space="preserve">. </w:t>
      </w:r>
      <w:proofErr w:type="gramEnd"/>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w:t>
      </w:r>
    </w:p>
    <w:p w:rsidR="000C49A6" w:rsidRDefault="000C49A6" w:rsidP="005B4FF7">
      <w:pPr>
        <w:pStyle w:val="a3"/>
      </w:pPr>
      <w:r>
        <w:t>Допустимое снижение подачи теплоты в аварийных режимах</w:t>
      </w:r>
    </w:p>
    <w:tbl>
      <w:tblPr>
        <w:tblStyle w:val="ae"/>
        <w:tblW w:w="9525" w:type="dxa"/>
        <w:jc w:val="center"/>
        <w:tblLayout w:type="fixed"/>
        <w:tblLook w:val="04A0" w:firstRow="1" w:lastRow="0" w:firstColumn="1" w:lastColumn="0" w:noHBand="0" w:noVBand="1"/>
      </w:tblPr>
      <w:tblGrid>
        <w:gridCol w:w="5066"/>
        <w:gridCol w:w="991"/>
        <w:gridCol w:w="851"/>
        <w:gridCol w:w="851"/>
        <w:gridCol w:w="850"/>
        <w:gridCol w:w="916"/>
      </w:tblGrid>
      <w:tr w:rsidR="000C49A6" w:rsidTr="000C49A6">
        <w:trPr>
          <w:trHeight w:val="669"/>
          <w:jc w:val="center"/>
        </w:trPr>
        <w:tc>
          <w:tcPr>
            <w:tcW w:w="5070" w:type="dxa"/>
            <w:vMerge w:val="restart"/>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Показатель</w:t>
            </w:r>
          </w:p>
        </w:tc>
        <w:tc>
          <w:tcPr>
            <w:tcW w:w="4460" w:type="dxa"/>
            <w:gridSpan w:val="5"/>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ind w:left="0"/>
              <w:rPr>
                <w:rFonts w:ascii="Times New Roman" w:hAnsi="Times New Roman" w:cs="Times New Roman"/>
              </w:rPr>
            </w:pPr>
            <w:r>
              <w:rPr>
                <w:rFonts w:ascii="Times New Roman" w:hAnsi="Times New Roman" w:cs="Times New Roman"/>
              </w:rPr>
              <w:t>Расчетная температура наружного воздуха для проектирования отопления</w:t>
            </w:r>
          </w:p>
        </w:tc>
      </w:tr>
      <w:tr w:rsidR="000C49A6" w:rsidTr="000C49A6">
        <w:trPr>
          <w:trHeight w:val="526"/>
          <w:jc w:val="center"/>
        </w:trPr>
        <w:tc>
          <w:tcPr>
            <w:tcW w:w="5070" w:type="dxa"/>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-30</w:t>
            </w:r>
          </w:p>
        </w:tc>
        <w:tc>
          <w:tcPr>
            <w:tcW w:w="850"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-40</w:t>
            </w:r>
          </w:p>
        </w:tc>
        <w:tc>
          <w:tcPr>
            <w:tcW w:w="916"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-50</w:t>
            </w:r>
          </w:p>
        </w:tc>
      </w:tr>
      <w:tr w:rsidR="000C49A6" w:rsidTr="000C49A6">
        <w:trPr>
          <w:trHeight w:val="389"/>
          <w:jc w:val="center"/>
        </w:trPr>
        <w:tc>
          <w:tcPr>
            <w:tcW w:w="5070"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 xml:space="preserve">Допустимое снижение подачи теплоты,% </w:t>
            </w:r>
            <w:proofErr w:type="gramStart"/>
            <w:r>
              <w:rPr>
                <w:rFonts w:ascii="Times New Roman" w:hAnsi="Times New Roman" w:cs="Times New Roman"/>
              </w:rPr>
              <w:t>до</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78</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84</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87</w:t>
            </w:r>
          </w:p>
        </w:tc>
        <w:tc>
          <w:tcPr>
            <w:tcW w:w="850"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89</w:t>
            </w:r>
          </w:p>
        </w:tc>
        <w:tc>
          <w:tcPr>
            <w:tcW w:w="916"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91</w:t>
            </w:r>
          </w:p>
        </w:tc>
      </w:tr>
    </w:tbl>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обеспечении безотказности тепловых сетей определяются: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 предельно допустимые длины нерезервированных участков теплопроводов (тупиковых, радиальных, транзитных) до каждого потребителя или теплового пункта;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места размещения резервных трубопроводных связей между радиальными теплопроводами;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Возможность  подачи  тепла  неотключенным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Такое расположение позволяет подавать теплоноситель потребителю по этому ответвлению при отказе последующего участка теплопровода. </w:t>
      </w:r>
    </w:p>
    <w:p w:rsidR="000C49A6" w:rsidRDefault="000C49A6" w:rsidP="000C49A6">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 xml:space="preserve">Установка баков аккумуляторов горячей воды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w:t>
      </w:r>
      <w:r>
        <w:rPr>
          <w:rFonts w:ascii="Times New Roman" w:hAnsi="Times New Roman" w:cs="Times New Roman"/>
          <w:sz w:val="26"/>
          <w:szCs w:val="26"/>
        </w:rPr>
        <w:lastRenderedPageBreak/>
        <w:t xml:space="preserve">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Число баков независимо от системы теплоснабжения принимается не менее двух по 50 % рабочего объема.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rsidR="000C49A6" w:rsidRDefault="000C49A6" w:rsidP="000C49A6">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lastRenderedPageBreak/>
        <w:t xml:space="preserve">Уровень  автоматизации  управления  технологическими  процессами производства, транспортировки, распределения и потребления тепловой энергии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Структура  систем  автоматического  управления  обеспечивает  реализацию многоступенчатого регулирования отпуска тепловой энергии, необходимость которого определяется особенностями системы, а также автоматическое  обнаружение мест отказов в тепловых сетей и их локализацию, переход от нормального режима к </w:t>
      </w:r>
      <w:proofErr w:type="gramStart"/>
      <w:r>
        <w:rPr>
          <w:rFonts w:ascii="Times New Roman" w:hAnsi="Times New Roman" w:cs="Times New Roman"/>
          <w:sz w:val="26"/>
          <w:szCs w:val="26"/>
        </w:rPr>
        <w:t>послеаварийному</w:t>
      </w:r>
      <w:proofErr w:type="gramEnd"/>
      <w:r>
        <w:rPr>
          <w:rFonts w:ascii="Times New Roman" w:hAnsi="Times New Roman" w:cs="Times New Roman"/>
          <w:sz w:val="26"/>
          <w:szCs w:val="26"/>
        </w:rPr>
        <w:t xml:space="preserve"> и затем опять к нормальному, защиту от повышения давления и гидравлического удара. Выполнение этих функций возможно лишь при ликвидации характерного для современных систем теплоснабжения недостатка в средствах автоматического  регулирования,  который  становится особенно ощутимым с ростом единичных мощностей источников  теплоты и  систем. Наибольшая эффективность может быть достигнута в условиях комплексной автоматизации в рамках АСУ ТП и реализации АСДУ.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Основной задачей автоматизации регулирования отпуска теплоты на отопление и горячее водоснабжение в тепловых пунктах зданий (ЦТП, ИТП) является обеспечение комфортных условий в отапливаемых помещениях при существенной экономии теплоты и, соответственно, топлива. Одновременно с решением главной задачи автоматизация тепловых пунктов повышает надежность систем теплоснабжения и позволяет: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улучшить  состояние  изоляции  трубопроводов  и  снизить  коррозионную  повреждаемость тепловых сетей;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обеспечить подачу теплоты потребителям в требуемом количестве (соответствующем температуре наружного воздуха) при ликвидации аварий в сетях с резервированием;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обеспечить устойчивость гидравлических </w:t>
      </w:r>
      <w:proofErr w:type="gramStart"/>
      <w:r>
        <w:rPr>
          <w:rFonts w:ascii="Times New Roman" w:hAnsi="Times New Roman" w:cs="Times New Roman"/>
          <w:sz w:val="26"/>
          <w:szCs w:val="26"/>
        </w:rPr>
        <w:t>режимов работы систем отопления зданий</w:t>
      </w:r>
      <w:proofErr w:type="gramEnd"/>
      <w:r>
        <w:rPr>
          <w:rFonts w:ascii="Times New Roman" w:hAnsi="Times New Roman" w:cs="Times New Roman"/>
          <w:sz w:val="26"/>
          <w:szCs w:val="26"/>
        </w:rPr>
        <w:t xml:space="preserve"> при снижении температуры сетевой воды относительно требуемой по графику;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обеспечить автономную циркуляцию в местных системах отопления при аварийном падении давления в тепловых сетях, позволяющую снизить вероятность повреждений систем отопления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Улучшение состояния изоляции трубопроводов и улучшение условий работы компенсаторных  устройств  обеспечивается  осуществлением  центрального  </w:t>
      </w:r>
      <w:r>
        <w:rPr>
          <w:rFonts w:ascii="Times New Roman" w:hAnsi="Times New Roman" w:cs="Times New Roman"/>
          <w:sz w:val="26"/>
          <w:szCs w:val="26"/>
        </w:rPr>
        <w:lastRenderedPageBreak/>
        <w:t xml:space="preserve">регулирования  отпуска  теплоты  на  источнике  теплоты  по  ступенчатому  температурному графику регулирования при постоянной температуре.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Наличие автоматизации отпуска теплоты в тепловых пунктах тепловых сетей с резервированием (путем устройства перемычек между тепловыми сетями смежных районов) позволяет осуществить широкое маневрирование  температурой  сетевой воды.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ликвидации аварий на отдельных участках сети можно, повысив температуру  теплоносителя,  подать  всем  потребителям  теплоту  на  отопление  в  полном объеме (соответствующую температуре наружного воздуха) при сниженном расходе сетевой  воды на отопление. Значение  этого расхода определяется расчетом для каждой конкретной сети с учетом имеющихся перемычек и места аварии.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Гидравлический режим работы автоматизированных систем отопления здания ухудшается при снижении температуры теплоносителя относительно графика температуры сетевой воды, в том числе при аварии на источнике теплоты. При этом регулирующие клапаны авторегуляторов отпуска теплоты на отопление полностью открываются, и </w:t>
      </w:r>
      <w:proofErr w:type="gramStart"/>
      <w:r>
        <w:rPr>
          <w:rFonts w:ascii="Times New Roman" w:hAnsi="Times New Roman" w:cs="Times New Roman"/>
          <w:sz w:val="26"/>
          <w:szCs w:val="26"/>
        </w:rPr>
        <w:t>возможна</w:t>
      </w:r>
      <w:proofErr w:type="gramEnd"/>
      <w:r>
        <w:rPr>
          <w:rFonts w:ascii="Times New Roman" w:hAnsi="Times New Roman" w:cs="Times New Roman"/>
          <w:sz w:val="26"/>
          <w:szCs w:val="26"/>
        </w:rPr>
        <w:t xml:space="preserve"> разрегулировка тепловой сети, так как головные потребители отберут из сети больший расход, чем концевые потребители. Чем ниже гидравлическая устойчивость сети, тем больше величина указанной разрегулировки и тем больше снижается надежность теплоснабжения. Устранить этот недостаток возможно путем установки дополнительных  регуляторов  давления  (перепада  давления).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Однако</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 xml:space="preserve"> это приводит, во-первых, к усложнению работы средств автоматизации в тепловых пунктах из-за взаимного влияния авторегуляторов отпуска теплоты и гидравлического режима, а во-вторых, к удорожанию системы автоматизации.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Снизить вероятность повреждений систем отопления зданий от замораживания  при  аварийном  прекращении  подачи  теплоносителя  из  сети  (например,  в  результате  падения  давления  в  тепловой  сети)  позволяет  организация  автономной циркуляции  воды  в местных  системах  отопления. При  наличии  циркуляции  воды, кроме того, увеличивается временной диапазон для выполнения необходимого слива воды из систем отопления. </w:t>
      </w:r>
    </w:p>
    <w:p w:rsidR="000C49A6" w:rsidRDefault="000C49A6" w:rsidP="000C49A6">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 xml:space="preserve">Совершенствование эксплуатации системы теплоснабжения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 Надежность системы теплоснабжения в значительной степени определяется организацией эксплуатации системы, взаимодействия поставщиков тепловой энергии и их потребителями, своевременным проведением ремонтов, заменой изношенного оборудования, наличием аварийно-восстановительной службы и организацией аварийных  ремонтов.  Последнее  является  особенно  важным  при  наличии  значительной доли ветхих теплопроводов и их высокой повреждаемости.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Организация аварийно-восстановительной службы, ее численности и технической  оснащенности  в  каждом  конкретном  случае  решается  на  основе  технико</w:t>
      </w:r>
      <w:r w:rsidR="0039067B">
        <w:rPr>
          <w:rFonts w:ascii="Times New Roman" w:hAnsi="Times New Roman" w:cs="Times New Roman"/>
          <w:sz w:val="26"/>
          <w:szCs w:val="26"/>
        </w:rPr>
        <w:t>-</w:t>
      </w:r>
      <w:r>
        <w:rPr>
          <w:rFonts w:ascii="Times New Roman" w:hAnsi="Times New Roman" w:cs="Times New Roman"/>
          <w:sz w:val="26"/>
          <w:szCs w:val="26"/>
        </w:rPr>
        <w:t xml:space="preserve">экономического обоснования с учетом оптимального сочетания структурного резерва системы теплоснабжения и временного резерва путем использования аккумулирующей способности зданий. Процесс восстановления  отказавших  теплопроводов совершенствуется нормированием продолжительности ликвидации аварий и определением оптимального состава аварийно-восстановительной службы.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Классификация повреждений  в  системах  теплоснабжения  регламентируется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Нормы времени на восстановление должны определяться с учетом требований данного документа и местных условий.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качественного выполнения ремонтных работ в составе СЦТ предусматриваются: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аварийно-восстановительные службы  (АВС), численность персонала и техническая </w:t>
      </w:r>
      <w:proofErr w:type="gramStart"/>
      <w:r>
        <w:rPr>
          <w:rFonts w:ascii="Times New Roman" w:hAnsi="Times New Roman" w:cs="Times New Roman"/>
          <w:sz w:val="26"/>
          <w:szCs w:val="26"/>
        </w:rPr>
        <w:t>оснащенность</w:t>
      </w:r>
      <w:proofErr w:type="gramEnd"/>
      <w:r>
        <w:rPr>
          <w:rFonts w:ascii="Times New Roman" w:hAnsi="Times New Roman" w:cs="Times New Roman"/>
          <w:sz w:val="26"/>
          <w:szCs w:val="26"/>
        </w:rPr>
        <w:t xml:space="preserve">  которых обеспечивает полное восстановление  теплоснабжения при отказах на тепловых сетях в сроки, указанные в таблице 170;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собственные ремонтно-эксплуатационные базы (РЭБ) - для районов тепловых  сетей  с  объемом  эксплуатации  1000  условных  единиц  и  более. Численность персонала и техническая оснащенность РЭБ определяются с учетом состава оборудования, применяемых конструкций теплопроводов, тепловой изоляции и т.д.;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механические мастерские - для участков (цехов) тепловых сетей с объемом эксплуатации менее 1000 условных единиц;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  единые  ремонтно-эксплуатационные  базы  -  для  тепловых  сетей,  которые входят в состав подразделений тепловых электростанций, районных котельных или промышленных предприятий.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  подземной  прокладке  тепловых  сетей  в  непроходных  каналах  и  бесканальной прокладке величина подачи теплоты (%) для обеспечения внутренней температуры воздуха в отапливаемых помещениях не ниже 12</w:t>
      </w:r>
      <w:proofErr w:type="gramStart"/>
      <w:r>
        <w:rPr>
          <w:rFonts w:ascii="Times New Roman" w:hAnsi="Times New Roman" w:cs="Times New Roman"/>
          <w:sz w:val="26"/>
          <w:szCs w:val="26"/>
        </w:rPr>
        <w:t xml:space="preserve"> °С</w:t>
      </w:r>
      <w:proofErr w:type="gramEnd"/>
      <w:r>
        <w:rPr>
          <w:rFonts w:ascii="Times New Roman" w:hAnsi="Times New Roman" w:cs="Times New Roman"/>
          <w:sz w:val="26"/>
          <w:szCs w:val="26"/>
        </w:rPr>
        <w:t xml:space="preserve"> в течение ремонтно-восстановительного периода после отказов принимается в соответствии с таблицей </w:t>
      </w:r>
      <w:r w:rsidR="00CE2E6D">
        <w:rPr>
          <w:rFonts w:ascii="Times New Roman" w:hAnsi="Times New Roman" w:cs="Times New Roman"/>
          <w:sz w:val="26"/>
          <w:szCs w:val="26"/>
        </w:rPr>
        <w:t>10</w:t>
      </w:r>
      <w:r w:rsidR="0039067B">
        <w:rPr>
          <w:rFonts w:ascii="Times New Roman" w:hAnsi="Times New Roman" w:cs="Times New Roman"/>
          <w:sz w:val="26"/>
          <w:szCs w:val="26"/>
        </w:rPr>
        <w:t>0</w:t>
      </w:r>
      <w:r>
        <w:rPr>
          <w:rFonts w:ascii="Times New Roman" w:hAnsi="Times New Roman" w:cs="Times New Roman"/>
          <w:sz w:val="26"/>
          <w:szCs w:val="26"/>
        </w:rPr>
        <w:t>.</w:t>
      </w:r>
    </w:p>
    <w:p w:rsidR="000C49A6" w:rsidRDefault="000C49A6" w:rsidP="005B4FF7">
      <w:pPr>
        <w:pStyle w:val="a3"/>
      </w:pPr>
      <w:r>
        <w:t>Допускаемое снижение подачи теплоты в зависимости от диаметра теплопроводов и расчетной температуры наружного воздуха</w:t>
      </w:r>
    </w:p>
    <w:tbl>
      <w:tblPr>
        <w:tblStyle w:val="ae"/>
        <w:tblW w:w="0" w:type="auto"/>
        <w:jc w:val="center"/>
        <w:tblLook w:val="04A0" w:firstRow="1" w:lastRow="0" w:firstColumn="1" w:lastColumn="0" w:noHBand="0" w:noVBand="1"/>
      </w:tblPr>
      <w:tblGrid>
        <w:gridCol w:w="1349"/>
        <w:gridCol w:w="1815"/>
        <w:gridCol w:w="1281"/>
        <w:gridCol w:w="1281"/>
        <w:gridCol w:w="1281"/>
        <w:gridCol w:w="1282"/>
        <w:gridCol w:w="1282"/>
      </w:tblGrid>
      <w:tr w:rsidR="000C49A6" w:rsidTr="000C49A6">
        <w:trPr>
          <w:jc w:val="center"/>
        </w:trPr>
        <w:tc>
          <w:tcPr>
            <w:tcW w:w="1349" w:type="dxa"/>
            <w:vMerge w:val="restart"/>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72</w:t>
            </w:r>
          </w:p>
        </w:tc>
        <w:tc>
          <w:tcPr>
            <w:tcW w:w="1815" w:type="dxa"/>
            <w:vMerge w:val="restart"/>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 xml:space="preserve">Время восстановления теплоснабжения, </w:t>
            </w:r>
            <w:proofErr w:type="gramStart"/>
            <w:r>
              <w:rPr>
                <w:rFonts w:ascii="Times New Roman" w:hAnsi="Times New Roman" w:cs="Times New Roman"/>
              </w:rPr>
              <w:t>ч</w:t>
            </w:r>
            <w:proofErr w:type="gramEnd"/>
          </w:p>
        </w:tc>
        <w:tc>
          <w:tcPr>
            <w:tcW w:w="6407" w:type="dxa"/>
            <w:gridSpan w:val="5"/>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Расчетная температура наружного воздуха</w:t>
            </w:r>
          </w:p>
        </w:tc>
      </w:tr>
      <w:tr w:rsidR="000C49A6" w:rsidTr="000C49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-30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-50</w:t>
            </w:r>
          </w:p>
        </w:tc>
      </w:tr>
      <w:tr w:rsidR="000C49A6" w:rsidTr="000C49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6407" w:type="dxa"/>
            <w:gridSpan w:val="5"/>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 xml:space="preserve">Допустимое снижение подачи теплоты,% </w:t>
            </w:r>
            <w:proofErr w:type="gramStart"/>
            <w:r>
              <w:rPr>
                <w:rFonts w:ascii="Times New Roman" w:hAnsi="Times New Roman" w:cs="Times New Roman"/>
              </w:rPr>
              <w:t>до</w:t>
            </w:r>
            <w:proofErr w:type="gramEnd"/>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300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15</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32</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59</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64</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18</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41</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56</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65</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63</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68</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22</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63</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69</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73</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26</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52</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68</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75</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73</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77</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76</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75</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78</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800-1000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66</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75</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79</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82</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1200-1400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До 54</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71</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83</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82</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85</w:t>
            </w:r>
          </w:p>
        </w:tc>
      </w:tr>
    </w:tbl>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w:t>
      </w:r>
      <w:proofErr w:type="gramStart"/>
      <w:r>
        <w:rPr>
          <w:rFonts w:ascii="Times New Roman" w:hAnsi="Times New Roman" w:cs="Times New Roman"/>
          <w:sz w:val="26"/>
          <w:szCs w:val="26"/>
        </w:rPr>
        <w:t>оценки состояния элементов подземных прокладок тепловых сетей</w:t>
      </w:r>
      <w:proofErr w:type="gramEnd"/>
      <w:r>
        <w:rPr>
          <w:rFonts w:ascii="Times New Roman" w:hAnsi="Times New Roman" w:cs="Times New Roman"/>
          <w:sz w:val="26"/>
          <w:szCs w:val="26"/>
        </w:rPr>
        <w:t xml:space="preserve">.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w:t>
      </w:r>
      <w:r>
        <w:rPr>
          <w:rFonts w:ascii="Times New Roman" w:hAnsi="Times New Roman" w:cs="Times New Roman"/>
          <w:sz w:val="26"/>
          <w:szCs w:val="26"/>
        </w:rPr>
        <w:lastRenderedPageBreak/>
        <w:t xml:space="preserve">состояния, вида изоляционных  конструкций. Результаты шурфовок  учитываются  при  составлении  плана ремонтов тепловых сетей.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сети от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Целью испытаний водяных тепловых сетей на расчетную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(1,25 рабочего), но не ниже 1,6 МПа (16 кгс/см</w:t>
      </w:r>
      <w:proofErr w:type="gramStart"/>
      <w:r>
        <w:rPr>
          <w:rFonts w:ascii="Times New Roman" w:hAnsi="Times New Roman" w:cs="Times New Roman"/>
          <w:sz w:val="26"/>
          <w:szCs w:val="26"/>
        </w:rPr>
        <w:t>2</w:t>
      </w:r>
      <w:proofErr w:type="gramEnd"/>
      <w:r>
        <w:rPr>
          <w:rFonts w:ascii="Times New Roman" w:hAnsi="Times New Roman" w:cs="Times New Roman"/>
          <w:sz w:val="26"/>
          <w:szCs w:val="26"/>
        </w:rPr>
        <w:t xml:space="preserve">). Температура воды в трубопроводах при испытаниях не превышает 45 °C.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дистанционного обнаружения мест повреждения трубопроводов тепловых сетей канальной и бесканальной прокладки под слоем грунта на глубине до 3 - 4 м в зависимости от типа грунта и вида дефекта используются течеискатели.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p>
    <w:p w:rsidR="000C49A6" w:rsidRDefault="000C49A6" w:rsidP="005D77C1">
      <w:pPr>
        <w:pStyle w:val="12"/>
        <w:pageBreakBefore/>
        <w:tabs>
          <w:tab w:val="left" w:pos="1134"/>
        </w:tabs>
        <w:suppressAutoHyphens/>
        <w:spacing w:before="0" w:after="240" w:line="360" w:lineRule="auto"/>
        <w:ind w:firstLine="567"/>
        <w:jc w:val="both"/>
        <w:rPr>
          <w:rFonts w:ascii="Times New Roman" w:hAnsi="Times New Roman" w:cs="Times New Roman"/>
          <w:color w:val="auto"/>
          <w:kern w:val="28"/>
          <w:sz w:val="26"/>
        </w:rPr>
      </w:pPr>
      <w:bookmarkStart w:id="374" w:name="_Toc376557828"/>
      <w:bookmarkStart w:id="375" w:name="_Toc391846086"/>
      <w:r w:rsidRPr="0015215A">
        <w:rPr>
          <w:rFonts w:ascii="Times New Roman" w:hAnsi="Times New Roman" w:cs="Times New Roman"/>
          <w:color w:val="auto"/>
          <w:kern w:val="28"/>
          <w:sz w:val="26"/>
        </w:rPr>
        <w:lastRenderedPageBreak/>
        <w:t>Глава 10.</w:t>
      </w:r>
      <w:r>
        <w:rPr>
          <w:rFonts w:ascii="Times New Roman" w:hAnsi="Times New Roman" w:cs="Times New Roman"/>
          <w:color w:val="auto"/>
          <w:kern w:val="28"/>
          <w:sz w:val="26"/>
        </w:rPr>
        <w:t xml:space="preserve"> Обоснование инвестиций в строительство, реконструкцию и техническое перевооружение</w:t>
      </w:r>
      <w:bookmarkEnd w:id="374"/>
      <w:bookmarkEnd w:id="375"/>
    </w:p>
    <w:p w:rsidR="00377ABF" w:rsidRPr="00377ABF" w:rsidRDefault="00377ABF" w:rsidP="00377ABF">
      <w:pPr>
        <w:pStyle w:val="ac"/>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пунктом  48  «Требований  к  схемам  теплоснабжения», утвержденных постановлением Правительства РФ № 154 от 22 февраля 2012 года. </w:t>
      </w:r>
    </w:p>
    <w:p w:rsidR="00377ABF" w:rsidRPr="00377ABF" w:rsidRDefault="00377ABF" w:rsidP="00377ABF">
      <w:pPr>
        <w:pStyle w:val="ac"/>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В  соответствии  с  пунктами  13  и  48  Требований  к  схеме  теплоснабжения должны быть разработаны и обоснованы: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величине  необходимых  инвестиций  в  строительство, реконструкцию и техническое перевооружение тепловых сетей, насосных станцийи тепловых пунктов на каждом этапе;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величине  инвестиций  в  строительство,  реконструкцию  и техническое  перевооружение  в  связи  с  изменениями  температурного  графика  игидравлического режима работы системы теплоснабжения.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источникам  инвестиций,  обеспечивающих  финансовые потребности;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расчеты эффективности инвестиций;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 </w:t>
      </w:r>
    </w:p>
    <w:p w:rsidR="00377ABF" w:rsidRPr="00377ABF" w:rsidRDefault="00377ABF" w:rsidP="00377ABF">
      <w:pPr>
        <w:pStyle w:val="ac"/>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В связи с изменением состава проектов по развитию систем теплоснабжения города,  выполненным  в  ходе  актуализации  схемы  теплоснабжения,  </w:t>
      </w:r>
      <w:r>
        <w:rPr>
          <w:rFonts w:ascii="Times New Roman" w:hAnsi="Times New Roman" w:cs="Times New Roman"/>
          <w:sz w:val="26"/>
          <w:szCs w:val="26"/>
        </w:rPr>
        <w:t>Глава</w:t>
      </w:r>
      <w:r w:rsidRPr="00377ABF">
        <w:rPr>
          <w:rFonts w:ascii="Times New Roman" w:hAnsi="Times New Roman" w:cs="Times New Roman"/>
          <w:sz w:val="26"/>
          <w:szCs w:val="26"/>
        </w:rPr>
        <w:t xml:space="preserve">  1</w:t>
      </w:r>
      <w:r>
        <w:rPr>
          <w:rFonts w:ascii="Times New Roman" w:hAnsi="Times New Roman" w:cs="Times New Roman"/>
          <w:sz w:val="26"/>
          <w:szCs w:val="26"/>
        </w:rPr>
        <w:t xml:space="preserve">0 </w:t>
      </w:r>
      <w:r w:rsidRPr="00377ABF">
        <w:rPr>
          <w:rFonts w:ascii="Times New Roman" w:hAnsi="Times New Roman" w:cs="Times New Roman"/>
          <w:sz w:val="26"/>
          <w:szCs w:val="26"/>
        </w:rPr>
        <w:t>Обосновывающих материалов подверглась соответствующей корректировке.</w:t>
      </w:r>
    </w:p>
    <w:p w:rsidR="000C49A6" w:rsidRPr="0039067B" w:rsidRDefault="000C49A6" w:rsidP="00C106BC">
      <w:pPr>
        <w:pStyle w:val="20"/>
        <w:numPr>
          <w:ilvl w:val="1"/>
          <w:numId w:val="31"/>
        </w:numPr>
        <w:spacing w:before="320" w:after="120" w:line="360" w:lineRule="auto"/>
        <w:ind w:left="0" w:firstLine="567"/>
        <w:jc w:val="both"/>
        <w:rPr>
          <w:rFonts w:ascii="Times New Roman" w:hAnsi="Times New Roman" w:cs="Times New Roman"/>
          <w:color w:val="auto"/>
        </w:rPr>
      </w:pPr>
      <w:bookmarkStart w:id="376" w:name="_Toc375611881"/>
      <w:bookmarkStart w:id="377" w:name="_Toc376557829"/>
      <w:bookmarkStart w:id="378" w:name="_Toc391846087"/>
      <w:r w:rsidRPr="0039067B">
        <w:rPr>
          <w:rFonts w:ascii="Times New Roman" w:hAnsi="Times New Roman" w:cs="Times New Roman"/>
          <w:color w:val="auto"/>
        </w:rPr>
        <w:lastRenderedPageBreak/>
        <w:t>Технико-экономическая  информация  по  строительству  новых  котельных.</w:t>
      </w:r>
      <w:bookmarkEnd w:id="376"/>
      <w:bookmarkEnd w:id="377"/>
      <w:bookmarkEnd w:id="378"/>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Расчет финансовых потребностей для строительства котельных выполняется по укрупненным показателям базисной стоимости и по данным цен заводов изготовителей с учетом: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стоимости оборудования блочно-модульной котельной;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затрат на подготовку площадки под строительство;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затрат на сооружение топливного склада и оборудования топливоподачи;</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затрат на строительно-монтажные и пуско-наладочные работы;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прочих расходов, в том числе затрат на разработку ТЭО и прединвестиционные работы;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непредвиденных расходов.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Анализ цен заводов-изготовителей на блочно-модульные котельные показывает, что их стоимость в значительной степени зависит от тепловой мощности котельной, комплектации отечественным или импортным оборудованием и составляет от 50 до 250 тыс. долл./МВт, в том числе: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котельных до 1 МВт – 80-150 тыс. долл./МВт;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котельных от 1 до 2,5 МВт – 150-88 тыс. долл./МВт; </w:t>
      </w:r>
    </w:p>
    <w:p w:rsidR="00526B0C" w:rsidRPr="00460F96"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котельных от 2,5 до</w:t>
      </w:r>
      <w:r w:rsidR="00460F96">
        <w:rPr>
          <w:rFonts w:ascii="Times New Roman" w:hAnsi="Times New Roman" w:cs="Times New Roman"/>
          <w:sz w:val="26"/>
          <w:szCs w:val="26"/>
        </w:rPr>
        <w:t xml:space="preserve"> 5 МВт – 88-125 тыс. долл./МВт.</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Определение  предварительных  затрат  на  строительство  блочно-модульных котельных (БМК) основывается на принятой базовой стоимости котельных (таблица </w:t>
      </w:r>
      <w:r w:rsidR="00493E8F">
        <w:rPr>
          <w:rFonts w:ascii="Times New Roman" w:hAnsi="Times New Roman" w:cs="Times New Roman"/>
          <w:sz w:val="26"/>
          <w:szCs w:val="26"/>
        </w:rPr>
        <w:t>101</w:t>
      </w:r>
      <w:r>
        <w:rPr>
          <w:rFonts w:ascii="Times New Roman" w:hAnsi="Times New Roman" w:cs="Times New Roman"/>
          <w:sz w:val="26"/>
          <w:szCs w:val="26"/>
        </w:rPr>
        <w:t>) и применения поправочных коэффициентов на специфику доставки оборудования и строительно-монтажных работ на территории.</w:t>
      </w:r>
    </w:p>
    <w:p w:rsidR="00526B0C" w:rsidRDefault="00526B0C" w:rsidP="005B4FF7">
      <w:pPr>
        <w:pStyle w:val="a3"/>
      </w:pPr>
      <w:r>
        <w:t>Основные технико-экономические показатели котельных</w:t>
      </w:r>
    </w:p>
    <w:tbl>
      <w:tblPr>
        <w:tblStyle w:val="ae"/>
        <w:tblW w:w="0" w:type="auto"/>
        <w:jc w:val="center"/>
        <w:tblLayout w:type="fixed"/>
        <w:tblLook w:val="04A0" w:firstRow="1" w:lastRow="0" w:firstColumn="1" w:lastColumn="0" w:noHBand="0" w:noVBand="1"/>
      </w:tblPr>
      <w:tblGrid>
        <w:gridCol w:w="4786"/>
        <w:gridCol w:w="988"/>
        <w:gridCol w:w="851"/>
        <w:gridCol w:w="850"/>
        <w:gridCol w:w="851"/>
        <w:gridCol w:w="1134"/>
      </w:tblGrid>
      <w:tr w:rsidR="00526B0C" w:rsidTr="00F97C9B">
        <w:trPr>
          <w:jc w:val="center"/>
        </w:trPr>
        <w:tc>
          <w:tcPr>
            <w:tcW w:w="4786"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Параметры</w:t>
            </w:r>
          </w:p>
        </w:tc>
        <w:tc>
          <w:tcPr>
            <w:tcW w:w="4674" w:type="dxa"/>
            <w:gridSpan w:val="5"/>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Установленная тепловая мощность, МВт</w:t>
            </w:r>
          </w:p>
        </w:tc>
      </w:tr>
      <w:tr w:rsidR="00526B0C" w:rsidTr="00F97C9B">
        <w:trPr>
          <w:jc w:val="center"/>
        </w:trPr>
        <w:tc>
          <w:tcPr>
            <w:tcW w:w="4786" w:type="dxa"/>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До 1</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10</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более 20</w:t>
            </w:r>
          </w:p>
        </w:tc>
      </w:tr>
      <w:tr w:rsidR="00526B0C" w:rsidTr="00F97C9B">
        <w:trPr>
          <w:jc w:val="center"/>
        </w:trPr>
        <w:tc>
          <w:tcPr>
            <w:tcW w:w="47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 xml:space="preserve">Удельные капвложения, </w:t>
            </w:r>
            <w:proofErr w:type="gramStart"/>
            <w:r>
              <w:rPr>
                <w:rFonts w:ascii="Times New Roman" w:hAnsi="Times New Roman"/>
              </w:rPr>
              <w:t>тыс</w:t>
            </w:r>
            <w:proofErr w:type="gramEnd"/>
            <w:r>
              <w:rPr>
                <w:rFonts w:ascii="Times New Roman" w:hAnsi="Times New Roman"/>
              </w:rPr>
              <w:t xml:space="preserve"> долл/МВт</w:t>
            </w: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240</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150</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120</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100</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75</w:t>
            </w:r>
          </w:p>
        </w:tc>
      </w:tr>
      <w:tr w:rsidR="00526B0C" w:rsidTr="00F97C9B">
        <w:trPr>
          <w:jc w:val="center"/>
        </w:trPr>
        <w:tc>
          <w:tcPr>
            <w:tcW w:w="47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Штатный коэффициент, чел/МВт</w:t>
            </w: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6</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4</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3,5</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0,5</w:t>
            </w:r>
          </w:p>
        </w:tc>
      </w:tr>
      <w:tr w:rsidR="00526B0C" w:rsidTr="00F97C9B">
        <w:trPr>
          <w:jc w:val="center"/>
        </w:trPr>
        <w:tc>
          <w:tcPr>
            <w:tcW w:w="47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Удельный расход топлива на отпуск тепла, кгут/Гкал</w:t>
            </w: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164</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162</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159</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160</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162</w:t>
            </w:r>
          </w:p>
        </w:tc>
      </w:tr>
    </w:tbl>
    <w:p w:rsidR="00526B0C" w:rsidRDefault="00526B0C" w:rsidP="00526B0C"/>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Удельный  расход  электроэнергии  на  собственные  нужды  нов</w:t>
      </w:r>
      <w:r w:rsidR="00493E8F">
        <w:rPr>
          <w:rFonts w:ascii="Times New Roman" w:hAnsi="Times New Roman" w:cs="Times New Roman"/>
          <w:sz w:val="26"/>
          <w:szCs w:val="26"/>
        </w:rPr>
        <w:t>ых</w:t>
      </w:r>
      <w:r>
        <w:rPr>
          <w:rFonts w:ascii="Times New Roman" w:hAnsi="Times New Roman" w:cs="Times New Roman"/>
          <w:sz w:val="26"/>
          <w:szCs w:val="26"/>
        </w:rPr>
        <w:t xml:space="preserve">  котельн</w:t>
      </w:r>
      <w:r w:rsidR="00493E8F">
        <w:rPr>
          <w:rFonts w:ascii="Times New Roman" w:hAnsi="Times New Roman" w:cs="Times New Roman"/>
          <w:sz w:val="26"/>
          <w:szCs w:val="26"/>
        </w:rPr>
        <w:t>ых</w:t>
      </w:r>
      <w:r>
        <w:rPr>
          <w:rFonts w:ascii="Times New Roman" w:hAnsi="Times New Roman" w:cs="Times New Roman"/>
          <w:sz w:val="26"/>
          <w:szCs w:val="26"/>
        </w:rPr>
        <w:t xml:space="preserve"> принят на уровне 25 кВт </w:t>
      </w:r>
      <w:proofErr w:type="gramStart"/>
      <w:r>
        <w:rPr>
          <w:rFonts w:ascii="Times New Roman" w:hAnsi="Times New Roman" w:cs="Times New Roman"/>
          <w:sz w:val="26"/>
          <w:szCs w:val="26"/>
        </w:rPr>
        <w:t>ч</w:t>
      </w:r>
      <w:proofErr w:type="gramEnd"/>
      <w:r>
        <w:rPr>
          <w:rFonts w:ascii="Times New Roman" w:hAnsi="Times New Roman" w:cs="Times New Roman"/>
          <w:sz w:val="26"/>
          <w:szCs w:val="26"/>
        </w:rPr>
        <w:t xml:space="preserve">/МВт тепловой энергии, отпущенной в сеть.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Стоимость текущего и капитального ремонта оборудования принята в объеме 0,3 % от стоимости оборудования котельной.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Затраты на оплату труда определяются исходя из штатного коэффициента 1,3-2 чел./МВт установленной мощности крупных котельных и не менее 6 человек для котельных мощностью менее 3 МВт. Заработная плата – 20 тыс. руб. в месяц. Отчисления на социальные нужды – 30 % от фонда оплаты труда.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Амортизационные отчисления рассчитаны исходя из срока службы оборудования, равного 20 годам.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Стоимость  оборудования  котельных  принимается  23-65 %,  СМР  –  30-63%, </w:t>
      </w:r>
      <w:r w:rsidR="00D02300">
        <w:rPr>
          <w:rFonts w:ascii="Times New Roman" w:hAnsi="Times New Roman" w:cs="Times New Roman"/>
          <w:sz w:val="26"/>
          <w:szCs w:val="26"/>
        </w:rPr>
        <w:t xml:space="preserve">прочие затраты 5-14 % (таблица </w:t>
      </w:r>
      <w:r w:rsidR="00493E8F">
        <w:rPr>
          <w:rFonts w:ascii="Times New Roman" w:hAnsi="Times New Roman" w:cs="Times New Roman"/>
          <w:sz w:val="26"/>
          <w:szCs w:val="26"/>
        </w:rPr>
        <w:t>102</w:t>
      </w:r>
      <w:r>
        <w:rPr>
          <w:rFonts w:ascii="Times New Roman" w:hAnsi="Times New Roman" w:cs="Times New Roman"/>
          <w:sz w:val="26"/>
          <w:szCs w:val="26"/>
        </w:rPr>
        <w:t>). Привязка к местности предполагает увеличение капиталовложений до 40 %.</w:t>
      </w:r>
    </w:p>
    <w:p w:rsidR="00526B0C" w:rsidRDefault="00526B0C" w:rsidP="005B4FF7">
      <w:pPr>
        <w:pStyle w:val="a3"/>
      </w:pPr>
      <w:r>
        <w:t>Инвестиционные затраты при строительстве или реконструкции котельных, %</w:t>
      </w:r>
    </w:p>
    <w:tbl>
      <w:tblPr>
        <w:tblStyle w:val="ae"/>
        <w:tblW w:w="0" w:type="auto"/>
        <w:jc w:val="center"/>
        <w:tblLook w:val="04A0" w:firstRow="1" w:lastRow="0" w:firstColumn="1" w:lastColumn="0" w:noHBand="0" w:noVBand="1"/>
      </w:tblPr>
      <w:tblGrid>
        <w:gridCol w:w="2392"/>
        <w:gridCol w:w="2393"/>
        <w:gridCol w:w="2393"/>
        <w:gridCol w:w="2393"/>
      </w:tblGrid>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Состав затрат</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Поэлементная поставка котлов</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Крупные котельные</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Блочно-модульные котельные</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Оборудование</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35</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23</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65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Строительно-монтажные и наладочные работы</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50</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63</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30</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Прочие расходы</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15</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14</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w:t>
            </w:r>
          </w:p>
        </w:tc>
      </w:tr>
    </w:tbl>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79" w:name="_Toc375611882"/>
      <w:bookmarkStart w:id="380" w:name="_Toc376557830"/>
      <w:bookmarkStart w:id="381" w:name="_Toc391846088"/>
      <w:r w:rsidRPr="00D02300">
        <w:rPr>
          <w:rFonts w:ascii="Times New Roman" w:hAnsi="Times New Roman" w:cs="Times New Roman"/>
          <w:color w:val="auto"/>
        </w:rPr>
        <w:t>Стоимости отдельных видов работ котельных и тепловых сетей</w:t>
      </w:r>
      <w:bookmarkEnd w:id="379"/>
      <w:bookmarkEnd w:id="380"/>
      <w:bookmarkEnd w:id="381"/>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учета  стоимости  проектно-изыскательских  работ  (ПИР)  и  проектно-сметной документации (ПСД) используется «Справочник базовых цен на проектные работы для строительства». Базовые цены на проектные работы установлены по состоянию на 1 января 2001 г. Базовая цена разработки проектной документации (проект + рабочая документация) установлена от общей стоимости строительства по итогу сводного сметного расчета стоимости строительства.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Таким  образом,  стоимость ПИР  и ПСД  в  зависимости  от  полной  стоимости строительства составляет (таблица </w:t>
      </w:r>
      <w:r w:rsidR="00493E8F">
        <w:rPr>
          <w:rFonts w:ascii="Times New Roman" w:hAnsi="Times New Roman" w:cs="Times New Roman"/>
          <w:sz w:val="26"/>
          <w:szCs w:val="26"/>
        </w:rPr>
        <w:t>10</w:t>
      </w:r>
      <w:r w:rsidR="00D02300">
        <w:rPr>
          <w:rFonts w:ascii="Times New Roman" w:hAnsi="Times New Roman" w:cs="Times New Roman"/>
          <w:sz w:val="26"/>
          <w:szCs w:val="26"/>
        </w:rPr>
        <w:t>3</w:t>
      </w:r>
      <w:r>
        <w:rPr>
          <w:rFonts w:ascii="Times New Roman" w:hAnsi="Times New Roman" w:cs="Times New Roman"/>
          <w:sz w:val="26"/>
          <w:szCs w:val="26"/>
        </w:rPr>
        <w:t>):</w:t>
      </w:r>
    </w:p>
    <w:p w:rsidR="00526B0C" w:rsidRDefault="00526B0C" w:rsidP="005B4FF7">
      <w:pPr>
        <w:pStyle w:val="a3"/>
      </w:pPr>
      <w:r>
        <w:t>Доля ПИР и ПСД в зависимости от полной стоимости объекта</w:t>
      </w:r>
    </w:p>
    <w:tbl>
      <w:tblPr>
        <w:tblStyle w:val="ae"/>
        <w:tblW w:w="0" w:type="auto"/>
        <w:jc w:val="center"/>
        <w:tblLook w:val="04A0" w:firstRow="1" w:lastRow="0" w:firstColumn="1" w:lastColumn="0" w:noHBand="0" w:noVBand="1"/>
      </w:tblPr>
      <w:tblGrid>
        <w:gridCol w:w="2392"/>
        <w:gridCol w:w="2393"/>
        <w:gridCol w:w="2393"/>
        <w:gridCol w:w="2393"/>
      </w:tblGrid>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ГТУ ТЭЦ мощностью более 30 МВт</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ПГУ ТЭЦ</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Отдельные котельные</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Тепловые сети</w:t>
            </w:r>
          </w:p>
        </w:tc>
      </w:tr>
      <w:tr w:rsidR="00526B0C" w:rsidTr="00F97C9B">
        <w:trPr>
          <w:trHeight w:val="444"/>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8,9-2,3 %</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9,79-2,53 %</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9,2-3,4 %</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9,6-4,65 %</w:t>
            </w:r>
          </w:p>
        </w:tc>
      </w:tr>
    </w:tbl>
    <w:p w:rsidR="00D02300" w:rsidRDefault="00D02300" w:rsidP="00526B0C">
      <w:pPr>
        <w:pStyle w:val="ac"/>
        <w:spacing w:line="360" w:lineRule="auto"/>
        <w:ind w:left="0" w:firstLine="567"/>
        <w:jc w:val="both"/>
        <w:rPr>
          <w:rFonts w:ascii="Times New Roman" w:hAnsi="Times New Roman" w:cs="Times New Roman"/>
          <w:sz w:val="26"/>
          <w:szCs w:val="26"/>
        </w:rPr>
      </w:pP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Распределение стоимости базовой цены разработки проекта (ТЭО) и рабочей документации по  составляющим  теплоснабжающей  системы  составляет (таблица </w:t>
      </w:r>
      <w:r w:rsidR="00493E8F">
        <w:rPr>
          <w:rFonts w:ascii="Times New Roman" w:hAnsi="Times New Roman" w:cs="Times New Roman"/>
          <w:sz w:val="26"/>
          <w:szCs w:val="26"/>
        </w:rPr>
        <w:t>10</w:t>
      </w:r>
      <w:r w:rsidR="00D02300">
        <w:rPr>
          <w:rFonts w:ascii="Times New Roman" w:hAnsi="Times New Roman" w:cs="Times New Roman"/>
          <w:sz w:val="26"/>
          <w:szCs w:val="26"/>
        </w:rPr>
        <w:t>4</w:t>
      </w:r>
      <w:r>
        <w:rPr>
          <w:rFonts w:ascii="Times New Roman" w:hAnsi="Times New Roman" w:cs="Times New Roman"/>
          <w:sz w:val="26"/>
          <w:szCs w:val="26"/>
        </w:rPr>
        <w:t>):</w:t>
      </w:r>
    </w:p>
    <w:p w:rsidR="00526B0C" w:rsidRDefault="00526B0C" w:rsidP="005B4FF7">
      <w:pPr>
        <w:pStyle w:val="a3"/>
      </w:pPr>
      <w:r>
        <w:lastRenderedPageBreak/>
        <w:t>Распределение стоимости базовой цены разработки проекта (ТЭО) и рабочей документации</w:t>
      </w:r>
    </w:p>
    <w:tbl>
      <w:tblPr>
        <w:tblStyle w:val="ae"/>
        <w:tblW w:w="0" w:type="auto"/>
        <w:jc w:val="center"/>
        <w:tblLook w:val="04A0" w:firstRow="1" w:lastRow="0" w:firstColumn="1" w:lastColumn="0" w:noHBand="0" w:noVBand="1"/>
      </w:tblPr>
      <w:tblGrid>
        <w:gridCol w:w="1686"/>
        <w:gridCol w:w="2044"/>
        <w:gridCol w:w="1834"/>
        <w:gridCol w:w="2023"/>
        <w:gridCol w:w="1984"/>
      </w:tblGrid>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Тип документации</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ГТУ ТЭЦ</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ПГУ ТЭЦ</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Отдельные котельные</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Тепловые сети</w:t>
            </w:r>
          </w:p>
        </w:tc>
      </w:tr>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ТЭО</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20 %</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20 %</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20 %</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16 %</w:t>
            </w:r>
          </w:p>
        </w:tc>
      </w:tr>
      <w:tr w:rsidR="00526B0C" w:rsidTr="00F97C9B">
        <w:trPr>
          <w:trHeight w:val="295"/>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РД</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80 %</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80 %</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80 %</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84 %</w:t>
            </w:r>
          </w:p>
        </w:tc>
      </w:tr>
    </w:tbl>
    <w:p w:rsidR="00526B0C" w:rsidRDefault="00526B0C" w:rsidP="00526B0C">
      <w:pPr>
        <w:pStyle w:val="ac"/>
        <w:spacing w:line="360" w:lineRule="auto"/>
        <w:ind w:left="0" w:firstLine="567"/>
        <w:jc w:val="both"/>
        <w:rPr>
          <w:rFonts w:ascii="Times New Roman" w:hAnsi="Times New Roman" w:cs="Times New Roman"/>
          <w:sz w:val="26"/>
          <w:szCs w:val="26"/>
        </w:rPr>
      </w:pPr>
    </w:p>
    <w:p w:rsidR="00526B0C" w:rsidRDefault="00526B0C" w:rsidP="00526B0C">
      <w:pPr>
        <w:pStyle w:val="ac"/>
        <w:spacing w:line="360" w:lineRule="auto"/>
        <w:ind w:left="0" w:firstLine="567"/>
        <w:jc w:val="both"/>
        <w:rPr>
          <w:rFonts w:ascii="Times New Roman" w:hAnsi="Times New Roman" w:cs="Times New Roman"/>
          <w:sz w:val="26"/>
          <w:szCs w:val="26"/>
          <w:highlight w:val="yellow"/>
        </w:rPr>
      </w:pPr>
      <w:r>
        <w:rPr>
          <w:rFonts w:ascii="Times New Roman" w:hAnsi="Times New Roman" w:cs="Times New Roman"/>
          <w:sz w:val="26"/>
          <w:szCs w:val="26"/>
        </w:rPr>
        <w:t xml:space="preserve">Оценка предварительных затрат в тепловые сети основывается на принятой базовой стоимости комплекта труб в полипеноуритановой (ППУ) изоляции (таблица </w:t>
      </w:r>
      <w:r w:rsidR="00493E8F">
        <w:rPr>
          <w:rFonts w:ascii="Times New Roman" w:hAnsi="Times New Roman" w:cs="Times New Roman"/>
          <w:sz w:val="26"/>
          <w:szCs w:val="26"/>
        </w:rPr>
        <w:t>10</w:t>
      </w:r>
      <w:r w:rsidR="00D02300">
        <w:rPr>
          <w:rFonts w:ascii="Times New Roman" w:hAnsi="Times New Roman" w:cs="Times New Roman"/>
          <w:sz w:val="26"/>
          <w:szCs w:val="26"/>
        </w:rPr>
        <w:t>5</w:t>
      </w:r>
      <w:r>
        <w:rPr>
          <w:rFonts w:ascii="Times New Roman" w:hAnsi="Times New Roman" w:cs="Times New Roman"/>
          <w:sz w:val="26"/>
          <w:szCs w:val="26"/>
        </w:rPr>
        <w:t>).</w:t>
      </w:r>
    </w:p>
    <w:p w:rsidR="00526B0C" w:rsidRPr="00053344" w:rsidRDefault="00526B0C" w:rsidP="005B4FF7">
      <w:pPr>
        <w:pStyle w:val="a3"/>
      </w:pPr>
      <w:r w:rsidRPr="00053344">
        <w:t>Стоимость трубопроводов тепловых сетей (в ценах 201</w:t>
      </w:r>
      <w:r w:rsidR="00DB2C69">
        <w:t>4</w:t>
      </w:r>
      <w:r w:rsidRPr="00053344">
        <w:t xml:space="preserve"> г</w:t>
      </w:r>
      <w:r w:rsidR="00DB2C69">
        <w:t>.</w:t>
      </w:r>
      <w:r w:rsidRPr="00053344">
        <w:t>)</w:t>
      </w:r>
    </w:p>
    <w:tbl>
      <w:tblPr>
        <w:tblStyle w:val="ae"/>
        <w:tblW w:w="0" w:type="auto"/>
        <w:jc w:val="center"/>
        <w:tblLook w:val="04A0" w:firstRow="1" w:lastRow="0" w:firstColumn="1" w:lastColumn="0" w:noHBand="0" w:noVBand="1"/>
      </w:tblPr>
      <w:tblGrid>
        <w:gridCol w:w="2392"/>
        <w:gridCol w:w="2393"/>
        <w:gridCol w:w="2393"/>
        <w:gridCol w:w="2393"/>
      </w:tblGrid>
      <w:tr w:rsidR="00526B0C" w:rsidTr="00F97C9B">
        <w:trPr>
          <w:tblHeader/>
          <w:jc w:val="center"/>
        </w:trPr>
        <w:tc>
          <w:tcPr>
            <w:tcW w:w="2392" w:type="dxa"/>
            <w:vMerge w:val="restart"/>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 xml:space="preserve">Диаметр трубы/стенка трубы/диаметр оболочки, </w:t>
            </w:r>
            <w:proofErr w:type="gramStart"/>
            <w:r>
              <w:rPr>
                <w:rFonts w:ascii="Times New Roman" w:hAnsi="Times New Roman"/>
              </w:rPr>
              <w:t>мм</w:t>
            </w:r>
            <w:proofErr w:type="gramEnd"/>
          </w:p>
        </w:tc>
        <w:tc>
          <w:tcPr>
            <w:tcW w:w="7179" w:type="dxa"/>
            <w:gridSpan w:val="3"/>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Цена, руб/пм</w:t>
            </w:r>
          </w:p>
        </w:tc>
      </w:tr>
      <w:tr w:rsidR="00526B0C" w:rsidTr="00F97C9B">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2393" w:type="dxa"/>
            <w:tcBorders>
              <w:top w:val="single" w:sz="4" w:space="0" w:color="auto"/>
              <w:left w:val="single" w:sz="4" w:space="0" w:color="auto"/>
              <w:bottom w:val="single" w:sz="4" w:space="0" w:color="auto"/>
              <w:right w:val="single" w:sz="4" w:space="0" w:color="auto"/>
            </w:tcBorders>
            <w:vAlign w:val="center"/>
          </w:tcPr>
          <w:p w:rsidR="00526B0C" w:rsidRDefault="00526B0C" w:rsidP="00F97C9B">
            <w:pPr>
              <w:rPr>
                <w:rFonts w:ascii="Times New Roman" w:hAnsi="Times New Roman"/>
              </w:rPr>
            </w:pPr>
            <w:r>
              <w:rPr>
                <w:rFonts w:ascii="Times New Roman" w:hAnsi="Times New Roman"/>
              </w:rPr>
              <w:t>Трубы в ППУ</w:t>
            </w:r>
          </w:p>
          <w:p w:rsidR="00526B0C" w:rsidRDefault="00526B0C" w:rsidP="00F97C9B">
            <w:pPr>
              <w:rPr>
                <w:rFonts w:ascii="Times New Roman" w:hAnsi="Times New Roman"/>
              </w:rPr>
            </w:pP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Трубы в ППУ с учетом отводов, изоляции стыков, манжет и пр</w:t>
            </w:r>
            <w:r w:rsidR="00DB2C69">
              <w:rPr>
                <w:rFonts w:ascii="Times New Roman" w:hAnsi="Times New Roman"/>
              </w:rPr>
              <w:t>.</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Новое строительство на неподвижных опорах</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57/3,5/125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576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806,4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2016</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57/3,5/140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637</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891,8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2229,5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76/3,5/140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999,6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2499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76/3,5/160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1075,2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2688</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89/4,0/160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824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1153,6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2884</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89/4,0/180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901</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1261,4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3153,5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108/4,0/180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1020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1428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3570</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108/4,0/200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1081</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1513,4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3783,5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133/4,0/225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1274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1783,6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4459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133/4,0/250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1420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1988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4970</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159/4,5/250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1602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2242,8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5607</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159/4,5/280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1750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2450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6125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219/6,0/315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2643</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3700,2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9250,5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219/6,0/355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3034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4247,6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10619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273/6,0/400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4387</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6141,8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15354,5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273/6,0/450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4714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6599,6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16499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325/6,0/450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5012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7016,8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17542</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325/6,0/500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5517</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7723,8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19309,5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426/7,0/560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6762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9466,8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23667</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426/7,0/630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10659,6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26649</w:t>
            </w:r>
          </w:p>
        </w:tc>
      </w:tr>
    </w:tbl>
    <w:p w:rsidR="00526B0C" w:rsidRDefault="00526B0C" w:rsidP="00526B0C"/>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тепловых сетей принята стоимость оборудования и материалов на уровне 65 %, стоимость СМР (с учетом наладки) – 30 %, непредвиденные расходы – 5 %.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использовании цен сметно-нормативной базы 2001 года для формирования цен </w:t>
      </w:r>
      <w:r w:rsidR="00493E8F">
        <w:rPr>
          <w:rFonts w:ascii="Times New Roman" w:hAnsi="Times New Roman" w:cs="Times New Roman"/>
          <w:sz w:val="26"/>
          <w:szCs w:val="26"/>
        </w:rPr>
        <w:t>4</w:t>
      </w:r>
      <w:r>
        <w:rPr>
          <w:rFonts w:ascii="Times New Roman" w:hAnsi="Times New Roman" w:cs="Times New Roman"/>
          <w:sz w:val="26"/>
          <w:szCs w:val="26"/>
        </w:rPr>
        <w:t>-го квартала 201</w:t>
      </w:r>
      <w:r w:rsidR="00DB2C69">
        <w:rPr>
          <w:rFonts w:ascii="Times New Roman" w:hAnsi="Times New Roman" w:cs="Times New Roman"/>
          <w:sz w:val="26"/>
          <w:szCs w:val="26"/>
        </w:rPr>
        <w:t>4</w:t>
      </w:r>
      <w:r>
        <w:rPr>
          <w:rFonts w:ascii="Times New Roman" w:hAnsi="Times New Roman" w:cs="Times New Roman"/>
          <w:sz w:val="26"/>
          <w:szCs w:val="26"/>
        </w:rPr>
        <w:t xml:space="preserve"> г. используются индексы изменения стоимости </w:t>
      </w:r>
      <w:proofErr w:type="gramStart"/>
      <w:r>
        <w:rPr>
          <w:rFonts w:ascii="Times New Roman" w:hAnsi="Times New Roman" w:cs="Times New Roman"/>
          <w:sz w:val="26"/>
          <w:szCs w:val="26"/>
        </w:rPr>
        <w:t>по</w:t>
      </w:r>
      <w:proofErr w:type="gramEnd"/>
      <w:r>
        <w:rPr>
          <w:rFonts w:ascii="Times New Roman" w:hAnsi="Times New Roman" w:cs="Times New Roman"/>
          <w:sz w:val="26"/>
          <w:szCs w:val="26"/>
        </w:rPr>
        <w:t xml:space="preserve">: СМР, пусконаладочным работам, ПИР и ПСД, прочим затратам, а также оборудования, рекомендуемые Минрегионом России (таблица </w:t>
      </w:r>
      <w:r w:rsidR="00493E8F">
        <w:rPr>
          <w:rFonts w:ascii="Times New Roman" w:hAnsi="Times New Roman" w:cs="Times New Roman"/>
          <w:sz w:val="26"/>
          <w:szCs w:val="26"/>
        </w:rPr>
        <w:t>10</w:t>
      </w:r>
      <w:r w:rsidR="00D02300">
        <w:rPr>
          <w:rFonts w:ascii="Times New Roman" w:hAnsi="Times New Roman" w:cs="Times New Roman"/>
          <w:sz w:val="26"/>
          <w:szCs w:val="26"/>
        </w:rPr>
        <w:t>6</w:t>
      </w:r>
      <w:r>
        <w:rPr>
          <w:rFonts w:ascii="Times New Roman" w:hAnsi="Times New Roman" w:cs="Times New Roman"/>
          <w:sz w:val="26"/>
          <w:szCs w:val="26"/>
        </w:rPr>
        <w:t>). При использовании цен 1985 г. используется коэффициент 1,57 для формирования базы цен 1991 г., в дальнейшем коэффициенты: оборудование – 21, СМР – 15,5 и прочие затраты – 6,5 для формирования цен 2001 г.</w:t>
      </w:r>
    </w:p>
    <w:p w:rsidR="00526B0C" w:rsidRPr="00C87334" w:rsidRDefault="00526B0C" w:rsidP="005B4FF7">
      <w:pPr>
        <w:pStyle w:val="a3"/>
      </w:pPr>
      <w:r w:rsidRPr="00C87334">
        <w:lastRenderedPageBreak/>
        <w:t xml:space="preserve">Индексы изменения сметной стоимости СМР, пусконаладочных работ, проектных и изыскательских, прочих работ </w:t>
      </w:r>
    </w:p>
    <w:tbl>
      <w:tblPr>
        <w:tblStyle w:val="ae"/>
        <w:tblW w:w="0" w:type="auto"/>
        <w:jc w:val="center"/>
        <w:tblLook w:val="04A0" w:firstRow="1" w:lastRow="0" w:firstColumn="1" w:lastColumn="0" w:noHBand="0" w:noVBand="1"/>
      </w:tblPr>
      <w:tblGrid>
        <w:gridCol w:w="1686"/>
        <w:gridCol w:w="2044"/>
        <w:gridCol w:w="1834"/>
        <w:gridCol w:w="2023"/>
        <w:gridCol w:w="1984"/>
      </w:tblGrid>
      <w:tr w:rsidR="00526B0C" w:rsidTr="00F97C9B">
        <w:trPr>
          <w:jc w:val="center"/>
        </w:trPr>
        <w:tc>
          <w:tcPr>
            <w:tcW w:w="3730" w:type="dxa"/>
            <w:gridSpan w:val="2"/>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СМР и пусконаладочные работы</w:t>
            </w:r>
          </w:p>
        </w:tc>
        <w:tc>
          <w:tcPr>
            <w:tcW w:w="1834"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ПИР и ПСД</w:t>
            </w:r>
          </w:p>
        </w:tc>
        <w:tc>
          <w:tcPr>
            <w:tcW w:w="2023"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Прочие работы и затраты</w:t>
            </w:r>
          </w:p>
        </w:tc>
        <w:tc>
          <w:tcPr>
            <w:tcW w:w="1984"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Сети газоснабжения</w:t>
            </w:r>
          </w:p>
        </w:tc>
      </w:tr>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Котельные</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Тепловые сети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r>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5,46</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4,35</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7,24</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5,53</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4,44</w:t>
            </w:r>
          </w:p>
        </w:tc>
      </w:tr>
    </w:tbl>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82" w:name="_Toc375611883"/>
      <w:bookmarkStart w:id="383" w:name="_Toc376557831"/>
      <w:bookmarkStart w:id="384" w:name="_Toc391846089"/>
      <w:r w:rsidRPr="00D02300">
        <w:rPr>
          <w:rFonts w:ascii="Times New Roman" w:hAnsi="Times New Roman" w:cs="Times New Roman"/>
          <w:color w:val="auto"/>
        </w:rPr>
        <w:t>Особенности учета демонтажа, ликвидации и динамики строительства энергетического оборудования</w:t>
      </w:r>
      <w:bookmarkEnd w:id="382"/>
      <w:bookmarkEnd w:id="383"/>
      <w:bookmarkEnd w:id="384"/>
    </w:p>
    <w:p w:rsidR="00526B0C" w:rsidRPr="00D02300" w:rsidRDefault="00526B0C" w:rsidP="00C106BC">
      <w:pPr>
        <w:pStyle w:val="20"/>
        <w:numPr>
          <w:ilvl w:val="2"/>
          <w:numId w:val="36"/>
        </w:numPr>
        <w:spacing w:after="240" w:line="360" w:lineRule="auto"/>
        <w:ind w:left="851" w:firstLine="0"/>
        <w:jc w:val="left"/>
        <w:rPr>
          <w:rFonts w:ascii="Times New Roman" w:hAnsi="Times New Roman" w:cs="Times New Roman"/>
          <w:color w:val="auto"/>
        </w:rPr>
      </w:pPr>
      <w:bookmarkStart w:id="385" w:name="_Toc375611884"/>
      <w:bookmarkStart w:id="386" w:name="_Toc376557832"/>
      <w:bookmarkStart w:id="387" w:name="_Toc391846090"/>
      <w:r w:rsidRPr="00D02300">
        <w:rPr>
          <w:rFonts w:ascii="Times New Roman" w:hAnsi="Times New Roman" w:cs="Times New Roman"/>
          <w:color w:val="auto"/>
        </w:rPr>
        <w:t>Демонтаж энергетического оборудования</w:t>
      </w:r>
      <w:bookmarkEnd w:id="385"/>
      <w:bookmarkEnd w:id="386"/>
      <w:bookmarkEnd w:id="387"/>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связи с истечением срока эксплуатации существующего энергетического оборудования необходимо рассматривать вопросы о его возможной замене, продлением срока эксплуатации или демонтажа оборудования.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условиях демонтажа энергетического оборудования используется укрупненный подход оценки требуемых инвестиционных затрат, который заключается в следующем: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производится оценка возможной стоимости основного оборудования (котлы, турбины) в ценах 2012 г., а также возможной стоимости строительно-монтажных работ конкретного типа оборудования в рамках энергоисточника;</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аналогичным образом, оценивается стоимость СМР;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дальнейшем от стоимости определенного оборудования и СМР в ценах 201</w:t>
      </w:r>
      <w:r w:rsidR="00DB2C69">
        <w:rPr>
          <w:rFonts w:ascii="Times New Roman" w:hAnsi="Times New Roman" w:cs="Times New Roman"/>
          <w:sz w:val="26"/>
          <w:szCs w:val="26"/>
        </w:rPr>
        <w:t>4</w:t>
      </w:r>
      <w:r>
        <w:rPr>
          <w:rFonts w:ascii="Times New Roman" w:hAnsi="Times New Roman" w:cs="Times New Roman"/>
          <w:sz w:val="26"/>
          <w:szCs w:val="26"/>
        </w:rPr>
        <w:t xml:space="preserve"> г. с помощью экспертных коэффициентов (основанных на металлоемкости оборудования, типа и параметров теплоносителя) вводится оценка инвестиционных затрат. </w:t>
      </w:r>
    </w:p>
    <w:p w:rsidR="00526B0C" w:rsidRPr="00D02300" w:rsidRDefault="00526B0C" w:rsidP="00C106BC">
      <w:pPr>
        <w:pStyle w:val="20"/>
        <w:numPr>
          <w:ilvl w:val="2"/>
          <w:numId w:val="36"/>
        </w:numPr>
        <w:spacing w:after="240" w:line="360" w:lineRule="auto"/>
        <w:ind w:left="851" w:firstLine="0"/>
        <w:jc w:val="left"/>
        <w:rPr>
          <w:rFonts w:ascii="Times New Roman" w:hAnsi="Times New Roman" w:cs="Times New Roman"/>
          <w:color w:val="auto"/>
        </w:rPr>
      </w:pPr>
      <w:bookmarkStart w:id="388" w:name="_Toc375611886"/>
      <w:bookmarkStart w:id="389" w:name="_Toc376557833"/>
      <w:bookmarkStart w:id="390" w:name="_Toc391846091"/>
      <w:r w:rsidRPr="00D02300">
        <w:rPr>
          <w:rFonts w:ascii="Times New Roman" w:hAnsi="Times New Roman" w:cs="Times New Roman"/>
          <w:color w:val="auto"/>
        </w:rPr>
        <w:t>Динамика  строительства  и  распределения  инвестиционных затрат</w:t>
      </w:r>
      <w:bookmarkEnd w:id="388"/>
      <w:bookmarkEnd w:id="389"/>
      <w:bookmarkEnd w:id="390"/>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учета динамики вложения инвестиций приняты следующие рекомендации: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  Временной интервал – календарный год.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2.  Первый год связан с вложением инвестиций в разработку ПИР и ПСД.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3.  В дальнейшем следует фаза работ, связанная с заказом энергетического оборудования и строительством.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4.  В  год  вывода  </w:t>
      </w:r>
      <w:r w:rsidR="00801CFA">
        <w:rPr>
          <w:rFonts w:ascii="Times New Roman" w:hAnsi="Times New Roman" w:cs="Times New Roman"/>
          <w:sz w:val="26"/>
          <w:szCs w:val="26"/>
        </w:rPr>
        <w:t>оборудования</w:t>
      </w:r>
      <w:r>
        <w:rPr>
          <w:rFonts w:ascii="Times New Roman" w:hAnsi="Times New Roman" w:cs="Times New Roman"/>
          <w:sz w:val="26"/>
          <w:szCs w:val="26"/>
        </w:rPr>
        <w:t xml:space="preserve">  на  расчетный  режим  вводятся  затраты  на  пуско-наладочные работы и прочие издержки.</w:t>
      </w:r>
    </w:p>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91" w:name="_Toc375611887"/>
      <w:bookmarkStart w:id="392" w:name="_Toc376557834"/>
      <w:bookmarkStart w:id="393" w:name="_Toc391846092"/>
      <w:r w:rsidRPr="00D02300">
        <w:rPr>
          <w:rFonts w:ascii="Times New Roman" w:hAnsi="Times New Roman" w:cs="Times New Roman"/>
          <w:color w:val="auto"/>
        </w:rPr>
        <w:lastRenderedPageBreak/>
        <w:t>Обоснования  затрат в реконструкцию  систем  теплоснабжения при переводе с открытой схемы на закрытую схему горячего водоснабжения.</w:t>
      </w:r>
      <w:bookmarkEnd w:id="391"/>
      <w:bookmarkEnd w:id="392"/>
      <w:bookmarkEnd w:id="393"/>
    </w:p>
    <w:p w:rsidR="00526B0C" w:rsidRDefault="00526B0C" w:rsidP="00526B0C">
      <w:pPr>
        <w:spacing w:line="360" w:lineRule="auto"/>
        <w:ind w:firstLine="567"/>
        <w:jc w:val="both"/>
        <w:rPr>
          <w:rFonts w:ascii="Times New Roman" w:hAnsi="Times New Roman"/>
          <w:sz w:val="26"/>
          <w:szCs w:val="26"/>
        </w:rPr>
      </w:pPr>
      <w:r>
        <w:rPr>
          <w:rFonts w:ascii="Times New Roman" w:hAnsi="Times New Roman"/>
          <w:sz w:val="26"/>
          <w:szCs w:val="26"/>
        </w:rPr>
        <w:t xml:space="preserve">Реконструкция системы теплоснабжения в связи с переводом с открытой схемы теплоснабжения на закрытую проводиться не будет, так как в </w:t>
      </w:r>
      <w:r w:rsidR="00DB2C69">
        <w:rPr>
          <w:rFonts w:ascii="Times New Roman" w:hAnsi="Times New Roman"/>
          <w:sz w:val="26"/>
          <w:szCs w:val="26"/>
        </w:rPr>
        <w:t>гп</w:t>
      </w:r>
      <w:proofErr w:type="gramStart"/>
      <w:r w:rsidR="00DB2C69">
        <w:rPr>
          <w:rFonts w:ascii="Times New Roman" w:hAnsi="Times New Roman"/>
          <w:sz w:val="26"/>
          <w:szCs w:val="26"/>
        </w:rPr>
        <w:t>.</w:t>
      </w:r>
      <w:r w:rsidR="00043AF3">
        <w:rPr>
          <w:rFonts w:ascii="Times New Roman" w:hAnsi="Times New Roman"/>
          <w:sz w:val="26"/>
          <w:szCs w:val="26"/>
        </w:rPr>
        <w:t>И</w:t>
      </w:r>
      <w:proofErr w:type="gramEnd"/>
      <w:r w:rsidR="00043AF3">
        <w:rPr>
          <w:rFonts w:ascii="Times New Roman" w:hAnsi="Times New Roman"/>
          <w:sz w:val="26"/>
          <w:szCs w:val="26"/>
        </w:rPr>
        <w:t>грим</w:t>
      </w:r>
      <w:r>
        <w:rPr>
          <w:rFonts w:ascii="Times New Roman" w:hAnsi="Times New Roman"/>
          <w:sz w:val="26"/>
          <w:szCs w:val="26"/>
        </w:rPr>
        <w:t xml:space="preserve"> предусмотрена и действует закрытая система ГВС потребителей.</w:t>
      </w:r>
    </w:p>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94" w:name="_Toc376557835"/>
      <w:bookmarkStart w:id="395" w:name="_Toc391846093"/>
      <w:r w:rsidRPr="00D02300">
        <w:rPr>
          <w:rFonts w:ascii="Times New Roman" w:hAnsi="Times New Roman" w:cs="Times New Roman"/>
          <w:color w:val="auto"/>
        </w:rPr>
        <w:t>Оценка финансовых потребностей для осуществления строительства и технического перевооружения источников тепловой энергии и тепловых сетей</w:t>
      </w:r>
      <w:bookmarkEnd w:id="394"/>
      <w:bookmarkEnd w:id="395"/>
    </w:p>
    <w:p w:rsidR="00526B0C" w:rsidRPr="00D02300" w:rsidRDefault="00566846" w:rsidP="00C106BC">
      <w:pPr>
        <w:pStyle w:val="20"/>
        <w:numPr>
          <w:ilvl w:val="2"/>
          <w:numId w:val="36"/>
        </w:numPr>
        <w:spacing w:after="240" w:line="360" w:lineRule="auto"/>
        <w:ind w:left="851" w:firstLine="0"/>
        <w:jc w:val="both"/>
        <w:rPr>
          <w:rFonts w:ascii="Times New Roman" w:hAnsi="Times New Roman" w:cs="Times New Roman"/>
          <w:color w:val="auto"/>
        </w:rPr>
      </w:pPr>
      <w:bookmarkStart w:id="396" w:name="_Toc376557836"/>
      <w:bookmarkStart w:id="397" w:name="_Toc391846094"/>
      <w:r>
        <w:rPr>
          <w:rFonts w:ascii="Times New Roman" w:hAnsi="Times New Roman" w:cs="Times New Roman"/>
          <w:color w:val="auto"/>
        </w:rPr>
        <w:t>Строительство новых и р</w:t>
      </w:r>
      <w:r w:rsidR="00526B0C" w:rsidRPr="00D02300">
        <w:rPr>
          <w:rFonts w:ascii="Times New Roman" w:hAnsi="Times New Roman" w:cs="Times New Roman"/>
          <w:color w:val="auto"/>
        </w:rPr>
        <w:t>еконструкция существующих котельных</w:t>
      </w:r>
      <w:bookmarkEnd w:id="396"/>
      <w:bookmarkEnd w:id="397"/>
    </w:p>
    <w:p w:rsidR="00566846" w:rsidRPr="00566846" w:rsidRDefault="00566846" w:rsidP="00566846">
      <w:pPr>
        <w:spacing w:line="360" w:lineRule="auto"/>
        <w:ind w:firstLine="567"/>
        <w:jc w:val="both"/>
        <w:rPr>
          <w:rFonts w:ascii="Times New Roman" w:hAnsi="Times New Roman"/>
          <w:sz w:val="26"/>
          <w:szCs w:val="26"/>
        </w:rPr>
      </w:pPr>
      <w:bookmarkStart w:id="398" w:name="_Toc376557837"/>
      <w:r w:rsidRPr="00566846">
        <w:rPr>
          <w:rFonts w:ascii="Times New Roman" w:hAnsi="Times New Roman"/>
          <w:sz w:val="26"/>
          <w:szCs w:val="26"/>
        </w:rPr>
        <w:t>Строительство новых котельных блочно-модульного типа на площадках вблизи котельных №1 и №2 потребует вложений порядка 123,81 млн</w:t>
      </w:r>
      <w:r w:rsidR="00DB2C69">
        <w:rPr>
          <w:rFonts w:ascii="Times New Roman" w:hAnsi="Times New Roman"/>
          <w:sz w:val="26"/>
          <w:szCs w:val="26"/>
        </w:rPr>
        <w:t>.</w:t>
      </w:r>
      <w:r w:rsidRPr="00566846">
        <w:rPr>
          <w:rFonts w:ascii="Times New Roman" w:hAnsi="Times New Roman"/>
          <w:sz w:val="26"/>
          <w:szCs w:val="26"/>
        </w:rPr>
        <w:t xml:space="preserve"> руб. </w:t>
      </w:r>
    </w:p>
    <w:p w:rsidR="00566846" w:rsidRPr="00566846" w:rsidRDefault="00566846" w:rsidP="00566846">
      <w:pPr>
        <w:spacing w:line="360" w:lineRule="auto"/>
        <w:ind w:firstLine="567"/>
        <w:jc w:val="both"/>
        <w:rPr>
          <w:rFonts w:ascii="Times New Roman" w:hAnsi="Times New Roman"/>
          <w:sz w:val="26"/>
          <w:szCs w:val="26"/>
        </w:rPr>
      </w:pPr>
      <w:r w:rsidRPr="00566846">
        <w:rPr>
          <w:rFonts w:ascii="Times New Roman" w:hAnsi="Times New Roman"/>
          <w:sz w:val="26"/>
          <w:szCs w:val="26"/>
        </w:rPr>
        <w:t>Предусматривается проведение реконструкции и модернизации котельной №6 путем замены котлоагрегата, реконструкции системы водоподготовки и топливоснабжения. Эти мероприятия потребуют финансовых вложений в размере 9,33 млн</w:t>
      </w:r>
      <w:r w:rsidR="00DB2C69">
        <w:rPr>
          <w:rFonts w:ascii="Times New Roman" w:hAnsi="Times New Roman"/>
          <w:sz w:val="26"/>
          <w:szCs w:val="26"/>
        </w:rPr>
        <w:t>.</w:t>
      </w:r>
      <w:r w:rsidRPr="00566846">
        <w:rPr>
          <w:rFonts w:ascii="Times New Roman" w:hAnsi="Times New Roman"/>
          <w:sz w:val="26"/>
          <w:szCs w:val="26"/>
        </w:rPr>
        <w:t xml:space="preserve"> руб.</w:t>
      </w:r>
    </w:p>
    <w:p w:rsidR="00566846" w:rsidRPr="00566846" w:rsidRDefault="00566846" w:rsidP="00566846">
      <w:pPr>
        <w:spacing w:line="360" w:lineRule="auto"/>
        <w:ind w:firstLine="567"/>
        <w:jc w:val="both"/>
        <w:rPr>
          <w:rFonts w:ascii="Times New Roman" w:hAnsi="Times New Roman"/>
          <w:sz w:val="26"/>
          <w:szCs w:val="26"/>
        </w:rPr>
      </w:pPr>
      <w:r w:rsidRPr="00566846">
        <w:rPr>
          <w:rFonts w:ascii="Times New Roman" w:hAnsi="Times New Roman"/>
          <w:sz w:val="26"/>
          <w:szCs w:val="26"/>
        </w:rPr>
        <w:t>Кроме этого потребуются затраты на проведение работ по консервации основного оборудования котельных №1, №2, №3  и №5, выводимых из эксплуатации.</w:t>
      </w:r>
    </w:p>
    <w:p w:rsidR="00566846" w:rsidRPr="00566846" w:rsidRDefault="00566846" w:rsidP="00566846">
      <w:pPr>
        <w:spacing w:line="360" w:lineRule="auto"/>
        <w:ind w:firstLine="567"/>
        <w:jc w:val="both"/>
        <w:rPr>
          <w:rFonts w:ascii="Times New Roman" w:hAnsi="Times New Roman"/>
          <w:sz w:val="26"/>
          <w:szCs w:val="26"/>
        </w:rPr>
      </w:pPr>
      <w:r w:rsidRPr="00566846">
        <w:rPr>
          <w:rFonts w:ascii="Times New Roman" w:hAnsi="Times New Roman"/>
          <w:sz w:val="26"/>
          <w:szCs w:val="26"/>
        </w:rPr>
        <w:t xml:space="preserve">Всего на реализацию мероприятий по строительству, реконструкции и техническому перевооружению источников тепловой энергии </w:t>
      </w:r>
      <w:r w:rsidR="00DB2C69">
        <w:rPr>
          <w:rFonts w:ascii="Times New Roman" w:hAnsi="Times New Roman"/>
          <w:sz w:val="26"/>
          <w:szCs w:val="26"/>
        </w:rPr>
        <w:t>гп.</w:t>
      </w:r>
      <w:r w:rsidRPr="00566846">
        <w:rPr>
          <w:rFonts w:ascii="Times New Roman" w:hAnsi="Times New Roman"/>
          <w:sz w:val="26"/>
          <w:szCs w:val="26"/>
        </w:rPr>
        <w:t xml:space="preserve"> Игрим необходимы средства в размере 137,73 млн</w:t>
      </w:r>
      <w:r w:rsidR="00DB2C69">
        <w:rPr>
          <w:rFonts w:ascii="Times New Roman" w:hAnsi="Times New Roman"/>
          <w:sz w:val="26"/>
          <w:szCs w:val="26"/>
        </w:rPr>
        <w:t>.</w:t>
      </w:r>
      <w:r w:rsidRPr="00566846">
        <w:rPr>
          <w:rFonts w:ascii="Times New Roman" w:hAnsi="Times New Roman"/>
          <w:sz w:val="26"/>
          <w:szCs w:val="26"/>
        </w:rPr>
        <w:t xml:space="preserve"> руб (таблица </w:t>
      </w:r>
      <w:r w:rsidR="00F20988">
        <w:rPr>
          <w:rFonts w:ascii="Times New Roman" w:hAnsi="Times New Roman"/>
          <w:sz w:val="26"/>
          <w:szCs w:val="26"/>
        </w:rPr>
        <w:t>108</w:t>
      </w:r>
      <w:r w:rsidRPr="00566846">
        <w:rPr>
          <w:rFonts w:ascii="Times New Roman" w:hAnsi="Times New Roman"/>
          <w:sz w:val="26"/>
          <w:szCs w:val="26"/>
        </w:rPr>
        <w:t>).</w:t>
      </w:r>
    </w:p>
    <w:p w:rsidR="00526B0C" w:rsidRPr="00D02300" w:rsidRDefault="00526B0C" w:rsidP="00C106BC">
      <w:pPr>
        <w:pStyle w:val="20"/>
        <w:numPr>
          <w:ilvl w:val="2"/>
          <w:numId w:val="36"/>
        </w:numPr>
        <w:spacing w:after="240" w:line="360" w:lineRule="auto"/>
        <w:ind w:left="851" w:firstLine="0"/>
        <w:jc w:val="left"/>
        <w:rPr>
          <w:rFonts w:ascii="Times New Roman" w:hAnsi="Times New Roman" w:cs="Times New Roman"/>
          <w:color w:val="auto"/>
        </w:rPr>
      </w:pPr>
      <w:bookmarkStart w:id="399" w:name="_Toc391846095"/>
      <w:r w:rsidRPr="00D02300">
        <w:rPr>
          <w:rFonts w:ascii="Times New Roman" w:hAnsi="Times New Roman" w:cs="Times New Roman"/>
          <w:color w:val="auto"/>
        </w:rPr>
        <w:t>Оснащение приборами учета тепловой энергии котельных</w:t>
      </w:r>
      <w:bookmarkEnd w:id="398"/>
      <w:bookmarkEnd w:id="399"/>
    </w:p>
    <w:p w:rsidR="00526B0C"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 xml:space="preserve"> Узел учета на котельной – это комплекс приборов и устройств, </w:t>
      </w:r>
      <w:r w:rsidRPr="00651313">
        <w:rPr>
          <w:rFonts w:ascii="Times New Roman" w:hAnsi="Times New Roman" w:cs="Times New Roman"/>
          <w:sz w:val="26"/>
          <w:szCs w:val="26"/>
        </w:rPr>
        <w:t xml:space="preserve">предназначенный для учета </w:t>
      </w:r>
      <w:r w:rsidRPr="001038F1">
        <w:rPr>
          <w:rFonts w:ascii="Times New Roman" w:hAnsi="Times New Roman" w:cs="Times New Roman"/>
          <w:sz w:val="26"/>
          <w:szCs w:val="26"/>
        </w:rPr>
        <w:t xml:space="preserve">тепловой энергии, теплоносителя, а также </w:t>
      </w:r>
      <w:r>
        <w:rPr>
          <w:rFonts w:ascii="Times New Roman" w:hAnsi="Times New Roman" w:cs="Times New Roman"/>
          <w:sz w:val="26"/>
          <w:szCs w:val="26"/>
        </w:rPr>
        <w:t xml:space="preserve">для </w:t>
      </w:r>
      <w:r w:rsidRPr="001038F1">
        <w:rPr>
          <w:rFonts w:ascii="Times New Roman" w:hAnsi="Times New Roman" w:cs="Times New Roman"/>
          <w:sz w:val="26"/>
          <w:szCs w:val="26"/>
        </w:rPr>
        <w:t>контрол</w:t>
      </w:r>
      <w:r>
        <w:rPr>
          <w:rFonts w:ascii="Times New Roman" w:hAnsi="Times New Roman" w:cs="Times New Roman"/>
          <w:sz w:val="26"/>
          <w:szCs w:val="26"/>
        </w:rPr>
        <w:t>я</w:t>
      </w:r>
      <w:r w:rsidRPr="001038F1">
        <w:rPr>
          <w:rFonts w:ascii="Times New Roman" w:hAnsi="Times New Roman" w:cs="Times New Roman"/>
          <w:sz w:val="26"/>
          <w:szCs w:val="26"/>
        </w:rPr>
        <w:t xml:space="preserve"> и регистраци</w:t>
      </w:r>
      <w:r>
        <w:rPr>
          <w:rFonts w:ascii="Times New Roman" w:hAnsi="Times New Roman" w:cs="Times New Roman"/>
          <w:sz w:val="26"/>
          <w:szCs w:val="26"/>
        </w:rPr>
        <w:t>и</w:t>
      </w:r>
      <w:r w:rsidRPr="001038F1">
        <w:rPr>
          <w:rFonts w:ascii="Times New Roman" w:hAnsi="Times New Roman" w:cs="Times New Roman"/>
          <w:sz w:val="26"/>
          <w:szCs w:val="26"/>
        </w:rPr>
        <w:t xml:space="preserve"> его параметров. Конструктивно узел учета представляет собой набор «модулей», которые врезаются в трубопроводы. В узел учета тепла входят: вычислитель, преобразователи расхода, температуры, давления, приборы индикации температуры и давления, а также запорная арматура. </w:t>
      </w:r>
    </w:p>
    <w:p w:rsidR="00526B0C" w:rsidRPr="001038F1"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lastRenderedPageBreak/>
        <w:t xml:space="preserve">В настоящее время на российском рынке представлен широкий спектр выбора различных узлов учета на основе теплосчетчиков </w:t>
      </w:r>
      <w:r>
        <w:rPr>
          <w:rFonts w:ascii="Times New Roman" w:hAnsi="Times New Roman" w:cs="Times New Roman"/>
          <w:sz w:val="26"/>
          <w:szCs w:val="26"/>
        </w:rPr>
        <w:t>ВКТ</w:t>
      </w:r>
      <w:r w:rsidRPr="001038F1">
        <w:rPr>
          <w:rFonts w:ascii="Times New Roman" w:hAnsi="Times New Roman" w:cs="Times New Roman"/>
          <w:sz w:val="26"/>
          <w:szCs w:val="26"/>
        </w:rPr>
        <w:t xml:space="preserve">, </w:t>
      </w:r>
      <w:r>
        <w:rPr>
          <w:rFonts w:ascii="Times New Roman" w:hAnsi="Times New Roman" w:cs="Times New Roman"/>
          <w:sz w:val="26"/>
          <w:szCs w:val="26"/>
        </w:rPr>
        <w:t xml:space="preserve">СПТ «Логика», Взлет, </w:t>
      </w:r>
      <w:r w:rsidRPr="001038F1">
        <w:rPr>
          <w:rFonts w:ascii="Times New Roman" w:hAnsi="Times New Roman" w:cs="Times New Roman"/>
          <w:sz w:val="26"/>
          <w:szCs w:val="26"/>
        </w:rPr>
        <w:t xml:space="preserve">ТеРосс, ТЭМ, ТСК, ЭСКО, МКТС, КМ-5, Магика, SA-94 и др. </w:t>
      </w:r>
    </w:p>
    <w:p w:rsidR="00526B0C" w:rsidRPr="001038F1"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 xml:space="preserve">Так, например, теплосчетчик </w:t>
      </w:r>
      <w:r>
        <w:rPr>
          <w:rFonts w:ascii="Times New Roman" w:hAnsi="Times New Roman" w:cs="Times New Roman"/>
          <w:sz w:val="26"/>
          <w:szCs w:val="26"/>
        </w:rPr>
        <w:t>МКТС</w:t>
      </w:r>
      <w:r w:rsidRPr="00034B91">
        <w:rPr>
          <w:rFonts w:ascii="Times New Roman" w:hAnsi="Times New Roman" w:cs="Times New Roman"/>
          <w:sz w:val="26"/>
          <w:szCs w:val="26"/>
        </w:rPr>
        <w:t>позволяет реализовать любую из схем узлов учёта систем теплоснабжения, приведенных в «Правилах учёта тепловой энергии и теплоносителя» причём одновременно может быть до четырёх узлов учёта</w:t>
      </w:r>
      <w:proofErr w:type="gramStart"/>
      <w:r w:rsidRPr="00034B91">
        <w:rPr>
          <w:rFonts w:ascii="Times New Roman" w:hAnsi="Times New Roman" w:cs="Times New Roman"/>
          <w:sz w:val="26"/>
          <w:szCs w:val="26"/>
        </w:rPr>
        <w:t>.</w:t>
      </w:r>
      <w:r>
        <w:rPr>
          <w:rFonts w:ascii="Times New Roman" w:hAnsi="Times New Roman" w:cs="Times New Roman"/>
          <w:sz w:val="26"/>
          <w:szCs w:val="26"/>
        </w:rPr>
        <w:t>Т</w:t>
      </w:r>
      <w:proofErr w:type="gramEnd"/>
      <w:r>
        <w:rPr>
          <w:rFonts w:ascii="Times New Roman" w:hAnsi="Times New Roman" w:cs="Times New Roman"/>
          <w:sz w:val="26"/>
          <w:szCs w:val="26"/>
        </w:rPr>
        <w:t xml:space="preserve">еплосчетчик </w:t>
      </w:r>
      <w:r w:rsidRPr="001038F1">
        <w:rPr>
          <w:rFonts w:ascii="Times New Roman" w:hAnsi="Times New Roman" w:cs="Times New Roman"/>
          <w:sz w:val="26"/>
          <w:szCs w:val="26"/>
        </w:rPr>
        <w:t xml:space="preserve">представляет собой многофункциональный многоканальный прибор модульного исполнения и состоит из измерительных преобразователей расхода, давления, термопреобразователей и вычислительного устройства, соединенных между собой линиями связи. </w:t>
      </w:r>
    </w:p>
    <w:p w:rsidR="00526B0C" w:rsidRPr="001038F1"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Прибор многопоточный: поддерживает 4 тепловы</w:t>
      </w:r>
      <w:r>
        <w:rPr>
          <w:rFonts w:ascii="Times New Roman" w:hAnsi="Times New Roman" w:cs="Times New Roman"/>
          <w:sz w:val="26"/>
          <w:szCs w:val="26"/>
        </w:rPr>
        <w:t>е системы, можно подключить до 16</w:t>
      </w:r>
      <w:r w:rsidRPr="001038F1">
        <w:rPr>
          <w:rFonts w:ascii="Times New Roman" w:hAnsi="Times New Roman" w:cs="Times New Roman"/>
          <w:sz w:val="26"/>
          <w:szCs w:val="26"/>
        </w:rPr>
        <w:t xml:space="preserve"> расходомеров (</w:t>
      </w:r>
      <w:r w:rsidRPr="007E4C0E">
        <w:rPr>
          <w:rFonts w:ascii="Times New Roman" w:hAnsi="Times New Roman" w:cs="Times New Roman"/>
          <w:sz w:val="26"/>
          <w:szCs w:val="26"/>
        </w:rPr>
        <w:t xml:space="preserve">рисунок </w:t>
      </w:r>
      <w:r w:rsidR="00F20988">
        <w:rPr>
          <w:rFonts w:ascii="Times New Roman" w:hAnsi="Times New Roman" w:cs="Times New Roman"/>
          <w:sz w:val="26"/>
          <w:szCs w:val="26"/>
        </w:rPr>
        <w:t>4</w:t>
      </w:r>
      <w:r w:rsidR="00DB2C69">
        <w:rPr>
          <w:rFonts w:ascii="Times New Roman" w:hAnsi="Times New Roman" w:cs="Times New Roman"/>
          <w:sz w:val="26"/>
          <w:szCs w:val="26"/>
        </w:rPr>
        <w:t>8</w:t>
      </w:r>
      <w:r w:rsidRPr="001038F1">
        <w:rPr>
          <w:rFonts w:ascii="Times New Roman" w:hAnsi="Times New Roman" w:cs="Times New Roman"/>
          <w:sz w:val="26"/>
          <w:szCs w:val="26"/>
        </w:rPr>
        <w:t xml:space="preserve">). </w:t>
      </w:r>
    </w:p>
    <w:p w:rsidR="00526B0C"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Стоимость</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оборудования</w:t>
      </w:r>
      <w:r>
        <w:rPr>
          <w:rFonts w:ascii="Times New Roman" w:hAnsi="Times New Roman" w:cs="Times New Roman"/>
          <w:sz w:val="26"/>
          <w:szCs w:val="26"/>
        </w:rPr>
        <w:t xml:space="preserve"> в </w:t>
      </w:r>
      <w:r w:rsidRPr="001038F1">
        <w:rPr>
          <w:rFonts w:ascii="Times New Roman" w:hAnsi="Times New Roman" w:cs="Times New Roman"/>
          <w:sz w:val="26"/>
          <w:szCs w:val="26"/>
        </w:rPr>
        <w:t>котельной</w:t>
      </w:r>
      <w:r>
        <w:rPr>
          <w:rFonts w:ascii="Times New Roman" w:hAnsi="Times New Roman" w:cs="Times New Roman"/>
          <w:sz w:val="26"/>
          <w:szCs w:val="26"/>
        </w:rPr>
        <w:t xml:space="preserve"> коммерческого</w:t>
      </w:r>
      <w:r w:rsidRPr="001038F1">
        <w:rPr>
          <w:rFonts w:ascii="Times New Roman" w:hAnsi="Times New Roman" w:cs="Times New Roman"/>
          <w:sz w:val="26"/>
          <w:szCs w:val="26"/>
        </w:rPr>
        <w:t xml:space="preserve"> узл</w:t>
      </w:r>
      <w:r>
        <w:rPr>
          <w:rFonts w:ascii="Times New Roman" w:hAnsi="Times New Roman" w:cs="Times New Roman"/>
          <w:sz w:val="26"/>
          <w:szCs w:val="26"/>
        </w:rPr>
        <w:t xml:space="preserve">а </w:t>
      </w:r>
      <w:r w:rsidRPr="001038F1">
        <w:rPr>
          <w:rFonts w:ascii="Times New Roman" w:hAnsi="Times New Roman" w:cs="Times New Roman"/>
          <w:sz w:val="26"/>
          <w:szCs w:val="26"/>
        </w:rPr>
        <w:t>учета</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на</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основе</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 xml:space="preserve">теплосчетчика </w:t>
      </w:r>
      <w:r>
        <w:rPr>
          <w:rFonts w:ascii="Times New Roman" w:hAnsi="Times New Roman" w:cs="Times New Roman"/>
          <w:sz w:val="26"/>
          <w:szCs w:val="26"/>
        </w:rPr>
        <w:t xml:space="preserve">МКТС </w:t>
      </w:r>
      <w:r w:rsidRPr="001038F1">
        <w:rPr>
          <w:rFonts w:ascii="Times New Roman" w:hAnsi="Times New Roman" w:cs="Times New Roman"/>
          <w:sz w:val="26"/>
          <w:szCs w:val="26"/>
        </w:rPr>
        <w:t>складывается</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из</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проектной документации</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и</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стоимости</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оборудования,</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 xml:space="preserve">в зависимости от мощности котельной. Стоимость оборудования зависит от количества расходомеров и термопреобразователей.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w:t>
      </w:r>
      <w:r w:rsidRPr="00FC5706">
        <w:rPr>
          <w:rFonts w:ascii="Times New Roman" w:hAnsi="Times New Roman" w:cs="Times New Roman"/>
          <w:sz w:val="26"/>
          <w:szCs w:val="26"/>
        </w:rPr>
        <w:t xml:space="preserve">ля одной котельной средней мощности стоимость составляет порядка </w:t>
      </w:r>
      <w:r>
        <w:rPr>
          <w:rFonts w:ascii="Times New Roman" w:hAnsi="Times New Roman" w:cs="Times New Roman"/>
          <w:sz w:val="26"/>
          <w:szCs w:val="26"/>
        </w:rPr>
        <w:t>315,626</w:t>
      </w:r>
      <w:r w:rsidRPr="00FC5706">
        <w:rPr>
          <w:rFonts w:ascii="Times New Roman" w:hAnsi="Times New Roman" w:cs="Times New Roman"/>
          <w:sz w:val="26"/>
          <w:szCs w:val="26"/>
        </w:rPr>
        <w:t xml:space="preserve"> тыс. руб </w:t>
      </w:r>
      <w:r>
        <w:rPr>
          <w:rFonts w:ascii="Times New Roman" w:hAnsi="Times New Roman" w:cs="Times New Roman"/>
          <w:sz w:val="26"/>
          <w:szCs w:val="26"/>
        </w:rPr>
        <w:t xml:space="preserve">с НДС </w:t>
      </w:r>
      <w:r w:rsidRPr="00FC5706">
        <w:rPr>
          <w:rFonts w:ascii="Times New Roman" w:hAnsi="Times New Roman" w:cs="Times New Roman"/>
          <w:sz w:val="26"/>
          <w:szCs w:val="26"/>
        </w:rPr>
        <w:t>(</w:t>
      </w:r>
      <w:r w:rsidRPr="007E4C0E">
        <w:rPr>
          <w:rFonts w:ascii="Times New Roman" w:hAnsi="Times New Roman" w:cs="Times New Roman"/>
          <w:sz w:val="26"/>
          <w:szCs w:val="26"/>
        </w:rPr>
        <w:t xml:space="preserve">таблица </w:t>
      </w:r>
      <w:r w:rsidR="00F20988">
        <w:rPr>
          <w:rFonts w:ascii="Times New Roman" w:hAnsi="Times New Roman" w:cs="Times New Roman"/>
          <w:sz w:val="26"/>
          <w:szCs w:val="26"/>
        </w:rPr>
        <w:t>107</w:t>
      </w:r>
      <w:r w:rsidRPr="00FC5706">
        <w:rPr>
          <w:rFonts w:ascii="Times New Roman" w:hAnsi="Times New Roman" w:cs="Times New Roman"/>
          <w:sz w:val="26"/>
          <w:szCs w:val="26"/>
        </w:rPr>
        <w:t>).</w:t>
      </w:r>
    </w:p>
    <w:p w:rsidR="00526B0C" w:rsidRDefault="00526B0C" w:rsidP="00526B0C">
      <w:pPr>
        <w:pStyle w:val="ac"/>
        <w:spacing w:line="360" w:lineRule="auto"/>
        <w:ind w:left="0" w:firstLine="567"/>
        <w:jc w:val="both"/>
        <w:rPr>
          <w:rFonts w:ascii="Times New Roman" w:hAnsi="Times New Roman" w:cs="Times New Roman"/>
          <w:sz w:val="26"/>
          <w:szCs w:val="26"/>
        </w:rPr>
      </w:pPr>
      <w:r w:rsidRPr="00651313">
        <w:rPr>
          <w:rFonts w:ascii="Times New Roman" w:hAnsi="Times New Roman" w:cs="Times New Roman"/>
          <w:sz w:val="26"/>
          <w:szCs w:val="26"/>
        </w:rPr>
        <w:t>Указанная стоимость может увеличиваться в зависимости от объема дополнительного оборудовани</w:t>
      </w:r>
      <w:proofErr w:type="gramStart"/>
      <w:r w:rsidRPr="00651313">
        <w:rPr>
          <w:rFonts w:ascii="Times New Roman" w:hAnsi="Times New Roman" w:cs="Times New Roman"/>
          <w:sz w:val="26"/>
          <w:szCs w:val="26"/>
        </w:rPr>
        <w:t>я(</w:t>
      </w:r>
      <w:proofErr w:type="gramEnd"/>
      <w:r w:rsidRPr="00651313">
        <w:rPr>
          <w:rFonts w:ascii="Times New Roman" w:hAnsi="Times New Roman" w:cs="Times New Roman"/>
          <w:sz w:val="26"/>
          <w:szCs w:val="26"/>
        </w:rPr>
        <w:t>например, устройства д</w:t>
      </w:r>
      <w:r>
        <w:rPr>
          <w:rFonts w:ascii="Times New Roman" w:hAnsi="Times New Roman" w:cs="Times New Roman"/>
          <w:sz w:val="26"/>
          <w:szCs w:val="26"/>
        </w:rPr>
        <w:t>ля сетей диспетчеризации, радио</w:t>
      </w:r>
      <w:r w:rsidRPr="00651313">
        <w:rPr>
          <w:rFonts w:ascii="Times New Roman" w:hAnsi="Times New Roman" w:cs="Times New Roman"/>
          <w:sz w:val="26"/>
          <w:szCs w:val="26"/>
        </w:rPr>
        <w:t>модем, контроллеры-регуляторы и т.п.) и дополнительных услуг по обучению персонала по работе с приборами, оказание консультационных услуг, поверка и т.п.</w:t>
      </w:r>
    </w:p>
    <w:p w:rsidR="00526B0C" w:rsidRPr="00681EE2" w:rsidRDefault="00526B0C" w:rsidP="005B4FF7">
      <w:pPr>
        <w:pStyle w:val="a3"/>
      </w:pPr>
      <w:r w:rsidRPr="00681EE2">
        <w:t>Стоимость организации приборного узла учета на котельной, руб</w:t>
      </w:r>
    </w:p>
    <w:tbl>
      <w:tblPr>
        <w:tblStyle w:val="ae"/>
        <w:tblW w:w="5000" w:type="pct"/>
        <w:tblLook w:val="04A0" w:firstRow="1" w:lastRow="0" w:firstColumn="1" w:lastColumn="0" w:noHBand="0" w:noVBand="1"/>
      </w:tblPr>
      <w:tblGrid>
        <w:gridCol w:w="8378"/>
        <w:gridCol w:w="1476"/>
      </w:tblGrid>
      <w:tr w:rsidR="00526B0C" w:rsidRPr="00C9328E" w:rsidTr="00F97C9B">
        <w:tc>
          <w:tcPr>
            <w:tcW w:w="4251" w:type="pct"/>
            <w:shd w:val="clear" w:color="auto" w:fill="auto"/>
          </w:tcPr>
          <w:p w:rsidR="00526B0C" w:rsidRPr="00C9328E" w:rsidRDefault="00526B0C" w:rsidP="00F97C9B">
            <w:pPr>
              <w:rPr>
                <w:rFonts w:ascii="Times New Roman" w:hAnsi="Times New Roman"/>
              </w:rPr>
            </w:pP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Стоимость</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Проектная документация</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87640</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 xml:space="preserve">Комплект </w:t>
            </w:r>
            <w:proofErr w:type="gramStart"/>
            <w:r w:rsidRPr="00C9328E">
              <w:rPr>
                <w:rFonts w:ascii="Times New Roman" w:hAnsi="Times New Roman"/>
              </w:rPr>
              <w:t>многопоточного</w:t>
            </w:r>
            <w:proofErr w:type="gramEnd"/>
            <w:r w:rsidRPr="00C9328E">
              <w:rPr>
                <w:rFonts w:ascii="Times New Roman" w:hAnsi="Times New Roman"/>
              </w:rPr>
              <w:t xml:space="preserve"> теплосчетчика МКТС с четырьмя расходомерами</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179840</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Итого</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267480</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НДС</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48146</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b/>
              </w:rPr>
            </w:pPr>
            <w:r w:rsidRPr="00C9328E">
              <w:rPr>
                <w:rFonts w:ascii="Times New Roman" w:hAnsi="Times New Roman"/>
                <w:b/>
              </w:rPr>
              <w:t>Смета</w:t>
            </w:r>
          </w:p>
        </w:tc>
        <w:tc>
          <w:tcPr>
            <w:tcW w:w="749" w:type="pct"/>
            <w:shd w:val="clear" w:color="auto" w:fill="auto"/>
          </w:tcPr>
          <w:p w:rsidR="00526B0C" w:rsidRPr="00C9328E" w:rsidRDefault="00526B0C" w:rsidP="00F97C9B">
            <w:pPr>
              <w:rPr>
                <w:rFonts w:ascii="Times New Roman" w:hAnsi="Times New Roman"/>
                <w:b/>
              </w:rPr>
            </w:pPr>
            <w:r w:rsidRPr="00C9328E">
              <w:rPr>
                <w:rFonts w:ascii="Times New Roman" w:hAnsi="Times New Roman"/>
                <w:b/>
              </w:rPr>
              <w:t>315626</w:t>
            </w:r>
          </w:p>
        </w:tc>
      </w:tr>
    </w:tbl>
    <w:p w:rsidR="00D02300" w:rsidRDefault="00D02300" w:rsidP="00526B0C">
      <w:pPr>
        <w:pStyle w:val="ac"/>
        <w:spacing w:line="360" w:lineRule="auto"/>
        <w:ind w:left="0"/>
        <w:rPr>
          <w:rFonts w:ascii="Times New Roman" w:hAnsi="Times New Roman" w:cs="Times New Roman"/>
          <w:sz w:val="26"/>
          <w:szCs w:val="26"/>
        </w:rPr>
      </w:pPr>
    </w:p>
    <w:p w:rsidR="00800F16" w:rsidRPr="002C029B" w:rsidRDefault="00BF242C" w:rsidP="00C106BC">
      <w:pPr>
        <w:pStyle w:val="20"/>
        <w:numPr>
          <w:ilvl w:val="1"/>
          <w:numId w:val="36"/>
        </w:numPr>
        <w:spacing w:before="0" w:after="360" w:line="360" w:lineRule="auto"/>
        <w:jc w:val="both"/>
        <w:rPr>
          <w:rFonts w:ascii="Times New Roman" w:hAnsi="Times New Roman" w:cs="Times New Roman"/>
          <w:color w:val="auto"/>
        </w:rPr>
      </w:pPr>
      <w:bookmarkStart w:id="400" w:name="_Toc375611892"/>
      <w:bookmarkStart w:id="401" w:name="_Toc376557838"/>
      <w:bookmarkStart w:id="402" w:name="_Toc391846096"/>
      <w:r>
        <w:rPr>
          <w:rFonts w:ascii="Times New Roman" w:hAnsi="Times New Roman" w:cs="Times New Roman"/>
          <w:color w:val="auto"/>
        </w:rPr>
        <w:t xml:space="preserve"> </w:t>
      </w:r>
      <w:r w:rsidR="00800F16" w:rsidRPr="002C029B">
        <w:rPr>
          <w:rFonts w:ascii="Times New Roman" w:hAnsi="Times New Roman" w:cs="Times New Roman"/>
          <w:color w:val="auto"/>
        </w:rPr>
        <w:t xml:space="preserve">Реконструкция и развитие трубопроводов тепловых сетей </w:t>
      </w:r>
      <w:proofErr w:type="gramStart"/>
      <w:r w:rsidR="00800F16" w:rsidRPr="002C029B">
        <w:rPr>
          <w:rFonts w:ascii="Times New Roman" w:hAnsi="Times New Roman" w:cs="Times New Roman"/>
          <w:color w:val="auto"/>
        </w:rPr>
        <w:t>к</w:t>
      </w:r>
      <w:proofErr w:type="gramEnd"/>
      <w:r w:rsidR="00800F16" w:rsidRPr="002C029B">
        <w:rPr>
          <w:rFonts w:ascii="Times New Roman" w:hAnsi="Times New Roman" w:cs="Times New Roman"/>
          <w:color w:val="auto"/>
        </w:rPr>
        <w:t xml:space="preserve"> реконструируемым и новым теплоисточникам.</w:t>
      </w:r>
      <w:bookmarkEnd w:id="400"/>
      <w:bookmarkEnd w:id="401"/>
      <w:bookmarkEnd w:id="402"/>
    </w:p>
    <w:p w:rsidR="00800F16" w:rsidRDefault="00800F16" w:rsidP="00800F16">
      <w:pPr>
        <w:pStyle w:val="ac"/>
        <w:spacing w:line="360" w:lineRule="auto"/>
        <w:ind w:left="0" w:firstLine="567"/>
        <w:jc w:val="both"/>
        <w:rPr>
          <w:rFonts w:ascii="Times New Roman" w:hAnsi="Times New Roman" w:cs="Times New Roman"/>
          <w:sz w:val="26"/>
          <w:szCs w:val="26"/>
        </w:rPr>
      </w:pPr>
      <w:r w:rsidRPr="00CB7E4D">
        <w:rPr>
          <w:rFonts w:ascii="Times New Roman" w:hAnsi="Times New Roman"/>
          <w:sz w:val="26"/>
          <w:szCs w:val="26"/>
        </w:rPr>
        <w:t>Оценка  стоимости  капитальных  вложений  в  реконструкцию  и  новое строительство  тепловых  сетей  осуществлялась  на  основании  укрупненных</w:t>
      </w:r>
    </w:p>
    <w:p w:rsidR="00526B0C" w:rsidRDefault="00526B0C" w:rsidP="00526B0C">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4B1C5A96" wp14:editId="19CC1039">
            <wp:extent cx="5277701" cy="2750236"/>
            <wp:effectExtent l="0" t="0" r="0" b="0"/>
            <wp:docPr id="238" name="Рисунок 238" descr="&amp;Tcy;&amp;icy;&amp;pcy;&amp;ocy;&amp;vcy;&amp;ocy;&amp;jcy; &amp;vcy;&amp;acy;&amp;rcy;&amp;icy;&amp;acy;&amp;ncy;&amp;tcy; &amp;pcy;&amp;ocy;&amp;dcy;&amp;kcy;&amp;lcy;&amp;yucy;&amp;chcy;&amp;iecy;&amp;ncy;&amp;icy;&amp;yacy; &amp;tcy;&amp;iecy;&amp;pcy;&amp;lcy;&amp;ocy;&amp;scy;&amp;chcy;&amp;iocy;&amp;tcy;&amp;chcy;&amp;icy;&amp;kcy;&amp;acy; &amp;Mcy;&amp;Kcy;&amp;Tcy;&amp;S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Tcy;&amp;icy;&amp;pcy;&amp;ocy;&amp;vcy;&amp;ocy;&amp;jcy; &amp;vcy;&amp;acy;&amp;rcy;&amp;icy;&amp;acy;&amp;ncy;&amp;tcy; &amp;pcy;&amp;ocy;&amp;dcy;&amp;kcy;&amp;lcy;&amp;yucy;&amp;chcy;&amp;iecy;&amp;ncy;&amp;icy;&amp;yacy; &amp;tcy;&amp;iecy;&amp;pcy;&amp;lcy;&amp;ocy;&amp;scy;&amp;chcy;&amp;iocy;&amp;tcy;&amp;chcy;&amp;icy;&amp;kcy;&amp;acy; &amp;Mcy;&amp;Kcy;&amp;Tcy;&amp;Scy;"/>
                    <pic:cNvPicPr>
                      <a:picLocks noChangeAspect="1" noChangeArrowheads="1"/>
                    </pic:cNvPicPr>
                  </pic:nvPicPr>
                  <pic:blipFill rotWithShape="1">
                    <a:blip r:embed="rId106">
                      <a:extLst>
                        <a:ext uri="{28A0092B-C50C-407E-A947-70E740481C1C}">
                          <a14:useLocalDpi xmlns:a14="http://schemas.microsoft.com/office/drawing/2010/main" val="0"/>
                        </a:ext>
                      </a:extLst>
                    </a:blip>
                    <a:srcRect t="4151"/>
                    <a:stretch/>
                  </pic:blipFill>
                  <pic:spPr bwMode="auto">
                    <a:xfrm>
                      <a:off x="0" y="0"/>
                      <a:ext cx="5278667" cy="2750739"/>
                    </a:xfrm>
                    <a:prstGeom prst="rect">
                      <a:avLst/>
                    </a:prstGeom>
                    <a:noFill/>
                    <a:ln>
                      <a:noFill/>
                    </a:ln>
                    <a:extLst>
                      <a:ext uri="{53640926-AAD7-44D8-BBD7-CCE9431645EC}">
                        <a14:shadowObscured xmlns:a14="http://schemas.microsoft.com/office/drawing/2010/main"/>
                      </a:ext>
                    </a:extLst>
                  </pic:spPr>
                </pic:pic>
              </a:graphicData>
            </a:graphic>
          </wp:inline>
        </w:drawing>
      </w:r>
    </w:p>
    <w:p w:rsidR="00526B0C" w:rsidRPr="00C9328E" w:rsidRDefault="00526B0C" w:rsidP="00C106BC">
      <w:pPr>
        <w:pStyle w:val="ac"/>
        <w:keepLines/>
        <w:numPr>
          <w:ilvl w:val="0"/>
          <w:numId w:val="1"/>
        </w:numPr>
        <w:tabs>
          <w:tab w:val="left" w:pos="1560"/>
        </w:tabs>
        <w:rPr>
          <w:rFonts w:ascii="Times New Roman" w:hAnsi="Times New Roman" w:cs="Times New Roman"/>
          <w:b/>
          <w:sz w:val="26"/>
          <w:szCs w:val="26"/>
        </w:rPr>
      </w:pPr>
      <w:r w:rsidRPr="00C9328E">
        <w:rPr>
          <w:rFonts w:ascii="Times New Roman" w:hAnsi="Times New Roman" w:cs="Times New Roman"/>
          <w:b/>
          <w:sz w:val="26"/>
          <w:szCs w:val="26"/>
        </w:rPr>
        <w:t>Схема подключения теплосчетчика МКТС</w:t>
      </w:r>
    </w:p>
    <w:p w:rsidR="00526B0C" w:rsidRDefault="00526B0C" w:rsidP="00526B0C">
      <w:pPr>
        <w:pStyle w:val="ac"/>
        <w:spacing w:line="360" w:lineRule="auto"/>
        <w:ind w:left="0" w:firstLine="567"/>
        <w:jc w:val="both"/>
        <w:rPr>
          <w:rFonts w:ascii="Times New Roman" w:hAnsi="Times New Roman" w:cs="Times New Roman"/>
          <w:sz w:val="26"/>
          <w:szCs w:val="26"/>
        </w:rPr>
      </w:pPr>
    </w:p>
    <w:p w:rsidR="00CB7E4D" w:rsidRPr="00CB7E4D" w:rsidRDefault="00CB7E4D" w:rsidP="00800F16">
      <w:pPr>
        <w:spacing w:line="360" w:lineRule="auto"/>
        <w:jc w:val="both"/>
        <w:rPr>
          <w:rFonts w:ascii="Times New Roman" w:hAnsi="Times New Roman"/>
          <w:sz w:val="26"/>
          <w:szCs w:val="26"/>
        </w:rPr>
      </w:pPr>
      <w:r w:rsidRPr="00CB7E4D">
        <w:rPr>
          <w:rFonts w:ascii="Times New Roman" w:hAnsi="Times New Roman"/>
          <w:sz w:val="26"/>
          <w:szCs w:val="26"/>
        </w:rPr>
        <w:t xml:space="preserve">нормативов  </w:t>
      </w:r>
      <w:proofErr w:type="gramStart"/>
      <w:r w:rsidRPr="00CB7E4D">
        <w:rPr>
          <w:rFonts w:ascii="Times New Roman" w:hAnsi="Times New Roman"/>
          <w:sz w:val="26"/>
          <w:szCs w:val="26"/>
        </w:rPr>
        <w:t>цены  строительства  различных  видов  объектов  капитального строительства  непроизводственного  назначения</w:t>
      </w:r>
      <w:proofErr w:type="gramEnd"/>
      <w:r w:rsidRPr="00CB7E4D">
        <w:rPr>
          <w:rFonts w:ascii="Times New Roman" w:hAnsi="Times New Roman"/>
          <w:sz w:val="26"/>
          <w:szCs w:val="26"/>
        </w:rPr>
        <w:t xml:space="preserve">  и  инженерной  инфраструктуры, утвержденных  приказом  Министерства  регионального  развития  Российской Федерации №643 от 30 декабря 2011 года. В частности, укрупненные нормативы цены  строительства  (НЦС  81-02-13-2012)  для  тепловых  сетей  приведены  в Приложении  №  10  данного  приказа,  коэффициенты  перехода  от  цен  базового района (Московская область) к уровню цен субъектов Российской Федерации – в Приложении №17</w:t>
      </w:r>
    </w:p>
    <w:p w:rsidR="00CB7E4D" w:rsidRPr="00CB7E4D" w:rsidRDefault="00CB7E4D" w:rsidP="00CB7E4D">
      <w:pPr>
        <w:spacing w:line="360" w:lineRule="auto"/>
        <w:ind w:firstLine="567"/>
        <w:jc w:val="both"/>
        <w:rPr>
          <w:rFonts w:ascii="Times New Roman" w:hAnsi="Times New Roman"/>
          <w:sz w:val="26"/>
          <w:szCs w:val="26"/>
        </w:rPr>
      </w:pPr>
      <w:r w:rsidRPr="00CB7E4D">
        <w:rPr>
          <w:rFonts w:ascii="Times New Roman" w:hAnsi="Times New Roman"/>
          <w:sz w:val="26"/>
          <w:szCs w:val="26"/>
        </w:rPr>
        <w:t xml:space="preserve">Следует  отметить,  что  в  соответствие  с  ФЗ  «О  теплоснабжении»  схема теплоснабжения  является  предпроектным  документом,  на  основании  которого осуществляется  развитие  систем  теплоснабжения  муниципального  образования. </w:t>
      </w:r>
    </w:p>
    <w:p w:rsidR="00CB7E4D" w:rsidRPr="00CB7E4D" w:rsidRDefault="00CB7E4D" w:rsidP="00CB7E4D">
      <w:pPr>
        <w:spacing w:line="360" w:lineRule="auto"/>
        <w:ind w:firstLine="567"/>
        <w:jc w:val="both"/>
        <w:rPr>
          <w:rFonts w:ascii="Times New Roman" w:hAnsi="Times New Roman"/>
          <w:sz w:val="26"/>
          <w:szCs w:val="26"/>
        </w:rPr>
      </w:pPr>
      <w:proofErr w:type="gramStart"/>
      <w:r w:rsidRPr="00CB7E4D">
        <w:rPr>
          <w:rFonts w:ascii="Times New Roman" w:hAnsi="Times New Roman"/>
          <w:sz w:val="26"/>
          <w:szCs w:val="26"/>
        </w:rPr>
        <w:t>Стоимость  реализации  мероприятий  по  развитию  систем  теплоснабжения, указанная в схеме теплоснабжения, определяется по укрупненным показателям и в результате  выполнения  проектов  может  быть  существенно  скорректирована  по влиянием  различных  факторов:  условий  прокладки  трубопроводов,  сроков строительства,  сложности  прокладки  трубопроводов  в  границах  земельных участков,  насыщенных  инженерными  коммуникациями  и  инфраструктурными объектами, характера грунтов в местах прокладки, трассировки трубопроводов и т.д.</w:t>
      </w:r>
      <w:proofErr w:type="gramEnd"/>
      <w:r w:rsidRPr="00CB7E4D">
        <w:rPr>
          <w:rFonts w:ascii="Times New Roman" w:hAnsi="Times New Roman"/>
          <w:sz w:val="26"/>
          <w:szCs w:val="26"/>
        </w:rPr>
        <w:t xml:space="preserve"> Для реализации предложений по развитию систем теплоснабжения придется </w:t>
      </w:r>
      <w:r w:rsidRPr="00CB7E4D">
        <w:rPr>
          <w:rFonts w:ascii="Times New Roman" w:hAnsi="Times New Roman"/>
          <w:sz w:val="26"/>
          <w:szCs w:val="26"/>
        </w:rPr>
        <w:lastRenderedPageBreak/>
        <w:t xml:space="preserve">реконструировать и построить более 13 км тепловых сетей, что потребует вложения инвестиций в размере  184,16 млн. руб.  (таблица </w:t>
      </w:r>
      <w:r>
        <w:rPr>
          <w:rFonts w:ascii="Times New Roman" w:hAnsi="Times New Roman"/>
          <w:sz w:val="26"/>
          <w:szCs w:val="26"/>
        </w:rPr>
        <w:t>109</w:t>
      </w:r>
      <w:r w:rsidRPr="00CB7E4D">
        <w:rPr>
          <w:rFonts w:ascii="Times New Roman" w:hAnsi="Times New Roman"/>
          <w:sz w:val="26"/>
          <w:szCs w:val="26"/>
        </w:rPr>
        <w:t xml:space="preserve">). </w:t>
      </w:r>
    </w:p>
    <w:p w:rsidR="00CB7E4D" w:rsidRPr="00CB7E4D" w:rsidRDefault="00CB7E4D" w:rsidP="00CB7E4D">
      <w:pPr>
        <w:spacing w:line="360" w:lineRule="auto"/>
        <w:ind w:firstLine="567"/>
        <w:jc w:val="both"/>
        <w:rPr>
          <w:rFonts w:ascii="Times New Roman" w:hAnsi="Times New Roman"/>
          <w:sz w:val="26"/>
          <w:szCs w:val="26"/>
        </w:rPr>
      </w:pPr>
      <w:r w:rsidRPr="00CB7E4D">
        <w:rPr>
          <w:rFonts w:ascii="Times New Roman" w:hAnsi="Times New Roman"/>
          <w:sz w:val="26"/>
          <w:szCs w:val="26"/>
        </w:rPr>
        <w:t>В связи с износом тепловых сетей, следует заменить более 19 км тепловых сетей. На это потребуется не менее 90,42 млн</w:t>
      </w:r>
      <w:r w:rsidR="00F21959">
        <w:rPr>
          <w:rFonts w:ascii="Times New Roman" w:hAnsi="Times New Roman"/>
          <w:sz w:val="26"/>
          <w:szCs w:val="26"/>
        </w:rPr>
        <w:t>.</w:t>
      </w:r>
      <w:r w:rsidRPr="00CB7E4D">
        <w:rPr>
          <w:rFonts w:ascii="Times New Roman" w:hAnsi="Times New Roman"/>
          <w:sz w:val="26"/>
          <w:szCs w:val="26"/>
        </w:rPr>
        <w:t xml:space="preserve"> руб (таблица </w:t>
      </w:r>
      <w:r>
        <w:rPr>
          <w:rFonts w:ascii="Times New Roman" w:hAnsi="Times New Roman"/>
          <w:sz w:val="26"/>
          <w:szCs w:val="26"/>
        </w:rPr>
        <w:t>109</w:t>
      </w:r>
      <w:r w:rsidRPr="00CB7E4D">
        <w:rPr>
          <w:rFonts w:ascii="Times New Roman" w:hAnsi="Times New Roman"/>
          <w:sz w:val="26"/>
          <w:szCs w:val="26"/>
        </w:rPr>
        <w:t>).</w:t>
      </w:r>
    </w:p>
    <w:p w:rsidR="00526B0C" w:rsidRPr="00D023FF" w:rsidRDefault="00CB7E4D" w:rsidP="00431F00">
      <w:pPr>
        <w:spacing w:line="360" w:lineRule="auto"/>
        <w:ind w:firstLine="567"/>
        <w:jc w:val="both"/>
        <w:rPr>
          <w:rFonts w:ascii="Times New Roman" w:hAnsi="Times New Roman"/>
          <w:sz w:val="26"/>
          <w:szCs w:val="26"/>
        </w:rPr>
      </w:pPr>
      <w:r w:rsidRPr="00CB7E4D">
        <w:rPr>
          <w:rFonts w:ascii="Times New Roman" w:hAnsi="Times New Roman"/>
          <w:sz w:val="26"/>
          <w:szCs w:val="26"/>
        </w:rPr>
        <w:t>Всего необходимо инвестиций в строительство, реконструкцию и техническое перевооружение тепловых сетей в объеме 274,58 млн</w:t>
      </w:r>
      <w:r w:rsidR="00F21959">
        <w:rPr>
          <w:rFonts w:ascii="Times New Roman" w:hAnsi="Times New Roman"/>
          <w:sz w:val="26"/>
          <w:szCs w:val="26"/>
        </w:rPr>
        <w:t>.</w:t>
      </w:r>
      <w:r w:rsidRPr="00CB7E4D">
        <w:rPr>
          <w:rFonts w:ascii="Times New Roman" w:hAnsi="Times New Roman"/>
          <w:sz w:val="26"/>
          <w:szCs w:val="26"/>
        </w:rPr>
        <w:t xml:space="preserve"> руб.</w:t>
      </w:r>
    </w:p>
    <w:p w:rsidR="00431F00" w:rsidRPr="002C029B" w:rsidRDefault="00431F00" w:rsidP="00C106BC">
      <w:pPr>
        <w:pStyle w:val="20"/>
        <w:numPr>
          <w:ilvl w:val="1"/>
          <w:numId w:val="36"/>
        </w:numPr>
        <w:spacing w:before="120" w:after="240" w:line="360" w:lineRule="auto"/>
        <w:ind w:left="0" w:firstLine="567"/>
        <w:jc w:val="both"/>
        <w:rPr>
          <w:rFonts w:ascii="Times New Roman" w:hAnsi="Times New Roman" w:cs="Times New Roman"/>
          <w:color w:val="auto"/>
        </w:rPr>
      </w:pPr>
      <w:bookmarkStart w:id="403" w:name="_Toc391846097"/>
      <w:r w:rsidRPr="002C029B">
        <w:rPr>
          <w:rFonts w:ascii="Times New Roman" w:hAnsi="Times New Roman" w:cs="Times New Roman"/>
          <w:color w:val="auto"/>
        </w:rPr>
        <w:t>Предложения по источникам инвестиций, обеспечивающих финансовые потребности</w:t>
      </w:r>
      <w:bookmarkEnd w:id="403"/>
    </w:p>
    <w:p w:rsidR="00431F00" w:rsidRPr="00D023FF"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 </w:t>
      </w:r>
    </w:p>
    <w:p w:rsidR="00431F00"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431F00" w:rsidRPr="00D023FF"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431F00" w:rsidRPr="00D023FF"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 </w:t>
      </w:r>
    </w:p>
    <w:p w:rsidR="00431F00"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rsidR="00AB5E16" w:rsidRDefault="00AB5E16" w:rsidP="00431F0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 внебюджетному финансированию могут быть отнесены заемные средства.</w:t>
      </w:r>
    </w:p>
    <w:p w:rsidR="00526B0C" w:rsidRPr="00C45A57" w:rsidRDefault="00526B0C" w:rsidP="00526B0C">
      <w:pPr>
        <w:pStyle w:val="ac"/>
        <w:spacing w:line="360" w:lineRule="auto"/>
        <w:ind w:left="0" w:firstLine="567"/>
        <w:jc w:val="both"/>
        <w:rPr>
          <w:rFonts w:ascii="Times New Roman" w:hAnsi="Times New Roman" w:cs="Times New Roman"/>
          <w:sz w:val="26"/>
          <w:szCs w:val="26"/>
        </w:rPr>
        <w:sectPr w:rsidR="00526B0C" w:rsidRPr="00C45A57" w:rsidSect="00F97C9B">
          <w:pgSz w:w="11906" w:h="16838"/>
          <w:pgMar w:top="1134" w:right="567" w:bottom="567" w:left="1701" w:header="709" w:footer="709" w:gutter="0"/>
          <w:cols w:space="708"/>
          <w:docGrid w:linePitch="360"/>
        </w:sectPr>
      </w:pPr>
    </w:p>
    <w:p w:rsidR="00526B0C" w:rsidRDefault="00526B0C" w:rsidP="005B4FF7">
      <w:pPr>
        <w:pStyle w:val="a3"/>
      </w:pPr>
      <w:r>
        <w:lastRenderedPageBreak/>
        <w:t>Финансовые потребности в реализацию по демонтажу, реконструкции и новому строительству энергетических мощностей на существующих и перспективных площадках (в ценах 201</w:t>
      </w:r>
      <w:r w:rsidR="008F5F7C">
        <w:t>4</w:t>
      </w:r>
      <w:r>
        <w:t xml:space="preserve"> года)</w:t>
      </w:r>
    </w:p>
    <w:tbl>
      <w:tblPr>
        <w:tblW w:w="1551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499"/>
        <w:gridCol w:w="654"/>
        <w:gridCol w:w="823"/>
        <w:gridCol w:w="837"/>
        <w:gridCol w:w="865"/>
        <w:gridCol w:w="851"/>
        <w:gridCol w:w="850"/>
        <w:gridCol w:w="851"/>
        <w:gridCol w:w="850"/>
        <w:gridCol w:w="851"/>
        <w:gridCol w:w="850"/>
        <w:gridCol w:w="851"/>
        <w:gridCol w:w="850"/>
        <w:gridCol w:w="2187"/>
      </w:tblGrid>
      <w:tr w:rsidR="008F5F7C" w:rsidRPr="00430FB5" w:rsidTr="00C0217F">
        <w:trPr>
          <w:trHeight w:val="245"/>
          <w:tblHeader/>
        </w:trPr>
        <w:tc>
          <w:tcPr>
            <w:tcW w:w="1848" w:type="dxa"/>
          </w:tcPr>
          <w:p w:rsidR="008F5F7C" w:rsidRPr="00430FB5" w:rsidRDefault="008F5F7C" w:rsidP="00F35C91">
            <w:pPr>
              <w:rPr>
                <w:rFonts w:ascii="Times New Roman" w:hAnsi="Times New Roman"/>
                <w:bCs/>
                <w:color w:val="000000"/>
                <w:sz w:val="20"/>
                <w:szCs w:val="20"/>
                <w:lang w:eastAsia="ru-RU"/>
              </w:rPr>
            </w:pPr>
          </w:p>
        </w:tc>
        <w:tc>
          <w:tcPr>
            <w:tcW w:w="1499" w:type="dxa"/>
            <w:shd w:val="clear" w:color="auto" w:fill="auto"/>
            <w:noWrap/>
            <w:vAlign w:val="center"/>
            <w:hideMark/>
          </w:tcPr>
          <w:p w:rsidR="008F5F7C" w:rsidRPr="00430FB5" w:rsidRDefault="008F5F7C" w:rsidP="00F35C91">
            <w:pPr>
              <w:rPr>
                <w:rFonts w:ascii="Times New Roman" w:hAnsi="Times New Roman"/>
                <w:bCs/>
                <w:color w:val="000000"/>
                <w:sz w:val="20"/>
                <w:szCs w:val="20"/>
                <w:lang w:eastAsia="ru-RU"/>
              </w:rPr>
            </w:pPr>
            <w:r w:rsidRPr="00430FB5">
              <w:rPr>
                <w:rFonts w:ascii="Times New Roman" w:hAnsi="Times New Roman"/>
                <w:bCs/>
                <w:color w:val="000000"/>
                <w:sz w:val="20"/>
                <w:szCs w:val="20"/>
                <w:lang w:eastAsia="ru-RU"/>
              </w:rPr>
              <w:t>Статьи затрат</w:t>
            </w:r>
          </w:p>
        </w:tc>
        <w:tc>
          <w:tcPr>
            <w:tcW w:w="654" w:type="dxa"/>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2015</w:t>
            </w:r>
          </w:p>
        </w:tc>
        <w:tc>
          <w:tcPr>
            <w:tcW w:w="823" w:type="dxa"/>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2016</w:t>
            </w:r>
          </w:p>
        </w:tc>
        <w:tc>
          <w:tcPr>
            <w:tcW w:w="837" w:type="dxa"/>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2017</w:t>
            </w:r>
          </w:p>
        </w:tc>
        <w:tc>
          <w:tcPr>
            <w:tcW w:w="865" w:type="dxa"/>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2018</w:t>
            </w:r>
          </w:p>
        </w:tc>
        <w:tc>
          <w:tcPr>
            <w:tcW w:w="851" w:type="dxa"/>
            <w:shd w:val="clear" w:color="auto" w:fill="auto"/>
            <w:noWrap/>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2019</w:t>
            </w:r>
          </w:p>
        </w:tc>
        <w:tc>
          <w:tcPr>
            <w:tcW w:w="850" w:type="dxa"/>
            <w:shd w:val="clear" w:color="auto" w:fill="auto"/>
            <w:noWrap/>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2020</w:t>
            </w:r>
          </w:p>
        </w:tc>
        <w:tc>
          <w:tcPr>
            <w:tcW w:w="851" w:type="dxa"/>
            <w:shd w:val="clear" w:color="auto" w:fill="auto"/>
            <w:noWrap/>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2021</w:t>
            </w:r>
          </w:p>
        </w:tc>
        <w:tc>
          <w:tcPr>
            <w:tcW w:w="850" w:type="dxa"/>
            <w:shd w:val="clear" w:color="auto" w:fill="auto"/>
            <w:noWrap/>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2022</w:t>
            </w:r>
          </w:p>
        </w:tc>
        <w:tc>
          <w:tcPr>
            <w:tcW w:w="851" w:type="dxa"/>
            <w:shd w:val="clear" w:color="auto" w:fill="auto"/>
            <w:noWrap/>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2023</w:t>
            </w:r>
          </w:p>
        </w:tc>
        <w:tc>
          <w:tcPr>
            <w:tcW w:w="850" w:type="dxa"/>
            <w:shd w:val="clear" w:color="auto" w:fill="auto"/>
            <w:noWrap/>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2024</w:t>
            </w:r>
          </w:p>
        </w:tc>
        <w:tc>
          <w:tcPr>
            <w:tcW w:w="851" w:type="dxa"/>
            <w:shd w:val="clear" w:color="auto" w:fill="auto"/>
            <w:noWrap/>
            <w:vAlign w:val="center"/>
            <w:hideMark/>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2025</w:t>
            </w:r>
          </w:p>
        </w:tc>
        <w:tc>
          <w:tcPr>
            <w:tcW w:w="850" w:type="dxa"/>
            <w:vAlign w:val="center"/>
          </w:tcPr>
          <w:p w:rsidR="008F5F7C" w:rsidRPr="00430FB5" w:rsidRDefault="008F5F7C" w:rsidP="00C0217F">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2026</w:t>
            </w:r>
          </w:p>
        </w:tc>
        <w:tc>
          <w:tcPr>
            <w:tcW w:w="2187" w:type="dxa"/>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w:t>
            </w:r>
            <w:r>
              <w:rPr>
                <w:rFonts w:ascii="Times New Roman" w:hAnsi="Times New Roman"/>
                <w:color w:val="000000"/>
                <w:sz w:val="20"/>
                <w:szCs w:val="20"/>
                <w:lang w:eastAsia="ru-RU"/>
              </w:rPr>
              <w:t xml:space="preserve">сего </w:t>
            </w:r>
          </w:p>
        </w:tc>
      </w:tr>
      <w:tr w:rsidR="008C6EAF" w:rsidRPr="00430FB5" w:rsidTr="00F35C91">
        <w:trPr>
          <w:trHeight w:val="299"/>
        </w:trPr>
        <w:tc>
          <w:tcPr>
            <w:tcW w:w="15517" w:type="dxa"/>
            <w:gridSpan w:val="15"/>
          </w:tcPr>
          <w:p w:rsidR="008C6EAF" w:rsidRPr="00430FB5" w:rsidRDefault="008C6EAF" w:rsidP="00F35C91">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Вариант, предусматривающий  закрытие котельных №1 и №3 пгт. Игрим и строительство </w:t>
            </w:r>
            <w:proofErr w:type="gramStart"/>
            <w:r>
              <w:rPr>
                <w:rFonts w:ascii="Times New Roman" w:hAnsi="Times New Roman"/>
                <w:color w:val="000000"/>
                <w:sz w:val="20"/>
                <w:szCs w:val="20"/>
                <w:lang w:eastAsia="ru-RU"/>
              </w:rPr>
              <w:t>новой</w:t>
            </w:r>
            <w:proofErr w:type="gramEnd"/>
            <w:r>
              <w:rPr>
                <w:rFonts w:ascii="Times New Roman" w:hAnsi="Times New Roman"/>
                <w:color w:val="000000"/>
                <w:sz w:val="20"/>
                <w:szCs w:val="20"/>
                <w:lang w:eastAsia="ru-RU"/>
              </w:rPr>
              <w:t xml:space="preserve"> БМК №1</w:t>
            </w:r>
          </w:p>
        </w:tc>
      </w:tr>
      <w:tr w:rsidR="008F5F7C" w:rsidRPr="00430FB5" w:rsidTr="00C0217F">
        <w:trPr>
          <w:trHeight w:val="299"/>
        </w:trPr>
        <w:tc>
          <w:tcPr>
            <w:tcW w:w="1848" w:type="dxa"/>
            <w:vMerge w:val="restart"/>
            <w:vAlign w:val="center"/>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Строительство </w:t>
            </w:r>
            <w:proofErr w:type="gramStart"/>
            <w:r>
              <w:rPr>
                <w:rFonts w:ascii="Times New Roman" w:hAnsi="Times New Roman"/>
                <w:color w:val="000000"/>
                <w:sz w:val="20"/>
                <w:szCs w:val="20"/>
                <w:lang w:eastAsia="ru-RU"/>
              </w:rPr>
              <w:t>новой</w:t>
            </w:r>
            <w:proofErr w:type="gramEnd"/>
            <w:r>
              <w:rPr>
                <w:rFonts w:ascii="Times New Roman" w:hAnsi="Times New Roman"/>
                <w:color w:val="000000"/>
                <w:sz w:val="20"/>
                <w:szCs w:val="20"/>
                <w:lang w:eastAsia="ru-RU"/>
              </w:rPr>
              <w:t xml:space="preserve"> БМК</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1,88</w:t>
            </w:r>
          </w:p>
        </w:tc>
        <w:tc>
          <w:tcPr>
            <w:tcW w:w="865" w:type="dxa"/>
            <w:vAlign w:val="bottom"/>
          </w:tcPr>
          <w:p w:rsidR="008F5F7C" w:rsidRPr="00210088" w:rsidRDefault="008F5F7C" w:rsidP="00F35C91">
            <w:pPr>
              <w:rPr>
                <w:rFonts w:ascii="Times New Roman" w:hAnsi="Times New Roman"/>
                <w:color w:val="000000"/>
                <w:sz w:val="20"/>
                <w:szCs w:val="20"/>
                <w:lang w:eastAsia="ru-RU"/>
              </w:rPr>
            </w:pPr>
          </w:p>
        </w:tc>
        <w:tc>
          <w:tcPr>
            <w:tcW w:w="851" w:type="dxa"/>
            <w:shd w:val="clear" w:color="auto" w:fill="auto"/>
            <w:noWrap/>
            <w:vAlign w:val="bottom"/>
          </w:tcPr>
          <w:p w:rsidR="008F5F7C" w:rsidRPr="00210088"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Merge w:val="restart"/>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p>
        </w:tc>
        <w:tc>
          <w:tcPr>
            <w:tcW w:w="865" w:type="dxa"/>
            <w:vAlign w:val="bottom"/>
          </w:tcPr>
          <w:p w:rsidR="008F5F7C" w:rsidRPr="00210088" w:rsidRDefault="008F5F7C" w:rsidP="00F35C91">
            <w:pPr>
              <w:jc w:val="right"/>
              <w:rPr>
                <w:rFonts w:ascii="Times New Roman" w:hAnsi="Times New Roman"/>
                <w:color w:val="000000"/>
                <w:sz w:val="20"/>
                <w:szCs w:val="20"/>
                <w:lang w:eastAsia="ru-RU"/>
              </w:rPr>
            </w:pPr>
            <w:r w:rsidRPr="00210088">
              <w:rPr>
                <w:rFonts w:ascii="Times New Roman" w:hAnsi="Times New Roman"/>
                <w:color w:val="000000"/>
                <w:sz w:val="20"/>
                <w:szCs w:val="20"/>
                <w:lang w:eastAsia="ru-RU"/>
              </w:rPr>
              <w:t>24,90</w:t>
            </w:r>
          </w:p>
        </w:tc>
        <w:tc>
          <w:tcPr>
            <w:tcW w:w="851" w:type="dxa"/>
            <w:shd w:val="clear" w:color="auto" w:fill="auto"/>
            <w:noWrap/>
            <w:vAlign w:val="bottom"/>
          </w:tcPr>
          <w:p w:rsidR="008F5F7C" w:rsidRPr="00210088"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p>
        </w:tc>
        <w:tc>
          <w:tcPr>
            <w:tcW w:w="865" w:type="dxa"/>
            <w:vAlign w:val="bottom"/>
          </w:tcPr>
          <w:p w:rsidR="008F5F7C" w:rsidRPr="00210088" w:rsidRDefault="008F5F7C" w:rsidP="00F35C91">
            <w:pPr>
              <w:jc w:val="right"/>
              <w:rPr>
                <w:rFonts w:ascii="Times New Roman" w:hAnsi="Times New Roman"/>
                <w:color w:val="000000"/>
                <w:sz w:val="20"/>
                <w:szCs w:val="20"/>
                <w:lang w:eastAsia="ru-RU"/>
              </w:rPr>
            </w:pPr>
            <w:r w:rsidRPr="00210088">
              <w:rPr>
                <w:rFonts w:ascii="Times New Roman" w:hAnsi="Times New Roman"/>
                <w:color w:val="000000"/>
                <w:sz w:val="20"/>
                <w:szCs w:val="20"/>
                <w:lang w:eastAsia="ru-RU"/>
              </w:rPr>
              <w:t>27,70</w:t>
            </w:r>
          </w:p>
        </w:tc>
        <w:tc>
          <w:tcPr>
            <w:tcW w:w="851" w:type="dxa"/>
            <w:shd w:val="clear" w:color="auto" w:fill="auto"/>
            <w:noWrap/>
            <w:vAlign w:val="bottom"/>
          </w:tcPr>
          <w:p w:rsidR="008F5F7C" w:rsidRPr="00210088"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p>
        </w:tc>
        <w:tc>
          <w:tcPr>
            <w:tcW w:w="865" w:type="dxa"/>
            <w:vAlign w:val="bottom"/>
          </w:tcPr>
          <w:p w:rsidR="008F5F7C" w:rsidRPr="00210088" w:rsidRDefault="008F5F7C" w:rsidP="00F35C91">
            <w:pPr>
              <w:rPr>
                <w:rFonts w:ascii="Times New Roman" w:hAnsi="Times New Roman"/>
                <w:color w:val="000000"/>
                <w:sz w:val="20"/>
                <w:szCs w:val="20"/>
                <w:lang w:eastAsia="ru-RU"/>
              </w:rPr>
            </w:pPr>
          </w:p>
        </w:tc>
        <w:tc>
          <w:tcPr>
            <w:tcW w:w="851" w:type="dxa"/>
            <w:shd w:val="clear" w:color="auto" w:fill="auto"/>
            <w:noWrap/>
            <w:vAlign w:val="bottom"/>
          </w:tcPr>
          <w:p w:rsidR="008F5F7C" w:rsidRPr="00210088" w:rsidRDefault="008F5F7C" w:rsidP="00F35C91">
            <w:pPr>
              <w:jc w:val="right"/>
              <w:rPr>
                <w:rFonts w:ascii="Times New Roman" w:hAnsi="Times New Roman"/>
                <w:color w:val="000000"/>
                <w:sz w:val="20"/>
                <w:szCs w:val="20"/>
                <w:lang w:eastAsia="ru-RU"/>
              </w:rPr>
            </w:pPr>
            <w:r w:rsidRPr="00210088">
              <w:rPr>
                <w:rFonts w:ascii="Times New Roman" w:hAnsi="Times New Roman"/>
                <w:color w:val="000000"/>
                <w:sz w:val="20"/>
                <w:szCs w:val="20"/>
                <w:lang w:eastAsia="ru-RU"/>
              </w:rPr>
              <w:t>2,70</w:t>
            </w: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1,88</w:t>
            </w:r>
          </w:p>
        </w:tc>
        <w:tc>
          <w:tcPr>
            <w:tcW w:w="865"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52,60</w:t>
            </w:r>
          </w:p>
        </w:tc>
        <w:tc>
          <w:tcPr>
            <w:tcW w:w="851" w:type="dxa"/>
            <w:shd w:val="clear" w:color="auto" w:fill="auto"/>
            <w:noWrap/>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2,70</w:t>
            </w: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0,34</w:t>
            </w:r>
          </w:p>
        </w:tc>
        <w:tc>
          <w:tcPr>
            <w:tcW w:w="865"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9,47</w:t>
            </w:r>
          </w:p>
        </w:tc>
        <w:tc>
          <w:tcPr>
            <w:tcW w:w="851" w:type="dxa"/>
            <w:shd w:val="clear" w:color="auto" w:fill="auto"/>
            <w:noWrap/>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0,49</w:t>
            </w: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2,22</w:t>
            </w:r>
          </w:p>
        </w:tc>
        <w:tc>
          <w:tcPr>
            <w:tcW w:w="865" w:type="dxa"/>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62,07</w:t>
            </w:r>
          </w:p>
        </w:tc>
        <w:tc>
          <w:tcPr>
            <w:tcW w:w="851" w:type="dxa"/>
            <w:shd w:val="clear" w:color="auto" w:fill="auto"/>
            <w:noWrap/>
            <w:vAlign w:val="bottom"/>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3,19</w:t>
            </w: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430FB5" w:rsidRDefault="008F5F7C" w:rsidP="00F35C91">
            <w:pPr>
              <w:rPr>
                <w:rFonts w:ascii="Times New Roman" w:hAnsi="Times New Roman"/>
                <w:color w:val="000000"/>
                <w:sz w:val="20"/>
                <w:szCs w:val="20"/>
                <w:lang w:eastAsia="ru-RU"/>
              </w:rPr>
            </w:pPr>
          </w:p>
        </w:tc>
        <w:tc>
          <w:tcPr>
            <w:tcW w:w="2187" w:type="dxa"/>
            <w:vAlign w:val="center"/>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67,5</w:t>
            </w:r>
          </w:p>
        </w:tc>
      </w:tr>
      <w:tr w:rsidR="008F5F7C" w:rsidRPr="00654D05" w:rsidTr="00C0217F">
        <w:trPr>
          <w:trHeight w:val="299"/>
        </w:trPr>
        <w:tc>
          <w:tcPr>
            <w:tcW w:w="3347" w:type="dxa"/>
            <w:gridSpan w:val="2"/>
            <w:vAlign w:val="center"/>
          </w:tcPr>
          <w:p w:rsidR="008F5F7C" w:rsidRPr="00654D05" w:rsidRDefault="008F5F7C" w:rsidP="00F35C91">
            <w:pPr>
              <w:rPr>
                <w:rFonts w:ascii="Times New Roman" w:hAnsi="Times New Roman"/>
                <w:b/>
                <w:color w:val="000000"/>
                <w:sz w:val="20"/>
                <w:szCs w:val="20"/>
                <w:lang w:eastAsia="ru-RU"/>
              </w:rPr>
            </w:pPr>
            <w:r w:rsidRPr="00654D05">
              <w:rPr>
                <w:rFonts w:ascii="Times New Roman" w:hAnsi="Times New Roman"/>
                <w:b/>
                <w:color w:val="000000"/>
                <w:sz w:val="20"/>
                <w:szCs w:val="20"/>
                <w:lang w:eastAsia="ru-RU"/>
              </w:rPr>
              <w:t>Всего по котельной №1</w:t>
            </w:r>
          </w:p>
        </w:tc>
        <w:tc>
          <w:tcPr>
            <w:tcW w:w="654" w:type="dxa"/>
            <w:vAlign w:val="center"/>
          </w:tcPr>
          <w:p w:rsidR="008F5F7C" w:rsidRPr="00271667" w:rsidRDefault="008F5F7C" w:rsidP="00F35C91">
            <w:pPr>
              <w:rPr>
                <w:rFonts w:ascii="Times New Roman" w:hAnsi="Times New Roman"/>
                <w:b/>
                <w:color w:val="000000"/>
                <w:sz w:val="20"/>
                <w:szCs w:val="20"/>
                <w:lang w:eastAsia="ru-RU"/>
              </w:rPr>
            </w:pPr>
          </w:p>
        </w:tc>
        <w:tc>
          <w:tcPr>
            <w:tcW w:w="823" w:type="dxa"/>
            <w:vAlign w:val="center"/>
          </w:tcPr>
          <w:p w:rsidR="008F5F7C" w:rsidRPr="00271667" w:rsidRDefault="008F5F7C" w:rsidP="00F35C91">
            <w:pPr>
              <w:rPr>
                <w:rFonts w:ascii="Times New Roman" w:hAnsi="Times New Roman"/>
                <w:b/>
                <w:color w:val="000000"/>
                <w:sz w:val="20"/>
                <w:szCs w:val="20"/>
                <w:lang w:eastAsia="ru-RU"/>
              </w:rPr>
            </w:pPr>
          </w:p>
        </w:tc>
        <w:tc>
          <w:tcPr>
            <w:tcW w:w="837" w:type="dxa"/>
            <w:vAlign w:val="center"/>
          </w:tcPr>
          <w:p w:rsidR="008F5F7C" w:rsidRPr="00271667" w:rsidRDefault="008F5F7C" w:rsidP="00F35C91">
            <w:pPr>
              <w:rPr>
                <w:rFonts w:ascii="Times New Roman" w:hAnsi="Times New Roman"/>
                <w:b/>
                <w:color w:val="000000"/>
                <w:sz w:val="20"/>
                <w:szCs w:val="20"/>
                <w:lang w:eastAsia="ru-RU"/>
              </w:rPr>
            </w:pPr>
            <w:r>
              <w:rPr>
                <w:rFonts w:ascii="Times New Roman" w:hAnsi="Times New Roman"/>
                <w:b/>
                <w:color w:val="000000"/>
                <w:sz w:val="20"/>
                <w:szCs w:val="20"/>
                <w:lang w:eastAsia="ru-RU"/>
              </w:rPr>
              <w:t>2,22</w:t>
            </w:r>
          </w:p>
        </w:tc>
        <w:tc>
          <w:tcPr>
            <w:tcW w:w="865" w:type="dxa"/>
            <w:vAlign w:val="center"/>
          </w:tcPr>
          <w:p w:rsidR="008F5F7C" w:rsidRPr="00271667" w:rsidRDefault="008F5F7C" w:rsidP="00F35C91">
            <w:pPr>
              <w:rPr>
                <w:rFonts w:ascii="Times New Roman" w:hAnsi="Times New Roman"/>
                <w:b/>
                <w:color w:val="000000"/>
                <w:sz w:val="20"/>
                <w:szCs w:val="20"/>
                <w:lang w:eastAsia="ru-RU"/>
              </w:rPr>
            </w:pPr>
            <w:r>
              <w:rPr>
                <w:rFonts w:ascii="Times New Roman" w:hAnsi="Times New Roman"/>
                <w:b/>
                <w:color w:val="000000"/>
                <w:sz w:val="20"/>
                <w:szCs w:val="20"/>
                <w:lang w:eastAsia="ru-RU"/>
              </w:rPr>
              <w:t>62,07</w:t>
            </w: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r>
              <w:rPr>
                <w:rFonts w:ascii="Times New Roman" w:hAnsi="Times New Roman"/>
                <w:b/>
                <w:color w:val="000000"/>
                <w:sz w:val="20"/>
                <w:szCs w:val="20"/>
                <w:lang w:eastAsia="ru-RU"/>
              </w:rPr>
              <w:t>3,19</w:t>
            </w:r>
          </w:p>
        </w:tc>
        <w:tc>
          <w:tcPr>
            <w:tcW w:w="850"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0" w:type="dxa"/>
            <w:vAlign w:val="center"/>
          </w:tcPr>
          <w:p w:rsidR="008F5F7C" w:rsidRPr="00271667" w:rsidRDefault="008F5F7C" w:rsidP="00F35C91">
            <w:pPr>
              <w:rPr>
                <w:rFonts w:ascii="Times New Roman" w:hAnsi="Times New Roman"/>
                <w:b/>
                <w:color w:val="000000"/>
                <w:sz w:val="20"/>
                <w:szCs w:val="20"/>
                <w:lang w:eastAsia="ru-RU"/>
              </w:rPr>
            </w:pPr>
          </w:p>
        </w:tc>
        <w:tc>
          <w:tcPr>
            <w:tcW w:w="2187" w:type="dxa"/>
            <w:vAlign w:val="center"/>
          </w:tcPr>
          <w:p w:rsidR="008F5F7C" w:rsidRPr="00271667" w:rsidRDefault="008F5F7C" w:rsidP="00F35C91">
            <w:pPr>
              <w:rPr>
                <w:rFonts w:ascii="Times New Roman" w:hAnsi="Times New Roman"/>
                <w:b/>
                <w:color w:val="000000"/>
                <w:sz w:val="20"/>
                <w:szCs w:val="20"/>
                <w:lang w:eastAsia="ru-RU"/>
              </w:rPr>
            </w:pPr>
            <w:r>
              <w:rPr>
                <w:rFonts w:ascii="Times New Roman" w:hAnsi="Times New Roman"/>
                <w:b/>
                <w:color w:val="000000"/>
                <w:sz w:val="20"/>
                <w:szCs w:val="20"/>
                <w:lang w:eastAsia="ru-RU"/>
              </w:rPr>
              <w:t>67,5</w:t>
            </w:r>
          </w:p>
        </w:tc>
      </w:tr>
      <w:tr w:rsidR="008F5F7C" w:rsidRPr="00430FB5" w:rsidTr="00F35C91">
        <w:trPr>
          <w:trHeight w:val="299"/>
        </w:trPr>
        <w:tc>
          <w:tcPr>
            <w:tcW w:w="15517" w:type="dxa"/>
            <w:gridSpan w:val="15"/>
            <w:vAlign w:val="center"/>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Вариант, предусматривающий  закрытие котельных № 2 и № 5 пгт. Игрим и строительство </w:t>
            </w:r>
            <w:proofErr w:type="gramStart"/>
            <w:r>
              <w:rPr>
                <w:rFonts w:ascii="Times New Roman" w:hAnsi="Times New Roman"/>
                <w:color w:val="000000"/>
                <w:sz w:val="20"/>
                <w:szCs w:val="20"/>
                <w:lang w:eastAsia="ru-RU"/>
              </w:rPr>
              <w:t>новой</w:t>
            </w:r>
            <w:proofErr w:type="gramEnd"/>
            <w:r>
              <w:rPr>
                <w:rFonts w:ascii="Times New Roman" w:hAnsi="Times New Roman"/>
                <w:color w:val="000000"/>
                <w:sz w:val="20"/>
                <w:szCs w:val="20"/>
                <w:lang w:eastAsia="ru-RU"/>
              </w:rPr>
              <w:t xml:space="preserve"> БМК № 2</w:t>
            </w:r>
          </w:p>
        </w:tc>
      </w:tr>
      <w:tr w:rsidR="008F5F7C" w:rsidRPr="00430FB5" w:rsidTr="00C0217F">
        <w:trPr>
          <w:trHeight w:val="299"/>
        </w:trPr>
        <w:tc>
          <w:tcPr>
            <w:tcW w:w="1848" w:type="dxa"/>
            <w:vMerge w:val="restart"/>
            <w:vAlign w:val="center"/>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Строительство </w:t>
            </w:r>
            <w:proofErr w:type="gramStart"/>
            <w:r>
              <w:rPr>
                <w:rFonts w:ascii="Times New Roman" w:hAnsi="Times New Roman"/>
                <w:color w:val="000000"/>
                <w:sz w:val="20"/>
                <w:szCs w:val="20"/>
                <w:lang w:eastAsia="ru-RU"/>
              </w:rPr>
              <w:t>новой</w:t>
            </w:r>
            <w:proofErr w:type="gramEnd"/>
            <w:r>
              <w:rPr>
                <w:rFonts w:ascii="Times New Roman" w:hAnsi="Times New Roman"/>
                <w:color w:val="000000"/>
                <w:sz w:val="20"/>
                <w:szCs w:val="20"/>
                <w:lang w:eastAsia="ru-RU"/>
              </w:rPr>
              <w:t xml:space="preserve"> БМК</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1,57</w:t>
            </w:r>
          </w:p>
        </w:tc>
        <w:tc>
          <w:tcPr>
            <w:tcW w:w="865" w:type="dxa"/>
            <w:vAlign w:val="center"/>
          </w:tcPr>
          <w:p w:rsidR="008F5F7C" w:rsidRPr="00210088"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p>
        </w:tc>
        <w:tc>
          <w:tcPr>
            <w:tcW w:w="865"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20,75</w:t>
            </w: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p>
        </w:tc>
        <w:tc>
          <w:tcPr>
            <w:tcW w:w="865"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23,10</w:t>
            </w: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p>
        </w:tc>
        <w:tc>
          <w:tcPr>
            <w:tcW w:w="865" w:type="dxa"/>
            <w:vAlign w:val="center"/>
          </w:tcPr>
          <w:p w:rsidR="008F5F7C" w:rsidRPr="00210088"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2,30</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1,57</w:t>
            </w:r>
          </w:p>
        </w:tc>
        <w:tc>
          <w:tcPr>
            <w:tcW w:w="865"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43,85</w:t>
            </w: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2,30</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430FB5"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0,28</w:t>
            </w:r>
          </w:p>
        </w:tc>
        <w:tc>
          <w:tcPr>
            <w:tcW w:w="865"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7,89</w:t>
            </w: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0,41</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Pr="00430FB5"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1,85</w:t>
            </w:r>
          </w:p>
        </w:tc>
        <w:tc>
          <w:tcPr>
            <w:tcW w:w="865" w:type="dxa"/>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51,74</w:t>
            </w:r>
          </w:p>
        </w:tc>
        <w:tc>
          <w:tcPr>
            <w:tcW w:w="851" w:type="dxa"/>
            <w:shd w:val="clear" w:color="auto" w:fill="auto"/>
            <w:noWrap/>
            <w:vAlign w:val="center"/>
          </w:tcPr>
          <w:p w:rsidR="008F5F7C" w:rsidRPr="00210088" w:rsidRDefault="008F5F7C" w:rsidP="00F35C91">
            <w:pPr>
              <w:rPr>
                <w:rFonts w:ascii="Times New Roman" w:hAnsi="Times New Roman"/>
                <w:color w:val="000000"/>
                <w:sz w:val="20"/>
                <w:szCs w:val="20"/>
                <w:lang w:eastAsia="ru-RU"/>
              </w:rPr>
            </w:pPr>
            <w:r w:rsidRPr="00210088">
              <w:rPr>
                <w:rFonts w:ascii="Times New Roman" w:hAnsi="Times New Roman"/>
                <w:color w:val="000000"/>
                <w:sz w:val="20"/>
                <w:szCs w:val="20"/>
                <w:lang w:eastAsia="ru-RU"/>
              </w:rPr>
              <w:t>2,71</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Align w:val="center"/>
          </w:tcPr>
          <w:p w:rsidR="008F5F7C" w:rsidRPr="00363943"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56,31</w:t>
            </w:r>
          </w:p>
        </w:tc>
      </w:tr>
      <w:tr w:rsidR="008F5F7C" w:rsidRPr="003137E4" w:rsidTr="00C0217F">
        <w:trPr>
          <w:trHeight w:val="299"/>
        </w:trPr>
        <w:tc>
          <w:tcPr>
            <w:tcW w:w="3347" w:type="dxa"/>
            <w:gridSpan w:val="2"/>
          </w:tcPr>
          <w:p w:rsidR="008F5F7C" w:rsidRPr="003137E4" w:rsidRDefault="008F5F7C" w:rsidP="00F35C91">
            <w:pPr>
              <w:rPr>
                <w:rFonts w:ascii="Times New Roman" w:hAnsi="Times New Roman"/>
                <w:b/>
                <w:color w:val="000000"/>
                <w:sz w:val="20"/>
                <w:szCs w:val="20"/>
                <w:lang w:eastAsia="ru-RU"/>
              </w:rPr>
            </w:pPr>
            <w:r w:rsidRPr="003137E4">
              <w:rPr>
                <w:rFonts w:ascii="Times New Roman" w:hAnsi="Times New Roman"/>
                <w:b/>
                <w:color w:val="000000"/>
                <w:sz w:val="20"/>
                <w:szCs w:val="20"/>
                <w:lang w:eastAsia="ru-RU"/>
              </w:rPr>
              <w:t>Всего по котельной №2</w:t>
            </w:r>
          </w:p>
        </w:tc>
        <w:tc>
          <w:tcPr>
            <w:tcW w:w="654" w:type="dxa"/>
            <w:vAlign w:val="center"/>
          </w:tcPr>
          <w:p w:rsidR="008F5F7C" w:rsidRPr="00271667" w:rsidRDefault="008F5F7C" w:rsidP="00F35C91">
            <w:pPr>
              <w:rPr>
                <w:rFonts w:ascii="Times New Roman" w:hAnsi="Times New Roman"/>
                <w:b/>
                <w:color w:val="000000"/>
                <w:sz w:val="20"/>
                <w:szCs w:val="20"/>
                <w:lang w:eastAsia="ru-RU"/>
              </w:rPr>
            </w:pPr>
          </w:p>
        </w:tc>
        <w:tc>
          <w:tcPr>
            <w:tcW w:w="823" w:type="dxa"/>
            <w:vAlign w:val="center"/>
          </w:tcPr>
          <w:p w:rsidR="008F5F7C" w:rsidRPr="00271667" w:rsidRDefault="008F5F7C" w:rsidP="00F35C91">
            <w:pPr>
              <w:rPr>
                <w:rFonts w:ascii="Times New Roman" w:hAnsi="Times New Roman"/>
                <w:b/>
                <w:color w:val="000000"/>
                <w:sz w:val="20"/>
                <w:szCs w:val="20"/>
                <w:lang w:eastAsia="ru-RU"/>
              </w:rPr>
            </w:pPr>
          </w:p>
        </w:tc>
        <w:tc>
          <w:tcPr>
            <w:tcW w:w="837" w:type="dxa"/>
            <w:vAlign w:val="center"/>
          </w:tcPr>
          <w:p w:rsidR="008F5F7C" w:rsidRPr="00210088" w:rsidRDefault="008F5F7C" w:rsidP="00F35C91">
            <w:pPr>
              <w:rPr>
                <w:rFonts w:ascii="Times New Roman" w:hAnsi="Times New Roman"/>
                <w:b/>
                <w:color w:val="000000"/>
                <w:sz w:val="20"/>
                <w:szCs w:val="20"/>
                <w:lang w:eastAsia="ru-RU"/>
              </w:rPr>
            </w:pPr>
            <w:r w:rsidRPr="00210088">
              <w:rPr>
                <w:rFonts w:ascii="Times New Roman" w:hAnsi="Times New Roman"/>
                <w:b/>
                <w:color w:val="000000"/>
                <w:sz w:val="20"/>
                <w:szCs w:val="20"/>
                <w:lang w:eastAsia="ru-RU"/>
              </w:rPr>
              <w:t>1,85</w:t>
            </w:r>
          </w:p>
        </w:tc>
        <w:tc>
          <w:tcPr>
            <w:tcW w:w="865" w:type="dxa"/>
            <w:vAlign w:val="center"/>
          </w:tcPr>
          <w:p w:rsidR="008F5F7C" w:rsidRPr="00210088" w:rsidRDefault="008F5F7C" w:rsidP="00F35C91">
            <w:pPr>
              <w:rPr>
                <w:rFonts w:ascii="Times New Roman" w:hAnsi="Times New Roman"/>
                <w:b/>
                <w:color w:val="000000"/>
                <w:sz w:val="20"/>
                <w:szCs w:val="20"/>
                <w:lang w:eastAsia="ru-RU"/>
              </w:rPr>
            </w:pPr>
            <w:r w:rsidRPr="00210088">
              <w:rPr>
                <w:rFonts w:ascii="Times New Roman" w:hAnsi="Times New Roman"/>
                <w:b/>
                <w:color w:val="000000"/>
                <w:sz w:val="20"/>
                <w:szCs w:val="20"/>
                <w:lang w:eastAsia="ru-RU"/>
              </w:rPr>
              <w:t>51,74</w:t>
            </w:r>
          </w:p>
        </w:tc>
        <w:tc>
          <w:tcPr>
            <w:tcW w:w="851" w:type="dxa"/>
            <w:shd w:val="clear" w:color="auto" w:fill="auto"/>
            <w:noWrap/>
            <w:vAlign w:val="center"/>
          </w:tcPr>
          <w:p w:rsidR="008F5F7C" w:rsidRPr="00210088" w:rsidRDefault="008F5F7C" w:rsidP="00F35C91">
            <w:pPr>
              <w:rPr>
                <w:rFonts w:ascii="Times New Roman" w:hAnsi="Times New Roman"/>
                <w:b/>
                <w:color w:val="000000"/>
                <w:sz w:val="20"/>
                <w:szCs w:val="20"/>
                <w:lang w:eastAsia="ru-RU"/>
              </w:rPr>
            </w:pPr>
            <w:r w:rsidRPr="00210088">
              <w:rPr>
                <w:rFonts w:ascii="Times New Roman" w:hAnsi="Times New Roman"/>
                <w:b/>
                <w:color w:val="000000"/>
                <w:sz w:val="20"/>
                <w:szCs w:val="20"/>
                <w:lang w:eastAsia="ru-RU"/>
              </w:rPr>
              <w:t>2,71</w:t>
            </w:r>
          </w:p>
        </w:tc>
        <w:tc>
          <w:tcPr>
            <w:tcW w:w="850"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b/>
                <w:color w:val="000000"/>
                <w:sz w:val="20"/>
                <w:szCs w:val="20"/>
                <w:lang w:eastAsia="ru-RU"/>
              </w:rPr>
            </w:pPr>
          </w:p>
        </w:tc>
        <w:tc>
          <w:tcPr>
            <w:tcW w:w="850" w:type="dxa"/>
            <w:vAlign w:val="center"/>
          </w:tcPr>
          <w:p w:rsidR="008F5F7C" w:rsidRPr="00271667" w:rsidRDefault="008F5F7C" w:rsidP="00F35C91">
            <w:pPr>
              <w:rPr>
                <w:rFonts w:ascii="Times New Roman" w:hAnsi="Times New Roman"/>
                <w:b/>
                <w:color w:val="000000"/>
                <w:sz w:val="20"/>
                <w:szCs w:val="20"/>
                <w:lang w:eastAsia="ru-RU"/>
              </w:rPr>
            </w:pPr>
          </w:p>
        </w:tc>
        <w:tc>
          <w:tcPr>
            <w:tcW w:w="2187" w:type="dxa"/>
            <w:vAlign w:val="center"/>
          </w:tcPr>
          <w:p w:rsidR="008F5F7C" w:rsidRPr="00271667" w:rsidRDefault="008F5F7C" w:rsidP="00F35C91">
            <w:pPr>
              <w:rPr>
                <w:rFonts w:ascii="Times New Roman" w:hAnsi="Times New Roman"/>
                <w:b/>
                <w:color w:val="000000"/>
                <w:sz w:val="20"/>
                <w:szCs w:val="20"/>
                <w:lang w:eastAsia="ru-RU"/>
              </w:rPr>
            </w:pPr>
            <w:r>
              <w:rPr>
                <w:rFonts w:ascii="Times New Roman" w:hAnsi="Times New Roman"/>
                <w:b/>
                <w:color w:val="000000"/>
                <w:sz w:val="20"/>
                <w:szCs w:val="20"/>
                <w:lang w:eastAsia="ru-RU"/>
              </w:rPr>
              <w:t>56,31</w:t>
            </w:r>
          </w:p>
        </w:tc>
      </w:tr>
      <w:tr w:rsidR="008F5F7C" w:rsidRPr="00363943" w:rsidTr="00F35C91">
        <w:trPr>
          <w:trHeight w:val="299"/>
        </w:trPr>
        <w:tc>
          <w:tcPr>
            <w:tcW w:w="15517" w:type="dxa"/>
            <w:gridSpan w:val="15"/>
            <w:vAlign w:val="center"/>
          </w:tcPr>
          <w:p w:rsidR="008F5F7C"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п. Ванзетур котельная № 6</w:t>
            </w:r>
          </w:p>
        </w:tc>
      </w:tr>
      <w:tr w:rsidR="008F5F7C" w:rsidRPr="00363943" w:rsidTr="00C0217F">
        <w:trPr>
          <w:trHeight w:val="299"/>
        </w:trPr>
        <w:tc>
          <w:tcPr>
            <w:tcW w:w="1848" w:type="dxa"/>
            <w:vMerge w:val="restart"/>
          </w:tcPr>
          <w:p w:rsidR="008F5F7C" w:rsidRDefault="008F5F7C" w:rsidP="00F35C91">
            <w:pPr>
              <w:rPr>
                <w:rFonts w:ascii="Times New Roman" w:hAnsi="Times New Roman"/>
                <w:color w:val="000000"/>
                <w:sz w:val="20"/>
                <w:szCs w:val="20"/>
                <w:lang w:eastAsia="ru-RU"/>
              </w:rPr>
            </w:pPr>
          </w:p>
          <w:p w:rsidR="008F5F7C" w:rsidRDefault="008F5F7C" w:rsidP="00F35C91">
            <w:pPr>
              <w:rPr>
                <w:rFonts w:ascii="Times New Roman" w:hAnsi="Times New Roman"/>
                <w:color w:val="000000"/>
                <w:sz w:val="20"/>
                <w:szCs w:val="20"/>
                <w:lang w:eastAsia="ru-RU"/>
              </w:rPr>
            </w:pPr>
          </w:p>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Оборудование системы водоподготовки</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0,01</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0,09</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0,10</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0,01</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0,21</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0,04</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0,24</w:t>
            </w: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Align w:val="center"/>
          </w:tcPr>
          <w:p w:rsidR="008F5F7C"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0,24</w:t>
            </w:r>
          </w:p>
        </w:tc>
      </w:tr>
      <w:tr w:rsidR="008F5F7C" w:rsidRPr="00363943" w:rsidTr="00C0217F">
        <w:trPr>
          <w:trHeight w:val="299"/>
        </w:trPr>
        <w:tc>
          <w:tcPr>
            <w:tcW w:w="1848" w:type="dxa"/>
            <w:vMerge w:val="restart"/>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lastRenderedPageBreak/>
              <w:t>Замена котлоагрегата</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0,04</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0,52</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0,58</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0,06</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1,19</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0,22</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1,41</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Align w:val="center"/>
          </w:tcPr>
          <w:p w:rsidR="008F5F7C"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1,41</w:t>
            </w:r>
          </w:p>
        </w:tc>
      </w:tr>
      <w:tr w:rsidR="008F5F7C" w:rsidRPr="00363943" w:rsidTr="008F5F7C">
        <w:trPr>
          <w:trHeight w:val="299"/>
        </w:trPr>
        <w:tc>
          <w:tcPr>
            <w:tcW w:w="1848" w:type="dxa"/>
            <w:vMerge w:val="restart"/>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Реконструкция системы топливоподачи</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0,21</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bottom"/>
          </w:tcPr>
          <w:p w:rsidR="008F5F7C" w:rsidRDefault="008F5F7C" w:rsidP="008F5F7C">
            <w:pPr>
              <w:rPr>
                <w:rFonts w:ascii="Times New Roman" w:hAnsi="Times New Roman"/>
                <w:color w:val="000000"/>
                <w:sz w:val="20"/>
                <w:szCs w:val="20"/>
                <w:lang w:eastAsia="ru-RU"/>
              </w:rPr>
            </w:pPr>
            <w:r>
              <w:rPr>
                <w:rFonts w:ascii="Times New Roman" w:hAnsi="Times New Roman"/>
                <w:color w:val="000000"/>
                <w:sz w:val="20"/>
                <w:szCs w:val="20"/>
                <w:lang w:eastAsia="ru-RU"/>
              </w:rPr>
              <w:t>7,68</w:t>
            </w: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2,83</w:t>
            </w: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1,58</w:t>
            </w: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1,58</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0,31</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0,21</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4,41</w:t>
            </w: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1,89</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0,04</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0,79</w:t>
            </w: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0,34</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0,25</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5,20</w:t>
            </w: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2,23</w:t>
            </w: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3347" w:type="dxa"/>
            <w:gridSpan w:val="2"/>
          </w:tcPr>
          <w:p w:rsidR="008F5F7C" w:rsidRPr="00430FB5" w:rsidRDefault="008F5F7C" w:rsidP="00F35C91">
            <w:pPr>
              <w:rPr>
                <w:rFonts w:ascii="Times New Roman" w:hAnsi="Times New Roman"/>
                <w:color w:val="000000"/>
                <w:sz w:val="20"/>
                <w:szCs w:val="20"/>
                <w:lang w:eastAsia="ru-RU"/>
              </w:rPr>
            </w:pPr>
            <w:r w:rsidRPr="003137E4">
              <w:rPr>
                <w:rFonts w:ascii="Times New Roman" w:hAnsi="Times New Roman"/>
                <w:b/>
                <w:color w:val="000000"/>
                <w:sz w:val="20"/>
                <w:szCs w:val="20"/>
                <w:lang w:eastAsia="ru-RU"/>
              </w:rPr>
              <w:t>Всего по котельной №</w:t>
            </w:r>
            <w:r>
              <w:rPr>
                <w:rFonts w:ascii="Times New Roman" w:hAnsi="Times New Roman"/>
                <w:b/>
                <w:color w:val="000000"/>
                <w:sz w:val="20"/>
                <w:szCs w:val="20"/>
                <w:lang w:eastAsia="ru-RU"/>
              </w:rPr>
              <w:t>6</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0,24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1,66</w:t>
            </w: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5,2</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2,23</w:t>
            </w: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9,33</w:t>
            </w:r>
          </w:p>
        </w:tc>
      </w:tr>
      <w:tr w:rsidR="008F5F7C" w:rsidRPr="00363943" w:rsidTr="00F35C91">
        <w:trPr>
          <w:trHeight w:val="299"/>
        </w:trPr>
        <w:tc>
          <w:tcPr>
            <w:tcW w:w="15517" w:type="dxa"/>
            <w:gridSpan w:val="15"/>
            <w:vAlign w:val="center"/>
          </w:tcPr>
          <w:p w:rsidR="008F5F7C"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пгт. Игрим Котельная №.3</w:t>
            </w:r>
          </w:p>
        </w:tc>
      </w:tr>
      <w:tr w:rsidR="008F5F7C" w:rsidRPr="00363943" w:rsidTr="00C0217F">
        <w:trPr>
          <w:trHeight w:val="299"/>
        </w:trPr>
        <w:tc>
          <w:tcPr>
            <w:tcW w:w="1848" w:type="dxa"/>
            <w:vMerge w:val="restart"/>
            <w:vAlign w:val="center"/>
          </w:tcPr>
          <w:p w:rsidR="008F5F7C" w:rsidRPr="00430FB5" w:rsidRDefault="008F5F7C" w:rsidP="00F20988">
            <w:pPr>
              <w:rPr>
                <w:rFonts w:ascii="Times New Roman" w:hAnsi="Times New Roman"/>
                <w:color w:val="000000"/>
                <w:sz w:val="20"/>
                <w:szCs w:val="20"/>
                <w:lang w:eastAsia="ru-RU"/>
              </w:rPr>
            </w:pPr>
            <w:r>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0,02</w:t>
            </w: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0,30</w:t>
            </w: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0,30</w:t>
            </w: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0,03</w:t>
            </w: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0,66</w:t>
            </w: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430FB5" w:rsidRDefault="008F5F7C" w:rsidP="00F35C91">
            <w:pPr>
              <w:rPr>
                <w:rFonts w:ascii="Times New Roman" w:hAnsi="Times New Roman"/>
                <w:color w:val="000000"/>
                <w:sz w:val="20"/>
                <w:szCs w:val="20"/>
                <w:lang w:eastAsia="ru-RU"/>
              </w:rPr>
            </w:pPr>
          </w:p>
        </w:tc>
        <w:tc>
          <w:tcPr>
            <w:tcW w:w="837"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0,12</w:t>
            </w: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0,77</w:t>
            </w: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0,77</w:t>
            </w:r>
          </w:p>
        </w:tc>
      </w:tr>
      <w:tr w:rsidR="008F5F7C" w:rsidRPr="00363943" w:rsidTr="00F35C91">
        <w:trPr>
          <w:trHeight w:val="299"/>
        </w:trPr>
        <w:tc>
          <w:tcPr>
            <w:tcW w:w="15517" w:type="dxa"/>
            <w:gridSpan w:val="15"/>
            <w:vAlign w:val="center"/>
          </w:tcPr>
          <w:p w:rsidR="008F5F7C"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пгт. Игрим Котельная № 5</w:t>
            </w:r>
          </w:p>
        </w:tc>
      </w:tr>
      <w:tr w:rsidR="008F5F7C" w:rsidRPr="00363943" w:rsidTr="00C0217F">
        <w:trPr>
          <w:trHeight w:val="299"/>
        </w:trPr>
        <w:tc>
          <w:tcPr>
            <w:tcW w:w="1848" w:type="dxa"/>
            <w:vMerge w:val="restart"/>
            <w:vAlign w:val="center"/>
          </w:tcPr>
          <w:p w:rsidR="008F5F7C" w:rsidRPr="00430FB5" w:rsidRDefault="008F5F7C" w:rsidP="00F20988">
            <w:pPr>
              <w:rPr>
                <w:rFonts w:ascii="Times New Roman" w:hAnsi="Times New Roman"/>
                <w:color w:val="000000"/>
                <w:sz w:val="20"/>
                <w:szCs w:val="20"/>
                <w:lang w:eastAsia="ru-RU"/>
              </w:rPr>
            </w:pPr>
            <w:r>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0,02</w:t>
            </w: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0,30</w:t>
            </w: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0,30</w:t>
            </w: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0,03</w:t>
            </w: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0,66</w:t>
            </w: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restart"/>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271667" w:rsidRDefault="008F5F7C" w:rsidP="00F35C91">
            <w:pPr>
              <w:rPr>
                <w:rFonts w:ascii="Times New Roman" w:hAnsi="Times New Roman"/>
                <w:color w:val="000000"/>
                <w:sz w:val="20"/>
                <w:szCs w:val="20"/>
                <w:lang w:eastAsia="ru-RU"/>
              </w:rPr>
            </w:pPr>
          </w:p>
        </w:tc>
        <w:tc>
          <w:tcPr>
            <w:tcW w:w="823" w:type="dxa"/>
            <w:vAlign w:val="center"/>
          </w:tcPr>
          <w:p w:rsidR="008F5F7C" w:rsidRPr="00271667" w:rsidRDefault="008F5F7C" w:rsidP="00F35C91">
            <w:pPr>
              <w:rPr>
                <w:rFonts w:ascii="Times New Roman" w:hAnsi="Times New Roman"/>
                <w:color w:val="000000"/>
                <w:sz w:val="20"/>
                <w:szCs w:val="20"/>
                <w:lang w:eastAsia="ru-RU"/>
              </w:rPr>
            </w:pPr>
            <w:r w:rsidRPr="00271667">
              <w:rPr>
                <w:rFonts w:ascii="Times New Roman" w:hAnsi="Times New Roman"/>
                <w:color w:val="000000"/>
                <w:sz w:val="20"/>
                <w:szCs w:val="20"/>
                <w:lang w:eastAsia="ru-RU"/>
              </w:rPr>
              <w:t>0,12</w:t>
            </w:r>
          </w:p>
        </w:tc>
        <w:tc>
          <w:tcPr>
            <w:tcW w:w="837" w:type="dxa"/>
            <w:vAlign w:val="center"/>
          </w:tcPr>
          <w:p w:rsidR="008F5F7C" w:rsidRPr="00430FB5" w:rsidRDefault="008F5F7C" w:rsidP="00F35C91">
            <w:pPr>
              <w:rPr>
                <w:rFonts w:ascii="Times New Roman" w:hAnsi="Times New Roman"/>
                <w:color w:val="000000"/>
                <w:sz w:val="20"/>
                <w:szCs w:val="20"/>
                <w:lang w:eastAsia="ru-RU"/>
              </w:rPr>
            </w:pPr>
          </w:p>
        </w:tc>
        <w:tc>
          <w:tcPr>
            <w:tcW w:w="865" w:type="dxa"/>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271667"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1"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p>
        </w:tc>
        <w:tc>
          <w:tcPr>
            <w:tcW w:w="850" w:type="dxa"/>
            <w:vAlign w:val="center"/>
          </w:tcPr>
          <w:p w:rsidR="008F5F7C" w:rsidRPr="00271667" w:rsidRDefault="008F5F7C" w:rsidP="00F35C91">
            <w:pPr>
              <w:rPr>
                <w:rFonts w:ascii="Times New Roman" w:hAnsi="Times New Roman"/>
                <w:color w:val="000000"/>
                <w:sz w:val="20"/>
                <w:szCs w:val="20"/>
                <w:lang w:eastAsia="ru-RU"/>
              </w:rPr>
            </w:pPr>
          </w:p>
        </w:tc>
        <w:tc>
          <w:tcPr>
            <w:tcW w:w="2187" w:type="dxa"/>
            <w:vMerge/>
            <w:vAlign w:val="center"/>
          </w:tcPr>
          <w:p w:rsidR="008F5F7C" w:rsidRDefault="008F5F7C" w:rsidP="00F35C91">
            <w:pPr>
              <w:rPr>
                <w:rFonts w:ascii="Times New Roman" w:hAnsi="Times New Roman"/>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0,77</w:t>
            </w: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Align w:val="center"/>
          </w:tcPr>
          <w:p w:rsidR="008F5F7C" w:rsidRPr="00C1649A" w:rsidRDefault="008F5F7C" w:rsidP="00F35C91">
            <w:pPr>
              <w:rPr>
                <w:rFonts w:ascii="Times New Roman" w:hAnsi="Times New Roman"/>
                <w:b/>
                <w:color w:val="000000"/>
                <w:sz w:val="20"/>
                <w:szCs w:val="20"/>
                <w:lang w:eastAsia="ru-RU"/>
              </w:rPr>
            </w:pPr>
            <w:r w:rsidRPr="00C1649A">
              <w:rPr>
                <w:rFonts w:ascii="Times New Roman" w:hAnsi="Times New Roman"/>
                <w:b/>
                <w:color w:val="000000"/>
                <w:sz w:val="20"/>
                <w:szCs w:val="20"/>
                <w:lang w:eastAsia="ru-RU"/>
              </w:rPr>
              <w:t>0,77</w:t>
            </w:r>
          </w:p>
        </w:tc>
      </w:tr>
      <w:tr w:rsidR="008F5F7C" w:rsidRPr="00363943" w:rsidTr="00F35C91">
        <w:trPr>
          <w:trHeight w:val="299"/>
        </w:trPr>
        <w:tc>
          <w:tcPr>
            <w:tcW w:w="15517" w:type="dxa"/>
            <w:gridSpan w:val="15"/>
            <w:vAlign w:val="center"/>
          </w:tcPr>
          <w:p w:rsidR="008F5F7C" w:rsidRPr="00C1649A" w:rsidRDefault="008F5F7C" w:rsidP="00F35C91">
            <w:pPr>
              <w:rPr>
                <w:rFonts w:ascii="Times New Roman" w:hAnsi="Times New Roman"/>
                <w:b/>
                <w:color w:val="000000"/>
                <w:sz w:val="20"/>
                <w:szCs w:val="20"/>
                <w:lang w:eastAsia="ru-RU"/>
              </w:rPr>
            </w:pPr>
            <w:r>
              <w:rPr>
                <w:rFonts w:ascii="Times New Roman" w:hAnsi="Times New Roman"/>
                <w:color w:val="000000"/>
                <w:sz w:val="20"/>
                <w:szCs w:val="20"/>
                <w:lang w:eastAsia="ru-RU"/>
              </w:rPr>
              <w:t xml:space="preserve">пгт. Игрим Котельная № 1 </w:t>
            </w:r>
          </w:p>
        </w:tc>
      </w:tr>
      <w:tr w:rsidR="008F5F7C" w:rsidRPr="00363943" w:rsidTr="008F5F7C">
        <w:trPr>
          <w:trHeight w:val="299"/>
        </w:trPr>
        <w:tc>
          <w:tcPr>
            <w:tcW w:w="1848" w:type="dxa"/>
            <w:vMerge w:val="restart"/>
            <w:vAlign w:val="center"/>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0,04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restart"/>
            <w:vAlign w:val="bottom"/>
          </w:tcPr>
          <w:p w:rsidR="008F5F7C" w:rsidRPr="00C1649A" w:rsidRDefault="008F5F7C" w:rsidP="008F5F7C">
            <w:pPr>
              <w:rPr>
                <w:rFonts w:ascii="Times New Roman" w:hAnsi="Times New Roman"/>
                <w:b/>
                <w:color w:val="000000"/>
                <w:sz w:val="20"/>
                <w:szCs w:val="20"/>
                <w:lang w:eastAsia="ru-RU"/>
              </w:rPr>
            </w:pPr>
            <w:r>
              <w:rPr>
                <w:rFonts w:ascii="Times New Roman" w:hAnsi="Times New Roman"/>
                <w:b/>
                <w:color w:val="000000"/>
                <w:sz w:val="20"/>
                <w:szCs w:val="20"/>
                <w:lang w:eastAsia="ru-RU"/>
              </w:rPr>
              <w:t>1,54</w:t>
            </w: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0,6</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0,6</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0,06</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1,32</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0,24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b/>
                <w:color w:val="000000"/>
                <w:sz w:val="20"/>
                <w:szCs w:val="20"/>
                <w:lang w:eastAsia="ru-RU"/>
              </w:rPr>
            </w:pPr>
            <w:r w:rsidRPr="008F5E19">
              <w:rPr>
                <w:rFonts w:ascii="Times New Roman" w:hAnsi="Times New Roman"/>
                <w:b/>
                <w:color w:val="000000"/>
                <w:sz w:val="20"/>
                <w:szCs w:val="20"/>
                <w:lang w:eastAsia="ru-RU"/>
              </w:rPr>
              <w:t>1,54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F35C91">
        <w:trPr>
          <w:trHeight w:val="299"/>
        </w:trPr>
        <w:tc>
          <w:tcPr>
            <w:tcW w:w="15517" w:type="dxa"/>
            <w:gridSpan w:val="15"/>
            <w:vAlign w:val="center"/>
          </w:tcPr>
          <w:p w:rsidR="008F5F7C" w:rsidRPr="00C1649A" w:rsidRDefault="008F5F7C" w:rsidP="00F35C91">
            <w:pPr>
              <w:rPr>
                <w:rFonts w:ascii="Times New Roman" w:hAnsi="Times New Roman"/>
                <w:b/>
                <w:color w:val="000000"/>
                <w:sz w:val="20"/>
                <w:szCs w:val="20"/>
                <w:lang w:eastAsia="ru-RU"/>
              </w:rPr>
            </w:pPr>
            <w:r>
              <w:rPr>
                <w:rFonts w:ascii="Times New Roman" w:hAnsi="Times New Roman"/>
                <w:color w:val="000000"/>
                <w:sz w:val="20"/>
                <w:szCs w:val="20"/>
                <w:lang w:eastAsia="ru-RU"/>
              </w:rPr>
              <w:t>пгт. Игрим Котельная № 2</w:t>
            </w:r>
          </w:p>
        </w:tc>
      </w:tr>
      <w:tr w:rsidR="008F5F7C" w:rsidRPr="00363943" w:rsidTr="008F5F7C">
        <w:trPr>
          <w:trHeight w:val="299"/>
        </w:trPr>
        <w:tc>
          <w:tcPr>
            <w:tcW w:w="1848" w:type="dxa"/>
            <w:vMerge w:val="restart"/>
            <w:vAlign w:val="center"/>
          </w:tcPr>
          <w:p w:rsidR="008F5F7C" w:rsidRPr="00430FB5" w:rsidRDefault="008F5F7C" w:rsidP="00F35C91">
            <w:pPr>
              <w:rPr>
                <w:rFonts w:ascii="Times New Roman" w:hAnsi="Times New Roman"/>
                <w:color w:val="000000"/>
                <w:sz w:val="20"/>
                <w:szCs w:val="20"/>
                <w:lang w:eastAsia="ru-RU"/>
              </w:rPr>
            </w:pPr>
            <w:r>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ПИР и ПСД</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0,04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restart"/>
            <w:vAlign w:val="bottom"/>
          </w:tcPr>
          <w:p w:rsidR="008F5F7C" w:rsidRPr="00C1649A" w:rsidRDefault="008F5F7C" w:rsidP="008F5F7C">
            <w:pPr>
              <w:rPr>
                <w:rFonts w:ascii="Times New Roman" w:hAnsi="Times New Roman"/>
                <w:b/>
                <w:color w:val="000000"/>
                <w:sz w:val="20"/>
                <w:szCs w:val="20"/>
                <w:lang w:eastAsia="ru-RU"/>
              </w:rPr>
            </w:pPr>
            <w:r>
              <w:rPr>
                <w:rFonts w:ascii="Times New Roman" w:hAnsi="Times New Roman"/>
                <w:b/>
                <w:color w:val="000000"/>
                <w:sz w:val="20"/>
                <w:szCs w:val="20"/>
                <w:lang w:eastAsia="ru-RU"/>
              </w:rPr>
              <w:t>1,54</w:t>
            </w: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Оборудование</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0,6</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СМР</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0,6</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Прочие</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0,06</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Всего</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1,32</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НДС</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color w:val="000000"/>
                <w:sz w:val="20"/>
                <w:szCs w:val="20"/>
                <w:lang w:eastAsia="ru-RU"/>
              </w:rPr>
            </w:pPr>
            <w:r w:rsidRPr="008F5E19">
              <w:rPr>
                <w:rFonts w:ascii="Times New Roman" w:hAnsi="Times New Roman"/>
                <w:color w:val="000000"/>
                <w:sz w:val="20"/>
                <w:szCs w:val="20"/>
                <w:lang w:eastAsia="ru-RU"/>
              </w:rPr>
              <w:t>0,24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1848" w:type="dxa"/>
            <w:vMerge/>
          </w:tcPr>
          <w:p w:rsidR="008F5F7C" w:rsidRPr="00430FB5" w:rsidRDefault="008F5F7C" w:rsidP="00F35C91">
            <w:pPr>
              <w:rPr>
                <w:rFonts w:ascii="Times New Roman" w:hAnsi="Times New Roman"/>
                <w:color w:val="000000"/>
                <w:sz w:val="20"/>
                <w:szCs w:val="20"/>
                <w:lang w:eastAsia="ru-RU"/>
              </w:rPr>
            </w:pPr>
          </w:p>
        </w:tc>
        <w:tc>
          <w:tcPr>
            <w:tcW w:w="1499" w:type="dxa"/>
            <w:shd w:val="clear" w:color="auto" w:fill="auto"/>
            <w:noWrap/>
            <w:vAlign w:val="center"/>
          </w:tcPr>
          <w:p w:rsidR="008F5F7C" w:rsidRPr="00430FB5" w:rsidRDefault="008F5F7C" w:rsidP="00F35C91">
            <w:pPr>
              <w:rPr>
                <w:rFonts w:ascii="Times New Roman" w:hAnsi="Times New Roman"/>
                <w:color w:val="000000"/>
                <w:sz w:val="20"/>
                <w:szCs w:val="20"/>
                <w:lang w:eastAsia="ru-RU"/>
              </w:rPr>
            </w:pPr>
            <w:r w:rsidRPr="00430FB5">
              <w:rPr>
                <w:rFonts w:ascii="Times New Roman" w:hAnsi="Times New Roman"/>
                <w:color w:val="000000"/>
                <w:sz w:val="20"/>
                <w:szCs w:val="20"/>
                <w:lang w:eastAsia="ru-RU"/>
              </w:rPr>
              <w:t>Смета</w:t>
            </w:r>
          </w:p>
        </w:tc>
        <w:tc>
          <w:tcPr>
            <w:tcW w:w="654" w:type="dxa"/>
            <w:vAlign w:val="center"/>
          </w:tcPr>
          <w:p w:rsidR="008F5F7C" w:rsidRPr="00C1649A" w:rsidRDefault="008F5F7C" w:rsidP="00F35C91">
            <w:pPr>
              <w:rPr>
                <w:rFonts w:ascii="Times New Roman" w:hAnsi="Times New Roman"/>
                <w:b/>
                <w:color w:val="000000"/>
                <w:sz w:val="20"/>
                <w:szCs w:val="20"/>
                <w:lang w:eastAsia="ru-RU"/>
              </w:rPr>
            </w:pPr>
          </w:p>
        </w:tc>
        <w:tc>
          <w:tcPr>
            <w:tcW w:w="823" w:type="dxa"/>
            <w:vAlign w:val="center"/>
          </w:tcPr>
          <w:p w:rsidR="008F5F7C" w:rsidRPr="00C1649A" w:rsidRDefault="008F5F7C" w:rsidP="00F35C91">
            <w:pPr>
              <w:rPr>
                <w:rFonts w:ascii="Times New Roman" w:hAnsi="Times New Roman"/>
                <w:b/>
                <w:color w:val="000000"/>
                <w:sz w:val="20"/>
                <w:szCs w:val="20"/>
                <w:lang w:eastAsia="ru-RU"/>
              </w:rPr>
            </w:pPr>
          </w:p>
        </w:tc>
        <w:tc>
          <w:tcPr>
            <w:tcW w:w="837" w:type="dxa"/>
            <w:vAlign w:val="center"/>
          </w:tcPr>
          <w:p w:rsidR="008F5F7C" w:rsidRPr="00C1649A" w:rsidRDefault="008F5F7C" w:rsidP="00F35C91">
            <w:pPr>
              <w:rPr>
                <w:rFonts w:ascii="Times New Roman" w:hAnsi="Times New Roman"/>
                <w:b/>
                <w:color w:val="000000"/>
                <w:sz w:val="20"/>
                <w:szCs w:val="20"/>
                <w:lang w:eastAsia="ru-RU"/>
              </w:rPr>
            </w:pPr>
          </w:p>
        </w:tc>
        <w:tc>
          <w:tcPr>
            <w:tcW w:w="865" w:type="dxa"/>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8F5E19" w:rsidRDefault="008F5F7C" w:rsidP="00F35C91">
            <w:pPr>
              <w:rPr>
                <w:rFonts w:ascii="Times New Roman" w:hAnsi="Times New Roman"/>
                <w:b/>
                <w:color w:val="000000"/>
                <w:sz w:val="20"/>
                <w:szCs w:val="20"/>
                <w:lang w:eastAsia="ru-RU"/>
              </w:rPr>
            </w:pPr>
            <w:r w:rsidRPr="008F5E19">
              <w:rPr>
                <w:rFonts w:ascii="Times New Roman" w:hAnsi="Times New Roman"/>
                <w:b/>
                <w:color w:val="000000"/>
                <w:sz w:val="20"/>
                <w:szCs w:val="20"/>
                <w:lang w:eastAsia="ru-RU"/>
              </w:rPr>
              <w:t>1,54</w:t>
            </w: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1" w:type="dxa"/>
            <w:shd w:val="clear" w:color="auto" w:fill="auto"/>
            <w:noWrap/>
            <w:vAlign w:val="center"/>
          </w:tcPr>
          <w:p w:rsidR="008F5F7C" w:rsidRPr="00C1649A" w:rsidRDefault="008F5F7C" w:rsidP="00F35C91">
            <w:pPr>
              <w:rPr>
                <w:rFonts w:ascii="Times New Roman" w:hAnsi="Times New Roman"/>
                <w:b/>
                <w:color w:val="000000"/>
                <w:sz w:val="20"/>
                <w:szCs w:val="20"/>
                <w:lang w:eastAsia="ru-RU"/>
              </w:rPr>
            </w:pPr>
          </w:p>
        </w:tc>
        <w:tc>
          <w:tcPr>
            <w:tcW w:w="850" w:type="dxa"/>
            <w:vAlign w:val="center"/>
          </w:tcPr>
          <w:p w:rsidR="008F5F7C" w:rsidRPr="00C1649A" w:rsidRDefault="008F5F7C" w:rsidP="00F35C91">
            <w:pPr>
              <w:rPr>
                <w:rFonts w:ascii="Times New Roman" w:hAnsi="Times New Roman"/>
                <w:b/>
                <w:color w:val="000000"/>
                <w:sz w:val="20"/>
                <w:szCs w:val="20"/>
                <w:lang w:eastAsia="ru-RU"/>
              </w:rPr>
            </w:pPr>
          </w:p>
        </w:tc>
        <w:tc>
          <w:tcPr>
            <w:tcW w:w="2187" w:type="dxa"/>
            <w:vMerge/>
            <w:vAlign w:val="center"/>
          </w:tcPr>
          <w:p w:rsidR="008F5F7C" w:rsidRPr="00C1649A" w:rsidRDefault="008F5F7C" w:rsidP="00F35C91">
            <w:pPr>
              <w:rPr>
                <w:rFonts w:ascii="Times New Roman" w:hAnsi="Times New Roman"/>
                <w:b/>
                <w:color w:val="000000"/>
                <w:sz w:val="20"/>
                <w:szCs w:val="20"/>
                <w:lang w:eastAsia="ru-RU"/>
              </w:rPr>
            </w:pPr>
          </w:p>
        </w:tc>
      </w:tr>
      <w:tr w:rsidR="008F5F7C" w:rsidRPr="00363943" w:rsidTr="00C0217F">
        <w:trPr>
          <w:trHeight w:val="299"/>
        </w:trPr>
        <w:tc>
          <w:tcPr>
            <w:tcW w:w="3347" w:type="dxa"/>
            <w:gridSpan w:val="2"/>
          </w:tcPr>
          <w:p w:rsidR="008F5F7C" w:rsidRPr="00430FB5" w:rsidRDefault="008F5F7C" w:rsidP="008F5F7C">
            <w:pPr>
              <w:rPr>
                <w:rFonts w:ascii="Times New Roman" w:hAnsi="Times New Roman"/>
                <w:color w:val="000000"/>
                <w:sz w:val="20"/>
                <w:szCs w:val="20"/>
                <w:lang w:eastAsia="ru-RU"/>
              </w:rPr>
            </w:pPr>
            <w:r>
              <w:rPr>
                <w:rFonts w:ascii="Times New Roman" w:hAnsi="Times New Roman"/>
                <w:color w:val="000000"/>
                <w:sz w:val="20"/>
                <w:szCs w:val="20"/>
                <w:lang w:eastAsia="ru-RU"/>
              </w:rPr>
              <w:t>Итого по гп. Игрим</w:t>
            </w:r>
          </w:p>
        </w:tc>
        <w:tc>
          <w:tcPr>
            <w:tcW w:w="654" w:type="dxa"/>
            <w:vAlign w:val="bottom"/>
          </w:tcPr>
          <w:p w:rsidR="008F5F7C" w:rsidRPr="00036E94" w:rsidRDefault="008F5F7C" w:rsidP="00F35C91">
            <w:pPr>
              <w:rPr>
                <w:rFonts w:ascii="Times New Roman" w:hAnsi="Times New Roman"/>
                <w:b/>
                <w:color w:val="000000"/>
                <w:sz w:val="20"/>
                <w:szCs w:val="20"/>
                <w:lang w:eastAsia="ru-RU"/>
              </w:rPr>
            </w:pPr>
          </w:p>
        </w:tc>
        <w:tc>
          <w:tcPr>
            <w:tcW w:w="823" w:type="dxa"/>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0,77</w:t>
            </w:r>
          </w:p>
        </w:tc>
        <w:tc>
          <w:tcPr>
            <w:tcW w:w="837" w:type="dxa"/>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4,84</w:t>
            </w:r>
          </w:p>
        </w:tc>
        <w:tc>
          <w:tcPr>
            <w:tcW w:w="865" w:type="dxa"/>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114,05</w:t>
            </w:r>
          </w:p>
        </w:tc>
        <w:tc>
          <w:tcPr>
            <w:tcW w:w="851"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7,56</w:t>
            </w:r>
          </w:p>
        </w:tc>
        <w:tc>
          <w:tcPr>
            <w:tcW w:w="850"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8,28</w:t>
            </w:r>
          </w:p>
        </w:tc>
        <w:tc>
          <w:tcPr>
            <w:tcW w:w="851"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2,23</w:t>
            </w:r>
          </w:p>
        </w:tc>
        <w:tc>
          <w:tcPr>
            <w:tcW w:w="850"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p>
        </w:tc>
        <w:tc>
          <w:tcPr>
            <w:tcW w:w="851"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p>
        </w:tc>
        <w:tc>
          <w:tcPr>
            <w:tcW w:w="850"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p>
        </w:tc>
        <w:tc>
          <w:tcPr>
            <w:tcW w:w="851" w:type="dxa"/>
            <w:shd w:val="clear" w:color="auto" w:fill="auto"/>
            <w:noWrap/>
            <w:vAlign w:val="bottom"/>
          </w:tcPr>
          <w:p w:rsidR="008F5F7C" w:rsidRPr="00036E94" w:rsidRDefault="008F5F7C" w:rsidP="00F35C91">
            <w:pPr>
              <w:rPr>
                <w:rFonts w:ascii="Times New Roman" w:hAnsi="Times New Roman"/>
                <w:b/>
                <w:color w:val="000000"/>
                <w:sz w:val="20"/>
                <w:szCs w:val="20"/>
                <w:lang w:eastAsia="ru-RU"/>
              </w:rPr>
            </w:pPr>
          </w:p>
        </w:tc>
        <w:tc>
          <w:tcPr>
            <w:tcW w:w="850" w:type="dxa"/>
            <w:vAlign w:val="bottom"/>
          </w:tcPr>
          <w:p w:rsidR="008F5F7C" w:rsidRPr="00036E94" w:rsidRDefault="008F5F7C" w:rsidP="00F35C91">
            <w:pPr>
              <w:rPr>
                <w:rFonts w:ascii="Times New Roman" w:hAnsi="Times New Roman"/>
                <w:b/>
                <w:color w:val="000000"/>
                <w:sz w:val="20"/>
                <w:szCs w:val="20"/>
                <w:lang w:eastAsia="ru-RU"/>
              </w:rPr>
            </w:pPr>
          </w:p>
        </w:tc>
        <w:tc>
          <w:tcPr>
            <w:tcW w:w="2187" w:type="dxa"/>
            <w:vAlign w:val="bottom"/>
          </w:tcPr>
          <w:p w:rsidR="008F5F7C" w:rsidRPr="00036E94" w:rsidRDefault="008F5F7C" w:rsidP="00F35C91">
            <w:pPr>
              <w:rPr>
                <w:rFonts w:ascii="Times New Roman" w:hAnsi="Times New Roman"/>
                <w:b/>
                <w:color w:val="000000"/>
                <w:sz w:val="20"/>
                <w:szCs w:val="20"/>
                <w:lang w:eastAsia="ru-RU"/>
              </w:rPr>
            </w:pPr>
            <w:r w:rsidRPr="00036E94">
              <w:rPr>
                <w:rFonts w:ascii="Times New Roman" w:hAnsi="Times New Roman"/>
                <w:b/>
                <w:color w:val="000000"/>
                <w:sz w:val="20"/>
                <w:szCs w:val="20"/>
                <w:lang w:eastAsia="ru-RU"/>
              </w:rPr>
              <w:t>137,73</w:t>
            </w:r>
          </w:p>
        </w:tc>
      </w:tr>
    </w:tbl>
    <w:p w:rsidR="008C6EAF" w:rsidRDefault="008C6EAF" w:rsidP="008C6EAF"/>
    <w:p w:rsidR="00CB7E4D" w:rsidRDefault="00CB7E4D" w:rsidP="008C6EAF"/>
    <w:p w:rsidR="00CB7E4D" w:rsidRDefault="00CB7E4D" w:rsidP="008C6EAF"/>
    <w:p w:rsidR="00CB7E4D" w:rsidRDefault="00CB7E4D" w:rsidP="008C6EAF"/>
    <w:p w:rsidR="00CB7E4D" w:rsidRDefault="00CB7E4D" w:rsidP="008C6EAF"/>
    <w:p w:rsidR="00CB7E4D" w:rsidRDefault="00CB7E4D" w:rsidP="008C6EAF"/>
    <w:p w:rsidR="00CB7E4D" w:rsidRPr="008C6EAF" w:rsidRDefault="00CB7E4D" w:rsidP="008C6EAF"/>
    <w:p w:rsidR="00526B0C" w:rsidRDefault="00526B0C" w:rsidP="00B87EA8">
      <w:pPr>
        <w:pStyle w:val="a3"/>
        <w:numPr>
          <w:ilvl w:val="0"/>
          <w:numId w:val="0"/>
        </w:numPr>
        <w:ind w:left="4395"/>
      </w:pPr>
    </w:p>
    <w:p w:rsidR="00526B0C" w:rsidRDefault="00526B0C" w:rsidP="00526B0C"/>
    <w:p w:rsidR="00526B0C" w:rsidRDefault="00526B0C" w:rsidP="005B4FF7">
      <w:pPr>
        <w:pStyle w:val="a3"/>
      </w:pPr>
      <w:r>
        <w:lastRenderedPageBreak/>
        <w:t>Финансовые потребности в реализацию предложений по развитию тепловых сетей от энергоисточников, млн</w:t>
      </w:r>
      <w:r w:rsidR="00B86B14">
        <w:t>.</w:t>
      </w:r>
      <w:r>
        <w:t xml:space="preserve"> руб</w:t>
      </w:r>
    </w:p>
    <w:tbl>
      <w:tblPr>
        <w:tblW w:w="4724" w:type="pct"/>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27"/>
        <w:gridCol w:w="1310"/>
        <w:gridCol w:w="1288"/>
        <w:gridCol w:w="1059"/>
        <w:gridCol w:w="908"/>
        <w:gridCol w:w="815"/>
        <w:gridCol w:w="854"/>
        <w:gridCol w:w="924"/>
        <w:gridCol w:w="905"/>
        <w:gridCol w:w="815"/>
        <w:gridCol w:w="815"/>
        <w:gridCol w:w="875"/>
        <w:gridCol w:w="836"/>
        <w:gridCol w:w="914"/>
        <w:gridCol w:w="881"/>
        <w:gridCol w:w="6"/>
        <w:gridCol w:w="9"/>
      </w:tblGrid>
      <w:tr w:rsidR="00B86B14" w:rsidRPr="00B23939" w:rsidTr="00327255">
        <w:trPr>
          <w:trHeight w:val="593"/>
        </w:trPr>
        <w:tc>
          <w:tcPr>
            <w:tcW w:w="607"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bCs/>
                <w:color w:val="000000"/>
                <w:sz w:val="20"/>
                <w:szCs w:val="20"/>
              </w:rPr>
            </w:pPr>
            <w:r w:rsidRPr="00B23939">
              <w:rPr>
                <w:rFonts w:ascii="Times New Roman" w:hAnsi="Times New Roman"/>
                <w:b/>
                <w:bCs/>
                <w:color w:val="000000"/>
                <w:sz w:val="20"/>
                <w:szCs w:val="20"/>
              </w:rPr>
              <w:t>Наименование мероприятия</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Характеристика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ind w:right="-107"/>
              <w:rPr>
                <w:rFonts w:ascii="Times New Roman" w:hAnsi="Times New Roman"/>
                <w:b/>
                <w:color w:val="000000"/>
                <w:sz w:val="20"/>
                <w:szCs w:val="20"/>
              </w:rPr>
            </w:pPr>
            <w:r w:rsidRPr="00B23939">
              <w:rPr>
                <w:rFonts w:ascii="Times New Roman" w:hAnsi="Times New Roman"/>
                <w:b/>
                <w:color w:val="000000"/>
                <w:sz w:val="20"/>
                <w:szCs w:val="20"/>
              </w:rPr>
              <w:t>Стоимость</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2017</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2019</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2024</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2025</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2026</w:t>
            </w:r>
          </w:p>
        </w:tc>
      </w:tr>
      <w:tr w:rsidR="00B86B14" w:rsidRPr="00B23939" w:rsidTr="00327255">
        <w:trPr>
          <w:gridAfter w:val="1"/>
          <w:wAfter w:w="3" w:type="pct"/>
          <w:trHeight w:val="220"/>
        </w:trPr>
        <w:tc>
          <w:tcPr>
            <w:tcW w:w="4997" w:type="pct"/>
            <w:gridSpan w:val="16"/>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color w:val="000000"/>
                <w:sz w:val="20"/>
                <w:szCs w:val="20"/>
              </w:rPr>
            </w:pPr>
            <w:r>
              <w:rPr>
                <w:rFonts w:ascii="Times New Roman" w:hAnsi="Times New Roman"/>
                <w:b/>
                <w:color w:val="000000"/>
                <w:sz w:val="20"/>
                <w:szCs w:val="20"/>
              </w:rPr>
              <w:t>Тепловые сети котельной № 1</w:t>
            </w:r>
          </w:p>
        </w:tc>
      </w:tr>
      <w:tr w:rsidR="00B86B14" w:rsidRPr="00B23939" w:rsidTr="00327255">
        <w:trPr>
          <w:trHeight w:val="270"/>
        </w:trPr>
        <w:tc>
          <w:tcPr>
            <w:tcW w:w="607" w:type="pct"/>
            <w:vMerge w:val="restar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25,01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6,00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0,86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1,64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0,53</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Pr>
                <w:rFonts w:ascii="Times New Roman" w:hAnsi="Times New Roman"/>
                <w:sz w:val="20"/>
                <w:szCs w:val="20"/>
              </w:rPr>
              <w:t>1,06</w:t>
            </w:r>
          </w:p>
        </w:tc>
      </w:tr>
      <w:tr w:rsidR="00B86B14" w:rsidRPr="00B23939" w:rsidTr="00327255">
        <w:trPr>
          <w:trHeight w:val="273"/>
        </w:trPr>
        <w:tc>
          <w:tcPr>
            <w:tcW w:w="607" w:type="pct"/>
            <w:vMerge/>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4,50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1,08</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0,30</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0,10</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0,10</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0,10</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8B3280" w:rsidRDefault="00B86B14" w:rsidP="00B86B14">
            <w:pPr>
              <w:rPr>
                <w:rFonts w:ascii="Times New Roman" w:hAnsi="Times New Roman"/>
                <w:sz w:val="20"/>
                <w:szCs w:val="20"/>
              </w:rPr>
            </w:pPr>
            <w:r w:rsidRPr="008B3280">
              <w:rPr>
                <w:rFonts w:ascii="Times New Roman" w:hAnsi="Times New Roman"/>
                <w:sz w:val="20"/>
                <w:szCs w:val="20"/>
              </w:rPr>
              <w:t>0,</w:t>
            </w:r>
            <w:r>
              <w:rPr>
                <w:rFonts w:ascii="Times New Roman" w:hAnsi="Times New Roman"/>
                <w:sz w:val="20"/>
                <w:szCs w:val="20"/>
              </w:rPr>
              <w:t>20</w:t>
            </w:r>
          </w:p>
        </w:tc>
      </w:tr>
      <w:tr w:rsidR="00B86B14" w:rsidRPr="00B23939" w:rsidTr="00327255">
        <w:trPr>
          <w:trHeight w:val="321"/>
        </w:trPr>
        <w:tc>
          <w:tcPr>
            <w:tcW w:w="607" w:type="pct"/>
            <w:vMerge/>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29,51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7,08</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1,02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1,94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0,63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0,63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0,63</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Pr>
                <w:rFonts w:ascii="Times New Roman" w:hAnsi="Times New Roman"/>
                <w:sz w:val="20"/>
                <w:szCs w:val="20"/>
              </w:rPr>
              <w:t>1,26</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Перекладка существующих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20,26</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9,40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2,44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3,65</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1,69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0,44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23,91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11,09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2,88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2,88</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color w:val="000000"/>
                <w:sz w:val="20"/>
                <w:szCs w:val="20"/>
              </w:rPr>
            </w:pPr>
            <w:r>
              <w:rPr>
                <w:rFonts w:ascii="Times New Roman" w:hAnsi="Times New Roman"/>
                <w:b/>
                <w:color w:val="000000"/>
                <w:sz w:val="20"/>
                <w:szCs w:val="20"/>
              </w:rPr>
              <w:t>Всего по сетям котельной № 1</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53,42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18,17</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3,9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4,82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0,63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0,63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0,63</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Pr>
                <w:rFonts w:ascii="Times New Roman" w:hAnsi="Times New Roman"/>
                <w:b/>
                <w:sz w:val="20"/>
                <w:szCs w:val="20"/>
              </w:rPr>
              <w:t>1,26</w:t>
            </w:r>
          </w:p>
        </w:tc>
      </w:tr>
      <w:tr w:rsidR="00B86B14" w:rsidRPr="00B23939" w:rsidTr="00327255">
        <w:trPr>
          <w:gridAfter w:val="1"/>
          <w:wAfter w:w="3" w:type="pct"/>
          <w:trHeight w:val="321"/>
        </w:trPr>
        <w:tc>
          <w:tcPr>
            <w:tcW w:w="4997" w:type="pct"/>
            <w:gridSpan w:val="16"/>
            <w:tcBorders>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r>
              <w:rPr>
                <w:rFonts w:ascii="Times New Roman" w:hAnsi="Times New Roman"/>
                <w:b/>
                <w:color w:val="000000"/>
                <w:sz w:val="20"/>
                <w:szCs w:val="20"/>
              </w:rPr>
              <w:t>Тепловые сети котельной № 2</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12,98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3,30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1,02</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Pr>
                <w:rFonts w:ascii="Times New Roman" w:hAnsi="Times New Roman"/>
                <w:sz w:val="20"/>
                <w:szCs w:val="20"/>
              </w:rPr>
              <w:t>2,04</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2,34</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0,59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0,13</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0,18</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0,18</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0,18</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Pr>
                <w:rFonts w:ascii="Times New Roman" w:hAnsi="Times New Roman"/>
                <w:sz w:val="20"/>
                <w:szCs w:val="20"/>
              </w:rPr>
              <w:t>0,36</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15,32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3,89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0,82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0,82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1,20</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1,20</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1,20</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Pr>
                <w:rFonts w:ascii="Times New Roman" w:hAnsi="Times New Roman"/>
                <w:sz w:val="20"/>
                <w:szCs w:val="20"/>
              </w:rPr>
              <w:t>2,40</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Перекладка существующих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11,87</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10,05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1,82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2,14</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1,81</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0,33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14,01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11,86</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2,15</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r>
      <w:tr w:rsidR="00B86B14" w:rsidRPr="00B23939" w:rsidTr="00327255">
        <w:trPr>
          <w:trHeight w:val="321"/>
        </w:trPr>
        <w:tc>
          <w:tcPr>
            <w:tcW w:w="1042" w:type="pct"/>
            <w:gridSpan w:val="2"/>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color w:val="000000"/>
                <w:sz w:val="20"/>
                <w:szCs w:val="20"/>
              </w:rPr>
            </w:pPr>
            <w:r>
              <w:rPr>
                <w:rFonts w:ascii="Times New Roman" w:hAnsi="Times New Roman"/>
                <w:b/>
                <w:color w:val="000000"/>
                <w:sz w:val="20"/>
                <w:szCs w:val="20"/>
              </w:rPr>
              <w:t>Всего по сетям котельной № 2</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29,33</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15,75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2,97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0,82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1,2</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Pr>
                <w:rFonts w:ascii="Times New Roman" w:hAnsi="Times New Roman"/>
                <w:b/>
                <w:sz w:val="20"/>
                <w:szCs w:val="20"/>
              </w:rPr>
              <w:t>2,40</w:t>
            </w:r>
          </w:p>
        </w:tc>
      </w:tr>
      <w:tr w:rsidR="00B86B14" w:rsidRPr="00B23939" w:rsidTr="00327255">
        <w:trPr>
          <w:gridAfter w:val="1"/>
          <w:wAfter w:w="3" w:type="pct"/>
          <w:trHeight w:val="321"/>
        </w:trPr>
        <w:tc>
          <w:tcPr>
            <w:tcW w:w="4997" w:type="pct"/>
            <w:gridSpan w:val="16"/>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Pr>
                <w:rFonts w:ascii="Times New Roman" w:hAnsi="Times New Roman"/>
                <w:b/>
                <w:sz w:val="20"/>
                <w:szCs w:val="20"/>
              </w:rPr>
              <w:t>Тепловые сети зоны котельной № 4</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23,91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2,99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1,33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1,33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1,33</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Pr>
                <w:rFonts w:ascii="Times New Roman" w:hAnsi="Times New Roman"/>
                <w:sz w:val="20"/>
                <w:szCs w:val="20"/>
              </w:rPr>
              <w:t>2,66</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4,30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0,54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0,24</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0,24</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0,24</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Pr>
                <w:rFonts w:ascii="Times New Roman" w:hAnsi="Times New Roman"/>
                <w:sz w:val="20"/>
                <w:szCs w:val="20"/>
              </w:rPr>
              <w:t>0,48</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28,22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3,53</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2,74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1,57</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1,57</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1,57</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Pr>
                <w:rFonts w:ascii="Times New Roman" w:hAnsi="Times New Roman"/>
                <w:sz w:val="20"/>
                <w:szCs w:val="20"/>
              </w:rPr>
              <w:t>3,14</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Перекладка существующих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1,78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0,77</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1,02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0,14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0,18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2,10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0,90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r>
      <w:tr w:rsidR="00B86B14" w:rsidRPr="00B23939" w:rsidTr="00327255">
        <w:trPr>
          <w:trHeight w:val="321"/>
        </w:trPr>
        <w:tc>
          <w:tcPr>
            <w:tcW w:w="1042" w:type="pct"/>
            <w:gridSpan w:val="2"/>
            <w:tcBorders>
              <w:top w:val="single" w:sz="4" w:space="0" w:color="auto"/>
              <w:left w:val="single" w:sz="4" w:space="0" w:color="auto"/>
              <w:right w:val="single" w:sz="4" w:space="0" w:color="auto"/>
            </w:tcBorders>
            <w:vAlign w:val="center"/>
          </w:tcPr>
          <w:p w:rsidR="00B86B14" w:rsidRPr="00B23939" w:rsidRDefault="00B86B14" w:rsidP="00B86B14">
            <w:pPr>
              <w:suppressAutoHyphens/>
              <w:rPr>
                <w:rFonts w:ascii="Times New Roman" w:hAnsi="Times New Roman"/>
                <w:color w:val="000000"/>
                <w:sz w:val="20"/>
                <w:szCs w:val="20"/>
              </w:rPr>
            </w:pPr>
            <w:r>
              <w:rPr>
                <w:rFonts w:ascii="Times New Roman" w:hAnsi="Times New Roman"/>
                <w:b/>
                <w:color w:val="000000"/>
                <w:sz w:val="20"/>
                <w:szCs w:val="20"/>
              </w:rPr>
              <w:t>Всего по сетям котельной № 4</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30,32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4,43</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3,94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0,05</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1,57</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1,57</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1,57</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Pr>
                <w:rFonts w:ascii="Times New Roman" w:hAnsi="Times New Roman"/>
                <w:b/>
                <w:sz w:val="20"/>
                <w:szCs w:val="20"/>
              </w:rPr>
              <w:t>3,14</w:t>
            </w:r>
          </w:p>
        </w:tc>
      </w:tr>
      <w:tr w:rsidR="00B86B14" w:rsidRPr="00B23939" w:rsidTr="00327255">
        <w:trPr>
          <w:gridAfter w:val="1"/>
          <w:wAfter w:w="3" w:type="pct"/>
          <w:trHeight w:val="321"/>
        </w:trPr>
        <w:tc>
          <w:tcPr>
            <w:tcW w:w="4997" w:type="pct"/>
            <w:gridSpan w:val="16"/>
            <w:tcBorders>
              <w:top w:val="single" w:sz="4" w:space="0" w:color="auto"/>
              <w:left w:val="single" w:sz="4" w:space="0" w:color="auto"/>
              <w:right w:val="single" w:sz="4" w:space="0" w:color="auto"/>
            </w:tcBorders>
            <w:vAlign w:val="center"/>
          </w:tcPr>
          <w:p w:rsidR="00B86B14" w:rsidRPr="00C76734" w:rsidRDefault="00B86B14" w:rsidP="00F35C91">
            <w:pPr>
              <w:rPr>
                <w:rFonts w:ascii="Times New Roman" w:hAnsi="Times New Roman"/>
                <w:sz w:val="20"/>
                <w:szCs w:val="20"/>
              </w:rPr>
            </w:pPr>
            <w:r>
              <w:rPr>
                <w:rFonts w:ascii="Times New Roman" w:hAnsi="Times New Roman"/>
                <w:b/>
                <w:sz w:val="20"/>
                <w:szCs w:val="20"/>
              </w:rPr>
              <w:lastRenderedPageBreak/>
              <w:t>Тепловые сети зоны котельной № 3</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2,11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sz w:val="20"/>
                <w:szCs w:val="20"/>
              </w:rPr>
            </w:pPr>
            <w:r w:rsidRPr="002F420F">
              <w:rPr>
                <w:rFonts w:ascii="Times New Roman" w:hAnsi="Times New Roman"/>
                <w:sz w:val="20"/>
                <w:szCs w:val="20"/>
              </w:rPr>
              <w:t>0,</w:t>
            </w:r>
            <w:r>
              <w:rPr>
                <w:rFonts w:ascii="Times New Roman" w:hAnsi="Times New Roman"/>
                <w:sz w:val="20"/>
                <w:szCs w:val="20"/>
              </w:rPr>
              <w:t>10</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sz w:val="20"/>
                <w:szCs w:val="20"/>
              </w:rPr>
            </w:pPr>
            <w:r w:rsidRPr="002F420F">
              <w:rPr>
                <w:rFonts w:ascii="Times New Roman" w:hAnsi="Times New Roman"/>
                <w:sz w:val="20"/>
                <w:szCs w:val="20"/>
              </w:rPr>
              <w:t>0,0</w:t>
            </w:r>
            <w:r>
              <w:rPr>
                <w:rFonts w:ascii="Times New Roman" w:hAnsi="Times New Roman"/>
                <w:sz w:val="20"/>
                <w:szCs w:val="20"/>
              </w:rPr>
              <w:t>2</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2,49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b/>
                <w:sz w:val="20"/>
                <w:szCs w:val="20"/>
              </w:rPr>
            </w:pPr>
            <w:r w:rsidRPr="002F420F">
              <w:rPr>
                <w:rFonts w:ascii="Times New Roman" w:hAnsi="Times New Roman"/>
                <w:b/>
                <w:sz w:val="20"/>
                <w:szCs w:val="20"/>
              </w:rPr>
              <w:t>0,</w:t>
            </w:r>
            <w:r>
              <w:rPr>
                <w:rFonts w:ascii="Times New Roman" w:hAnsi="Times New Roman"/>
                <w:b/>
                <w:sz w:val="20"/>
                <w:szCs w:val="20"/>
              </w:rPr>
              <w:t>12</w:t>
            </w: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B86B14">
            <w:pPr>
              <w:suppressAutoHyphens/>
              <w:rPr>
                <w:rFonts w:ascii="Times New Roman" w:hAnsi="Times New Roman"/>
                <w:b/>
                <w:color w:val="000000"/>
                <w:sz w:val="20"/>
                <w:szCs w:val="20"/>
              </w:rPr>
            </w:pPr>
            <w:r>
              <w:rPr>
                <w:rFonts w:ascii="Times New Roman" w:hAnsi="Times New Roman"/>
                <w:b/>
                <w:color w:val="000000"/>
                <w:sz w:val="20"/>
                <w:szCs w:val="20"/>
              </w:rPr>
              <w:t>Всего по сетям котельной № 3</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2,49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b/>
                <w:sz w:val="20"/>
                <w:szCs w:val="20"/>
              </w:rPr>
            </w:pPr>
            <w:r w:rsidRPr="002F420F">
              <w:rPr>
                <w:rFonts w:ascii="Times New Roman" w:hAnsi="Times New Roman"/>
                <w:b/>
                <w:sz w:val="20"/>
                <w:szCs w:val="20"/>
              </w:rPr>
              <w:t>0,</w:t>
            </w:r>
            <w:r>
              <w:rPr>
                <w:rFonts w:ascii="Times New Roman" w:hAnsi="Times New Roman"/>
                <w:b/>
                <w:sz w:val="20"/>
                <w:szCs w:val="20"/>
              </w:rPr>
              <w:t>12</w:t>
            </w:r>
          </w:p>
        </w:tc>
      </w:tr>
      <w:tr w:rsidR="00B86B14" w:rsidRPr="00B23939" w:rsidTr="00327255">
        <w:trPr>
          <w:gridAfter w:val="1"/>
          <w:wAfter w:w="3" w:type="pct"/>
          <w:trHeight w:val="321"/>
        </w:trPr>
        <w:tc>
          <w:tcPr>
            <w:tcW w:w="4997" w:type="pct"/>
            <w:gridSpan w:val="16"/>
            <w:tcBorders>
              <w:left w:val="single" w:sz="4" w:space="0" w:color="auto"/>
              <w:bottom w:val="single" w:sz="4" w:space="0" w:color="auto"/>
              <w:right w:val="single" w:sz="4" w:space="0" w:color="auto"/>
            </w:tcBorders>
            <w:vAlign w:val="center"/>
          </w:tcPr>
          <w:p w:rsidR="00B86B14" w:rsidRPr="00C76734" w:rsidRDefault="00B86B14" w:rsidP="00F35C91">
            <w:pPr>
              <w:rPr>
                <w:rFonts w:ascii="Times New Roman" w:hAnsi="Times New Roman"/>
                <w:b/>
                <w:sz w:val="20"/>
                <w:szCs w:val="20"/>
              </w:rPr>
            </w:pPr>
            <w:r>
              <w:rPr>
                <w:rFonts w:ascii="Times New Roman" w:hAnsi="Times New Roman"/>
                <w:b/>
                <w:sz w:val="20"/>
                <w:szCs w:val="20"/>
              </w:rPr>
              <w:t>Тепловые сети котельной № 9</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5,59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2,31</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2,31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0,07</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A32BA2" w:rsidRDefault="00B86B14" w:rsidP="00B86B14">
            <w:pPr>
              <w:rPr>
                <w:rFonts w:ascii="Times New Roman" w:hAnsi="Times New Roman"/>
                <w:sz w:val="20"/>
                <w:szCs w:val="20"/>
              </w:rPr>
            </w:pPr>
            <w:r w:rsidRPr="00A32BA2">
              <w:rPr>
                <w:rFonts w:ascii="Times New Roman" w:hAnsi="Times New Roman"/>
                <w:sz w:val="20"/>
                <w:szCs w:val="20"/>
              </w:rPr>
              <w:t>0,0</w:t>
            </w:r>
            <w:r>
              <w:rPr>
                <w:rFonts w:ascii="Times New Roman" w:hAnsi="Times New Roman"/>
                <w:sz w:val="20"/>
                <w:szCs w:val="20"/>
              </w:rPr>
              <w:t>4</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1,01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0,41</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0,41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0,01</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6,60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2,72</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2,72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A32BA2" w:rsidRDefault="00B86B14" w:rsidP="00B86B14">
            <w:pPr>
              <w:rPr>
                <w:rFonts w:ascii="Times New Roman" w:hAnsi="Times New Roman"/>
                <w:sz w:val="20"/>
                <w:szCs w:val="20"/>
              </w:rPr>
            </w:pPr>
            <w:r w:rsidRPr="00A32BA2">
              <w:rPr>
                <w:rFonts w:ascii="Times New Roman" w:hAnsi="Times New Roman"/>
                <w:sz w:val="20"/>
                <w:szCs w:val="20"/>
              </w:rPr>
              <w:t>0,0</w:t>
            </w:r>
            <w:r>
              <w:rPr>
                <w:rFonts w:ascii="Times New Roman" w:hAnsi="Times New Roman"/>
                <w:sz w:val="20"/>
                <w:szCs w:val="20"/>
              </w:rPr>
              <w:t>4</w:t>
            </w: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b/>
                <w:color w:val="000000"/>
                <w:sz w:val="20"/>
                <w:szCs w:val="20"/>
              </w:rPr>
              <w:t>Всего по сетям котельной № 9</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6,60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2,72</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2,72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0,02</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A32BA2" w:rsidRDefault="00B86B14" w:rsidP="00B86B14">
            <w:pPr>
              <w:rPr>
                <w:rFonts w:ascii="Times New Roman" w:hAnsi="Times New Roman"/>
                <w:b/>
                <w:sz w:val="20"/>
                <w:szCs w:val="20"/>
              </w:rPr>
            </w:pPr>
            <w:r w:rsidRPr="00A32BA2">
              <w:rPr>
                <w:rFonts w:ascii="Times New Roman" w:hAnsi="Times New Roman"/>
                <w:b/>
                <w:sz w:val="20"/>
                <w:szCs w:val="20"/>
              </w:rPr>
              <w:t>0,0</w:t>
            </w:r>
            <w:r>
              <w:rPr>
                <w:rFonts w:ascii="Times New Roman" w:hAnsi="Times New Roman"/>
                <w:b/>
                <w:sz w:val="20"/>
                <w:szCs w:val="20"/>
              </w:rPr>
              <w:t>4</w:t>
            </w:r>
          </w:p>
        </w:tc>
      </w:tr>
      <w:tr w:rsidR="00B86B14" w:rsidRPr="00B23939" w:rsidTr="00327255">
        <w:trPr>
          <w:gridAfter w:val="2"/>
          <w:wAfter w:w="5" w:type="pct"/>
          <w:trHeight w:val="321"/>
        </w:trPr>
        <w:tc>
          <w:tcPr>
            <w:tcW w:w="4995" w:type="pct"/>
            <w:gridSpan w:val="15"/>
            <w:tcBorders>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Pr>
                <w:rFonts w:ascii="Times New Roman" w:hAnsi="Times New Roman"/>
                <w:b/>
                <w:sz w:val="20"/>
                <w:szCs w:val="20"/>
              </w:rPr>
              <w:t>Тепловые сети котельной № 6 п. Ванзетур</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Реконструкция существующих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52</w:t>
            </w:r>
            <w:r>
              <w:rPr>
                <w:rFonts w:ascii="Times New Roman" w:hAnsi="Times New Roman"/>
                <w:sz w:val="20"/>
                <w:szCs w:val="20"/>
              </w:rPr>
              <w:t>,</w:t>
            </w:r>
            <w:r w:rsidRPr="00963CFB">
              <w:rPr>
                <w:rFonts w:ascii="Times New Roman" w:hAnsi="Times New Roman"/>
                <w:sz w:val="20"/>
                <w:szCs w:val="20"/>
              </w:rPr>
              <w:t>539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9</w:t>
            </w:r>
            <w:r>
              <w:rPr>
                <w:rFonts w:ascii="Times New Roman" w:hAnsi="Times New Roman"/>
                <w:sz w:val="20"/>
                <w:szCs w:val="20"/>
              </w:rPr>
              <w:t>,</w:t>
            </w:r>
            <w:r w:rsidRPr="00963CFB">
              <w:rPr>
                <w:rFonts w:ascii="Times New Roman" w:hAnsi="Times New Roman"/>
                <w:sz w:val="20"/>
                <w:szCs w:val="20"/>
              </w:rPr>
              <w:t>084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420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420</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804</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804</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7,608</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9</w:t>
            </w:r>
            <w:r>
              <w:rPr>
                <w:rFonts w:ascii="Times New Roman" w:hAnsi="Times New Roman"/>
                <w:sz w:val="20"/>
                <w:szCs w:val="20"/>
              </w:rPr>
              <w:t>,</w:t>
            </w:r>
            <w:r w:rsidRPr="00963CFB">
              <w:rPr>
                <w:rFonts w:ascii="Times New Roman" w:hAnsi="Times New Roman"/>
                <w:sz w:val="20"/>
                <w:szCs w:val="20"/>
              </w:rPr>
              <w:t>457</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1</w:t>
            </w:r>
            <w:r>
              <w:rPr>
                <w:rFonts w:ascii="Times New Roman" w:hAnsi="Times New Roman"/>
                <w:sz w:val="20"/>
                <w:szCs w:val="20"/>
              </w:rPr>
              <w:t>,</w:t>
            </w:r>
            <w:r w:rsidRPr="00963CFB">
              <w:rPr>
                <w:rFonts w:ascii="Times New Roman" w:hAnsi="Times New Roman"/>
                <w:sz w:val="20"/>
                <w:szCs w:val="20"/>
              </w:rPr>
              <w:t>635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616</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685</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685</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1,370</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61</w:t>
            </w:r>
            <w:r>
              <w:rPr>
                <w:rFonts w:ascii="Times New Roman" w:hAnsi="Times New Roman"/>
                <w:sz w:val="20"/>
                <w:szCs w:val="20"/>
              </w:rPr>
              <w:t>,</w:t>
            </w:r>
            <w:r w:rsidRPr="00963CFB">
              <w:rPr>
                <w:rFonts w:ascii="Times New Roman" w:hAnsi="Times New Roman"/>
                <w:sz w:val="20"/>
                <w:szCs w:val="20"/>
              </w:rPr>
              <w:t>996</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10</w:t>
            </w:r>
            <w:r>
              <w:rPr>
                <w:rFonts w:ascii="Times New Roman" w:hAnsi="Times New Roman"/>
                <w:sz w:val="20"/>
                <w:szCs w:val="20"/>
              </w:rPr>
              <w:t>,</w:t>
            </w:r>
            <w:r w:rsidRPr="00963CFB">
              <w:rPr>
                <w:rFonts w:ascii="Times New Roman" w:hAnsi="Times New Roman"/>
                <w:sz w:val="20"/>
                <w:szCs w:val="20"/>
              </w:rPr>
              <w:t>719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036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036</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489</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489</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8,978</w:t>
            </w: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b/>
                <w:color w:val="000000"/>
                <w:sz w:val="20"/>
                <w:szCs w:val="20"/>
              </w:rPr>
              <w:t>Всего по сетям котельной № 6</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61,996</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10,719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4,036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4,036</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4,489</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4,489</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Pr>
                <w:rFonts w:ascii="Times New Roman" w:hAnsi="Times New Roman"/>
                <w:b/>
                <w:sz w:val="20"/>
                <w:szCs w:val="20"/>
              </w:rPr>
              <w:t>8,978</w:t>
            </w:r>
          </w:p>
        </w:tc>
      </w:tr>
      <w:tr w:rsidR="00B86B14" w:rsidRPr="00FD3717" w:rsidTr="00327255">
        <w:trPr>
          <w:gridAfter w:val="2"/>
          <w:wAfter w:w="5" w:type="pct"/>
          <w:trHeight w:val="321"/>
        </w:trPr>
        <w:tc>
          <w:tcPr>
            <w:tcW w:w="4995" w:type="pct"/>
            <w:gridSpan w:val="15"/>
            <w:tcBorders>
              <w:left w:val="single" w:sz="4" w:space="0" w:color="auto"/>
              <w:right w:val="single" w:sz="4" w:space="0" w:color="auto"/>
            </w:tcBorders>
            <w:vAlign w:val="center"/>
          </w:tcPr>
          <w:p w:rsidR="00B86B14" w:rsidRPr="00FD3717" w:rsidRDefault="00B86B14" w:rsidP="00F35C91">
            <w:pPr>
              <w:rPr>
                <w:rFonts w:ascii="Times New Roman" w:hAnsi="Times New Roman"/>
                <w:b/>
                <w:sz w:val="20"/>
                <w:szCs w:val="20"/>
              </w:rPr>
            </w:pPr>
            <w:r w:rsidRPr="00FD3717">
              <w:rPr>
                <w:rFonts w:ascii="Times New Roman" w:hAnsi="Times New Roman"/>
                <w:b/>
                <w:sz w:val="20"/>
                <w:szCs w:val="20"/>
              </w:rPr>
              <w:t>Замена тепловых сетей в связи с износом</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Замена существующих тепловых сетей в связи с износом</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FD3717" w:rsidRDefault="00B86B14" w:rsidP="00F35C91">
            <w:pPr>
              <w:rPr>
                <w:rFonts w:ascii="Times New Roman" w:hAnsi="Times New Roman"/>
                <w:sz w:val="20"/>
                <w:szCs w:val="20"/>
              </w:rPr>
            </w:pPr>
            <w:r>
              <w:rPr>
                <w:rFonts w:ascii="Times New Roman" w:hAnsi="Times New Roman"/>
                <w:sz w:val="20"/>
                <w:szCs w:val="20"/>
              </w:rPr>
              <w:t>76,63</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0,77</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3,83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3,83</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7,66</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7,66</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11,49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11,49</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15,33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7,66</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3,06</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3,06</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Pr>
                <w:rFonts w:ascii="Times New Roman" w:hAnsi="Times New Roman"/>
                <w:sz w:val="20"/>
                <w:szCs w:val="20"/>
              </w:rPr>
              <w:t>1,54</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FD3717" w:rsidRDefault="00B86B14" w:rsidP="00F35C91">
            <w:pPr>
              <w:rPr>
                <w:rFonts w:ascii="Times New Roman" w:hAnsi="Times New Roman"/>
                <w:sz w:val="20"/>
                <w:szCs w:val="20"/>
              </w:rPr>
            </w:pPr>
            <w:r>
              <w:rPr>
                <w:rFonts w:ascii="Times New Roman" w:hAnsi="Times New Roman"/>
                <w:sz w:val="20"/>
                <w:szCs w:val="20"/>
              </w:rPr>
              <w:t>13,79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0,14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0,69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0,69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1,38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1,38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2,07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2,07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2,76</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1,38</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0,55</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0,55</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59562D" w:rsidRDefault="00B86B14" w:rsidP="00B86B14">
            <w:pPr>
              <w:rPr>
                <w:rFonts w:ascii="Times New Roman" w:hAnsi="Times New Roman"/>
                <w:sz w:val="20"/>
                <w:szCs w:val="20"/>
              </w:rPr>
            </w:pPr>
            <w:r w:rsidRPr="0059562D">
              <w:rPr>
                <w:rFonts w:ascii="Times New Roman" w:hAnsi="Times New Roman"/>
                <w:sz w:val="20"/>
                <w:szCs w:val="20"/>
              </w:rPr>
              <w:t>0,</w:t>
            </w:r>
            <w:r>
              <w:rPr>
                <w:rFonts w:ascii="Times New Roman" w:hAnsi="Times New Roman"/>
                <w:sz w:val="20"/>
                <w:szCs w:val="20"/>
              </w:rPr>
              <w:t>28</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0,90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4,52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4,52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13,56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13,56</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18,09</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3,62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3,62</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Pr>
                <w:rFonts w:ascii="Times New Roman" w:hAnsi="Times New Roman"/>
                <w:b/>
                <w:sz w:val="20"/>
                <w:szCs w:val="20"/>
              </w:rPr>
              <w:t>1,8</w:t>
            </w:r>
          </w:p>
        </w:tc>
      </w:tr>
      <w:tr w:rsidR="00B86B14" w:rsidRPr="00B23939" w:rsidTr="00327255">
        <w:trPr>
          <w:trHeight w:val="321"/>
        </w:trPr>
        <w:tc>
          <w:tcPr>
            <w:tcW w:w="1042" w:type="pct"/>
            <w:gridSpan w:val="2"/>
            <w:tcBorders>
              <w:top w:val="single" w:sz="4" w:space="0" w:color="auto"/>
              <w:left w:val="single" w:sz="4" w:space="0" w:color="auto"/>
              <w:bottom w:val="single" w:sz="4" w:space="0" w:color="auto"/>
              <w:right w:val="single" w:sz="4" w:space="0" w:color="auto"/>
            </w:tcBorders>
            <w:vAlign w:val="center"/>
          </w:tcPr>
          <w:p w:rsidR="00B86B14" w:rsidRDefault="00B86B14" w:rsidP="00B86B14">
            <w:pPr>
              <w:suppressAutoHyphens/>
              <w:rPr>
                <w:rFonts w:ascii="Times New Roman" w:hAnsi="Times New Roman"/>
                <w:b/>
                <w:color w:val="000000"/>
                <w:sz w:val="20"/>
                <w:szCs w:val="20"/>
              </w:rPr>
            </w:pPr>
            <w:r>
              <w:rPr>
                <w:rFonts w:ascii="Times New Roman" w:hAnsi="Times New Roman"/>
                <w:b/>
                <w:color w:val="000000"/>
                <w:sz w:val="20"/>
                <w:szCs w:val="20"/>
              </w:rPr>
              <w:t>Всего по сетям гп. Игрим</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274,58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52,69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22,09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14,34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22,06</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22,06</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26,58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26,58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31,11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16,67</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11,59</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11,59</w:t>
            </w:r>
          </w:p>
        </w:tc>
        <w:tc>
          <w:tcPr>
            <w:tcW w:w="299" w:type="pct"/>
            <w:gridSpan w:val="3"/>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Pr>
                <w:rFonts w:ascii="Times New Roman" w:hAnsi="Times New Roman"/>
                <w:b/>
                <w:sz w:val="20"/>
                <w:szCs w:val="20"/>
              </w:rPr>
              <w:t>17,74</w:t>
            </w:r>
          </w:p>
        </w:tc>
      </w:tr>
    </w:tbl>
    <w:p w:rsidR="00CB7E4D" w:rsidRDefault="00CB7E4D" w:rsidP="00526B0C">
      <w:pPr>
        <w:spacing w:line="360" w:lineRule="auto"/>
        <w:ind w:firstLine="567"/>
        <w:jc w:val="both"/>
        <w:rPr>
          <w:rFonts w:ascii="Times New Roman" w:hAnsi="Times New Roman"/>
          <w:sz w:val="26"/>
          <w:szCs w:val="26"/>
        </w:rPr>
        <w:sectPr w:rsidR="00CB7E4D" w:rsidSect="00F97C9B">
          <w:pgSz w:w="16838" w:h="11906" w:orient="landscape"/>
          <w:pgMar w:top="1701" w:right="567" w:bottom="567" w:left="567" w:header="709" w:footer="709" w:gutter="0"/>
          <w:cols w:space="708"/>
          <w:docGrid w:linePitch="360"/>
        </w:sectPr>
      </w:pPr>
    </w:p>
    <w:p w:rsidR="00AC4F48" w:rsidRPr="00AC4F48" w:rsidRDefault="00AC4F48" w:rsidP="00C106BC">
      <w:pPr>
        <w:pStyle w:val="ac"/>
        <w:keepNext/>
        <w:keepLines/>
        <w:numPr>
          <w:ilvl w:val="0"/>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04" w:name="_Toc377332784"/>
      <w:bookmarkStart w:id="405" w:name="_Toc391846098"/>
      <w:bookmarkStart w:id="406" w:name="_Toc371365148"/>
      <w:bookmarkStart w:id="407" w:name="_Toc374915461"/>
      <w:bookmarkStart w:id="408" w:name="_Toc375870158"/>
      <w:bookmarkStart w:id="409" w:name="_Toc376557840"/>
      <w:bookmarkEnd w:id="404"/>
      <w:bookmarkEnd w:id="405"/>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0" w:name="_Toc377332785"/>
      <w:bookmarkStart w:id="411" w:name="_Toc391846099"/>
      <w:bookmarkEnd w:id="410"/>
      <w:bookmarkEnd w:id="411"/>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2" w:name="_Toc377332786"/>
      <w:bookmarkStart w:id="413" w:name="_Toc391846100"/>
      <w:bookmarkEnd w:id="412"/>
      <w:bookmarkEnd w:id="413"/>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4" w:name="_Toc377332787"/>
      <w:bookmarkStart w:id="415" w:name="_Toc391846101"/>
      <w:bookmarkEnd w:id="414"/>
      <w:bookmarkEnd w:id="415"/>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6" w:name="_Toc377332788"/>
      <w:bookmarkStart w:id="417" w:name="_Toc391846102"/>
      <w:bookmarkEnd w:id="416"/>
      <w:bookmarkEnd w:id="417"/>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8" w:name="_Toc377332789"/>
      <w:bookmarkStart w:id="419" w:name="_Toc391846103"/>
      <w:bookmarkEnd w:id="418"/>
      <w:bookmarkEnd w:id="419"/>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20" w:name="_Toc377332790"/>
      <w:bookmarkStart w:id="421" w:name="_Toc391846104"/>
      <w:bookmarkEnd w:id="420"/>
      <w:bookmarkEnd w:id="421"/>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22" w:name="_Toc377332791"/>
      <w:bookmarkStart w:id="423" w:name="_Toc391846105"/>
      <w:bookmarkEnd w:id="422"/>
      <w:bookmarkEnd w:id="423"/>
    </w:p>
    <w:p w:rsidR="00526B0C" w:rsidRPr="00AC4F48" w:rsidRDefault="00526B0C" w:rsidP="00C106BC">
      <w:pPr>
        <w:pStyle w:val="20"/>
        <w:numPr>
          <w:ilvl w:val="2"/>
          <w:numId w:val="37"/>
        </w:numPr>
        <w:spacing w:before="30" w:after="30" w:line="360" w:lineRule="auto"/>
        <w:ind w:left="1287"/>
        <w:jc w:val="both"/>
        <w:rPr>
          <w:rFonts w:ascii="Times New Roman" w:hAnsi="Times New Roman" w:cs="Times New Roman"/>
          <w:color w:val="auto"/>
        </w:rPr>
      </w:pPr>
      <w:bookmarkStart w:id="424" w:name="_Toc391846106"/>
      <w:r w:rsidRPr="00AC4F48">
        <w:rPr>
          <w:rFonts w:ascii="Times New Roman" w:hAnsi="Times New Roman" w:cs="Times New Roman"/>
          <w:color w:val="auto"/>
        </w:rPr>
        <w:t>Собственные средства энергоснабжающих предприятий</w:t>
      </w:r>
      <w:bookmarkEnd w:id="406"/>
      <w:bookmarkEnd w:id="407"/>
      <w:bookmarkEnd w:id="408"/>
      <w:bookmarkEnd w:id="409"/>
      <w:bookmarkEnd w:id="424"/>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B70291">
        <w:rPr>
          <w:rFonts w:ascii="Times New Roman" w:hAnsi="Times New Roman" w:cs="Times New Roman"/>
          <w:i/>
          <w:sz w:val="26"/>
          <w:szCs w:val="26"/>
        </w:rPr>
        <w:t>Прибыль.</w:t>
      </w:r>
      <w:r w:rsidRPr="00B70291">
        <w:rPr>
          <w:rFonts w:ascii="Times New Roman" w:hAnsi="Times New Roman" w:cs="Times New Roman"/>
          <w:sz w:val="26"/>
          <w:szCs w:val="26"/>
        </w:rPr>
        <w:t xml:space="preserve"> Чистая прибыль предприятия – один из основных источников инвестиционных</w:t>
      </w:r>
      <w:r w:rsidRPr="00D023FF">
        <w:rPr>
          <w:rFonts w:ascii="Times New Roman" w:hAnsi="Times New Roman" w:cs="Times New Roman"/>
          <w:sz w:val="26"/>
          <w:szCs w:val="26"/>
        </w:rPr>
        <w:t xml:space="preserve"> средств на предприятиях любой формы собственности. </w:t>
      </w:r>
    </w:p>
    <w:p w:rsidR="00526B0C" w:rsidRDefault="00526B0C" w:rsidP="00A162A0">
      <w:pPr>
        <w:widowControl w:val="0"/>
        <w:autoSpaceDE w:val="0"/>
        <w:autoSpaceDN w:val="0"/>
        <w:adjustRightInd w:val="0"/>
        <w:spacing w:line="360" w:lineRule="auto"/>
        <w:ind w:firstLine="567"/>
        <w:jc w:val="both"/>
        <w:rPr>
          <w:rFonts w:ascii="Times New Roman" w:hAnsi="Times New Roman"/>
          <w:sz w:val="26"/>
          <w:szCs w:val="26"/>
        </w:rPr>
      </w:pPr>
      <w:r w:rsidRPr="00550A88">
        <w:rPr>
          <w:rFonts w:ascii="Times New Roman" w:hAnsi="Times New Roman"/>
          <w:sz w:val="26"/>
          <w:szCs w:val="26"/>
        </w:rPr>
        <w:t>Основн</w:t>
      </w:r>
      <w:r>
        <w:rPr>
          <w:rFonts w:ascii="Times New Roman" w:hAnsi="Times New Roman"/>
          <w:sz w:val="26"/>
          <w:szCs w:val="26"/>
        </w:rPr>
        <w:t>ое</w:t>
      </w:r>
      <w:r w:rsidRPr="00550A88">
        <w:rPr>
          <w:rFonts w:ascii="Times New Roman" w:hAnsi="Times New Roman"/>
          <w:sz w:val="26"/>
          <w:szCs w:val="26"/>
        </w:rPr>
        <w:t xml:space="preserve"> теплоснабжающ</w:t>
      </w:r>
      <w:r>
        <w:rPr>
          <w:rFonts w:ascii="Times New Roman" w:hAnsi="Times New Roman"/>
          <w:sz w:val="26"/>
          <w:szCs w:val="26"/>
        </w:rPr>
        <w:t>ее предприятие</w:t>
      </w:r>
      <w:r w:rsidR="00327255">
        <w:rPr>
          <w:rFonts w:ascii="Times New Roman" w:hAnsi="Times New Roman"/>
          <w:sz w:val="26"/>
          <w:szCs w:val="26"/>
        </w:rPr>
        <w:t xml:space="preserve"> гп.</w:t>
      </w:r>
      <w:r w:rsidR="00B87EA8">
        <w:rPr>
          <w:rFonts w:ascii="Times New Roman" w:hAnsi="Times New Roman"/>
          <w:sz w:val="26"/>
          <w:szCs w:val="26"/>
        </w:rPr>
        <w:t xml:space="preserve"> </w:t>
      </w:r>
      <w:r w:rsidR="00043AF3">
        <w:rPr>
          <w:rFonts w:ascii="Times New Roman" w:hAnsi="Times New Roman"/>
          <w:sz w:val="26"/>
          <w:szCs w:val="26"/>
        </w:rPr>
        <w:t>Игрим</w:t>
      </w:r>
      <w:r>
        <w:rPr>
          <w:rFonts w:ascii="Times New Roman" w:hAnsi="Times New Roman"/>
          <w:sz w:val="26"/>
          <w:szCs w:val="26"/>
        </w:rPr>
        <w:t>,</w:t>
      </w:r>
      <w:r w:rsidR="00B87EA8">
        <w:rPr>
          <w:rFonts w:ascii="Times New Roman" w:hAnsi="Times New Roman"/>
          <w:sz w:val="26"/>
          <w:szCs w:val="26"/>
        </w:rPr>
        <w:t xml:space="preserve"> </w:t>
      </w:r>
      <w:r w:rsidR="00F13316">
        <w:rPr>
          <w:rFonts w:ascii="Times New Roman" w:hAnsi="Times New Roman"/>
          <w:sz w:val="26"/>
          <w:szCs w:val="26"/>
        </w:rPr>
        <w:t>МУП</w:t>
      </w:r>
      <w:r>
        <w:rPr>
          <w:rFonts w:ascii="Times New Roman" w:hAnsi="Times New Roman"/>
          <w:sz w:val="26"/>
          <w:szCs w:val="26"/>
        </w:rPr>
        <w:t xml:space="preserve"> «</w:t>
      </w:r>
      <w:r w:rsidR="00F13316">
        <w:rPr>
          <w:rFonts w:ascii="Times New Roman" w:hAnsi="Times New Roman"/>
          <w:sz w:val="26"/>
          <w:szCs w:val="26"/>
        </w:rPr>
        <w:t>ТВК</w:t>
      </w:r>
      <w:r>
        <w:rPr>
          <w:rFonts w:ascii="Times New Roman" w:hAnsi="Times New Roman"/>
          <w:sz w:val="26"/>
          <w:szCs w:val="26"/>
        </w:rPr>
        <w:t xml:space="preserve">», </w:t>
      </w:r>
      <w:r w:rsidRPr="00550A88">
        <w:rPr>
          <w:rFonts w:ascii="Times New Roman" w:hAnsi="Times New Roman"/>
          <w:sz w:val="26"/>
          <w:szCs w:val="26"/>
        </w:rPr>
        <w:t>по итогам 20</w:t>
      </w:r>
      <w:r>
        <w:rPr>
          <w:rFonts w:ascii="Times New Roman" w:hAnsi="Times New Roman"/>
          <w:sz w:val="26"/>
          <w:szCs w:val="26"/>
        </w:rPr>
        <w:t>1</w:t>
      </w:r>
      <w:r w:rsidR="00F13316">
        <w:rPr>
          <w:rFonts w:ascii="Times New Roman" w:hAnsi="Times New Roman"/>
          <w:sz w:val="26"/>
          <w:szCs w:val="26"/>
        </w:rPr>
        <w:t>3</w:t>
      </w:r>
      <w:r w:rsidRPr="00550A88">
        <w:rPr>
          <w:rFonts w:ascii="Times New Roman" w:hAnsi="Times New Roman"/>
          <w:sz w:val="26"/>
          <w:szCs w:val="26"/>
        </w:rPr>
        <w:t xml:space="preserve"> года </w:t>
      </w:r>
      <w:r>
        <w:rPr>
          <w:rFonts w:ascii="Times New Roman" w:hAnsi="Times New Roman"/>
          <w:sz w:val="26"/>
          <w:szCs w:val="26"/>
        </w:rPr>
        <w:t>являетсяне рентабельным по большинству показателей, убыток в 201</w:t>
      </w:r>
      <w:r w:rsidR="00327255">
        <w:rPr>
          <w:rFonts w:ascii="Times New Roman" w:hAnsi="Times New Roman"/>
          <w:sz w:val="26"/>
          <w:szCs w:val="26"/>
        </w:rPr>
        <w:t>3</w:t>
      </w:r>
      <w:r>
        <w:rPr>
          <w:rFonts w:ascii="Times New Roman" w:hAnsi="Times New Roman"/>
          <w:sz w:val="26"/>
          <w:szCs w:val="26"/>
        </w:rPr>
        <w:t xml:space="preserve"> году составил – </w:t>
      </w:r>
      <w:r w:rsidR="00173601">
        <w:rPr>
          <w:rFonts w:ascii="Times New Roman" w:hAnsi="Times New Roman"/>
          <w:sz w:val="26"/>
          <w:szCs w:val="26"/>
        </w:rPr>
        <w:t>5312</w:t>
      </w:r>
      <w:r w:rsidR="00327255">
        <w:rPr>
          <w:rFonts w:ascii="Times New Roman" w:hAnsi="Times New Roman"/>
          <w:sz w:val="26"/>
          <w:szCs w:val="26"/>
        </w:rPr>
        <w:t xml:space="preserve"> </w:t>
      </w:r>
      <w:r>
        <w:rPr>
          <w:rFonts w:ascii="Times New Roman" w:hAnsi="Times New Roman"/>
          <w:sz w:val="26"/>
          <w:szCs w:val="26"/>
        </w:rPr>
        <w:t>тыс</w:t>
      </w:r>
      <w:r w:rsidR="00327255">
        <w:rPr>
          <w:rFonts w:ascii="Times New Roman" w:hAnsi="Times New Roman"/>
          <w:sz w:val="26"/>
          <w:szCs w:val="26"/>
        </w:rPr>
        <w:t>.</w:t>
      </w:r>
      <w:r>
        <w:rPr>
          <w:rFonts w:ascii="Times New Roman" w:hAnsi="Times New Roman"/>
          <w:sz w:val="26"/>
          <w:szCs w:val="26"/>
        </w:rPr>
        <w:t xml:space="preserve"> руб, </w:t>
      </w:r>
      <w:r w:rsidRPr="00173601">
        <w:rPr>
          <w:rFonts w:ascii="Times New Roman" w:hAnsi="Times New Roman"/>
          <w:sz w:val="26"/>
          <w:szCs w:val="26"/>
        </w:rPr>
        <w:t>в 201</w:t>
      </w:r>
      <w:r w:rsidR="00327255" w:rsidRPr="00173601">
        <w:rPr>
          <w:rFonts w:ascii="Times New Roman" w:hAnsi="Times New Roman"/>
          <w:sz w:val="26"/>
          <w:szCs w:val="26"/>
        </w:rPr>
        <w:t>4</w:t>
      </w:r>
      <w:r w:rsidRPr="00173601">
        <w:rPr>
          <w:rFonts w:ascii="Times New Roman" w:hAnsi="Times New Roman"/>
          <w:sz w:val="26"/>
          <w:szCs w:val="26"/>
        </w:rPr>
        <w:t xml:space="preserve"> году этот показатель увеличился до </w:t>
      </w:r>
      <w:r w:rsidR="00173601" w:rsidRPr="00173601">
        <w:rPr>
          <w:rFonts w:ascii="Times New Roman" w:hAnsi="Times New Roman"/>
          <w:sz w:val="26"/>
          <w:szCs w:val="26"/>
        </w:rPr>
        <w:t xml:space="preserve">– 22736 </w:t>
      </w:r>
      <w:r w:rsidRPr="00173601">
        <w:rPr>
          <w:rFonts w:ascii="Times New Roman" w:hAnsi="Times New Roman"/>
          <w:sz w:val="26"/>
          <w:szCs w:val="26"/>
        </w:rPr>
        <w:t>тыс</w:t>
      </w:r>
      <w:r w:rsidR="00327255" w:rsidRPr="00173601">
        <w:rPr>
          <w:rFonts w:ascii="Times New Roman" w:hAnsi="Times New Roman"/>
          <w:sz w:val="26"/>
          <w:szCs w:val="26"/>
        </w:rPr>
        <w:t>.</w:t>
      </w:r>
      <w:r w:rsidRPr="00173601">
        <w:rPr>
          <w:rFonts w:ascii="Times New Roman" w:hAnsi="Times New Roman"/>
          <w:sz w:val="26"/>
          <w:szCs w:val="26"/>
        </w:rPr>
        <w:t xml:space="preserve"> руб.</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i/>
          <w:sz w:val="26"/>
          <w:szCs w:val="26"/>
        </w:rPr>
        <w:t>Амортизационные фонды</w:t>
      </w:r>
      <w:r w:rsidRPr="00D023FF">
        <w:rPr>
          <w:rFonts w:ascii="Times New Roman" w:hAnsi="Times New Roman" w:cs="Times New Roman"/>
          <w:sz w:val="26"/>
          <w:szCs w:val="26"/>
        </w:rP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Создание амортизационных фондов и их использование в качестве источников инвестиций связано с рядом сложностей.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Во-первых, денежные средства в виде выручки поступают общей суммой, не выделяя </w:t>
      </w:r>
      <w:r>
        <w:rPr>
          <w:rFonts w:ascii="Times New Roman" w:hAnsi="Times New Roman" w:cs="Times New Roman"/>
          <w:sz w:val="26"/>
          <w:szCs w:val="26"/>
        </w:rPr>
        <w:t>отдельно амортизацию и другие ее</w:t>
      </w:r>
      <w:r w:rsidRPr="00D023FF">
        <w:rPr>
          <w:rFonts w:ascii="Times New Roman" w:hAnsi="Times New Roman" w:cs="Times New Roman"/>
          <w:sz w:val="26"/>
          <w:szCs w:val="26"/>
        </w:rPr>
        <w:t xml:space="preserve">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являются дефицитным активом.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современной отечественной практике амортизация не играет существенной роли в  техническом перевооружении и модернизации фирм,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 но и как источника технической модернизации.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Этого можно достичь лишь при создании целевых фондов денежных средств.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Коммерческий хозяйствующий субъект должен быть экономически заинтересован в накоплении фонда денежных сре</w:t>
      </w:r>
      <w:proofErr w:type="gramStart"/>
      <w:r w:rsidRPr="00D023FF">
        <w:rPr>
          <w:rFonts w:ascii="Times New Roman" w:hAnsi="Times New Roman" w:cs="Times New Roman"/>
          <w:sz w:val="26"/>
          <w:szCs w:val="26"/>
        </w:rPr>
        <w:t>дств в к</w:t>
      </w:r>
      <w:proofErr w:type="gramEnd"/>
      <w:r w:rsidRPr="00D023FF">
        <w:rPr>
          <w:rFonts w:ascii="Times New Roman" w:hAnsi="Times New Roman" w:cs="Times New Roman"/>
          <w:sz w:val="26"/>
          <w:szCs w:val="26"/>
        </w:rPr>
        <w:t xml:space="preserve">ачестве источника финансирования технической модернизации. Необходим механизм стимулирования </w:t>
      </w:r>
      <w:r w:rsidRPr="00D023FF">
        <w:rPr>
          <w:rFonts w:ascii="Times New Roman" w:hAnsi="Times New Roman" w:cs="Times New Roman"/>
          <w:sz w:val="26"/>
          <w:szCs w:val="26"/>
        </w:rPr>
        <w:lastRenderedPageBreak/>
        <w:t xml:space="preserve">предприятий по созданию фондов для финансирования обновления материально-технической базы.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i/>
          <w:sz w:val="26"/>
          <w:szCs w:val="26"/>
        </w:rPr>
        <w:t>Инвестиционные составляющие в тарифах на тепловую энергию</w:t>
      </w:r>
      <w:r w:rsidRPr="00D023FF">
        <w:rPr>
          <w:rFonts w:ascii="Times New Roman" w:hAnsi="Times New Roman" w:cs="Times New Roman"/>
          <w:sz w:val="26"/>
          <w:szCs w:val="26"/>
        </w:rPr>
        <w:t xml:space="preserve">. В соответствии с Федеральным законом от 27.07.2010 N 190-ФЗ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proofErr w:type="gramStart"/>
      <w:r w:rsidRPr="00D023FF">
        <w:rPr>
          <w:rFonts w:ascii="Times New Roman" w:hAnsi="Times New Roman" w:cs="Times New Roman"/>
          <w:sz w:val="26"/>
          <w:szCs w:val="26"/>
        </w:rPr>
        <w:t xml:space="preserve">- тарифы на тепловую энергию (мощность), производимую в режиме комбинированной выработки электрической и тепловой энергии источниками тепловой энергии с установленной генерирующей мощностью производства электрической энергии 25 МВт и более; </w:t>
      </w:r>
      <w:proofErr w:type="gramEnd"/>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теплоноситель, поставляемый теплоснабжающими организациями потребителям, другим теплоснабжающим организациям;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услуги по передаче тепловой энергии, теплоносителя;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плата за услуги по поддержанию резервной тепловой мощности при отсутствии потребления тепловой энергии;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плата за подключение к системе теплоснабжения.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proofErr w:type="gramStart"/>
      <w:r w:rsidRPr="00D023FF">
        <w:rPr>
          <w:rFonts w:ascii="Times New Roman" w:hAnsi="Times New Roman" w:cs="Times New Roman"/>
          <w:sz w:val="26"/>
          <w:szCs w:val="26"/>
        </w:rPr>
        <w:t xml:space="preserve">В соответствии со ст.23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 </w:t>
      </w:r>
      <w:proofErr w:type="gramEnd"/>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w:t>
      </w:r>
      <w:r w:rsidRPr="00D023FF">
        <w:rPr>
          <w:rFonts w:ascii="Times New Roman" w:hAnsi="Times New Roman" w:cs="Times New Roman"/>
          <w:sz w:val="26"/>
          <w:szCs w:val="26"/>
        </w:rPr>
        <w:lastRenderedPageBreak/>
        <w:t xml:space="preserve">утверждения инвестиционных программ в сфере теплоснабжения,  утвержденными  Правительством Российской Федерации.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 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Необходимым условием принятия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Правила  утверждения  и  согласования  инвестиционных  программ  в  сфере теплоснабжения должны быть утверждены Правительством Российской Федерации, однако в настоящее время существует только проект постановления Правительства РФ.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Проект Правил содержит следующие важные положения: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1. 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2. 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lastRenderedPageBreak/>
        <w:t xml:space="preserve">3. В инвестиционную программу подлежат включению инвестиционные проекты,  целесообразность  реализации  которых  обоснована  в  схемах  теплоснабжения соответствующих поселений, городских округов.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4. 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Относительно порядка утверждения инвестиционной программы указано, что орган исполнительной власти субъекта Российской Федерации: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w:t>
      </w:r>
      <w:proofErr w:type="gramStart"/>
      <w:r w:rsidRPr="00D023FF">
        <w:rPr>
          <w:rFonts w:ascii="Times New Roman" w:hAnsi="Times New Roman" w:cs="Times New Roman"/>
          <w:sz w:val="26"/>
          <w:szCs w:val="26"/>
        </w:rPr>
        <w:t>обязан</w:t>
      </w:r>
      <w:proofErr w:type="gramEnd"/>
      <w:r w:rsidRPr="00D023FF">
        <w:rPr>
          <w:rFonts w:ascii="Times New Roman" w:hAnsi="Times New Roman" w:cs="Times New Roman"/>
          <w:sz w:val="26"/>
          <w:szCs w:val="26"/>
        </w:rPr>
        <w:t xml:space="preserve">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(мощность), поставляемую теплоснабжающими организациями потребителям на территории субъекта РФ;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proofErr w:type="gramStart"/>
      <w:r w:rsidRPr="00D023FF">
        <w:rPr>
          <w:rFonts w:ascii="Times New Roman" w:hAnsi="Times New Roman" w:cs="Times New Roman"/>
          <w:sz w:val="26"/>
          <w:szCs w:val="26"/>
        </w:rPr>
        <w:t xml:space="preserve">- обязан утвердить инвестиционную программу в случае, если ее реализация приводит к превышению предельных (минимального и (или) максимального) уровней тарифов на тепловую энергию (мощность), но при этом сокращение инвестиционной программы приводит к сохранению неудовлетворительного состояния надежности и качества теплоснабжения, или ухудшению данного состояния; </w:t>
      </w:r>
      <w:proofErr w:type="gramEnd"/>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proofErr w:type="gramStart"/>
      <w:r w:rsidRPr="00D023FF">
        <w:rPr>
          <w:rFonts w:ascii="Times New Roman" w:hAnsi="Times New Roman" w:cs="Times New Roman"/>
          <w:sz w:val="26"/>
          <w:szCs w:val="26"/>
        </w:rPr>
        <w:t xml:space="preserve">- вправе отказать в согласовании инвестиционной программы в случае, если ее реализация приводит к превышению предельных  (минимального и (или) максимального) уровней тарифов на тепловую энергию (мощность), при этом отсутствуют обстоятельства, указанные в предыдущем пункте. </w:t>
      </w:r>
      <w:proofErr w:type="gramEnd"/>
    </w:p>
    <w:p w:rsidR="00AB5E16"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До принятия всех необходимых подзаконных актов к Федеральному Закону РФ №  190-ФЗ,  решение  об  учете  инвестиционных  программ  и  проектов  при  расчете процента повышения тарифа на тепловую энергию принимается ФСТ РФ. </w:t>
      </w:r>
    </w:p>
    <w:p w:rsidR="00AB5E16" w:rsidRPr="00AB5E16" w:rsidRDefault="00AB5E16" w:rsidP="00C106BC">
      <w:pPr>
        <w:pStyle w:val="20"/>
        <w:numPr>
          <w:ilvl w:val="2"/>
          <w:numId w:val="37"/>
        </w:numPr>
        <w:spacing w:before="30" w:after="30" w:line="360" w:lineRule="auto"/>
        <w:ind w:left="1287"/>
        <w:jc w:val="both"/>
        <w:rPr>
          <w:rFonts w:ascii="Times New Roman" w:hAnsi="Times New Roman" w:cs="Times New Roman"/>
          <w:color w:val="auto"/>
        </w:rPr>
      </w:pPr>
      <w:bookmarkStart w:id="425" w:name="_Toc391846107"/>
      <w:r w:rsidRPr="00AB5E16">
        <w:rPr>
          <w:rFonts w:ascii="Times New Roman" w:hAnsi="Times New Roman" w:cs="Times New Roman"/>
          <w:color w:val="auto"/>
        </w:rPr>
        <w:t>Заемные средства</w:t>
      </w:r>
      <w:bookmarkEnd w:id="425"/>
    </w:p>
    <w:p w:rsidR="00AB5E16" w:rsidRPr="00AB5E16" w:rsidRDefault="00AB5E16" w:rsidP="00AB5E16">
      <w:pPr>
        <w:pStyle w:val="ac"/>
        <w:spacing w:before="30" w:after="30" w:line="360" w:lineRule="auto"/>
        <w:ind w:left="0" w:firstLine="567"/>
        <w:jc w:val="both"/>
        <w:rPr>
          <w:rFonts w:ascii="Times New Roman" w:hAnsi="Times New Roman" w:cs="Times New Roman"/>
          <w:sz w:val="26"/>
          <w:szCs w:val="26"/>
        </w:rPr>
      </w:pPr>
      <w:r w:rsidRPr="00AB5E16">
        <w:rPr>
          <w:rFonts w:ascii="Times New Roman" w:hAnsi="Times New Roman" w:cs="Times New Roman"/>
          <w:sz w:val="26"/>
          <w:szCs w:val="26"/>
        </w:rPr>
        <w:t xml:space="preserve">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 </w:t>
      </w:r>
    </w:p>
    <w:p w:rsidR="00526B0C" w:rsidRDefault="00AB5E16" w:rsidP="00AB5E16">
      <w:pPr>
        <w:pStyle w:val="ac"/>
        <w:spacing w:before="30" w:after="30" w:line="360" w:lineRule="auto"/>
        <w:ind w:left="0" w:firstLine="567"/>
        <w:jc w:val="both"/>
        <w:rPr>
          <w:rFonts w:ascii="Times New Roman" w:hAnsi="Times New Roman" w:cs="Times New Roman"/>
          <w:sz w:val="26"/>
          <w:szCs w:val="26"/>
        </w:rPr>
      </w:pPr>
      <w:r w:rsidRPr="00AB5E16">
        <w:rPr>
          <w:rFonts w:ascii="Times New Roman" w:hAnsi="Times New Roman" w:cs="Times New Roman"/>
          <w:sz w:val="26"/>
          <w:szCs w:val="26"/>
        </w:rPr>
        <w:t xml:space="preserve">Средства  материнской  компании  привлекаются  на  условиях  заемного финансирования, но для их получения не требуется предоставления гарантий. </w:t>
      </w:r>
      <w:r w:rsidRPr="00AB5E16">
        <w:rPr>
          <w:rFonts w:ascii="Times New Roman" w:hAnsi="Times New Roman" w:cs="Times New Roman"/>
          <w:sz w:val="26"/>
          <w:szCs w:val="26"/>
        </w:rPr>
        <w:cr/>
      </w:r>
    </w:p>
    <w:p w:rsidR="00526B0C" w:rsidRPr="00AC4F48" w:rsidRDefault="00526B0C" w:rsidP="00C106BC">
      <w:pPr>
        <w:pStyle w:val="20"/>
        <w:numPr>
          <w:ilvl w:val="2"/>
          <w:numId w:val="37"/>
        </w:numPr>
        <w:spacing w:before="240" w:after="240" w:line="360" w:lineRule="auto"/>
        <w:ind w:left="0" w:firstLine="567"/>
        <w:jc w:val="both"/>
        <w:rPr>
          <w:rFonts w:ascii="Times New Roman" w:hAnsi="Times New Roman" w:cs="Times New Roman"/>
          <w:color w:val="auto"/>
        </w:rPr>
      </w:pPr>
      <w:bookmarkStart w:id="426" w:name="_Toc376557841"/>
      <w:bookmarkStart w:id="427" w:name="_Toc391846108"/>
      <w:r w:rsidRPr="00AC4F48">
        <w:rPr>
          <w:rFonts w:ascii="Times New Roman" w:hAnsi="Times New Roman" w:cs="Times New Roman"/>
          <w:color w:val="auto"/>
        </w:rPr>
        <w:lastRenderedPageBreak/>
        <w:t>Бюджетное финансирование</w:t>
      </w:r>
      <w:bookmarkEnd w:id="426"/>
      <w:bookmarkEnd w:id="427"/>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i/>
          <w:sz w:val="26"/>
          <w:szCs w:val="26"/>
        </w:rPr>
        <w:t>Федеральный бюджет</w:t>
      </w:r>
      <w:r w:rsidRPr="00EB37D7">
        <w:rPr>
          <w:rFonts w:ascii="Times New Roman" w:hAnsi="Times New Roman"/>
          <w:sz w:val="26"/>
          <w:szCs w:val="26"/>
        </w:rPr>
        <w:t xml:space="preserve">.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 </w:t>
      </w:r>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жилищно-коммунального  хозяйства  на 2010-2020 годы». </w:t>
      </w:r>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На основании Концепции Минрегионом РФ разработан проект федеральной целевой  программы  «Комплексная  программа  модернизации  и  реформирования жилищно-коммунального хозяйства на 2013-2015 годы». </w:t>
      </w:r>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 </w:t>
      </w:r>
    </w:p>
    <w:p w:rsidR="00BF2833" w:rsidRDefault="00526B0C" w:rsidP="00BF2833">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Планируемые к строительству потребители, могут быть подключены к централизованному теплоснабжению, за счет платы за подключение. </w:t>
      </w:r>
      <w:r w:rsidR="00BF2833" w:rsidRPr="00BF2833">
        <w:rPr>
          <w:rFonts w:ascii="Times New Roman" w:hAnsi="Times New Roman"/>
          <w:sz w:val="26"/>
          <w:szCs w:val="26"/>
        </w:rPr>
        <w:t>Плата  за  подключение  устанавливается  для  новых  потребителей, подключаемых к системе централизованного теплоснабжения. Она рассчит</w:t>
      </w:r>
      <w:r w:rsidR="00B80ACF">
        <w:rPr>
          <w:rFonts w:ascii="Times New Roman" w:hAnsi="Times New Roman"/>
          <w:sz w:val="26"/>
          <w:szCs w:val="26"/>
        </w:rPr>
        <w:t>ывается</w:t>
      </w:r>
      <w:r w:rsidR="00BF2833" w:rsidRPr="00BF2833">
        <w:rPr>
          <w:rFonts w:ascii="Times New Roman" w:hAnsi="Times New Roman"/>
          <w:sz w:val="26"/>
          <w:szCs w:val="26"/>
        </w:rPr>
        <w:t xml:space="preserve"> на основании  постановления  Правительства  РФ  от  22.10.2012  №1075  «О ценообразовании в сфере теплоснабжения».</w:t>
      </w:r>
    </w:p>
    <w:p w:rsidR="005231B9" w:rsidRPr="00EB37D7" w:rsidRDefault="005231B9" w:rsidP="005231B9">
      <w:pPr>
        <w:spacing w:line="360" w:lineRule="auto"/>
        <w:ind w:firstLine="567"/>
        <w:jc w:val="both"/>
        <w:rPr>
          <w:rFonts w:ascii="Times New Roman" w:hAnsi="Times New Roman"/>
          <w:sz w:val="26"/>
          <w:szCs w:val="26"/>
        </w:rPr>
      </w:pPr>
      <w:r w:rsidRPr="005231B9">
        <w:rPr>
          <w:rFonts w:ascii="Times New Roman" w:hAnsi="Times New Roman"/>
          <w:sz w:val="26"/>
          <w:szCs w:val="26"/>
        </w:rPr>
        <w:t xml:space="preserve">Бюджетные  средства  могут  быть  использованы  для  финансирования низкоэффективных  проектов  и  социально-значимых  проектов  при  отсутствии других возможностей по финансированию проектов. </w:t>
      </w:r>
      <w:r w:rsidRPr="005231B9">
        <w:rPr>
          <w:rFonts w:ascii="Times New Roman" w:hAnsi="Times New Roman"/>
          <w:sz w:val="26"/>
          <w:szCs w:val="26"/>
        </w:rPr>
        <w:cr/>
      </w:r>
    </w:p>
    <w:p w:rsidR="00526B0C" w:rsidRPr="00AC4F48" w:rsidRDefault="00526B0C" w:rsidP="00C106BC">
      <w:pPr>
        <w:pStyle w:val="20"/>
        <w:numPr>
          <w:ilvl w:val="1"/>
          <w:numId w:val="36"/>
        </w:numPr>
        <w:spacing w:before="320" w:after="360" w:line="360" w:lineRule="auto"/>
        <w:ind w:left="0" w:firstLine="567"/>
        <w:jc w:val="both"/>
        <w:rPr>
          <w:rFonts w:ascii="Times New Roman" w:hAnsi="Times New Roman" w:cs="Times New Roman"/>
          <w:color w:val="auto"/>
        </w:rPr>
      </w:pPr>
      <w:bookmarkStart w:id="428" w:name="_Toc376557842"/>
      <w:bookmarkStart w:id="429" w:name="_Toc391846109"/>
      <w:r w:rsidRPr="00AC4F48">
        <w:rPr>
          <w:rFonts w:ascii="Times New Roman" w:hAnsi="Times New Roman" w:cs="Times New Roman"/>
          <w:color w:val="auto"/>
        </w:rPr>
        <w:lastRenderedPageBreak/>
        <w:t>Расчеты эффективности инвестиций</w:t>
      </w:r>
      <w:bookmarkEnd w:id="428"/>
      <w:bookmarkEnd w:id="429"/>
    </w:p>
    <w:p w:rsidR="00AC4F48" w:rsidRPr="00AC4F48" w:rsidRDefault="00AC4F48" w:rsidP="00C106BC">
      <w:pPr>
        <w:pStyle w:val="ac"/>
        <w:keepNext/>
        <w:keepLines/>
        <w:numPr>
          <w:ilvl w:val="1"/>
          <w:numId w:val="37"/>
        </w:numPr>
        <w:spacing w:before="240" w:after="240" w:line="360" w:lineRule="auto"/>
        <w:contextualSpacing w:val="0"/>
        <w:jc w:val="both"/>
        <w:outlineLvl w:val="1"/>
        <w:rPr>
          <w:rFonts w:ascii="Times New Roman" w:eastAsiaTheme="majorEastAsia" w:hAnsi="Times New Roman" w:cs="Times New Roman"/>
          <w:b/>
          <w:bCs/>
          <w:vanish/>
          <w:sz w:val="26"/>
          <w:szCs w:val="26"/>
        </w:rPr>
      </w:pPr>
      <w:bookmarkStart w:id="430" w:name="_Toc377332795"/>
      <w:bookmarkStart w:id="431" w:name="_Toc391846110"/>
      <w:bookmarkStart w:id="432" w:name="_Toc376557843"/>
      <w:bookmarkEnd w:id="430"/>
      <w:bookmarkEnd w:id="431"/>
    </w:p>
    <w:p w:rsidR="00526B0C" w:rsidRPr="00AC4F48" w:rsidRDefault="00526B0C" w:rsidP="00C106BC">
      <w:pPr>
        <w:pStyle w:val="20"/>
        <w:numPr>
          <w:ilvl w:val="2"/>
          <w:numId w:val="37"/>
        </w:numPr>
        <w:spacing w:before="240" w:after="240" w:line="360" w:lineRule="auto"/>
        <w:ind w:left="1287"/>
        <w:jc w:val="both"/>
        <w:rPr>
          <w:rFonts w:ascii="Times New Roman" w:hAnsi="Times New Roman" w:cs="Times New Roman"/>
          <w:color w:val="auto"/>
        </w:rPr>
      </w:pPr>
      <w:bookmarkStart w:id="433" w:name="_Toc391846111"/>
      <w:r w:rsidRPr="00AC4F48">
        <w:rPr>
          <w:rFonts w:ascii="Times New Roman" w:hAnsi="Times New Roman" w:cs="Times New Roman"/>
          <w:color w:val="auto"/>
        </w:rPr>
        <w:t>Методические особенности оценки эффективност</w:t>
      </w:r>
      <w:r w:rsidR="00D909BE">
        <w:rPr>
          <w:rFonts w:ascii="Times New Roman" w:hAnsi="Times New Roman" w:cs="Times New Roman"/>
          <w:color w:val="auto"/>
        </w:rPr>
        <w:t>и</w:t>
      </w:r>
      <w:r w:rsidRPr="00AC4F48">
        <w:rPr>
          <w:rFonts w:ascii="Times New Roman" w:hAnsi="Times New Roman" w:cs="Times New Roman"/>
          <w:color w:val="auto"/>
        </w:rPr>
        <w:t xml:space="preserve"> инвестиций в строительство, реконструкцию и техническое перевооружение источников тепловой энергии и тепловых сетей</w:t>
      </w:r>
      <w:bookmarkEnd w:id="432"/>
      <w:bookmarkEnd w:id="433"/>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Выбор перспективных вариантов развития и реконструкции системтеплоснабженияопределялсяисходяиз эффективностикапитальныхвложений</w:t>
      </w:r>
      <w:proofErr w:type="gramStart"/>
      <w:r w:rsidRPr="00FE6586">
        <w:rPr>
          <w:rFonts w:ascii="Times New Roman" w:hAnsi="Times New Roman"/>
          <w:sz w:val="26"/>
          <w:szCs w:val="26"/>
        </w:rPr>
        <w:t>.В</w:t>
      </w:r>
      <w:proofErr w:type="gramEnd"/>
      <w:r w:rsidRPr="00FE6586">
        <w:rPr>
          <w:rFonts w:ascii="Times New Roman" w:hAnsi="Times New Roman"/>
          <w:sz w:val="26"/>
          <w:szCs w:val="26"/>
        </w:rPr>
        <w:t xml:space="preserve"> рассматриваемых вариантах предполагается использование существующихтепловых сетей (для отопления и горячего водоснабжения с их необходимой реконструкцией или развитием), а также строительство новых </w:t>
      </w:r>
      <w:r>
        <w:rPr>
          <w:rFonts w:ascii="Times New Roman" w:hAnsi="Times New Roman"/>
          <w:sz w:val="26"/>
          <w:szCs w:val="26"/>
        </w:rPr>
        <w:t xml:space="preserve">и модернизация существующих </w:t>
      </w:r>
      <w:r w:rsidRPr="00FE6586">
        <w:rPr>
          <w:rFonts w:ascii="Times New Roman" w:hAnsi="Times New Roman"/>
          <w:sz w:val="26"/>
          <w:szCs w:val="26"/>
        </w:rPr>
        <w:t xml:space="preserve">тепловых источников (котельных) для обеспечения тепловой энергией перспективных тепловых нагрузок.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xml:space="preserve">Методика оценки эффективности варианта сооружения новых энергоисточников (котельных) проводилась по следующим критериям: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чистый дисконтированный доход (ЧДД), представляющий собой сумму дисконтированных финансовых итогов за все годы функционирования объекта от начала</w:t>
      </w:r>
      <w:r w:rsidR="00F628F0">
        <w:rPr>
          <w:rFonts w:ascii="Times New Roman" w:hAnsi="Times New Roman"/>
          <w:sz w:val="26"/>
          <w:szCs w:val="26"/>
        </w:rPr>
        <w:t xml:space="preserve"> </w:t>
      </w:r>
      <w:r w:rsidRPr="00FE6586">
        <w:rPr>
          <w:rFonts w:ascii="Times New Roman" w:hAnsi="Times New Roman"/>
          <w:sz w:val="26"/>
          <w:szCs w:val="26"/>
        </w:rPr>
        <w:t>вложения</w:t>
      </w:r>
      <w:r w:rsidR="00F628F0">
        <w:rPr>
          <w:rFonts w:ascii="Times New Roman" w:hAnsi="Times New Roman"/>
          <w:sz w:val="26"/>
          <w:szCs w:val="26"/>
        </w:rPr>
        <w:t xml:space="preserve"> </w:t>
      </w:r>
      <w:r w:rsidRPr="00FE6586">
        <w:rPr>
          <w:rFonts w:ascii="Times New Roman" w:hAnsi="Times New Roman"/>
          <w:sz w:val="26"/>
          <w:szCs w:val="26"/>
        </w:rPr>
        <w:t>инвестиций</w:t>
      </w:r>
      <w:r w:rsidR="00F628F0">
        <w:rPr>
          <w:rFonts w:ascii="Times New Roman" w:hAnsi="Times New Roman"/>
          <w:sz w:val="26"/>
          <w:szCs w:val="26"/>
        </w:rPr>
        <w:t xml:space="preserve"> </w:t>
      </w:r>
      <w:r w:rsidRPr="00FE6586">
        <w:rPr>
          <w:rFonts w:ascii="Times New Roman" w:hAnsi="Times New Roman"/>
          <w:sz w:val="26"/>
          <w:szCs w:val="26"/>
        </w:rPr>
        <w:t>до</w:t>
      </w:r>
      <w:r w:rsidR="00F628F0">
        <w:rPr>
          <w:rFonts w:ascii="Times New Roman" w:hAnsi="Times New Roman"/>
          <w:sz w:val="26"/>
          <w:szCs w:val="26"/>
        </w:rPr>
        <w:t xml:space="preserve"> </w:t>
      </w:r>
      <w:r w:rsidRPr="00FE6586">
        <w:rPr>
          <w:rFonts w:ascii="Times New Roman" w:hAnsi="Times New Roman"/>
          <w:sz w:val="26"/>
          <w:szCs w:val="26"/>
        </w:rPr>
        <w:t>окончания</w:t>
      </w:r>
      <w:r w:rsidR="00F628F0">
        <w:rPr>
          <w:rFonts w:ascii="Times New Roman" w:hAnsi="Times New Roman"/>
          <w:sz w:val="26"/>
          <w:szCs w:val="26"/>
        </w:rPr>
        <w:t xml:space="preserve"> </w:t>
      </w:r>
      <w:r w:rsidRPr="00FE6586">
        <w:rPr>
          <w:rFonts w:ascii="Times New Roman" w:hAnsi="Times New Roman"/>
          <w:sz w:val="26"/>
          <w:szCs w:val="26"/>
        </w:rPr>
        <w:t>эксплуатации</w:t>
      </w:r>
      <w:r w:rsidR="00F628F0">
        <w:rPr>
          <w:rFonts w:ascii="Times New Roman" w:hAnsi="Times New Roman"/>
          <w:sz w:val="26"/>
          <w:szCs w:val="26"/>
        </w:rPr>
        <w:t xml:space="preserve"> </w:t>
      </w:r>
      <w:r w:rsidRPr="00FE6586">
        <w:rPr>
          <w:rFonts w:ascii="Times New Roman" w:hAnsi="Times New Roman"/>
          <w:sz w:val="26"/>
          <w:szCs w:val="26"/>
        </w:rPr>
        <w:t>(проекты,</w:t>
      </w:r>
      <w:r w:rsidR="00F628F0">
        <w:rPr>
          <w:rFonts w:ascii="Times New Roman" w:hAnsi="Times New Roman"/>
          <w:sz w:val="26"/>
          <w:szCs w:val="26"/>
        </w:rPr>
        <w:t xml:space="preserve"> </w:t>
      </w:r>
      <w:r w:rsidRPr="00FE6586">
        <w:rPr>
          <w:rFonts w:ascii="Times New Roman" w:hAnsi="Times New Roman"/>
          <w:sz w:val="26"/>
          <w:szCs w:val="26"/>
        </w:rPr>
        <w:t>имеющие</w:t>
      </w:r>
      <w:r w:rsidR="00F628F0">
        <w:rPr>
          <w:rFonts w:ascii="Times New Roman" w:hAnsi="Times New Roman"/>
          <w:sz w:val="26"/>
          <w:szCs w:val="26"/>
        </w:rPr>
        <w:t xml:space="preserve"> </w:t>
      </w:r>
      <w:r w:rsidRPr="00FE6586">
        <w:rPr>
          <w:rFonts w:ascii="Times New Roman" w:hAnsi="Times New Roman"/>
          <w:sz w:val="26"/>
          <w:szCs w:val="26"/>
        </w:rPr>
        <w:t xml:space="preserve">положительное значение ЧДД, не убыточны, так как отдача на капитал превышает вложенный капитал при данной норме дисконта);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xml:space="preserve">- внутренняя норма доходности (ВНД), которая представляет собой ту норму дисконта, прикоторой отдача от инвестиционного проекта равна первоначальным инвестициям в проект;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-индекс</w:t>
      </w:r>
      <w:r w:rsidR="00F628F0">
        <w:rPr>
          <w:rFonts w:ascii="Times New Roman" w:hAnsi="Times New Roman"/>
          <w:sz w:val="26"/>
          <w:szCs w:val="26"/>
        </w:rPr>
        <w:t xml:space="preserve"> </w:t>
      </w:r>
      <w:r w:rsidRPr="00FE6586">
        <w:rPr>
          <w:rFonts w:ascii="Times New Roman" w:hAnsi="Times New Roman"/>
          <w:sz w:val="26"/>
          <w:szCs w:val="26"/>
        </w:rPr>
        <w:t>выгодности</w:t>
      </w:r>
      <w:r w:rsidR="00F628F0">
        <w:rPr>
          <w:rFonts w:ascii="Times New Roman" w:hAnsi="Times New Roman"/>
          <w:sz w:val="26"/>
          <w:szCs w:val="26"/>
        </w:rPr>
        <w:t xml:space="preserve"> </w:t>
      </w:r>
      <w:r w:rsidRPr="00FE6586">
        <w:rPr>
          <w:rFonts w:ascii="Times New Roman" w:hAnsi="Times New Roman"/>
          <w:sz w:val="26"/>
          <w:szCs w:val="26"/>
        </w:rPr>
        <w:t>инвестиций</w:t>
      </w:r>
      <w:r w:rsidR="00F628F0">
        <w:rPr>
          <w:rFonts w:ascii="Times New Roman" w:hAnsi="Times New Roman"/>
          <w:sz w:val="26"/>
          <w:szCs w:val="26"/>
        </w:rPr>
        <w:t xml:space="preserve"> </w:t>
      </w:r>
      <w:r w:rsidRPr="00FE6586">
        <w:rPr>
          <w:rFonts w:ascii="Times New Roman" w:hAnsi="Times New Roman"/>
          <w:sz w:val="26"/>
          <w:szCs w:val="26"/>
        </w:rPr>
        <w:t>(ИВИ),</w:t>
      </w:r>
      <w:r w:rsidR="00F628F0">
        <w:rPr>
          <w:rFonts w:ascii="Times New Roman" w:hAnsi="Times New Roman"/>
          <w:sz w:val="26"/>
          <w:szCs w:val="26"/>
        </w:rPr>
        <w:t xml:space="preserve"> </w:t>
      </w:r>
      <w:r w:rsidRPr="00FE6586">
        <w:rPr>
          <w:rFonts w:ascii="Times New Roman" w:hAnsi="Times New Roman"/>
          <w:sz w:val="26"/>
          <w:szCs w:val="26"/>
        </w:rPr>
        <w:t>т.е.</w:t>
      </w:r>
      <w:r w:rsidR="00F628F0">
        <w:rPr>
          <w:rFonts w:ascii="Times New Roman" w:hAnsi="Times New Roman"/>
          <w:sz w:val="26"/>
          <w:szCs w:val="26"/>
        </w:rPr>
        <w:t xml:space="preserve"> </w:t>
      </w:r>
      <w:r w:rsidRPr="00FE6586">
        <w:rPr>
          <w:rFonts w:ascii="Times New Roman" w:hAnsi="Times New Roman"/>
          <w:sz w:val="26"/>
          <w:szCs w:val="26"/>
        </w:rPr>
        <w:t>отношение</w:t>
      </w:r>
      <w:r w:rsidR="00F628F0">
        <w:rPr>
          <w:rFonts w:ascii="Times New Roman" w:hAnsi="Times New Roman"/>
          <w:sz w:val="26"/>
          <w:szCs w:val="26"/>
        </w:rPr>
        <w:t xml:space="preserve"> </w:t>
      </w:r>
      <w:r w:rsidRPr="00FE6586">
        <w:rPr>
          <w:rFonts w:ascii="Times New Roman" w:hAnsi="Times New Roman"/>
          <w:sz w:val="26"/>
          <w:szCs w:val="26"/>
        </w:rPr>
        <w:t>отдачи</w:t>
      </w:r>
      <w:r w:rsidR="00F628F0">
        <w:rPr>
          <w:rFonts w:ascii="Times New Roman" w:hAnsi="Times New Roman"/>
          <w:sz w:val="26"/>
          <w:szCs w:val="26"/>
        </w:rPr>
        <w:t xml:space="preserve"> </w:t>
      </w:r>
      <w:r w:rsidRPr="00FE6586">
        <w:rPr>
          <w:rFonts w:ascii="Times New Roman" w:hAnsi="Times New Roman"/>
          <w:sz w:val="26"/>
          <w:szCs w:val="26"/>
        </w:rPr>
        <w:t>капитала (приведенных эффектов) к вложенному капиталу</w:t>
      </w:r>
      <w:r>
        <w:rPr>
          <w:rFonts w:ascii="Times New Roman" w:hAnsi="Times New Roman"/>
          <w:sz w:val="26"/>
          <w:szCs w:val="26"/>
        </w:rPr>
        <w:t xml:space="preserve"> (при его использовании принима</w:t>
      </w:r>
      <w:r w:rsidRPr="00FE6586">
        <w:rPr>
          <w:rFonts w:ascii="Times New Roman" w:hAnsi="Times New Roman"/>
          <w:sz w:val="26"/>
          <w:szCs w:val="26"/>
        </w:rPr>
        <w:t xml:space="preserve">ются проекты, в которых значение этого показателя больше единицы);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срок окупаемости или период возврата капитальных вложений, т.е. период, за который отдача на капитал достигает значения суммы первоначальных инвестиций (его рекомендуется вычислять с использованием дисконтирования).</w:t>
      </w:r>
    </w:p>
    <w:p w:rsidR="00526B0C" w:rsidRPr="00EB37D7" w:rsidRDefault="00526B0C" w:rsidP="00526B0C">
      <w:pPr>
        <w:spacing w:before="30" w:after="30" w:line="360" w:lineRule="auto"/>
        <w:ind w:firstLine="567"/>
        <w:jc w:val="both"/>
        <w:rPr>
          <w:rFonts w:ascii="Times New Roman" w:hAnsi="Times New Roman"/>
          <w:sz w:val="26"/>
          <w:szCs w:val="26"/>
        </w:rPr>
      </w:pPr>
      <w:r w:rsidRPr="00EB37D7">
        <w:rPr>
          <w:rFonts w:ascii="Times New Roman" w:hAnsi="Times New Roman"/>
          <w:sz w:val="26"/>
          <w:szCs w:val="26"/>
        </w:rPr>
        <w:t xml:space="preserve">Если в каком-то году значение ЧДД оказывается меньше нуля, то это означает,  что проект не  эффективен. Тогда необходимо определить цены на  тепло или электроэнергию, при которых поток кассовой наличности и величина ЧДД становятся </w:t>
      </w:r>
      <w:r w:rsidRPr="00EB37D7">
        <w:rPr>
          <w:rFonts w:ascii="Times New Roman" w:hAnsi="Times New Roman"/>
          <w:sz w:val="26"/>
          <w:szCs w:val="26"/>
        </w:rPr>
        <w:lastRenderedPageBreak/>
        <w:t xml:space="preserve">больше  нуля.  Поток  кассовой  наличности  рассчитывается  таким  образом, чтобывозможные затраты и издержки (в том числе на модернизацию) могли быть компенсированы в любом году накопленными излишками. </w:t>
      </w:r>
    </w:p>
    <w:p w:rsidR="00526B0C" w:rsidRPr="00D909BE" w:rsidRDefault="00526B0C" w:rsidP="00C106BC">
      <w:pPr>
        <w:pStyle w:val="20"/>
        <w:numPr>
          <w:ilvl w:val="1"/>
          <w:numId w:val="36"/>
        </w:numPr>
        <w:spacing w:before="320" w:after="360" w:line="360" w:lineRule="auto"/>
        <w:ind w:left="0" w:firstLine="567"/>
        <w:jc w:val="both"/>
        <w:rPr>
          <w:rFonts w:ascii="Times New Roman" w:hAnsi="Times New Roman" w:cs="Times New Roman"/>
          <w:color w:val="auto"/>
        </w:rPr>
      </w:pPr>
      <w:bookmarkStart w:id="434" w:name="_Toc376557845"/>
      <w:bookmarkStart w:id="435" w:name="_Toc391846112"/>
      <w:r w:rsidRPr="00D909BE">
        <w:rPr>
          <w:rFonts w:ascii="Times New Roman" w:hAnsi="Times New Roman" w:cs="Times New Roman"/>
          <w:color w:val="auto"/>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34"/>
      <w:bookmarkEnd w:id="435"/>
    </w:p>
    <w:p w:rsidR="00D909BE" w:rsidRPr="00D909BE" w:rsidRDefault="00D909BE" w:rsidP="00C106BC">
      <w:pPr>
        <w:pStyle w:val="ac"/>
        <w:keepNext/>
        <w:keepLines/>
        <w:numPr>
          <w:ilvl w:val="1"/>
          <w:numId w:val="37"/>
        </w:numPr>
        <w:spacing w:before="240" w:after="240" w:line="360" w:lineRule="auto"/>
        <w:contextualSpacing w:val="0"/>
        <w:jc w:val="both"/>
        <w:outlineLvl w:val="1"/>
        <w:rPr>
          <w:rFonts w:ascii="Times New Roman" w:eastAsiaTheme="majorEastAsia" w:hAnsi="Times New Roman" w:cs="Times New Roman"/>
          <w:b/>
          <w:bCs/>
          <w:vanish/>
          <w:sz w:val="26"/>
          <w:szCs w:val="26"/>
        </w:rPr>
      </w:pPr>
      <w:bookmarkStart w:id="436" w:name="_Toc377332799"/>
      <w:bookmarkStart w:id="437" w:name="_Toc391846113"/>
      <w:bookmarkStart w:id="438" w:name="_Toc376557846"/>
      <w:bookmarkEnd w:id="436"/>
      <w:bookmarkEnd w:id="437"/>
    </w:p>
    <w:p w:rsidR="00526B0C" w:rsidRPr="00D909BE" w:rsidRDefault="00526B0C" w:rsidP="00C106BC">
      <w:pPr>
        <w:pStyle w:val="20"/>
        <w:numPr>
          <w:ilvl w:val="2"/>
          <w:numId w:val="37"/>
        </w:numPr>
        <w:spacing w:before="240" w:after="240" w:line="360" w:lineRule="auto"/>
        <w:ind w:left="1287"/>
        <w:jc w:val="both"/>
        <w:rPr>
          <w:rFonts w:ascii="Times New Roman" w:hAnsi="Times New Roman" w:cs="Times New Roman"/>
          <w:color w:val="auto"/>
        </w:rPr>
      </w:pPr>
      <w:bookmarkStart w:id="439" w:name="_Toc391846114"/>
      <w:r w:rsidRPr="00D909BE">
        <w:rPr>
          <w:rFonts w:ascii="Times New Roman" w:hAnsi="Times New Roman" w:cs="Times New Roman"/>
          <w:color w:val="auto"/>
        </w:rPr>
        <w:t>Строительство и модернизация котельных</w:t>
      </w:r>
      <w:bookmarkEnd w:id="438"/>
      <w:bookmarkEnd w:id="439"/>
    </w:p>
    <w:p w:rsidR="008A1E87" w:rsidRDefault="00526B0C" w:rsidP="00526B0C">
      <w:pPr>
        <w:pStyle w:val="ac"/>
        <w:spacing w:line="360" w:lineRule="auto"/>
        <w:ind w:left="0" w:firstLine="567"/>
        <w:jc w:val="both"/>
        <w:rPr>
          <w:rFonts w:ascii="Times New Roman" w:hAnsi="Times New Roman" w:cs="Times New Roman"/>
          <w:sz w:val="26"/>
          <w:szCs w:val="26"/>
        </w:rPr>
      </w:pPr>
      <w:r w:rsidRPr="00D91C4F">
        <w:rPr>
          <w:rFonts w:ascii="Times New Roman" w:hAnsi="Times New Roman" w:cs="Times New Roman"/>
          <w:sz w:val="26"/>
          <w:szCs w:val="26"/>
        </w:rPr>
        <w:t xml:space="preserve">Схема теплоснабжения предполагает </w:t>
      </w:r>
      <w:r>
        <w:rPr>
          <w:rFonts w:ascii="Times New Roman" w:hAnsi="Times New Roman" w:cs="Times New Roman"/>
          <w:sz w:val="26"/>
          <w:szCs w:val="26"/>
        </w:rPr>
        <w:t xml:space="preserve">закрытие двух </w:t>
      </w:r>
      <w:r w:rsidRPr="00D91C4F">
        <w:rPr>
          <w:rFonts w:ascii="Times New Roman" w:hAnsi="Times New Roman" w:cs="Times New Roman"/>
          <w:sz w:val="26"/>
          <w:szCs w:val="26"/>
        </w:rPr>
        <w:t>существующ</w:t>
      </w:r>
      <w:r>
        <w:rPr>
          <w:rFonts w:ascii="Times New Roman" w:hAnsi="Times New Roman" w:cs="Times New Roman"/>
          <w:sz w:val="26"/>
          <w:szCs w:val="26"/>
        </w:rPr>
        <w:t xml:space="preserve">их котельных </w:t>
      </w:r>
      <w:r w:rsidR="008A1E87">
        <w:rPr>
          <w:rFonts w:ascii="Times New Roman" w:hAnsi="Times New Roman" w:cs="Times New Roman"/>
          <w:sz w:val="26"/>
          <w:szCs w:val="26"/>
        </w:rPr>
        <w:t>№</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3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 xml:space="preserve">5 </w:t>
      </w:r>
      <w:r>
        <w:rPr>
          <w:rFonts w:ascii="Times New Roman" w:hAnsi="Times New Roman" w:cs="Times New Roman"/>
          <w:sz w:val="26"/>
          <w:szCs w:val="26"/>
        </w:rPr>
        <w:t xml:space="preserve">в пгт. </w:t>
      </w:r>
      <w:r w:rsidR="00043AF3">
        <w:rPr>
          <w:rFonts w:ascii="Times New Roman" w:hAnsi="Times New Roman" w:cs="Times New Roman"/>
          <w:sz w:val="26"/>
          <w:szCs w:val="26"/>
        </w:rPr>
        <w:t>Игрим</w:t>
      </w:r>
      <w:r>
        <w:rPr>
          <w:rFonts w:ascii="Times New Roman" w:hAnsi="Times New Roman" w:cs="Times New Roman"/>
          <w:sz w:val="26"/>
          <w:szCs w:val="26"/>
        </w:rPr>
        <w:t xml:space="preserve"> с переводом потребителей на </w:t>
      </w:r>
      <w:r w:rsidR="008A1E87">
        <w:rPr>
          <w:rFonts w:ascii="Times New Roman" w:hAnsi="Times New Roman" w:cs="Times New Roman"/>
          <w:sz w:val="26"/>
          <w:szCs w:val="26"/>
        </w:rPr>
        <w:t>котельные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w:t>
      </w:r>
      <w:r>
        <w:rPr>
          <w:rFonts w:ascii="Times New Roman" w:hAnsi="Times New Roman" w:cs="Times New Roman"/>
          <w:sz w:val="26"/>
          <w:szCs w:val="26"/>
        </w:rPr>
        <w:t>.</w:t>
      </w:r>
      <w:r w:rsidR="008A1E87">
        <w:rPr>
          <w:rFonts w:ascii="Times New Roman" w:hAnsi="Times New Roman" w:cs="Times New Roman"/>
          <w:sz w:val="26"/>
          <w:szCs w:val="26"/>
        </w:rPr>
        <w:br/>
        <w:t>Кроме этого планируется строительство двух новых блочно-модульных котельных БМК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БМК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 на площадках существующих котельных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 с последующей консервацией оборудования котельных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 пгт</w:t>
      </w:r>
      <w:r w:rsidR="00616D20">
        <w:rPr>
          <w:rFonts w:ascii="Times New Roman" w:hAnsi="Times New Roman" w:cs="Times New Roman"/>
          <w:sz w:val="26"/>
          <w:szCs w:val="26"/>
        </w:rPr>
        <w:t>.</w:t>
      </w:r>
      <w:r w:rsidR="008A1E87">
        <w:rPr>
          <w:rFonts w:ascii="Times New Roman" w:hAnsi="Times New Roman" w:cs="Times New Roman"/>
          <w:sz w:val="26"/>
          <w:szCs w:val="26"/>
        </w:rPr>
        <w:t xml:space="preserve"> Игрим.</w:t>
      </w:r>
    </w:p>
    <w:p w:rsidR="008A1E87" w:rsidRDefault="008A1E87"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поселке Ванзетур планируется модернизация существующей котельной №</w:t>
      </w:r>
      <w:r w:rsidR="00F628F0">
        <w:rPr>
          <w:rFonts w:ascii="Times New Roman" w:hAnsi="Times New Roman" w:cs="Times New Roman"/>
          <w:sz w:val="26"/>
          <w:szCs w:val="26"/>
        </w:rPr>
        <w:t xml:space="preserve"> </w:t>
      </w:r>
      <w:r>
        <w:rPr>
          <w:rFonts w:ascii="Times New Roman" w:hAnsi="Times New Roman" w:cs="Times New Roman"/>
          <w:sz w:val="26"/>
          <w:szCs w:val="26"/>
        </w:rPr>
        <w:t>6 с оборудованием системы водоподготовки, топливоснабжения и заменой изношенного котлоагрегата.</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Финансовые затраты в реализацию мероприятия – </w:t>
      </w:r>
      <w:r w:rsidR="00AF2AF3">
        <w:rPr>
          <w:rFonts w:ascii="Times New Roman" w:hAnsi="Times New Roman" w:cs="Times New Roman"/>
          <w:sz w:val="26"/>
          <w:szCs w:val="26"/>
        </w:rPr>
        <w:t>137,73</w:t>
      </w:r>
      <w:r w:rsidR="00F628F0">
        <w:rPr>
          <w:rFonts w:ascii="Times New Roman" w:hAnsi="Times New Roman" w:cs="Times New Roman"/>
          <w:sz w:val="26"/>
          <w:szCs w:val="26"/>
        </w:rPr>
        <w:t xml:space="preserve"> </w:t>
      </w:r>
      <w:r>
        <w:rPr>
          <w:rFonts w:ascii="Times New Roman" w:hAnsi="Times New Roman" w:cs="Times New Roman"/>
          <w:sz w:val="26"/>
          <w:szCs w:val="26"/>
        </w:rPr>
        <w:t>млн</w:t>
      </w:r>
      <w:r w:rsidR="00616D20">
        <w:rPr>
          <w:rFonts w:ascii="Times New Roman" w:hAnsi="Times New Roman" w:cs="Times New Roman"/>
          <w:sz w:val="26"/>
          <w:szCs w:val="26"/>
        </w:rPr>
        <w:t>.</w:t>
      </w:r>
      <w:r>
        <w:rPr>
          <w:rFonts w:ascii="Times New Roman" w:hAnsi="Times New Roman" w:cs="Times New Roman"/>
          <w:sz w:val="26"/>
          <w:szCs w:val="26"/>
        </w:rPr>
        <w:t xml:space="preserve"> руб </w:t>
      </w:r>
      <w:r w:rsidR="00AF2AF3">
        <w:rPr>
          <w:rFonts w:ascii="Times New Roman" w:hAnsi="Times New Roman" w:cs="Times New Roman"/>
          <w:sz w:val="26"/>
          <w:szCs w:val="26"/>
        </w:rPr>
        <w:t>с</w:t>
      </w:r>
      <w:r>
        <w:rPr>
          <w:rFonts w:ascii="Times New Roman" w:hAnsi="Times New Roman" w:cs="Times New Roman"/>
          <w:sz w:val="26"/>
          <w:szCs w:val="26"/>
        </w:rPr>
        <w:t xml:space="preserve"> НДС.</w:t>
      </w:r>
    </w:p>
    <w:p w:rsidR="00526B0C" w:rsidRPr="00D909BE" w:rsidRDefault="00526B0C" w:rsidP="00C106BC">
      <w:pPr>
        <w:pStyle w:val="20"/>
        <w:numPr>
          <w:ilvl w:val="2"/>
          <w:numId w:val="37"/>
        </w:numPr>
        <w:spacing w:before="240" w:after="240" w:line="360" w:lineRule="auto"/>
        <w:ind w:left="1287"/>
        <w:jc w:val="both"/>
        <w:rPr>
          <w:rFonts w:ascii="Times New Roman" w:hAnsi="Times New Roman" w:cs="Times New Roman"/>
          <w:color w:val="auto"/>
        </w:rPr>
      </w:pPr>
      <w:bookmarkStart w:id="440" w:name="_Toc391846115"/>
      <w:r w:rsidRPr="00D909BE">
        <w:rPr>
          <w:rFonts w:ascii="Times New Roman" w:hAnsi="Times New Roman" w:cs="Times New Roman"/>
          <w:color w:val="auto"/>
        </w:rPr>
        <w:t>Строительство и реконструкция тепловых сетей</w:t>
      </w:r>
      <w:bookmarkEnd w:id="440"/>
    </w:p>
    <w:p w:rsidR="00526B0C" w:rsidRDefault="00526B0C" w:rsidP="00526B0C">
      <w:pPr>
        <w:spacing w:line="360" w:lineRule="auto"/>
        <w:ind w:firstLine="567"/>
        <w:jc w:val="both"/>
        <w:rPr>
          <w:rFonts w:ascii="Times New Roman" w:hAnsi="Times New Roman"/>
          <w:sz w:val="26"/>
          <w:szCs w:val="26"/>
        </w:rPr>
      </w:pPr>
      <w:r>
        <w:rPr>
          <w:rFonts w:ascii="Times New Roman" w:hAnsi="Times New Roman"/>
          <w:sz w:val="26"/>
          <w:szCs w:val="26"/>
        </w:rPr>
        <w:t xml:space="preserve">Реконструкция существующих тепловых сетей в </w:t>
      </w:r>
      <w:r w:rsidR="00616D20">
        <w:rPr>
          <w:rFonts w:ascii="Times New Roman" w:hAnsi="Times New Roman"/>
          <w:sz w:val="26"/>
          <w:szCs w:val="26"/>
        </w:rPr>
        <w:t>гп.</w:t>
      </w:r>
      <w:r w:rsidR="00B87EA8">
        <w:rPr>
          <w:rFonts w:ascii="Times New Roman" w:hAnsi="Times New Roman"/>
          <w:sz w:val="26"/>
          <w:szCs w:val="26"/>
        </w:rPr>
        <w:t xml:space="preserve"> </w:t>
      </w:r>
      <w:r w:rsidR="00043AF3">
        <w:rPr>
          <w:rFonts w:ascii="Times New Roman" w:hAnsi="Times New Roman"/>
          <w:sz w:val="26"/>
          <w:szCs w:val="26"/>
        </w:rPr>
        <w:t>Игрим</w:t>
      </w:r>
      <w:r>
        <w:rPr>
          <w:rFonts w:ascii="Times New Roman" w:hAnsi="Times New Roman"/>
          <w:sz w:val="26"/>
          <w:szCs w:val="26"/>
        </w:rPr>
        <w:t xml:space="preserve"> потребует финансовых вложений не менее </w:t>
      </w:r>
      <w:r w:rsidR="00AF2AF3">
        <w:rPr>
          <w:rFonts w:ascii="Times New Roman" w:hAnsi="Times New Roman"/>
          <w:sz w:val="26"/>
          <w:szCs w:val="26"/>
        </w:rPr>
        <w:t>274,58</w:t>
      </w:r>
      <w:r w:rsidR="00F628F0">
        <w:rPr>
          <w:rFonts w:ascii="Times New Roman" w:hAnsi="Times New Roman"/>
          <w:sz w:val="26"/>
          <w:szCs w:val="26"/>
        </w:rPr>
        <w:t xml:space="preserve"> </w:t>
      </w:r>
      <w:r>
        <w:rPr>
          <w:rFonts w:ascii="Times New Roman" w:hAnsi="Times New Roman"/>
          <w:sz w:val="26"/>
          <w:szCs w:val="26"/>
        </w:rPr>
        <w:t>млн</w:t>
      </w:r>
      <w:r w:rsidR="00616D20">
        <w:rPr>
          <w:rFonts w:ascii="Times New Roman" w:hAnsi="Times New Roman"/>
          <w:sz w:val="26"/>
          <w:szCs w:val="26"/>
        </w:rPr>
        <w:t>.</w:t>
      </w:r>
      <w:r>
        <w:rPr>
          <w:rFonts w:ascii="Times New Roman" w:hAnsi="Times New Roman"/>
          <w:sz w:val="26"/>
          <w:szCs w:val="26"/>
        </w:rPr>
        <w:t xml:space="preserve"> руб </w:t>
      </w:r>
      <w:r w:rsidR="00AF2AF3">
        <w:rPr>
          <w:rFonts w:ascii="Times New Roman" w:hAnsi="Times New Roman"/>
          <w:sz w:val="26"/>
          <w:szCs w:val="26"/>
        </w:rPr>
        <w:t>с</w:t>
      </w:r>
      <w:r>
        <w:rPr>
          <w:rFonts w:ascii="Times New Roman" w:hAnsi="Times New Roman"/>
          <w:sz w:val="26"/>
          <w:szCs w:val="26"/>
        </w:rPr>
        <w:t xml:space="preserve"> НДС.</w:t>
      </w:r>
    </w:p>
    <w:p w:rsidR="00526B0C" w:rsidRDefault="00526B0C" w:rsidP="00526B0C">
      <w:pPr>
        <w:spacing w:line="360" w:lineRule="auto"/>
        <w:ind w:firstLine="567"/>
        <w:jc w:val="both"/>
        <w:rPr>
          <w:rFonts w:ascii="Times New Roman" w:hAnsi="Times New Roman"/>
          <w:sz w:val="26"/>
          <w:szCs w:val="26"/>
        </w:rPr>
      </w:pPr>
      <w:r w:rsidRPr="008E6AB4">
        <w:rPr>
          <w:rFonts w:ascii="Times New Roman" w:hAnsi="Times New Roman"/>
          <w:sz w:val="26"/>
          <w:szCs w:val="26"/>
        </w:rPr>
        <w:t xml:space="preserve">Суммарные капиталовложения в реализацию мероприятий по </w:t>
      </w:r>
      <w:r>
        <w:rPr>
          <w:rFonts w:ascii="Times New Roman" w:hAnsi="Times New Roman"/>
          <w:sz w:val="26"/>
          <w:szCs w:val="26"/>
        </w:rPr>
        <w:t>совершенствованию системы теплоснаб</w:t>
      </w:r>
      <w:r w:rsidR="00D909BE">
        <w:rPr>
          <w:rFonts w:ascii="Times New Roman" w:hAnsi="Times New Roman"/>
          <w:sz w:val="26"/>
          <w:szCs w:val="26"/>
        </w:rPr>
        <w:t>ж</w:t>
      </w:r>
      <w:r>
        <w:rPr>
          <w:rFonts w:ascii="Times New Roman" w:hAnsi="Times New Roman"/>
          <w:sz w:val="26"/>
          <w:szCs w:val="26"/>
        </w:rPr>
        <w:t xml:space="preserve">ения </w:t>
      </w:r>
      <w:r w:rsidRPr="008E6AB4">
        <w:rPr>
          <w:rFonts w:ascii="Times New Roman" w:hAnsi="Times New Roman"/>
          <w:sz w:val="26"/>
          <w:szCs w:val="26"/>
        </w:rPr>
        <w:t xml:space="preserve"> в ценах 201</w:t>
      </w:r>
      <w:r w:rsidR="00616D20">
        <w:rPr>
          <w:rFonts w:ascii="Times New Roman" w:hAnsi="Times New Roman"/>
          <w:sz w:val="26"/>
          <w:szCs w:val="26"/>
        </w:rPr>
        <w:t>4</w:t>
      </w:r>
      <w:r w:rsidRPr="008E6AB4">
        <w:rPr>
          <w:rFonts w:ascii="Times New Roman" w:hAnsi="Times New Roman"/>
          <w:sz w:val="26"/>
          <w:szCs w:val="26"/>
        </w:rPr>
        <w:t xml:space="preserve"> года составляют </w:t>
      </w:r>
      <w:r w:rsidR="00AF2AF3">
        <w:rPr>
          <w:rFonts w:ascii="Times New Roman" w:hAnsi="Times New Roman"/>
          <w:sz w:val="26"/>
          <w:szCs w:val="26"/>
        </w:rPr>
        <w:t>412,31</w:t>
      </w:r>
      <w:r w:rsidRPr="008E6AB4">
        <w:rPr>
          <w:rFonts w:ascii="Times New Roman" w:hAnsi="Times New Roman"/>
          <w:sz w:val="26"/>
          <w:szCs w:val="26"/>
        </w:rPr>
        <w:t xml:space="preserve"> млн. руб. </w:t>
      </w:r>
      <w:r w:rsidR="00AF2AF3">
        <w:rPr>
          <w:rFonts w:ascii="Times New Roman" w:hAnsi="Times New Roman"/>
          <w:sz w:val="26"/>
          <w:szCs w:val="26"/>
        </w:rPr>
        <w:t>с</w:t>
      </w:r>
      <w:r w:rsidRPr="008E6AB4">
        <w:rPr>
          <w:rFonts w:ascii="Times New Roman" w:hAnsi="Times New Roman"/>
          <w:sz w:val="26"/>
          <w:szCs w:val="26"/>
        </w:rPr>
        <w:t xml:space="preserve"> НДС.</w:t>
      </w:r>
    </w:p>
    <w:p w:rsidR="00526B0C" w:rsidRPr="00D909BE" w:rsidRDefault="00526B0C" w:rsidP="00C106BC">
      <w:pPr>
        <w:pStyle w:val="20"/>
        <w:numPr>
          <w:ilvl w:val="1"/>
          <w:numId w:val="36"/>
        </w:numPr>
        <w:spacing w:before="320" w:after="360" w:line="360" w:lineRule="auto"/>
        <w:ind w:left="0" w:firstLine="567"/>
        <w:jc w:val="both"/>
        <w:rPr>
          <w:rFonts w:ascii="Times New Roman" w:hAnsi="Times New Roman" w:cs="Times New Roman"/>
          <w:color w:val="auto"/>
        </w:rPr>
      </w:pPr>
      <w:bookmarkStart w:id="441" w:name="_Toc371365157"/>
      <w:bookmarkStart w:id="442" w:name="_Toc374915470"/>
      <w:bookmarkStart w:id="443" w:name="_Toc375870167"/>
      <w:bookmarkStart w:id="444" w:name="_Toc376557847"/>
      <w:bookmarkStart w:id="445" w:name="_Toc391846116"/>
      <w:r w:rsidRPr="00D909BE">
        <w:rPr>
          <w:rFonts w:ascii="Times New Roman" w:hAnsi="Times New Roman" w:cs="Times New Roman"/>
          <w:color w:val="auto"/>
        </w:rPr>
        <w:t xml:space="preserve">Ценовые  последствия  развития  схемы  теплоснабжения </w:t>
      </w:r>
      <w:r w:rsidR="00616D20">
        <w:rPr>
          <w:rFonts w:ascii="Times New Roman" w:hAnsi="Times New Roman" w:cs="Times New Roman"/>
          <w:color w:val="auto"/>
        </w:rPr>
        <w:t>гп.</w:t>
      </w:r>
      <w:r w:rsidR="00B87EA8">
        <w:rPr>
          <w:rFonts w:ascii="Times New Roman" w:hAnsi="Times New Roman" w:cs="Times New Roman"/>
          <w:color w:val="auto"/>
        </w:rPr>
        <w:t xml:space="preserve"> </w:t>
      </w:r>
      <w:r w:rsidR="00043AF3">
        <w:rPr>
          <w:rFonts w:ascii="Times New Roman" w:hAnsi="Times New Roman" w:cs="Times New Roman"/>
          <w:color w:val="auto"/>
        </w:rPr>
        <w:t>Игрим</w:t>
      </w:r>
      <w:r w:rsidRPr="00D909BE">
        <w:rPr>
          <w:rFonts w:ascii="Times New Roman" w:hAnsi="Times New Roman" w:cs="Times New Roman"/>
          <w:color w:val="auto"/>
        </w:rPr>
        <w:t xml:space="preserve"> на перспективу до 202</w:t>
      </w:r>
      <w:r w:rsidR="00DF3A5E">
        <w:rPr>
          <w:rFonts w:ascii="Times New Roman" w:hAnsi="Times New Roman" w:cs="Times New Roman"/>
          <w:color w:val="auto"/>
        </w:rPr>
        <w:t>6</w:t>
      </w:r>
      <w:r w:rsidRPr="00D909BE">
        <w:rPr>
          <w:rFonts w:ascii="Times New Roman" w:hAnsi="Times New Roman" w:cs="Times New Roman"/>
          <w:color w:val="auto"/>
        </w:rPr>
        <w:t xml:space="preserve"> года</w:t>
      </w:r>
      <w:bookmarkEnd w:id="441"/>
      <w:bookmarkEnd w:id="442"/>
      <w:bookmarkEnd w:id="443"/>
      <w:bookmarkEnd w:id="444"/>
      <w:bookmarkEnd w:id="445"/>
    </w:p>
    <w:p w:rsidR="00826B7A" w:rsidRPr="00826B7A" w:rsidRDefault="00826B7A" w:rsidP="00826B7A">
      <w:pPr>
        <w:spacing w:line="360" w:lineRule="auto"/>
        <w:ind w:firstLine="567"/>
        <w:jc w:val="both"/>
        <w:rPr>
          <w:rFonts w:ascii="Times New Roman" w:hAnsi="Times New Roman"/>
          <w:sz w:val="26"/>
          <w:szCs w:val="26"/>
        </w:rPr>
      </w:pPr>
      <w:r w:rsidRPr="00826B7A">
        <w:rPr>
          <w:rFonts w:ascii="Times New Roman" w:hAnsi="Times New Roman"/>
          <w:sz w:val="26"/>
          <w:szCs w:val="26"/>
        </w:rPr>
        <w:t xml:space="preserve">Для  определения  долгосрочных  ценовых  последствий  и  приведения капитальных  вложений  в  реализацию  проектов  схемы  теплоснабжения  к  </w:t>
      </w:r>
      <w:r w:rsidRPr="00826B7A">
        <w:rPr>
          <w:rFonts w:ascii="Times New Roman" w:hAnsi="Times New Roman"/>
          <w:sz w:val="26"/>
          <w:szCs w:val="26"/>
        </w:rPr>
        <w:lastRenderedPageBreak/>
        <w:t xml:space="preserve">ценамсоответствующих  лет  были  использованы  следующие  макроэкономические параметры, установленные Минэкономразвития России: </w:t>
      </w:r>
    </w:p>
    <w:p w:rsidR="00826B7A" w:rsidRPr="00826B7A" w:rsidRDefault="0037779A" w:rsidP="00826B7A">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00826B7A" w:rsidRPr="00826B7A">
        <w:rPr>
          <w:rFonts w:ascii="Times New Roman" w:hAnsi="Times New Roman"/>
          <w:sz w:val="26"/>
          <w:szCs w:val="26"/>
        </w:rPr>
        <w:t xml:space="preserve">прогноз долгосрочного социально-экономического развития Российской Федерации на период до 2030 года (приведен на официальном сайте </w:t>
      </w:r>
      <w:r w:rsidR="00826B7A">
        <w:rPr>
          <w:rFonts w:ascii="Times New Roman" w:hAnsi="Times New Roman"/>
          <w:sz w:val="26"/>
          <w:szCs w:val="26"/>
        </w:rPr>
        <w:t>Минэкономразвития  России);</w:t>
      </w:r>
    </w:p>
    <w:p w:rsidR="00826B7A" w:rsidRPr="00826B7A" w:rsidRDefault="0037779A" w:rsidP="00826B7A">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00826B7A" w:rsidRPr="00826B7A">
        <w:rPr>
          <w:rFonts w:ascii="Times New Roman" w:hAnsi="Times New Roman"/>
          <w:sz w:val="26"/>
          <w:szCs w:val="26"/>
        </w:rPr>
        <w:t>сценарные  условия,  основные  параметры  прогноза  социально</w:t>
      </w:r>
      <w:r w:rsidR="00826B7A">
        <w:rPr>
          <w:rFonts w:ascii="Times New Roman" w:hAnsi="Times New Roman"/>
          <w:sz w:val="26"/>
          <w:szCs w:val="26"/>
        </w:rPr>
        <w:t>-</w:t>
      </w:r>
      <w:r w:rsidR="00826B7A" w:rsidRPr="00826B7A">
        <w:rPr>
          <w:rFonts w:ascii="Times New Roman" w:hAnsi="Times New Roman"/>
          <w:sz w:val="26"/>
          <w:szCs w:val="26"/>
        </w:rPr>
        <w:t xml:space="preserve">экономического развития российской федерации и предельные уровни цен (тарифов) </w:t>
      </w:r>
      <w:r w:rsidR="00826B7A" w:rsidRPr="00F628F0">
        <w:rPr>
          <w:rFonts w:ascii="Times New Roman" w:hAnsi="Times New Roman"/>
          <w:sz w:val="26"/>
          <w:szCs w:val="26"/>
        </w:rPr>
        <w:t>на услуги компаний инфраструктурного сектора на 201</w:t>
      </w:r>
      <w:r w:rsidR="00F628F0">
        <w:rPr>
          <w:rFonts w:ascii="Times New Roman" w:hAnsi="Times New Roman"/>
          <w:sz w:val="26"/>
          <w:szCs w:val="26"/>
        </w:rPr>
        <w:t>5</w:t>
      </w:r>
      <w:r w:rsidR="00826B7A" w:rsidRPr="00F628F0">
        <w:rPr>
          <w:rFonts w:ascii="Times New Roman" w:hAnsi="Times New Roman"/>
          <w:sz w:val="26"/>
          <w:szCs w:val="26"/>
        </w:rPr>
        <w:t xml:space="preserve"> год и на плановый период 201</w:t>
      </w:r>
      <w:r w:rsidR="00F628F0">
        <w:rPr>
          <w:rFonts w:ascii="Times New Roman" w:hAnsi="Times New Roman"/>
          <w:sz w:val="26"/>
          <w:szCs w:val="26"/>
        </w:rPr>
        <w:t>6</w:t>
      </w:r>
      <w:r w:rsidR="00826B7A" w:rsidRPr="00F628F0">
        <w:rPr>
          <w:rFonts w:ascii="Times New Roman" w:hAnsi="Times New Roman"/>
          <w:sz w:val="26"/>
          <w:szCs w:val="26"/>
        </w:rPr>
        <w:t xml:space="preserve"> и 201</w:t>
      </w:r>
      <w:r w:rsidR="00F628F0">
        <w:rPr>
          <w:rFonts w:ascii="Times New Roman" w:hAnsi="Times New Roman"/>
          <w:sz w:val="26"/>
          <w:szCs w:val="26"/>
        </w:rPr>
        <w:t>7</w:t>
      </w:r>
      <w:r w:rsidR="00826B7A" w:rsidRPr="00F628F0">
        <w:rPr>
          <w:rFonts w:ascii="Times New Roman" w:hAnsi="Times New Roman"/>
          <w:sz w:val="26"/>
          <w:szCs w:val="26"/>
        </w:rPr>
        <w:t xml:space="preserve"> годов (опубликован 12.04.2013).</w:t>
      </w:r>
    </w:p>
    <w:p w:rsidR="00826B7A" w:rsidRPr="00826B7A" w:rsidRDefault="00826B7A" w:rsidP="00826B7A">
      <w:pPr>
        <w:spacing w:line="360" w:lineRule="auto"/>
        <w:ind w:firstLine="567"/>
        <w:jc w:val="both"/>
        <w:rPr>
          <w:rFonts w:ascii="Times New Roman" w:hAnsi="Times New Roman"/>
          <w:sz w:val="26"/>
          <w:szCs w:val="26"/>
        </w:rPr>
      </w:pPr>
      <w:r w:rsidRPr="00826B7A">
        <w:rPr>
          <w:rFonts w:ascii="Times New Roman" w:hAnsi="Times New Roman"/>
          <w:sz w:val="26"/>
          <w:szCs w:val="26"/>
        </w:rPr>
        <w:t xml:space="preserve">Применяемые  при  расчетах  ценовых  последствий  реализации  схемы теплоснабжения индексы-дефляторы приведены в таблице </w:t>
      </w:r>
      <w:r>
        <w:rPr>
          <w:rFonts w:ascii="Times New Roman" w:hAnsi="Times New Roman"/>
          <w:sz w:val="26"/>
          <w:szCs w:val="26"/>
        </w:rPr>
        <w:t>11</w:t>
      </w:r>
      <w:r w:rsidR="00F628F0">
        <w:rPr>
          <w:rFonts w:ascii="Times New Roman" w:hAnsi="Times New Roman"/>
          <w:sz w:val="26"/>
          <w:szCs w:val="26"/>
        </w:rPr>
        <w:t>2</w:t>
      </w:r>
      <w:r w:rsidRPr="00826B7A">
        <w:rPr>
          <w:rFonts w:ascii="Times New Roman" w:hAnsi="Times New Roman"/>
          <w:sz w:val="26"/>
          <w:szCs w:val="26"/>
        </w:rPr>
        <w:t xml:space="preserve">.  </w:t>
      </w:r>
    </w:p>
    <w:p w:rsidR="00826B7A" w:rsidRPr="00826B7A" w:rsidRDefault="00826B7A" w:rsidP="00826B7A">
      <w:pPr>
        <w:spacing w:line="360" w:lineRule="auto"/>
        <w:ind w:firstLine="567"/>
        <w:jc w:val="both"/>
        <w:rPr>
          <w:rFonts w:ascii="Times New Roman" w:hAnsi="Times New Roman"/>
          <w:sz w:val="26"/>
          <w:szCs w:val="26"/>
        </w:rPr>
      </w:pPr>
      <w:r w:rsidRPr="00826B7A">
        <w:rPr>
          <w:rFonts w:ascii="Times New Roman" w:hAnsi="Times New Roman"/>
          <w:sz w:val="26"/>
          <w:szCs w:val="26"/>
        </w:rPr>
        <w:t>Базовым  периодом  для  расчета  тарифных  последствий  принят  201</w:t>
      </w:r>
      <w:r w:rsidR="002C1057">
        <w:rPr>
          <w:rFonts w:ascii="Times New Roman" w:hAnsi="Times New Roman"/>
          <w:sz w:val="26"/>
          <w:szCs w:val="26"/>
        </w:rPr>
        <w:t>4</w:t>
      </w:r>
      <w:r w:rsidRPr="00826B7A">
        <w:rPr>
          <w:rFonts w:ascii="Times New Roman" w:hAnsi="Times New Roman"/>
          <w:sz w:val="26"/>
          <w:szCs w:val="26"/>
        </w:rPr>
        <w:t xml:space="preserve">  год. </w:t>
      </w:r>
    </w:p>
    <w:p w:rsidR="00526B0C" w:rsidRPr="00F170FE" w:rsidRDefault="00526B0C" w:rsidP="00526B0C">
      <w:pPr>
        <w:spacing w:line="360" w:lineRule="auto"/>
        <w:ind w:firstLine="567"/>
        <w:jc w:val="both"/>
        <w:rPr>
          <w:rFonts w:ascii="Times New Roman" w:hAnsi="Times New Roman"/>
          <w:sz w:val="26"/>
          <w:szCs w:val="26"/>
        </w:rPr>
      </w:pPr>
      <w:r w:rsidRPr="00F170FE">
        <w:rPr>
          <w:rFonts w:ascii="Times New Roman" w:hAnsi="Times New Roman"/>
          <w:sz w:val="26"/>
          <w:szCs w:val="26"/>
        </w:rPr>
        <w:t>Выполненный анализ ценовых последствий проведения мероприятий по</w:t>
      </w:r>
      <w:r w:rsidR="000E4B5F">
        <w:rPr>
          <w:rFonts w:ascii="Times New Roman" w:hAnsi="Times New Roman"/>
          <w:sz w:val="26"/>
          <w:szCs w:val="26"/>
        </w:rPr>
        <w:t xml:space="preserve">развитию и совершенствованию централизованной системы теплоснабжения </w:t>
      </w:r>
      <w:r w:rsidR="002C1057">
        <w:rPr>
          <w:rFonts w:ascii="Times New Roman" w:hAnsi="Times New Roman"/>
          <w:sz w:val="26"/>
          <w:szCs w:val="26"/>
        </w:rPr>
        <w:t>гп.</w:t>
      </w:r>
      <w:r w:rsidR="000E4B5F">
        <w:rPr>
          <w:rFonts w:ascii="Times New Roman" w:hAnsi="Times New Roman"/>
          <w:sz w:val="26"/>
          <w:szCs w:val="26"/>
        </w:rPr>
        <w:t xml:space="preserve"> Игрим</w:t>
      </w:r>
      <w:r w:rsidRPr="00F170FE">
        <w:rPr>
          <w:rFonts w:ascii="Times New Roman" w:hAnsi="Times New Roman"/>
          <w:sz w:val="26"/>
          <w:szCs w:val="26"/>
        </w:rPr>
        <w:t xml:space="preserve"> показывает  изменение  тарифа  на  тепловую  энергию  в  результате проведения мероприятий в период до 20</w:t>
      </w:r>
      <w:r>
        <w:rPr>
          <w:rFonts w:ascii="Times New Roman" w:hAnsi="Times New Roman"/>
          <w:sz w:val="26"/>
          <w:szCs w:val="26"/>
        </w:rPr>
        <w:t>2</w:t>
      </w:r>
      <w:r w:rsidR="000E4B5F">
        <w:rPr>
          <w:rFonts w:ascii="Times New Roman" w:hAnsi="Times New Roman"/>
          <w:sz w:val="26"/>
          <w:szCs w:val="26"/>
        </w:rPr>
        <w:t>6</w:t>
      </w:r>
      <w:r w:rsidRPr="00F170FE">
        <w:rPr>
          <w:rFonts w:ascii="Times New Roman" w:hAnsi="Times New Roman"/>
          <w:sz w:val="26"/>
          <w:szCs w:val="26"/>
        </w:rPr>
        <w:t xml:space="preserve"> года</w:t>
      </w:r>
      <w:r>
        <w:rPr>
          <w:rFonts w:ascii="Times New Roman" w:hAnsi="Times New Roman"/>
          <w:sz w:val="26"/>
          <w:szCs w:val="26"/>
        </w:rPr>
        <w:t xml:space="preserve"> (</w:t>
      </w:r>
      <w:r w:rsidRPr="00D909BE">
        <w:rPr>
          <w:rFonts w:ascii="Times New Roman" w:hAnsi="Times New Roman"/>
          <w:sz w:val="26"/>
          <w:szCs w:val="26"/>
        </w:rPr>
        <w:t xml:space="preserve">таблица </w:t>
      </w:r>
      <w:r w:rsidR="000E4B5F">
        <w:rPr>
          <w:rFonts w:ascii="Times New Roman" w:hAnsi="Times New Roman"/>
          <w:sz w:val="26"/>
          <w:szCs w:val="26"/>
        </w:rPr>
        <w:t>11</w:t>
      </w:r>
      <w:r w:rsidR="00F628F0">
        <w:rPr>
          <w:rFonts w:ascii="Times New Roman" w:hAnsi="Times New Roman"/>
          <w:sz w:val="26"/>
          <w:szCs w:val="26"/>
        </w:rPr>
        <w:t>3</w:t>
      </w:r>
      <w:r w:rsidR="00C61FAB">
        <w:rPr>
          <w:rFonts w:ascii="Times New Roman" w:hAnsi="Times New Roman"/>
          <w:sz w:val="26"/>
          <w:szCs w:val="26"/>
        </w:rPr>
        <w:t>-11</w:t>
      </w:r>
      <w:r w:rsidR="00F628F0">
        <w:rPr>
          <w:rFonts w:ascii="Times New Roman" w:hAnsi="Times New Roman"/>
          <w:sz w:val="26"/>
          <w:szCs w:val="26"/>
        </w:rPr>
        <w:t>4</w:t>
      </w:r>
      <w:r>
        <w:rPr>
          <w:rFonts w:ascii="Times New Roman" w:hAnsi="Times New Roman"/>
          <w:sz w:val="26"/>
          <w:szCs w:val="26"/>
        </w:rPr>
        <w:t xml:space="preserve">, рисунок </w:t>
      </w:r>
      <w:r w:rsidR="002C1057">
        <w:rPr>
          <w:rFonts w:ascii="Times New Roman" w:hAnsi="Times New Roman"/>
          <w:sz w:val="26"/>
          <w:szCs w:val="26"/>
        </w:rPr>
        <w:t>49</w:t>
      </w:r>
      <w:r w:rsidR="00C61FAB">
        <w:rPr>
          <w:rFonts w:ascii="Times New Roman" w:hAnsi="Times New Roman"/>
          <w:sz w:val="26"/>
          <w:szCs w:val="26"/>
        </w:rPr>
        <w:t>-5</w:t>
      </w:r>
      <w:r w:rsidR="002C1057">
        <w:rPr>
          <w:rFonts w:ascii="Times New Roman" w:hAnsi="Times New Roman"/>
          <w:sz w:val="26"/>
          <w:szCs w:val="26"/>
        </w:rPr>
        <w:t>0</w:t>
      </w:r>
      <w:r w:rsidR="000E4B5F">
        <w:rPr>
          <w:rFonts w:ascii="Times New Roman" w:hAnsi="Times New Roman"/>
          <w:sz w:val="26"/>
          <w:szCs w:val="26"/>
        </w:rPr>
        <w:t>)</w:t>
      </w:r>
      <w:r w:rsidRPr="00F170FE">
        <w:rPr>
          <w:rFonts w:ascii="Times New Roman" w:hAnsi="Times New Roman"/>
          <w:sz w:val="26"/>
          <w:szCs w:val="26"/>
        </w:rPr>
        <w:t xml:space="preserve">. </w:t>
      </w:r>
    </w:p>
    <w:p w:rsidR="00526B0C" w:rsidRDefault="00526B0C" w:rsidP="00526B0C">
      <w:pPr>
        <w:spacing w:line="360" w:lineRule="auto"/>
        <w:ind w:firstLine="567"/>
        <w:jc w:val="both"/>
        <w:rPr>
          <w:rFonts w:ascii="Times New Roman" w:hAnsi="Times New Roman"/>
          <w:sz w:val="26"/>
          <w:szCs w:val="26"/>
        </w:rPr>
      </w:pPr>
      <w:r w:rsidRPr="00E932A6">
        <w:rPr>
          <w:rFonts w:ascii="Times New Roman" w:hAnsi="Times New Roman"/>
          <w:sz w:val="26"/>
          <w:szCs w:val="26"/>
        </w:rPr>
        <w:t xml:space="preserve">Основным фактором, влияющим на размер тарифа, являются размер ежегодной инвестиционной составляющей, финансируемой из амортизационных отчислений  и  прибыли.  Снижение  тарифа  осуществляется  по  мере  выплаты  заемных средств и вследствие экономии топлива, получаемой в результате проведения мероприятий по повышению эффективности оборудования. </w:t>
      </w:r>
    </w:p>
    <w:p w:rsidR="00526B0C" w:rsidRDefault="00526B0C" w:rsidP="00526B0C">
      <w:pPr>
        <w:spacing w:line="360" w:lineRule="auto"/>
        <w:ind w:firstLine="567"/>
        <w:jc w:val="both"/>
        <w:rPr>
          <w:rFonts w:ascii="Times New Roman" w:hAnsi="Times New Roman"/>
          <w:sz w:val="26"/>
          <w:szCs w:val="26"/>
        </w:rPr>
      </w:pPr>
      <w:r w:rsidRPr="00B36713">
        <w:rPr>
          <w:rFonts w:ascii="Times New Roman" w:hAnsi="Times New Roman"/>
          <w:sz w:val="26"/>
          <w:szCs w:val="26"/>
        </w:rPr>
        <w:t xml:space="preserve">Начиная </w:t>
      </w:r>
      <w:r w:rsidRPr="002C1057">
        <w:rPr>
          <w:rFonts w:ascii="Times New Roman" w:hAnsi="Times New Roman"/>
          <w:sz w:val="26"/>
          <w:szCs w:val="26"/>
        </w:rPr>
        <w:t>с 201</w:t>
      </w:r>
      <w:r w:rsidR="002C1057" w:rsidRPr="002C1057">
        <w:rPr>
          <w:rFonts w:ascii="Times New Roman" w:hAnsi="Times New Roman"/>
          <w:sz w:val="26"/>
          <w:szCs w:val="26"/>
        </w:rPr>
        <w:t>9</w:t>
      </w:r>
      <w:r w:rsidRPr="00B36713">
        <w:rPr>
          <w:rFonts w:ascii="Times New Roman" w:hAnsi="Times New Roman"/>
          <w:sz w:val="26"/>
          <w:szCs w:val="26"/>
        </w:rPr>
        <w:t xml:space="preserve"> года</w:t>
      </w:r>
      <w:r w:rsidR="00B36713">
        <w:rPr>
          <w:rFonts w:ascii="Times New Roman" w:hAnsi="Times New Roman"/>
          <w:sz w:val="26"/>
          <w:szCs w:val="26"/>
        </w:rPr>
        <w:t xml:space="preserve"> для п. Ванзетур</w:t>
      </w:r>
      <w:r w:rsidRPr="00B36713">
        <w:rPr>
          <w:rFonts w:ascii="Times New Roman" w:hAnsi="Times New Roman"/>
          <w:sz w:val="26"/>
          <w:szCs w:val="26"/>
        </w:rPr>
        <w:t xml:space="preserve"> рост тарифов с учетом инвестиционной составляющей будет практически совпадать с ростом тарифов по прогнозу Минэкономразвития. В дальнейшем может произойти даже снижения тарифов, как результат экономии топлива от проводимых мероприятий по совершенствованию системы теплоснабжения </w:t>
      </w:r>
      <w:r w:rsidR="002C1057">
        <w:rPr>
          <w:rFonts w:ascii="Times New Roman" w:hAnsi="Times New Roman"/>
          <w:sz w:val="26"/>
          <w:szCs w:val="26"/>
        </w:rPr>
        <w:t>гп.</w:t>
      </w:r>
      <w:r w:rsidR="00F628F0">
        <w:rPr>
          <w:rFonts w:ascii="Times New Roman" w:hAnsi="Times New Roman"/>
          <w:sz w:val="26"/>
          <w:szCs w:val="26"/>
        </w:rPr>
        <w:t xml:space="preserve"> </w:t>
      </w:r>
      <w:r w:rsidR="00043AF3" w:rsidRPr="00B36713">
        <w:rPr>
          <w:rFonts w:ascii="Times New Roman" w:hAnsi="Times New Roman"/>
          <w:sz w:val="26"/>
          <w:szCs w:val="26"/>
        </w:rPr>
        <w:t>Игрим</w:t>
      </w:r>
      <w:r w:rsidR="00B36713">
        <w:rPr>
          <w:rFonts w:ascii="Times New Roman" w:hAnsi="Times New Roman"/>
          <w:sz w:val="26"/>
          <w:szCs w:val="26"/>
        </w:rPr>
        <w:t>.</w:t>
      </w:r>
    </w:p>
    <w:p w:rsidR="00B36713" w:rsidRDefault="00B36713" w:rsidP="00526B0C">
      <w:pPr>
        <w:spacing w:line="360" w:lineRule="auto"/>
        <w:ind w:firstLine="567"/>
        <w:jc w:val="both"/>
        <w:rPr>
          <w:rFonts w:ascii="Times New Roman" w:hAnsi="Times New Roman"/>
          <w:sz w:val="26"/>
          <w:szCs w:val="26"/>
        </w:rPr>
      </w:pPr>
      <w:r>
        <w:rPr>
          <w:rFonts w:ascii="Times New Roman" w:hAnsi="Times New Roman"/>
          <w:sz w:val="26"/>
          <w:szCs w:val="26"/>
        </w:rPr>
        <w:t>Для пгт</w:t>
      </w:r>
      <w:r w:rsidR="002C1057">
        <w:rPr>
          <w:rFonts w:ascii="Times New Roman" w:hAnsi="Times New Roman"/>
          <w:sz w:val="26"/>
          <w:szCs w:val="26"/>
        </w:rPr>
        <w:t>.</w:t>
      </w:r>
      <w:r>
        <w:rPr>
          <w:rFonts w:ascii="Times New Roman" w:hAnsi="Times New Roman"/>
          <w:sz w:val="26"/>
          <w:szCs w:val="26"/>
        </w:rPr>
        <w:t xml:space="preserve"> Игрим максимальное значение тариф будет иметь в 201</w:t>
      </w:r>
      <w:r w:rsidR="002C1057">
        <w:rPr>
          <w:rFonts w:ascii="Times New Roman" w:hAnsi="Times New Roman"/>
          <w:sz w:val="26"/>
          <w:szCs w:val="26"/>
        </w:rPr>
        <w:t>8</w:t>
      </w:r>
      <w:r>
        <w:rPr>
          <w:rFonts w:ascii="Times New Roman" w:hAnsi="Times New Roman"/>
          <w:sz w:val="26"/>
          <w:szCs w:val="26"/>
        </w:rPr>
        <w:t xml:space="preserve"> году, затем будет происходить постепенное понижение тарифа практически до значений установленных Минэкономразвития.</w:t>
      </w:r>
    </w:p>
    <w:p w:rsidR="002866E5" w:rsidRPr="00E932A6" w:rsidRDefault="00911E8D" w:rsidP="0091563E">
      <w:pPr>
        <w:spacing w:line="360" w:lineRule="auto"/>
        <w:jc w:val="both"/>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14:anchorId="44972B7B" wp14:editId="766BE02D">
            <wp:extent cx="5925820" cy="2755900"/>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25820" cy="2755900"/>
                    </a:xfrm>
                    <a:prstGeom prst="rect">
                      <a:avLst/>
                    </a:prstGeom>
                    <a:noFill/>
                  </pic:spPr>
                </pic:pic>
              </a:graphicData>
            </a:graphic>
          </wp:inline>
        </w:drawing>
      </w:r>
    </w:p>
    <w:p w:rsidR="00526B0C" w:rsidRPr="002A3A14" w:rsidRDefault="00526B0C" w:rsidP="00C106BC">
      <w:pPr>
        <w:pStyle w:val="ac"/>
        <w:keepLines/>
        <w:numPr>
          <w:ilvl w:val="0"/>
          <w:numId w:val="1"/>
        </w:numPr>
        <w:tabs>
          <w:tab w:val="left" w:pos="1560"/>
        </w:tabs>
        <w:rPr>
          <w:rFonts w:ascii="Times New Roman" w:hAnsi="Times New Roman" w:cs="Times New Roman"/>
          <w:b/>
          <w:sz w:val="26"/>
          <w:szCs w:val="26"/>
        </w:rPr>
      </w:pPr>
      <w:r w:rsidRPr="002A3A14">
        <w:rPr>
          <w:rFonts w:ascii="Times New Roman" w:hAnsi="Times New Roman" w:cs="Times New Roman"/>
          <w:b/>
          <w:sz w:val="26"/>
          <w:szCs w:val="26"/>
        </w:rPr>
        <w:t xml:space="preserve">Рост среднего тарифа на тепловую энергию </w:t>
      </w:r>
      <w:r w:rsidR="00C22A66">
        <w:rPr>
          <w:rFonts w:ascii="Times New Roman" w:hAnsi="Times New Roman" w:cs="Times New Roman"/>
          <w:b/>
          <w:sz w:val="26"/>
          <w:szCs w:val="26"/>
        </w:rPr>
        <w:t>МУП</w:t>
      </w:r>
      <w:r w:rsidRPr="002A3A14">
        <w:rPr>
          <w:rFonts w:ascii="Times New Roman" w:hAnsi="Times New Roman" w:cs="Times New Roman"/>
          <w:b/>
          <w:sz w:val="26"/>
          <w:szCs w:val="26"/>
        </w:rPr>
        <w:t xml:space="preserve"> «</w:t>
      </w:r>
      <w:r w:rsidR="00C22A66">
        <w:rPr>
          <w:rFonts w:ascii="Times New Roman" w:hAnsi="Times New Roman" w:cs="Times New Roman"/>
          <w:b/>
          <w:sz w:val="26"/>
          <w:szCs w:val="26"/>
        </w:rPr>
        <w:t>Тепловодоканал</w:t>
      </w:r>
      <w:r w:rsidRPr="002A3A14">
        <w:rPr>
          <w:rFonts w:ascii="Times New Roman" w:hAnsi="Times New Roman" w:cs="Times New Roman"/>
          <w:b/>
          <w:sz w:val="26"/>
          <w:szCs w:val="26"/>
        </w:rPr>
        <w:t>»</w:t>
      </w:r>
      <w:r w:rsidR="00C61FAB">
        <w:rPr>
          <w:rFonts w:ascii="Times New Roman" w:hAnsi="Times New Roman" w:cs="Times New Roman"/>
          <w:b/>
          <w:sz w:val="26"/>
          <w:szCs w:val="26"/>
        </w:rPr>
        <w:t xml:space="preserve"> пгт Игрим</w:t>
      </w:r>
      <w:r w:rsidRPr="002A3A14">
        <w:rPr>
          <w:rFonts w:ascii="Times New Roman" w:hAnsi="Times New Roman" w:cs="Times New Roman"/>
          <w:b/>
          <w:sz w:val="26"/>
          <w:szCs w:val="26"/>
        </w:rPr>
        <w:t xml:space="preserve">, руб/Гкал </w:t>
      </w:r>
    </w:p>
    <w:p w:rsidR="00526B0C" w:rsidRDefault="00526B0C" w:rsidP="00526B0C">
      <w:pPr>
        <w:keepLines/>
        <w:rPr>
          <w:rFonts w:ascii="Times New Roman" w:hAnsi="Times New Roman"/>
          <w:b/>
          <w:sz w:val="24"/>
          <w:szCs w:val="24"/>
        </w:rPr>
      </w:pPr>
    </w:p>
    <w:p w:rsidR="00A15361" w:rsidRDefault="00A15361" w:rsidP="00526B0C">
      <w:pPr>
        <w:keepLines/>
        <w:rPr>
          <w:rFonts w:ascii="Times New Roman" w:hAnsi="Times New Roman"/>
          <w:b/>
          <w:sz w:val="24"/>
          <w:szCs w:val="24"/>
        </w:rPr>
      </w:pPr>
      <w:r>
        <w:rPr>
          <w:rFonts w:ascii="Times New Roman" w:hAnsi="Times New Roman"/>
          <w:b/>
          <w:noProof/>
          <w:sz w:val="24"/>
          <w:szCs w:val="24"/>
          <w:lang w:eastAsia="ru-RU"/>
        </w:rPr>
        <w:drawing>
          <wp:inline distT="0" distB="0" distL="0" distR="0" wp14:anchorId="23841E07" wp14:editId="1E80B9CD">
            <wp:extent cx="6137802" cy="2493818"/>
            <wp:effectExtent l="0" t="0" r="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39640" cy="2494565"/>
                    </a:xfrm>
                    <a:prstGeom prst="rect">
                      <a:avLst/>
                    </a:prstGeom>
                    <a:noFill/>
                  </pic:spPr>
                </pic:pic>
              </a:graphicData>
            </a:graphic>
          </wp:inline>
        </w:drawing>
      </w:r>
    </w:p>
    <w:p w:rsidR="00A15361" w:rsidRDefault="00A15361" w:rsidP="00526B0C">
      <w:pPr>
        <w:keepLines/>
        <w:rPr>
          <w:rFonts w:ascii="Times New Roman" w:hAnsi="Times New Roman"/>
          <w:b/>
          <w:sz w:val="24"/>
          <w:szCs w:val="24"/>
        </w:rPr>
      </w:pPr>
    </w:p>
    <w:p w:rsidR="00A15361" w:rsidRPr="002A3A14" w:rsidRDefault="00A15361" w:rsidP="00C106BC">
      <w:pPr>
        <w:pStyle w:val="ac"/>
        <w:keepLines/>
        <w:numPr>
          <w:ilvl w:val="0"/>
          <w:numId w:val="1"/>
        </w:numPr>
        <w:tabs>
          <w:tab w:val="left" w:pos="1560"/>
        </w:tabs>
        <w:rPr>
          <w:rFonts w:ascii="Times New Roman" w:hAnsi="Times New Roman" w:cs="Times New Roman"/>
          <w:b/>
          <w:sz w:val="26"/>
          <w:szCs w:val="26"/>
        </w:rPr>
      </w:pPr>
      <w:r w:rsidRPr="002A3A14">
        <w:rPr>
          <w:rFonts w:ascii="Times New Roman" w:hAnsi="Times New Roman" w:cs="Times New Roman"/>
          <w:b/>
          <w:sz w:val="26"/>
          <w:szCs w:val="26"/>
        </w:rPr>
        <w:t xml:space="preserve">Рост среднего тарифа на тепловую энергию </w:t>
      </w:r>
      <w:r>
        <w:rPr>
          <w:rFonts w:ascii="Times New Roman" w:hAnsi="Times New Roman" w:cs="Times New Roman"/>
          <w:b/>
          <w:sz w:val="26"/>
          <w:szCs w:val="26"/>
        </w:rPr>
        <w:t>МУП</w:t>
      </w:r>
      <w:r w:rsidRPr="002A3A14">
        <w:rPr>
          <w:rFonts w:ascii="Times New Roman" w:hAnsi="Times New Roman" w:cs="Times New Roman"/>
          <w:b/>
          <w:sz w:val="26"/>
          <w:szCs w:val="26"/>
        </w:rPr>
        <w:t xml:space="preserve"> «</w:t>
      </w:r>
      <w:r>
        <w:rPr>
          <w:rFonts w:ascii="Times New Roman" w:hAnsi="Times New Roman" w:cs="Times New Roman"/>
          <w:b/>
          <w:sz w:val="26"/>
          <w:szCs w:val="26"/>
        </w:rPr>
        <w:t>Тепловодоканал</w:t>
      </w:r>
      <w:r w:rsidRPr="002A3A14">
        <w:rPr>
          <w:rFonts w:ascii="Times New Roman" w:hAnsi="Times New Roman" w:cs="Times New Roman"/>
          <w:b/>
          <w:sz w:val="26"/>
          <w:szCs w:val="26"/>
        </w:rPr>
        <w:t>»</w:t>
      </w:r>
      <w:r>
        <w:rPr>
          <w:rFonts w:ascii="Times New Roman" w:hAnsi="Times New Roman" w:cs="Times New Roman"/>
          <w:b/>
          <w:sz w:val="26"/>
          <w:szCs w:val="26"/>
        </w:rPr>
        <w:t xml:space="preserve"> п. Ванзетур</w:t>
      </w:r>
      <w:r w:rsidRPr="002A3A14">
        <w:rPr>
          <w:rFonts w:ascii="Times New Roman" w:hAnsi="Times New Roman" w:cs="Times New Roman"/>
          <w:b/>
          <w:sz w:val="26"/>
          <w:szCs w:val="26"/>
        </w:rPr>
        <w:t xml:space="preserve">, руб/Гкал </w:t>
      </w:r>
    </w:p>
    <w:p w:rsidR="00A15361" w:rsidRPr="00C11A60" w:rsidRDefault="00A15361" w:rsidP="00526B0C">
      <w:pPr>
        <w:keepLines/>
        <w:rPr>
          <w:rFonts w:ascii="Times New Roman" w:hAnsi="Times New Roman"/>
          <w:b/>
          <w:sz w:val="24"/>
          <w:szCs w:val="24"/>
        </w:rPr>
        <w:sectPr w:rsidR="00A15361" w:rsidRPr="00C11A60" w:rsidSect="00F97C9B">
          <w:pgSz w:w="11906" w:h="16838"/>
          <w:pgMar w:top="1134" w:right="567" w:bottom="567" w:left="1701" w:header="709" w:footer="709" w:gutter="0"/>
          <w:cols w:space="708"/>
          <w:docGrid w:linePitch="360"/>
        </w:sectPr>
      </w:pPr>
    </w:p>
    <w:p w:rsidR="00526B0C" w:rsidRDefault="00526B0C" w:rsidP="005B4FF7">
      <w:pPr>
        <w:pStyle w:val="a3"/>
        <w:rPr>
          <w:lang w:eastAsia="ru-RU"/>
        </w:rPr>
      </w:pPr>
      <w:r>
        <w:lastRenderedPageBreak/>
        <w:t>Индексы роста цен и тарифов, индексы-дефляторы, опубликованные в прогнозе Минэкономразвития РФ до 2030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747"/>
        <w:gridCol w:w="674"/>
        <w:gridCol w:w="674"/>
        <w:gridCol w:w="674"/>
        <w:gridCol w:w="674"/>
        <w:gridCol w:w="675"/>
        <w:gridCol w:w="675"/>
        <w:gridCol w:w="675"/>
        <w:gridCol w:w="675"/>
        <w:gridCol w:w="675"/>
        <w:gridCol w:w="675"/>
        <w:gridCol w:w="675"/>
        <w:gridCol w:w="675"/>
        <w:gridCol w:w="675"/>
        <w:gridCol w:w="675"/>
        <w:gridCol w:w="675"/>
        <w:gridCol w:w="675"/>
        <w:gridCol w:w="675"/>
        <w:gridCol w:w="675"/>
        <w:gridCol w:w="656"/>
      </w:tblGrid>
      <w:tr w:rsidR="00526B0C" w:rsidRPr="00B63A6D" w:rsidTr="00F97C9B">
        <w:trPr>
          <w:trHeight w:val="23"/>
          <w:tblHeader/>
        </w:trPr>
        <w:tc>
          <w:tcPr>
            <w:tcW w:w="745"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Показатель</w:t>
            </w:r>
          </w:p>
        </w:tc>
        <w:tc>
          <w:tcPr>
            <w:tcW w:w="235"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 xml:space="preserve">Сцен </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2012</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2013</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2014</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2015</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2016</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2017</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2018</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2019</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2020</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2021</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2022</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2023</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2024</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2025</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2026</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2027</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2028</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2029</w:t>
            </w:r>
          </w:p>
        </w:tc>
        <w:tc>
          <w:tcPr>
            <w:tcW w:w="212" w:type="pct"/>
            <w:shd w:val="clear" w:color="auto" w:fill="auto"/>
            <w:vAlign w:val="center"/>
            <w:hideMark/>
          </w:tcPr>
          <w:p w:rsidR="00526B0C" w:rsidRPr="00B63A6D" w:rsidRDefault="00526B0C" w:rsidP="00F97C9B">
            <w:pPr>
              <w:suppressAutoHyphens/>
              <w:rPr>
                <w:rFonts w:ascii="Times New Roman" w:hAnsi="Times New Roman"/>
                <w:b/>
                <w:color w:val="000000"/>
                <w:lang w:eastAsia="ru-RU"/>
              </w:rPr>
            </w:pPr>
            <w:r w:rsidRPr="00B63A6D">
              <w:rPr>
                <w:rFonts w:ascii="Times New Roman" w:hAnsi="Times New Roman"/>
                <w:b/>
                <w:color w:val="000000"/>
                <w:lang w:eastAsia="ru-RU"/>
              </w:rPr>
              <w:t>2030</w:t>
            </w:r>
          </w:p>
        </w:tc>
      </w:tr>
      <w:tr w:rsidR="00526B0C" w:rsidRPr="00B63A6D" w:rsidTr="00F97C9B">
        <w:trPr>
          <w:trHeight w:val="23"/>
        </w:trPr>
        <w:tc>
          <w:tcPr>
            <w:tcW w:w="5000" w:type="pct"/>
            <w:gridSpan w:val="21"/>
            <w:shd w:val="clear" w:color="auto" w:fill="auto"/>
            <w:vAlign w:val="center"/>
            <w:hideMark/>
          </w:tcPr>
          <w:p w:rsidR="00526B0C" w:rsidRPr="00B63A6D" w:rsidRDefault="00526B0C" w:rsidP="00F97C9B">
            <w:pPr>
              <w:suppressAutoHyphens/>
              <w:rPr>
                <w:rFonts w:ascii="Times New Roman" w:hAnsi="Times New Roman"/>
                <w:b/>
                <w:bCs/>
                <w:color w:val="000000"/>
                <w:lang w:eastAsia="ru-RU"/>
              </w:rPr>
            </w:pPr>
            <w:r w:rsidRPr="00B63A6D">
              <w:rPr>
                <w:rFonts w:ascii="Times New Roman" w:hAnsi="Times New Roman"/>
                <w:b/>
                <w:bCs/>
                <w:color w:val="000000"/>
                <w:lang w:eastAsia="ru-RU"/>
              </w:rPr>
              <w:t>Индексы роста цен и тарифов на энергию</w:t>
            </w:r>
          </w:p>
        </w:tc>
      </w:tr>
      <w:tr w:rsidR="00526B0C" w:rsidRPr="00B63A6D" w:rsidTr="00F97C9B">
        <w:trPr>
          <w:trHeight w:val="23"/>
        </w:trPr>
        <w:tc>
          <w:tcPr>
            <w:tcW w:w="745" w:type="pct"/>
            <w:vMerge w:val="restar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Тепловая энергия рост цен в среднем за год к предыдущему году, %</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val="en-US" w:eastAsia="ru-RU"/>
              </w:rPr>
              <w:t>Inn</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109</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109</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r>
      <w:tr w:rsidR="00526B0C" w:rsidRPr="00B63A6D" w:rsidTr="00F97C9B">
        <w:trPr>
          <w:trHeight w:val="23"/>
        </w:trPr>
        <w:tc>
          <w:tcPr>
            <w:tcW w:w="745" w:type="pct"/>
            <w:vMerge/>
            <w:shd w:val="clear" w:color="auto" w:fill="auto"/>
            <w:vAlign w:val="center"/>
            <w:hideMark/>
          </w:tcPr>
          <w:p w:rsidR="00526B0C" w:rsidRPr="00B63A6D" w:rsidRDefault="00526B0C" w:rsidP="00F97C9B">
            <w:pPr>
              <w:suppressAutoHyphens/>
              <w:jc w:val="left"/>
              <w:rPr>
                <w:rFonts w:ascii="Times New Roman" w:hAnsi="Times New Roman"/>
                <w:color w:val="000000"/>
                <w:lang w:eastAsia="ru-RU"/>
              </w:rPr>
            </w:pP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val="en-US" w:eastAsia="ru-RU"/>
              </w:rPr>
              <w:t>En</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109</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r>
      <w:tr w:rsidR="00526B0C" w:rsidRPr="00B63A6D" w:rsidTr="00F97C9B">
        <w:trPr>
          <w:trHeight w:val="23"/>
        </w:trPr>
        <w:tc>
          <w:tcPr>
            <w:tcW w:w="745" w:type="pct"/>
            <w:vMerge w:val="restar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Электроэнергия рост цен для всех потребителей, исключая население в среднем за год к предыдущему году, %</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val="en-US" w:eastAsia="ru-RU"/>
              </w:rPr>
              <w:t>Inn</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r>
      <w:tr w:rsidR="00526B0C" w:rsidRPr="00B63A6D" w:rsidTr="00F97C9B">
        <w:trPr>
          <w:trHeight w:val="23"/>
        </w:trPr>
        <w:tc>
          <w:tcPr>
            <w:tcW w:w="745" w:type="pct"/>
            <w:vMerge/>
            <w:shd w:val="clear" w:color="auto" w:fill="auto"/>
            <w:vAlign w:val="center"/>
            <w:hideMark/>
          </w:tcPr>
          <w:p w:rsidR="00526B0C" w:rsidRPr="00B63A6D" w:rsidRDefault="00526B0C" w:rsidP="00F97C9B">
            <w:pPr>
              <w:suppressAutoHyphens/>
              <w:jc w:val="left"/>
              <w:rPr>
                <w:rFonts w:ascii="Times New Roman" w:hAnsi="Times New Roman"/>
                <w:color w:val="000000"/>
                <w:lang w:eastAsia="ru-RU"/>
              </w:rPr>
            </w:pP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val="en-US" w:eastAsia="ru-RU"/>
              </w:rPr>
              <w:t>En</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r>
      <w:tr w:rsidR="00526B0C" w:rsidRPr="00B63A6D" w:rsidTr="00F97C9B">
        <w:trPr>
          <w:trHeight w:val="23"/>
        </w:trPr>
        <w:tc>
          <w:tcPr>
            <w:tcW w:w="5000" w:type="pct"/>
            <w:gridSpan w:val="21"/>
            <w:shd w:val="clear" w:color="auto" w:fill="auto"/>
            <w:vAlign w:val="center"/>
            <w:hideMark/>
          </w:tcPr>
          <w:p w:rsidR="00526B0C" w:rsidRPr="00B63A6D" w:rsidRDefault="00526B0C" w:rsidP="00F97C9B">
            <w:pPr>
              <w:suppressAutoHyphens/>
              <w:rPr>
                <w:rFonts w:ascii="Times New Roman" w:hAnsi="Times New Roman"/>
                <w:b/>
                <w:bCs/>
                <w:color w:val="000000"/>
                <w:lang w:eastAsia="ru-RU"/>
              </w:rPr>
            </w:pPr>
            <w:r w:rsidRPr="00B63A6D">
              <w:rPr>
                <w:rFonts w:ascii="Times New Roman" w:hAnsi="Times New Roman"/>
                <w:b/>
                <w:bCs/>
                <w:color w:val="000000"/>
                <w:lang w:eastAsia="ru-RU"/>
              </w:rPr>
              <w:t>Индексы-дефляторы</w:t>
            </w:r>
          </w:p>
        </w:tc>
      </w:tr>
      <w:tr w:rsidR="00526B0C" w:rsidRPr="00B63A6D" w:rsidTr="00F97C9B">
        <w:trPr>
          <w:trHeight w:val="23"/>
        </w:trPr>
        <w:tc>
          <w:tcPr>
            <w:tcW w:w="74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 xml:space="preserve">Индекс-дефлятор «производство, передача и распределение эл. эн., газа, пара и горячей воды» </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112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109</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109</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r>
      <w:tr w:rsidR="00526B0C" w:rsidRPr="00B63A6D" w:rsidTr="00F97C9B">
        <w:trPr>
          <w:trHeight w:val="23"/>
        </w:trPr>
        <w:tc>
          <w:tcPr>
            <w:tcW w:w="74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Индекс-дефлятор «производство машин и оборудования, электрооборудования, транспортных средств»</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102</w:t>
            </w:r>
          </w:p>
        </w:tc>
      </w:tr>
      <w:tr w:rsidR="00526B0C" w:rsidRPr="00B63A6D" w:rsidTr="00F97C9B">
        <w:trPr>
          <w:trHeight w:val="23"/>
        </w:trPr>
        <w:tc>
          <w:tcPr>
            <w:tcW w:w="74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Инфляция (ИПЦ) среднегодовая</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103</w:t>
            </w:r>
          </w:p>
        </w:tc>
      </w:tr>
      <w:tr w:rsidR="00526B0C" w:rsidRPr="00B63A6D" w:rsidTr="00F97C9B">
        <w:trPr>
          <w:trHeight w:val="23"/>
        </w:trPr>
        <w:tc>
          <w:tcPr>
            <w:tcW w:w="5000" w:type="pct"/>
            <w:gridSpan w:val="21"/>
            <w:shd w:val="clear" w:color="auto" w:fill="auto"/>
            <w:vAlign w:val="center"/>
            <w:hideMark/>
          </w:tcPr>
          <w:p w:rsidR="00526B0C" w:rsidRPr="00B63A6D" w:rsidRDefault="00526B0C" w:rsidP="00F97C9B">
            <w:pPr>
              <w:suppressAutoHyphens/>
              <w:rPr>
                <w:rFonts w:ascii="Times New Roman" w:hAnsi="Times New Roman"/>
                <w:b/>
                <w:bCs/>
                <w:color w:val="000000"/>
                <w:lang w:eastAsia="ru-RU"/>
              </w:rPr>
            </w:pPr>
            <w:r w:rsidRPr="00B63A6D">
              <w:rPr>
                <w:rFonts w:ascii="Times New Roman" w:hAnsi="Times New Roman"/>
                <w:b/>
                <w:bCs/>
                <w:color w:val="000000"/>
                <w:lang w:eastAsia="ru-RU"/>
              </w:rPr>
              <w:t>Прогноз цен и тарифов</w:t>
            </w:r>
          </w:p>
        </w:tc>
      </w:tr>
      <w:tr w:rsidR="00526B0C" w:rsidRPr="00B63A6D" w:rsidTr="00F97C9B">
        <w:trPr>
          <w:trHeight w:val="23"/>
        </w:trPr>
        <w:tc>
          <w:tcPr>
            <w:tcW w:w="74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Средний тариф на тепловую энергию, руб/Гкал (без НДС)</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620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691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761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840</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932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1032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1141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1257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1379</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1514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1641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1763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1887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2005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2123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2231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2333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2437</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2539</w:t>
            </w:r>
          </w:p>
        </w:tc>
      </w:tr>
      <w:tr w:rsidR="00526B0C" w:rsidRPr="00B63A6D" w:rsidTr="00F97C9B">
        <w:trPr>
          <w:trHeight w:val="23"/>
        </w:trPr>
        <w:tc>
          <w:tcPr>
            <w:tcW w:w="74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 xml:space="preserve">Средний тариф на э/энергию на собственные нужды, руб/кВт </w:t>
            </w:r>
            <w:proofErr w:type="gramStart"/>
            <w:r w:rsidRPr="00B63A6D">
              <w:rPr>
                <w:rFonts w:ascii="Times New Roman" w:hAnsi="Times New Roman"/>
                <w:color w:val="000000"/>
                <w:lang w:eastAsia="ru-RU"/>
              </w:rPr>
              <w:t>ч</w:t>
            </w:r>
            <w:proofErr w:type="gramEnd"/>
            <w:r w:rsidRPr="00B63A6D">
              <w:rPr>
                <w:rFonts w:ascii="Times New Roman" w:hAnsi="Times New Roman"/>
                <w:color w:val="000000"/>
                <w:lang w:eastAsia="ru-RU"/>
              </w:rPr>
              <w:t xml:space="preserve"> (без НДС)</w:t>
            </w:r>
          </w:p>
        </w:tc>
        <w:tc>
          <w:tcPr>
            <w:tcW w:w="235"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3,35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3,73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4,14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4,63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5,13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5,52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5,88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szCs w:val="20"/>
                <w:lang w:eastAsia="ru-RU"/>
              </w:rPr>
              <w:t>6,2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6,45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6,81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7,15</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7,48</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7,81</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8,13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8,36</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8,64</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8,92</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9,23</w:t>
            </w:r>
          </w:p>
        </w:tc>
        <w:tc>
          <w:tcPr>
            <w:tcW w:w="212" w:type="pct"/>
            <w:shd w:val="clear" w:color="auto" w:fill="auto"/>
            <w:vAlign w:val="center"/>
            <w:hideMark/>
          </w:tcPr>
          <w:p w:rsidR="00526B0C" w:rsidRPr="00B63A6D" w:rsidRDefault="00526B0C" w:rsidP="00F97C9B">
            <w:pPr>
              <w:suppressAutoHyphens/>
              <w:rPr>
                <w:rFonts w:ascii="Times New Roman" w:hAnsi="Times New Roman"/>
                <w:color w:val="000000"/>
                <w:lang w:eastAsia="ru-RU"/>
              </w:rPr>
            </w:pPr>
            <w:r w:rsidRPr="00B63A6D">
              <w:rPr>
                <w:rFonts w:ascii="Times New Roman" w:hAnsi="Times New Roman"/>
                <w:color w:val="000000"/>
                <w:lang w:eastAsia="ru-RU"/>
              </w:rPr>
              <w:t>9,52</w:t>
            </w:r>
          </w:p>
        </w:tc>
      </w:tr>
    </w:tbl>
    <w:p w:rsidR="00526B0C" w:rsidRDefault="00526B0C" w:rsidP="00526B0C">
      <w:pPr>
        <w:rPr>
          <w:lang w:eastAsia="ru-RU"/>
        </w:rPr>
      </w:pPr>
    </w:p>
    <w:p w:rsidR="00A15361" w:rsidRDefault="00A15361" w:rsidP="005B4FF7">
      <w:pPr>
        <w:pStyle w:val="a3"/>
      </w:pPr>
      <w:r>
        <w:lastRenderedPageBreak/>
        <w:t>Расчет инвестиционной составляющей в тарифе на тепловую энергию МУП «ТВК» прогноз тарифа п</w:t>
      </w:r>
      <w:r w:rsidR="000373A7">
        <w:t>гт</w:t>
      </w:r>
      <w:r>
        <w:t xml:space="preserve">. </w:t>
      </w:r>
      <w:r w:rsidR="000373A7">
        <w:t>Игрим</w:t>
      </w:r>
      <w:r>
        <w:t xml:space="preserve"> до 2026 года</w:t>
      </w:r>
    </w:p>
    <w:tbl>
      <w:tblPr>
        <w:tblW w:w="47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2"/>
        <w:gridCol w:w="994"/>
        <w:gridCol w:w="1000"/>
        <w:gridCol w:w="960"/>
        <w:gridCol w:w="1000"/>
        <w:gridCol w:w="987"/>
        <w:gridCol w:w="991"/>
        <w:gridCol w:w="991"/>
        <w:gridCol w:w="984"/>
        <w:gridCol w:w="984"/>
        <w:gridCol w:w="994"/>
        <w:gridCol w:w="972"/>
      </w:tblGrid>
      <w:tr w:rsidR="008E30F9" w:rsidRPr="00B63A6D" w:rsidTr="008E30F9">
        <w:trPr>
          <w:trHeight w:val="23"/>
          <w:tblHeader/>
        </w:trPr>
        <w:tc>
          <w:tcPr>
            <w:tcW w:w="1438" w:type="pct"/>
            <w:shd w:val="clear" w:color="auto" w:fill="auto"/>
            <w:noWrap/>
            <w:vAlign w:val="center"/>
            <w:hideMark/>
          </w:tcPr>
          <w:p w:rsidR="008E30F9" w:rsidRPr="00B63A6D" w:rsidRDefault="008E30F9" w:rsidP="008E30F9">
            <w:pPr>
              <w:suppressAutoHyphens/>
              <w:ind w:left="-197" w:right="-146"/>
              <w:rPr>
                <w:rFonts w:ascii="Times New Roman" w:hAnsi="Times New Roman"/>
                <w:color w:val="000000"/>
                <w:lang w:eastAsia="ru-RU"/>
              </w:rPr>
            </w:pPr>
            <w:r w:rsidRPr="00B63A6D">
              <w:rPr>
                <w:rFonts w:ascii="Times New Roman" w:hAnsi="Times New Roman"/>
                <w:bCs/>
                <w:color w:val="000000"/>
                <w:sz w:val="20"/>
                <w:szCs w:val="20"/>
                <w:lang w:eastAsia="ru-RU"/>
              </w:rPr>
              <w:t>Мероприятия</w:t>
            </w:r>
          </w:p>
        </w:tc>
        <w:tc>
          <w:tcPr>
            <w:tcW w:w="326"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2016</w:t>
            </w:r>
          </w:p>
        </w:tc>
        <w:tc>
          <w:tcPr>
            <w:tcW w:w="328"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2017</w:t>
            </w:r>
          </w:p>
        </w:tc>
        <w:tc>
          <w:tcPr>
            <w:tcW w:w="315"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2018</w:t>
            </w:r>
          </w:p>
        </w:tc>
        <w:tc>
          <w:tcPr>
            <w:tcW w:w="328"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2019</w:t>
            </w:r>
          </w:p>
        </w:tc>
        <w:tc>
          <w:tcPr>
            <w:tcW w:w="324"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2020</w:t>
            </w:r>
          </w:p>
        </w:tc>
        <w:tc>
          <w:tcPr>
            <w:tcW w:w="325"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2021</w:t>
            </w:r>
          </w:p>
        </w:tc>
        <w:tc>
          <w:tcPr>
            <w:tcW w:w="325"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2022</w:t>
            </w:r>
          </w:p>
        </w:tc>
        <w:tc>
          <w:tcPr>
            <w:tcW w:w="323"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2023</w:t>
            </w:r>
          </w:p>
        </w:tc>
        <w:tc>
          <w:tcPr>
            <w:tcW w:w="323"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2024</w:t>
            </w:r>
          </w:p>
        </w:tc>
        <w:tc>
          <w:tcPr>
            <w:tcW w:w="326"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2025</w:t>
            </w:r>
          </w:p>
        </w:tc>
        <w:tc>
          <w:tcPr>
            <w:tcW w:w="319"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2026</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Ежегодные капвложения, млн</w:t>
            </w:r>
            <w:r w:rsidR="00A052AC">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106,93</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105,71</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102,64</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100,72</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98,50</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95,92</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92,93</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89,45</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85,42</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80,74</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75,30</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Выплата основной суммы кредитов,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57,27</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Выплата процентов,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49,66</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48,43</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45,36</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43,45</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41,23</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38,65</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35,65</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32,18</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28,14</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23,46</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18,03</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Амортизационные отчисления от стоимостинового оборудования,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37,42</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32,73</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28,62</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25,03</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21,89</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19,14</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16,74</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14,64</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12,80</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11,20</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9,79</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Финансирование инвестиций из чистой прибыли (за вычетом амортизации),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69,51</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72,98</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74,02</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75,70</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76,61</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76,78</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76,19</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74,81</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72,62</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69,54</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65,51</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Налог на прибыль,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17,38</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18,25</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18,50</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18,92</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19,15</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19,20</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19,05</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18,70</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18,15</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17,38</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16,38</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Необходимая дополнительная валовая прибыль,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86,89</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91,23</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92,52</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94,62</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95,77</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95,98</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95,24</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93,52</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90,77</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86,92</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81,89</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Среднегодовой тариф, руб/Гкал (без НДС)</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3017,81</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2567,24</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2540,04</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2700,11</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2920,67</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3169,10</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3494,25</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3775,09</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4062,64</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4365,26</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4662,57</w:t>
            </w:r>
          </w:p>
        </w:tc>
      </w:tr>
    </w:tbl>
    <w:p w:rsidR="00A15361" w:rsidRDefault="00A15361" w:rsidP="00526B0C">
      <w:pPr>
        <w:rPr>
          <w:lang w:eastAsia="ru-RU"/>
        </w:rPr>
      </w:pPr>
    </w:p>
    <w:p w:rsidR="00526B0C" w:rsidRDefault="00526B0C" w:rsidP="005B4FF7">
      <w:pPr>
        <w:pStyle w:val="a3"/>
      </w:pPr>
      <w:r>
        <w:t xml:space="preserve">Расчет инвестиционной составляющей в тарифе на тепловую энергию </w:t>
      </w:r>
      <w:r w:rsidR="0012642B">
        <w:t>МУП</w:t>
      </w:r>
      <w:r>
        <w:t xml:space="preserve"> «</w:t>
      </w:r>
      <w:r w:rsidR="0012642B">
        <w:t>ТВК</w:t>
      </w:r>
      <w:r>
        <w:t>» прогноз тарифа</w:t>
      </w:r>
      <w:r w:rsidR="00A15361">
        <w:t xml:space="preserve"> п. Ванзетур</w:t>
      </w:r>
      <w:r>
        <w:t xml:space="preserve"> до 202</w:t>
      </w:r>
      <w:r w:rsidR="0012642B">
        <w:t>6</w:t>
      </w:r>
      <w:r>
        <w:t xml:space="preserve"> года</w:t>
      </w:r>
    </w:p>
    <w:tbl>
      <w:tblPr>
        <w:tblW w:w="47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2"/>
        <w:gridCol w:w="994"/>
        <w:gridCol w:w="1000"/>
        <w:gridCol w:w="960"/>
        <w:gridCol w:w="1000"/>
        <w:gridCol w:w="987"/>
        <w:gridCol w:w="991"/>
        <w:gridCol w:w="991"/>
        <w:gridCol w:w="984"/>
        <w:gridCol w:w="984"/>
        <w:gridCol w:w="994"/>
        <w:gridCol w:w="972"/>
      </w:tblGrid>
      <w:tr w:rsidR="008E30F9" w:rsidRPr="00B63A6D" w:rsidTr="008E30F9">
        <w:trPr>
          <w:trHeight w:val="23"/>
          <w:tblHeader/>
        </w:trPr>
        <w:tc>
          <w:tcPr>
            <w:tcW w:w="1438" w:type="pct"/>
            <w:shd w:val="clear" w:color="auto" w:fill="auto"/>
            <w:noWrap/>
            <w:vAlign w:val="center"/>
            <w:hideMark/>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bCs/>
                <w:color w:val="000000"/>
                <w:sz w:val="20"/>
                <w:szCs w:val="20"/>
                <w:lang w:eastAsia="ru-RU"/>
              </w:rPr>
              <w:t>Мероприятия</w:t>
            </w:r>
          </w:p>
        </w:tc>
        <w:tc>
          <w:tcPr>
            <w:tcW w:w="326"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2016</w:t>
            </w:r>
          </w:p>
        </w:tc>
        <w:tc>
          <w:tcPr>
            <w:tcW w:w="328"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2017</w:t>
            </w:r>
          </w:p>
        </w:tc>
        <w:tc>
          <w:tcPr>
            <w:tcW w:w="315"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2018</w:t>
            </w:r>
          </w:p>
        </w:tc>
        <w:tc>
          <w:tcPr>
            <w:tcW w:w="328"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2019</w:t>
            </w:r>
          </w:p>
        </w:tc>
        <w:tc>
          <w:tcPr>
            <w:tcW w:w="324"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2020</w:t>
            </w:r>
          </w:p>
        </w:tc>
        <w:tc>
          <w:tcPr>
            <w:tcW w:w="325"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2021</w:t>
            </w:r>
          </w:p>
        </w:tc>
        <w:tc>
          <w:tcPr>
            <w:tcW w:w="325"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2022</w:t>
            </w:r>
          </w:p>
        </w:tc>
        <w:tc>
          <w:tcPr>
            <w:tcW w:w="323"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2023</w:t>
            </w:r>
          </w:p>
        </w:tc>
        <w:tc>
          <w:tcPr>
            <w:tcW w:w="323" w:type="pct"/>
            <w:shd w:val="clear" w:color="auto" w:fill="auto"/>
            <w:noWrap/>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2024</w:t>
            </w:r>
          </w:p>
        </w:tc>
        <w:tc>
          <w:tcPr>
            <w:tcW w:w="326"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2025</w:t>
            </w:r>
          </w:p>
        </w:tc>
        <w:tc>
          <w:tcPr>
            <w:tcW w:w="319" w:type="pct"/>
            <w:shd w:val="clear" w:color="auto" w:fill="auto"/>
            <w:vAlign w:val="center"/>
          </w:tcPr>
          <w:p w:rsidR="008E30F9" w:rsidRPr="00B63A6D" w:rsidRDefault="008E30F9" w:rsidP="00484AD4">
            <w:pPr>
              <w:suppressAutoHyphens/>
              <w:ind w:left="-197" w:right="-146"/>
              <w:rPr>
                <w:rFonts w:ascii="Times New Roman" w:hAnsi="Times New Roman"/>
                <w:color w:val="000000"/>
                <w:lang w:eastAsia="ru-RU"/>
              </w:rPr>
            </w:pPr>
            <w:r w:rsidRPr="00B63A6D">
              <w:rPr>
                <w:rFonts w:ascii="Times New Roman" w:hAnsi="Times New Roman"/>
                <w:color w:val="000000"/>
                <w:lang w:eastAsia="ru-RU"/>
              </w:rPr>
              <w:t>2026</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Ежегодные капвложения,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24,06</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22,64</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19,78</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18,36</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16,93</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15,51</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14,08</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12,66</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11,23</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9,80</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8,38</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Выплата основной суммы кредитов,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14,41</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13,69</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12,27</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11,56</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10,84</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10,13</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9,42</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8,70</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7,99</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7,28</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6,57</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Выплата процентов,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9,65</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8,94</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7,52</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6,80</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6,09</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5,38</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4,66</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3,95</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3,24</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2,53</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1,81</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Амортизационные отчисления от стоимостинового оборудования,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7,82</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6,84</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5,98</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5,23</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4,58</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4,00</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3,50</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3,06</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2,68</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2,34</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2,05</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Финансирование инвестиций из чистой прибыли (за вычетом амортизации),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16,24</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15,79</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13,80</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13,13</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12,36</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11,51</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10,58</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9,59</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8,55</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7,46</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6,33</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Налог на прибыль,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4,06</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3,95</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3,45</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3,28</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3,09</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2,88</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2,65</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2,40</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2,14</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1,87</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1,58</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Необходимая дополнительная валовая прибыль, млн</w:t>
            </w:r>
            <w:r>
              <w:rPr>
                <w:rFonts w:ascii="Times New Roman" w:hAnsi="Times New Roman"/>
                <w:color w:val="000000"/>
                <w:sz w:val="20"/>
                <w:szCs w:val="20"/>
                <w:lang w:eastAsia="ru-RU"/>
              </w:rPr>
              <w:t>.</w:t>
            </w:r>
            <w:r w:rsidRPr="00B63A6D">
              <w:rPr>
                <w:rFonts w:ascii="Times New Roman" w:hAnsi="Times New Roman"/>
                <w:color w:val="000000"/>
                <w:sz w:val="20"/>
                <w:szCs w:val="20"/>
                <w:lang w:eastAsia="ru-RU"/>
              </w:rPr>
              <w:t xml:space="preserve"> руб</w:t>
            </w:r>
            <w:r w:rsidR="00A052AC">
              <w:rPr>
                <w:rFonts w:ascii="Times New Roman" w:hAnsi="Times New Roman"/>
                <w:color w:val="000000"/>
                <w:sz w:val="20"/>
                <w:szCs w:val="20"/>
                <w:lang w:eastAsia="ru-RU"/>
              </w:rPr>
              <w:t>.</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20,30</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19,74</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17,25</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16,41</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15,45</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14,38</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13,23</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11,99</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10,69</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9,33</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7,91</w:t>
            </w:r>
          </w:p>
        </w:tc>
      </w:tr>
      <w:tr w:rsidR="008E30F9" w:rsidRPr="00B63A6D" w:rsidTr="008E30F9">
        <w:trPr>
          <w:trHeight w:val="23"/>
        </w:trPr>
        <w:tc>
          <w:tcPr>
            <w:tcW w:w="1438" w:type="pct"/>
            <w:shd w:val="clear" w:color="auto" w:fill="auto"/>
            <w:noWrap/>
            <w:vAlign w:val="center"/>
          </w:tcPr>
          <w:p w:rsidR="008E30F9" w:rsidRPr="00477DF1" w:rsidRDefault="008E30F9" w:rsidP="008E30F9">
            <w:pPr>
              <w:jc w:val="left"/>
              <w:rPr>
                <w:rFonts w:ascii="Times New Roman" w:hAnsi="Times New Roman"/>
                <w:color w:val="000000"/>
                <w:sz w:val="20"/>
                <w:szCs w:val="20"/>
              </w:rPr>
            </w:pPr>
            <w:r w:rsidRPr="00B63A6D">
              <w:rPr>
                <w:rFonts w:ascii="Times New Roman" w:hAnsi="Times New Roman"/>
                <w:color w:val="000000"/>
                <w:sz w:val="20"/>
                <w:szCs w:val="20"/>
                <w:lang w:eastAsia="ru-RU"/>
              </w:rPr>
              <w:t>Среднегодовой тариф, руб/Гкал (без НДС)</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16362,12</w:t>
            </w:r>
          </w:p>
        </w:tc>
        <w:tc>
          <w:tcPr>
            <w:tcW w:w="328"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5026,62</w:t>
            </w:r>
          </w:p>
        </w:tc>
        <w:tc>
          <w:tcPr>
            <w:tcW w:w="31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5519,91</w:t>
            </w:r>
          </w:p>
        </w:tc>
        <w:tc>
          <w:tcPr>
            <w:tcW w:w="328"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6103,55</w:t>
            </w:r>
          </w:p>
        </w:tc>
        <w:tc>
          <w:tcPr>
            <w:tcW w:w="324"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6776,00</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7500,75</w:t>
            </w:r>
          </w:p>
        </w:tc>
        <w:tc>
          <w:tcPr>
            <w:tcW w:w="325"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8343,53</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9101,04</w:t>
            </w:r>
          </w:p>
        </w:tc>
        <w:tc>
          <w:tcPr>
            <w:tcW w:w="323" w:type="pct"/>
            <w:shd w:val="clear" w:color="auto" w:fill="auto"/>
            <w:noWrap/>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9862,36</w:t>
            </w:r>
          </w:p>
        </w:tc>
        <w:tc>
          <w:tcPr>
            <w:tcW w:w="326"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10654,24</w:t>
            </w:r>
          </w:p>
        </w:tc>
        <w:tc>
          <w:tcPr>
            <w:tcW w:w="319" w:type="pct"/>
            <w:shd w:val="clear" w:color="auto" w:fill="auto"/>
            <w:vAlign w:val="center"/>
          </w:tcPr>
          <w:p w:rsidR="008E30F9" w:rsidRPr="00477DF1" w:rsidRDefault="008E30F9" w:rsidP="00477DF1">
            <w:pPr>
              <w:rPr>
                <w:rFonts w:ascii="Times New Roman" w:hAnsi="Times New Roman"/>
                <w:color w:val="000000"/>
                <w:sz w:val="20"/>
                <w:szCs w:val="20"/>
              </w:rPr>
            </w:pPr>
            <w:r w:rsidRPr="00477DF1">
              <w:rPr>
                <w:rFonts w:ascii="Times New Roman" w:hAnsi="Times New Roman"/>
                <w:color w:val="000000"/>
                <w:sz w:val="20"/>
                <w:szCs w:val="20"/>
              </w:rPr>
              <w:t>11436,6</w:t>
            </w:r>
          </w:p>
        </w:tc>
      </w:tr>
    </w:tbl>
    <w:p w:rsidR="00526B0C" w:rsidRDefault="00526B0C" w:rsidP="00526B0C">
      <w:pPr>
        <w:spacing w:line="360" w:lineRule="auto"/>
        <w:ind w:firstLine="567"/>
        <w:jc w:val="both"/>
        <w:rPr>
          <w:rFonts w:ascii="Times New Roman" w:hAnsi="Times New Roman"/>
          <w:sz w:val="26"/>
          <w:szCs w:val="26"/>
        </w:rPr>
        <w:sectPr w:rsidR="00526B0C" w:rsidSect="00F97C9B">
          <w:pgSz w:w="16838" w:h="11906" w:orient="landscape"/>
          <w:pgMar w:top="1276" w:right="567" w:bottom="567" w:left="567" w:header="709" w:footer="709" w:gutter="0"/>
          <w:cols w:space="708"/>
          <w:docGrid w:linePitch="360"/>
        </w:sectPr>
      </w:pPr>
    </w:p>
    <w:p w:rsidR="00526B0C" w:rsidRPr="0015215A" w:rsidRDefault="00526B0C" w:rsidP="00526B0C">
      <w:pPr>
        <w:pStyle w:val="12"/>
        <w:pageBreakBefore/>
        <w:tabs>
          <w:tab w:val="left" w:pos="1134"/>
        </w:tabs>
        <w:suppressAutoHyphens/>
        <w:spacing w:before="30" w:after="30" w:line="360" w:lineRule="auto"/>
        <w:jc w:val="both"/>
        <w:rPr>
          <w:rFonts w:ascii="Times New Roman" w:hAnsi="Times New Roman" w:cs="Times New Roman"/>
          <w:color w:val="auto"/>
          <w:kern w:val="28"/>
          <w:sz w:val="26"/>
        </w:rPr>
      </w:pPr>
      <w:bookmarkStart w:id="446" w:name="_Toc371365158"/>
      <w:bookmarkStart w:id="447" w:name="_Toc374915471"/>
      <w:bookmarkStart w:id="448" w:name="_Toc375870168"/>
      <w:bookmarkStart w:id="449" w:name="_Toc376557848"/>
      <w:bookmarkStart w:id="450" w:name="_Toc391846117"/>
      <w:r w:rsidRPr="002866E5">
        <w:rPr>
          <w:rFonts w:ascii="Times New Roman" w:hAnsi="Times New Roman" w:cs="Times New Roman"/>
          <w:color w:val="auto"/>
          <w:kern w:val="28"/>
          <w:sz w:val="26"/>
        </w:rPr>
        <w:lastRenderedPageBreak/>
        <w:t xml:space="preserve">Глава 11. Обоснование предложений по созданию единой (единых) теплоснабжающей (их) организации в </w:t>
      </w:r>
      <w:bookmarkEnd w:id="446"/>
      <w:bookmarkEnd w:id="447"/>
      <w:bookmarkEnd w:id="448"/>
      <w:bookmarkEnd w:id="449"/>
      <w:r w:rsidR="00C0217F">
        <w:rPr>
          <w:rFonts w:ascii="Times New Roman" w:hAnsi="Times New Roman" w:cs="Times New Roman"/>
          <w:color w:val="auto"/>
          <w:kern w:val="28"/>
          <w:sz w:val="26"/>
        </w:rPr>
        <w:t>гп</w:t>
      </w:r>
      <w:proofErr w:type="gramStart"/>
      <w:r w:rsidR="00C0217F">
        <w:rPr>
          <w:rFonts w:ascii="Times New Roman" w:hAnsi="Times New Roman" w:cs="Times New Roman"/>
          <w:color w:val="auto"/>
          <w:kern w:val="28"/>
          <w:sz w:val="26"/>
        </w:rPr>
        <w:t>.</w:t>
      </w:r>
      <w:r w:rsidR="00043AF3">
        <w:rPr>
          <w:rFonts w:ascii="Times New Roman" w:hAnsi="Times New Roman" w:cs="Times New Roman"/>
          <w:color w:val="auto"/>
          <w:kern w:val="28"/>
          <w:sz w:val="26"/>
        </w:rPr>
        <w:t>И</w:t>
      </w:r>
      <w:proofErr w:type="gramEnd"/>
      <w:r w:rsidR="00043AF3">
        <w:rPr>
          <w:rFonts w:ascii="Times New Roman" w:hAnsi="Times New Roman" w:cs="Times New Roman"/>
          <w:color w:val="auto"/>
          <w:kern w:val="28"/>
          <w:sz w:val="26"/>
        </w:rPr>
        <w:t>грим</w:t>
      </w:r>
      <w:bookmarkEnd w:id="450"/>
    </w:p>
    <w:p w:rsidR="00526B0C" w:rsidRDefault="00526B0C" w:rsidP="00526B0C">
      <w:pPr>
        <w:spacing w:before="30" w:after="30" w:line="360" w:lineRule="auto"/>
        <w:ind w:firstLine="567"/>
        <w:jc w:val="both"/>
        <w:rPr>
          <w:rFonts w:ascii="Times New Roman" w:hAnsi="Times New Roman"/>
          <w:sz w:val="26"/>
          <w:szCs w:val="26"/>
        </w:rPr>
      </w:pPr>
    </w:p>
    <w:p w:rsidR="00526B0C" w:rsidRDefault="00526B0C" w:rsidP="00526B0C">
      <w:pPr>
        <w:spacing w:before="30" w:after="30" w:line="360" w:lineRule="auto"/>
        <w:ind w:firstLine="567"/>
        <w:jc w:val="both"/>
        <w:rPr>
          <w:rFonts w:ascii="Times New Roman" w:hAnsi="Times New Roman"/>
          <w:sz w:val="26"/>
          <w:szCs w:val="26"/>
        </w:rPr>
      </w:pPr>
      <w:r w:rsidRPr="00A14759">
        <w:rPr>
          <w:rFonts w:ascii="Times New Roman" w:hAnsi="Times New Roman"/>
          <w:sz w:val="26"/>
          <w:szCs w:val="26"/>
        </w:rPr>
        <w:t>В соответствии со статьей 4 (пункт 2) Федерального закона от 27 июля 2010 г.№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теплосетевых организаций, иных владельцев источников тепловой энергии и тепловых сетей, потребителей тепловой</w:t>
      </w:r>
      <w:r>
        <w:rPr>
          <w:rFonts w:ascii="Times New Roman" w:hAnsi="Times New Roman"/>
          <w:sz w:val="26"/>
          <w:szCs w:val="26"/>
        </w:rPr>
        <w:t xml:space="preserve"> энергии в сфере теплоснабжения</w:t>
      </w:r>
      <w:r w:rsidRPr="00A14759">
        <w:rPr>
          <w:rFonts w:ascii="Times New Roman" w:hAnsi="Times New Roman"/>
          <w:sz w:val="26"/>
          <w:szCs w:val="26"/>
        </w:rPr>
        <w:t>.</w:t>
      </w:r>
    </w:p>
    <w:p w:rsidR="00526B0C" w:rsidRDefault="00526B0C" w:rsidP="00526B0C">
      <w:pPr>
        <w:spacing w:before="30" w:after="30" w:line="360" w:lineRule="auto"/>
        <w:ind w:firstLine="567"/>
        <w:jc w:val="both"/>
        <w:rPr>
          <w:rFonts w:ascii="Times New Roman" w:hAnsi="Times New Roman"/>
          <w:sz w:val="26"/>
          <w:szCs w:val="26"/>
        </w:rPr>
      </w:pPr>
      <w:r w:rsidRPr="00A14759">
        <w:rPr>
          <w:rFonts w:ascii="Times New Roman" w:hAnsi="Times New Roman"/>
          <w:sz w:val="26"/>
          <w:szCs w:val="26"/>
        </w:rPr>
        <w:t xml:space="preserve">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w:t>
      </w:r>
    </w:p>
    <w:p w:rsidR="00526B0C" w:rsidRDefault="00526B0C" w:rsidP="00526B0C">
      <w:pPr>
        <w:spacing w:before="30" w:after="30" w:line="360" w:lineRule="auto"/>
        <w:ind w:firstLine="567"/>
        <w:jc w:val="both"/>
        <w:rPr>
          <w:rFonts w:ascii="Times New Roman" w:hAnsi="Times New Roman"/>
          <w:sz w:val="26"/>
          <w:szCs w:val="26"/>
        </w:rPr>
      </w:pPr>
      <w:r w:rsidRPr="00A14759">
        <w:rPr>
          <w:rFonts w:ascii="Times New Roman" w:hAnsi="Times New Roman"/>
          <w:sz w:val="26"/>
          <w:szCs w:val="26"/>
        </w:rPr>
        <w:t xml:space="preserve">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  </w:t>
      </w:r>
    </w:p>
    <w:p w:rsidR="00526B0C" w:rsidRPr="00FE3DB3" w:rsidRDefault="00526B0C" w:rsidP="00C106BC">
      <w:pPr>
        <w:pStyle w:val="ac"/>
        <w:keepNext/>
        <w:keepLines/>
        <w:numPr>
          <w:ilvl w:val="0"/>
          <w:numId w:val="37"/>
        </w:numPr>
        <w:spacing w:before="30" w:after="30" w:line="360" w:lineRule="auto"/>
        <w:ind w:left="0"/>
        <w:contextualSpacing w:val="0"/>
        <w:jc w:val="both"/>
        <w:outlineLvl w:val="1"/>
        <w:rPr>
          <w:rFonts w:ascii="Times New Roman" w:eastAsiaTheme="majorEastAsia" w:hAnsi="Times New Roman" w:cs="Times New Roman"/>
          <w:b/>
          <w:bCs/>
          <w:vanish/>
          <w:sz w:val="26"/>
          <w:szCs w:val="26"/>
        </w:rPr>
      </w:pPr>
      <w:bookmarkStart w:id="451" w:name="_Toc364941510"/>
      <w:bookmarkStart w:id="452" w:name="_Toc365222124"/>
      <w:bookmarkStart w:id="453" w:name="_Toc371365159"/>
      <w:bookmarkStart w:id="454" w:name="_Toc374838779"/>
      <w:bookmarkStart w:id="455" w:name="_Toc374838959"/>
      <w:bookmarkStart w:id="456" w:name="_Toc374839145"/>
      <w:bookmarkStart w:id="457" w:name="_Toc374915472"/>
      <w:bookmarkStart w:id="458" w:name="_Toc375870169"/>
      <w:bookmarkStart w:id="459" w:name="_Toc376158376"/>
      <w:bookmarkStart w:id="460" w:name="_Toc376557849"/>
      <w:bookmarkStart w:id="461" w:name="_Toc377332804"/>
      <w:bookmarkStart w:id="462" w:name="_Toc391846118"/>
      <w:bookmarkEnd w:id="451"/>
      <w:bookmarkEnd w:id="452"/>
      <w:bookmarkEnd w:id="453"/>
      <w:bookmarkEnd w:id="454"/>
      <w:bookmarkEnd w:id="455"/>
      <w:bookmarkEnd w:id="456"/>
      <w:bookmarkEnd w:id="457"/>
      <w:bookmarkEnd w:id="458"/>
      <w:bookmarkEnd w:id="459"/>
      <w:bookmarkEnd w:id="460"/>
      <w:bookmarkEnd w:id="461"/>
      <w:bookmarkEnd w:id="462"/>
    </w:p>
    <w:p w:rsidR="00F97C9B" w:rsidRPr="00F97C9B" w:rsidRDefault="00F97C9B" w:rsidP="00C106BC">
      <w:pPr>
        <w:pStyle w:val="ac"/>
        <w:keepNext/>
        <w:keepLines/>
        <w:numPr>
          <w:ilvl w:val="0"/>
          <w:numId w:val="3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463" w:name="_Toc377332805"/>
      <w:bookmarkStart w:id="464" w:name="_Toc391846119"/>
      <w:bookmarkStart w:id="465" w:name="_Toc371365160"/>
      <w:bookmarkStart w:id="466" w:name="_Toc374915473"/>
      <w:bookmarkStart w:id="467" w:name="_Toc375870170"/>
      <w:bookmarkStart w:id="468" w:name="_Toc376557850"/>
      <w:bookmarkEnd w:id="463"/>
      <w:bookmarkEnd w:id="464"/>
    </w:p>
    <w:p w:rsidR="00526B0C" w:rsidRPr="00F97C9B" w:rsidRDefault="00526B0C" w:rsidP="00C106BC">
      <w:pPr>
        <w:pStyle w:val="20"/>
        <w:numPr>
          <w:ilvl w:val="1"/>
          <w:numId w:val="36"/>
        </w:numPr>
        <w:spacing w:before="320" w:after="360" w:line="360" w:lineRule="auto"/>
        <w:jc w:val="both"/>
        <w:rPr>
          <w:rFonts w:ascii="Times New Roman" w:hAnsi="Times New Roman" w:cs="Times New Roman"/>
          <w:color w:val="auto"/>
        </w:rPr>
      </w:pPr>
      <w:bookmarkStart w:id="469" w:name="_Toc391846120"/>
      <w:r w:rsidRPr="00F97C9B">
        <w:rPr>
          <w:rFonts w:ascii="Times New Roman" w:hAnsi="Times New Roman" w:cs="Times New Roman"/>
          <w:color w:val="auto"/>
        </w:rPr>
        <w:t>Основные положения по обоснованию ЕТО</w:t>
      </w:r>
      <w:bookmarkEnd w:id="465"/>
      <w:bookmarkEnd w:id="466"/>
      <w:bookmarkEnd w:id="467"/>
      <w:bookmarkEnd w:id="468"/>
      <w:bookmarkEnd w:id="469"/>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 xml:space="preserve">Основные положения по организации ЕТО в соответствии с Правилами заключаются в следующем.  </w:t>
      </w:r>
    </w:p>
    <w:p w:rsidR="00526B0C" w:rsidRPr="00FE3DB3" w:rsidRDefault="00526B0C" w:rsidP="00526B0C">
      <w:pPr>
        <w:spacing w:before="30" w:after="30" w:line="360" w:lineRule="auto"/>
        <w:ind w:firstLine="567"/>
        <w:jc w:val="both"/>
        <w:rPr>
          <w:rFonts w:ascii="Times New Roman" w:hAnsi="Times New Roman"/>
          <w:sz w:val="26"/>
          <w:szCs w:val="26"/>
        </w:rPr>
      </w:pPr>
      <w:r>
        <w:rPr>
          <w:rFonts w:ascii="Times New Roman" w:hAnsi="Times New Roman"/>
          <w:sz w:val="26"/>
          <w:szCs w:val="26"/>
        </w:rPr>
        <w:t>1.</w:t>
      </w:r>
      <w:r w:rsidRPr="00FE3DB3">
        <w:rPr>
          <w:rFonts w:ascii="Times New Roman" w:hAnsi="Times New Roman"/>
          <w:sz w:val="26"/>
          <w:szCs w:val="26"/>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(Министерством  энергетики  Правительства  РФ)  при  утверждении схемы теплоснабжения города. </w:t>
      </w:r>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 xml:space="preserve">2. </w:t>
      </w:r>
      <w:r>
        <w:rPr>
          <w:rFonts w:ascii="Times New Roman" w:hAnsi="Times New Roman"/>
          <w:sz w:val="26"/>
          <w:szCs w:val="26"/>
        </w:rPr>
        <w:t>Если</w:t>
      </w:r>
      <w:r w:rsidRPr="00FE3DB3">
        <w:rPr>
          <w:rFonts w:ascii="Times New Roman" w:hAnsi="Times New Roman"/>
          <w:sz w:val="26"/>
          <w:szCs w:val="26"/>
        </w:rPr>
        <w:t xml:space="preserve"> существуют несколько систем теплоснабжения, уполномоченные органы вправе: </w:t>
      </w:r>
    </w:p>
    <w:p w:rsidR="00526B0C" w:rsidRPr="00126E73" w:rsidRDefault="00526B0C" w:rsidP="00C106BC">
      <w:pPr>
        <w:pStyle w:val="ac"/>
        <w:numPr>
          <w:ilvl w:val="0"/>
          <w:numId w:val="32"/>
        </w:numPr>
        <w:spacing w:before="30" w:after="30" w:line="360" w:lineRule="auto"/>
        <w:ind w:left="0" w:firstLine="567"/>
        <w:jc w:val="both"/>
        <w:rPr>
          <w:rFonts w:ascii="Times New Roman" w:hAnsi="Times New Roman" w:cs="Times New Roman"/>
          <w:sz w:val="26"/>
          <w:szCs w:val="26"/>
        </w:rPr>
      </w:pPr>
      <w:r w:rsidRPr="00126E73">
        <w:rPr>
          <w:rFonts w:ascii="Times New Roman" w:hAnsi="Times New Roman" w:cs="Times New Roman"/>
          <w:sz w:val="26"/>
          <w:szCs w:val="26"/>
        </w:rPr>
        <w:t xml:space="preserve">определить единую теплоснабжающую организацию (организации) в каждой из систем теплоснабжения, расположенных в границах </w:t>
      </w:r>
      <w:r>
        <w:rPr>
          <w:rFonts w:ascii="Times New Roman" w:hAnsi="Times New Roman" w:cs="Times New Roman"/>
          <w:sz w:val="26"/>
          <w:szCs w:val="26"/>
        </w:rPr>
        <w:t>поселения</w:t>
      </w:r>
      <w:r w:rsidRPr="00126E73">
        <w:rPr>
          <w:rFonts w:ascii="Times New Roman" w:hAnsi="Times New Roman" w:cs="Times New Roman"/>
          <w:sz w:val="26"/>
          <w:szCs w:val="26"/>
        </w:rPr>
        <w:t xml:space="preserve">; </w:t>
      </w:r>
    </w:p>
    <w:p w:rsidR="00526B0C" w:rsidRPr="00126E73" w:rsidRDefault="00526B0C" w:rsidP="00C106BC">
      <w:pPr>
        <w:pStyle w:val="ac"/>
        <w:numPr>
          <w:ilvl w:val="0"/>
          <w:numId w:val="32"/>
        </w:numPr>
        <w:spacing w:before="30" w:after="30" w:line="360" w:lineRule="auto"/>
        <w:ind w:left="0" w:firstLine="567"/>
        <w:jc w:val="both"/>
        <w:rPr>
          <w:rFonts w:ascii="Times New Roman" w:hAnsi="Times New Roman" w:cs="Times New Roman"/>
          <w:sz w:val="26"/>
          <w:szCs w:val="26"/>
        </w:rPr>
      </w:pPr>
      <w:r w:rsidRPr="00126E73">
        <w:rPr>
          <w:rFonts w:ascii="Times New Roman" w:hAnsi="Times New Roman" w:cs="Times New Roman"/>
          <w:sz w:val="26"/>
          <w:szCs w:val="26"/>
        </w:rPr>
        <w:t xml:space="preserve">определить на несколько систем теплоснабжения единую теплоснабжающую организацию. </w:t>
      </w:r>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lastRenderedPageBreak/>
        <w:t xml:space="preserve">3. </w:t>
      </w:r>
      <w:proofErr w:type="gramStart"/>
      <w:r w:rsidRPr="00FE3DB3">
        <w:rPr>
          <w:rFonts w:ascii="Times New Roman" w:hAnsi="Times New Roman"/>
          <w:sz w:val="26"/>
          <w:szCs w:val="26"/>
        </w:rPr>
        <w:t xml:space="preserve">Для присвоения организации статуса единой теплоснабжающей организации на территории </w:t>
      </w:r>
      <w:r>
        <w:rPr>
          <w:rFonts w:ascii="Times New Roman" w:hAnsi="Times New Roman"/>
          <w:sz w:val="26"/>
          <w:szCs w:val="26"/>
        </w:rPr>
        <w:t>поселения</w:t>
      </w:r>
      <w:r w:rsidRPr="00FE3DB3">
        <w:rPr>
          <w:rFonts w:ascii="Times New Roman" w:hAnsi="Times New Roman"/>
          <w:sz w:val="26"/>
          <w:szCs w:val="26"/>
        </w:rPr>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w:t>
      </w:r>
      <w:proofErr w:type="gramEnd"/>
      <w:r w:rsidRPr="00FE3DB3">
        <w:rPr>
          <w:rFonts w:ascii="Times New Roman" w:hAnsi="Times New Roman"/>
          <w:sz w:val="26"/>
          <w:szCs w:val="26"/>
        </w:rPr>
        <w:t xml:space="preserve">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w:t>
      </w:r>
      <w:proofErr w:type="gramStart"/>
      <w:r w:rsidRPr="00FE3DB3">
        <w:rPr>
          <w:rFonts w:ascii="Times New Roman" w:hAnsi="Times New Roman"/>
          <w:sz w:val="26"/>
          <w:szCs w:val="26"/>
        </w:rPr>
        <w:t>а о ее</w:t>
      </w:r>
      <w:proofErr w:type="gramEnd"/>
      <w:r w:rsidRPr="00FE3DB3">
        <w:rPr>
          <w:rFonts w:ascii="Times New Roman" w:hAnsi="Times New Roman"/>
          <w:sz w:val="26"/>
          <w:szCs w:val="26"/>
        </w:rPr>
        <w:t xml:space="preserve"> принятии. </w:t>
      </w:r>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 xml:space="preserve">Уполномоченные органы обязаны в течение 3 рабочих дней </w:t>
      </w:r>
      <w:proofErr w:type="gramStart"/>
      <w:r w:rsidRPr="00FE3DB3">
        <w:rPr>
          <w:rFonts w:ascii="Times New Roman" w:hAnsi="Times New Roman"/>
          <w:sz w:val="26"/>
          <w:szCs w:val="26"/>
        </w:rPr>
        <w:t>с даты окончания</w:t>
      </w:r>
      <w:proofErr w:type="gramEnd"/>
      <w:r w:rsidRPr="00FE3DB3">
        <w:rPr>
          <w:rFonts w:ascii="Times New Roman" w:hAnsi="Times New Roman"/>
          <w:sz w:val="26"/>
          <w:szCs w:val="26"/>
        </w:rPr>
        <w:t xml:space="preserve"> срока для подачи заявок разместить сведения о принятых заявках на официальномсайте</w:t>
      </w:r>
      <w:r>
        <w:rPr>
          <w:rFonts w:ascii="Times New Roman" w:hAnsi="Times New Roman"/>
          <w:sz w:val="26"/>
          <w:szCs w:val="26"/>
        </w:rPr>
        <w:t xml:space="preserve"> поселения</w:t>
      </w:r>
      <w:r w:rsidRPr="00FE3DB3">
        <w:rPr>
          <w:rFonts w:ascii="Times New Roman" w:hAnsi="Times New Roman"/>
          <w:sz w:val="26"/>
          <w:szCs w:val="26"/>
        </w:rPr>
        <w:t xml:space="preserve">. </w:t>
      </w:r>
    </w:p>
    <w:p w:rsidR="00526B0C" w:rsidRPr="005A04DD"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w:t>
      </w:r>
      <w:r w:rsidRPr="005A04DD">
        <w:rPr>
          <w:rFonts w:ascii="Times New Roman" w:hAnsi="Times New Roman"/>
          <w:sz w:val="26"/>
          <w:szCs w:val="26"/>
        </w:rPr>
        <w:t xml:space="preserve">соответствующей зоне деятельности единой теплоснабжающей организации, уполномоченный орган присваивает статус единой теплоснабжающей организации одной из них. </w:t>
      </w:r>
    </w:p>
    <w:p w:rsidR="00526B0C" w:rsidRPr="005A04DD" w:rsidRDefault="00526B0C" w:rsidP="00526B0C">
      <w:pPr>
        <w:spacing w:before="30" w:after="30" w:line="360" w:lineRule="auto"/>
        <w:ind w:firstLine="567"/>
        <w:jc w:val="both"/>
        <w:rPr>
          <w:rFonts w:ascii="Times New Roman" w:hAnsi="Times New Roman"/>
          <w:sz w:val="26"/>
          <w:szCs w:val="26"/>
        </w:rPr>
      </w:pPr>
      <w:r w:rsidRPr="005A04DD">
        <w:rPr>
          <w:rFonts w:ascii="Times New Roman" w:hAnsi="Times New Roman"/>
          <w:sz w:val="26"/>
          <w:szCs w:val="26"/>
        </w:rPr>
        <w:t xml:space="preserve">5. Критериями определения единой теплоснабжающей организации являются: </w:t>
      </w:r>
    </w:p>
    <w:p w:rsidR="00526B0C" w:rsidRPr="005A04DD" w:rsidRDefault="00526B0C" w:rsidP="00C106BC">
      <w:pPr>
        <w:pStyle w:val="ac"/>
        <w:numPr>
          <w:ilvl w:val="0"/>
          <w:numId w:val="33"/>
        </w:numPr>
        <w:spacing w:before="30" w:after="30"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526B0C" w:rsidRPr="005A04DD" w:rsidRDefault="00526B0C" w:rsidP="00C106BC">
      <w:pPr>
        <w:pStyle w:val="ac"/>
        <w:numPr>
          <w:ilvl w:val="0"/>
          <w:numId w:val="33"/>
        </w:numPr>
        <w:spacing w:before="30" w:after="30"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 xml:space="preserve">размер собственного капитала; </w:t>
      </w:r>
    </w:p>
    <w:p w:rsidR="00526B0C" w:rsidRPr="005A04DD" w:rsidRDefault="00526B0C" w:rsidP="00C106BC">
      <w:pPr>
        <w:pStyle w:val="ac"/>
        <w:numPr>
          <w:ilvl w:val="0"/>
          <w:numId w:val="33"/>
        </w:numPr>
        <w:spacing w:before="30" w:after="30"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 xml:space="preserve">способность в лучшей мере обеспечить надежность теплоснабжения в соответствующей системе теплоснабжения.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lastRenderedPageBreak/>
        <w:t xml:space="preserve">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города. </w:t>
      </w:r>
    </w:p>
    <w:p w:rsidR="00526B0C"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7. </w:t>
      </w:r>
      <w:proofErr w:type="gramStart"/>
      <w:r w:rsidRPr="005A04DD">
        <w:rPr>
          <w:rFonts w:ascii="Times New Roman" w:hAnsi="Times New Roman"/>
          <w:sz w:val="26"/>
          <w:szCs w:val="26"/>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w:t>
      </w:r>
      <w:proofErr w:type="gramEnd"/>
      <w:r w:rsidRPr="005A04DD">
        <w:rPr>
          <w:rFonts w:ascii="Times New Roman" w:hAnsi="Times New Roman"/>
          <w:sz w:val="26"/>
          <w:szCs w:val="26"/>
        </w:rPr>
        <w:t xml:space="preserve"> организации из </w:t>
      </w:r>
      <w:proofErr w:type="gramStart"/>
      <w:r w:rsidRPr="005A04DD">
        <w:rPr>
          <w:rFonts w:ascii="Times New Roman" w:hAnsi="Times New Roman"/>
          <w:sz w:val="26"/>
          <w:szCs w:val="26"/>
        </w:rPr>
        <w:t>указанных</w:t>
      </w:r>
      <w:proofErr w:type="gramEnd"/>
      <w:r w:rsidRPr="005A04DD">
        <w:rPr>
          <w:rFonts w:ascii="Times New Roman" w:hAnsi="Times New Roman"/>
          <w:sz w:val="26"/>
          <w:szCs w:val="26"/>
        </w:rPr>
        <w:t xml:space="preserve">,  которая имеет наибольший размер собственного капитала.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rsidRPr="005A04DD">
        <w:rPr>
          <w:rFonts w:ascii="Times New Roman" w:hAnsi="Times New Roman"/>
          <w:sz w:val="26"/>
          <w:szCs w:val="26"/>
        </w:rPr>
        <w:t>а о ее</w:t>
      </w:r>
      <w:proofErr w:type="gramEnd"/>
      <w:r w:rsidRPr="005A04DD">
        <w:rPr>
          <w:rFonts w:ascii="Times New Roman" w:hAnsi="Times New Roman"/>
          <w:sz w:val="26"/>
          <w:szCs w:val="26"/>
        </w:rPr>
        <w:t xml:space="preserve"> принятии.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8.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lastRenderedPageBreak/>
        <w:t xml:space="preserve">9.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10. Единая теплоснабжающая организация при осуществлении своей деятельности обязана: </w:t>
      </w:r>
    </w:p>
    <w:p w:rsidR="00526B0C" w:rsidRPr="00A7771C" w:rsidRDefault="00526B0C" w:rsidP="00C106BC">
      <w:pPr>
        <w:pStyle w:val="ac"/>
        <w:numPr>
          <w:ilvl w:val="0"/>
          <w:numId w:val="34"/>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526B0C" w:rsidRPr="00A7771C" w:rsidRDefault="00526B0C" w:rsidP="00C106BC">
      <w:pPr>
        <w:pStyle w:val="ac"/>
        <w:numPr>
          <w:ilvl w:val="0"/>
          <w:numId w:val="34"/>
        </w:numPr>
        <w:spacing w:line="360" w:lineRule="auto"/>
        <w:ind w:left="0" w:firstLine="567"/>
        <w:jc w:val="both"/>
        <w:rPr>
          <w:rFonts w:ascii="Times New Roman" w:hAnsi="Times New Roman" w:cs="Times New Roman"/>
          <w:sz w:val="26"/>
          <w:szCs w:val="26"/>
        </w:rPr>
      </w:pPr>
      <w:proofErr w:type="gramStart"/>
      <w:r w:rsidRPr="00A7771C">
        <w:rPr>
          <w:rFonts w:ascii="Times New Roman" w:hAnsi="Times New Roman" w:cs="Times New Roman"/>
          <w:sz w:val="26"/>
          <w:szCs w:val="26"/>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roofErr w:type="gramEnd"/>
    </w:p>
    <w:p w:rsidR="00526B0C" w:rsidRPr="00A7771C" w:rsidRDefault="00526B0C" w:rsidP="00C106BC">
      <w:pPr>
        <w:pStyle w:val="ac"/>
        <w:numPr>
          <w:ilvl w:val="0"/>
          <w:numId w:val="34"/>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526B0C" w:rsidRDefault="00526B0C" w:rsidP="00526B0C">
      <w:pPr>
        <w:pStyle w:val="ac"/>
        <w:spacing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11.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Они могут быть изменены в следующих случаях:</w:t>
      </w:r>
    </w:p>
    <w:p w:rsidR="00526B0C" w:rsidRPr="00A7771C" w:rsidRDefault="00526B0C" w:rsidP="00C106BC">
      <w:pPr>
        <w:pStyle w:val="ac"/>
        <w:numPr>
          <w:ilvl w:val="0"/>
          <w:numId w:val="35"/>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526B0C" w:rsidRPr="00A7771C" w:rsidRDefault="00526B0C" w:rsidP="00C106BC">
      <w:pPr>
        <w:pStyle w:val="ac"/>
        <w:numPr>
          <w:ilvl w:val="0"/>
          <w:numId w:val="35"/>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технологическое объединение или разделение систем теплоснабжения. </w:t>
      </w:r>
    </w:p>
    <w:p w:rsidR="00526B0C" w:rsidRDefault="00526B0C" w:rsidP="00526B0C">
      <w:pPr>
        <w:pStyle w:val="ac"/>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Сведения об изменении  границ  зон деятельности единой  теплоснабжающей организации, а также сведения о присвоении другой организации статуса единой </w:t>
      </w:r>
      <w:r w:rsidRPr="00A7771C">
        <w:rPr>
          <w:rFonts w:ascii="Times New Roman" w:hAnsi="Times New Roman" w:cs="Times New Roman"/>
          <w:sz w:val="26"/>
          <w:szCs w:val="26"/>
        </w:rPr>
        <w:lastRenderedPageBreak/>
        <w:t>теплоснабжающей организации  подлежат  внесению  в  схему  теплоснабжения  при ее актуализации.</w:t>
      </w:r>
    </w:p>
    <w:p w:rsidR="00526B0C" w:rsidRPr="00F97C9B" w:rsidRDefault="00AA001B" w:rsidP="00C106BC">
      <w:pPr>
        <w:pStyle w:val="20"/>
        <w:numPr>
          <w:ilvl w:val="1"/>
          <w:numId w:val="36"/>
        </w:numPr>
        <w:spacing w:before="320" w:after="360" w:line="360" w:lineRule="auto"/>
        <w:jc w:val="both"/>
        <w:rPr>
          <w:rFonts w:ascii="Times New Roman" w:hAnsi="Times New Roman" w:cs="Times New Roman"/>
          <w:color w:val="auto"/>
        </w:rPr>
      </w:pPr>
      <w:bookmarkStart w:id="470" w:name="_Toc365222128"/>
      <w:bookmarkStart w:id="471" w:name="_Toc391846121"/>
      <w:r>
        <w:rPr>
          <w:rFonts w:ascii="Times New Roman" w:hAnsi="Times New Roman" w:cs="Times New Roman"/>
          <w:color w:val="auto"/>
        </w:rPr>
        <w:t xml:space="preserve"> </w:t>
      </w:r>
      <w:r w:rsidR="00526B0C" w:rsidRPr="00F97C9B">
        <w:rPr>
          <w:rFonts w:ascii="Times New Roman" w:hAnsi="Times New Roman" w:cs="Times New Roman"/>
          <w:color w:val="auto"/>
        </w:rPr>
        <w:t xml:space="preserve">Сведения о теплоснабжающих организациях </w:t>
      </w:r>
      <w:r w:rsidR="00C0217F">
        <w:rPr>
          <w:rFonts w:ascii="Times New Roman" w:hAnsi="Times New Roman" w:cs="Times New Roman"/>
          <w:color w:val="auto"/>
        </w:rPr>
        <w:t>гп.</w:t>
      </w:r>
      <w:r w:rsidR="00B87EA8">
        <w:rPr>
          <w:rFonts w:ascii="Times New Roman" w:hAnsi="Times New Roman" w:cs="Times New Roman"/>
          <w:color w:val="auto"/>
        </w:rPr>
        <w:t xml:space="preserve"> </w:t>
      </w:r>
      <w:r w:rsidR="00043AF3">
        <w:rPr>
          <w:rFonts w:ascii="Times New Roman" w:hAnsi="Times New Roman" w:cs="Times New Roman"/>
          <w:color w:val="auto"/>
        </w:rPr>
        <w:t>Игрим</w:t>
      </w:r>
      <w:bookmarkEnd w:id="470"/>
      <w:bookmarkEnd w:id="471"/>
    </w:p>
    <w:p w:rsidR="003456FD" w:rsidRDefault="00526B0C" w:rsidP="00526B0C">
      <w:pPr>
        <w:pStyle w:val="ac"/>
        <w:spacing w:line="360" w:lineRule="auto"/>
        <w:ind w:left="0" w:firstLine="567"/>
        <w:jc w:val="both"/>
        <w:rPr>
          <w:rFonts w:ascii="Times New Roman" w:hAnsi="Times New Roman" w:cs="Times New Roman"/>
          <w:sz w:val="26"/>
          <w:szCs w:val="26"/>
        </w:rPr>
      </w:pPr>
      <w:r w:rsidRPr="000D6494">
        <w:rPr>
          <w:rFonts w:ascii="Times New Roman" w:hAnsi="Times New Roman" w:cs="Times New Roman"/>
          <w:sz w:val="26"/>
          <w:szCs w:val="26"/>
        </w:rPr>
        <w:t xml:space="preserve"> Сведения  о  теплоснабжающих  организациях  </w:t>
      </w:r>
      <w:r w:rsidR="00C0217F">
        <w:rPr>
          <w:rFonts w:ascii="Times New Roman" w:hAnsi="Times New Roman" w:cs="Times New Roman"/>
          <w:sz w:val="26"/>
          <w:szCs w:val="26"/>
        </w:rPr>
        <w:t>гп.</w:t>
      </w:r>
      <w:r w:rsidR="00B87EA8">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0D6494">
        <w:rPr>
          <w:rFonts w:ascii="Times New Roman" w:hAnsi="Times New Roman" w:cs="Times New Roman"/>
          <w:sz w:val="26"/>
          <w:szCs w:val="26"/>
        </w:rPr>
        <w:t>, представлен</w:t>
      </w:r>
      <w:r w:rsidR="003456FD">
        <w:rPr>
          <w:rFonts w:ascii="Times New Roman" w:hAnsi="Times New Roman" w:cs="Times New Roman"/>
          <w:sz w:val="26"/>
          <w:szCs w:val="26"/>
        </w:rPr>
        <w:t>ы</w:t>
      </w:r>
      <w:r w:rsidRPr="000D6494">
        <w:rPr>
          <w:rFonts w:ascii="Times New Roman" w:hAnsi="Times New Roman" w:cs="Times New Roman"/>
          <w:sz w:val="26"/>
          <w:szCs w:val="26"/>
        </w:rPr>
        <w:t xml:space="preserve"> разработчику схемы теплоснабжения </w:t>
      </w:r>
      <w:r w:rsidR="003456FD" w:rsidRPr="000D6494">
        <w:rPr>
          <w:rFonts w:ascii="Times New Roman" w:hAnsi="Times New Roman" w:cs="Times New Roman"/>
          <w:sz w:val="26"/>
          <w:szCs w:val="26"/>
        </w:rPr>
        <w:t>по состоянию на 201</w:t>
      </w:r>
      <w:r w:rsidR="00C0217F">
        <w:rPr>
          <w:rFonts w:ascii="Times New Roman" w:hAnsi="Times New Roman" w:cs="Times New Roman"/>
          <w:sz w:val="26"/>
          <w:szCs w:val="26"/>
        </w:rPr>
        <w:t>4</w:t>
      </w:r>
      <w:r w:rsidR="003456FD" w:rsidRPr="000D6494">
        <w:rPr>
          <w:rFonts w:ascii="Times New Roman" w:hAnsi="Times New Roman" w:cs="Times New Roman"/>
          <w:sz w:val="26"/>
          <w:szCs w:val="26"/>
        </w:rPr>
        <w:t xml:space="preserve"> год</w:t>
      </w:r>
      <w:r w:rsidR="003456FD">
        <w:rPr>
          <w:rFonts w:ascii="Times New Roman" w:hAnsi="Times New Roman" w:cs="Times New Roman"/>
          <w:sz w:val="26"/>
          <w:szCs w:val="26"/>
        </w:rPr>
        <w:t>.</w:t>
      </w:r>
    </w:p>
    <w:p w:rsidR="00526B0C" w:rsidRPr="008071DD" w:rsidRDefault="00526B0C" w:rsidP="00526B0C">
      <w:pPr>
        <w:pStyle w:val="ac"/>
        <w:spacing w:line="360" w:lineRule="auto"/>
        <w:ind w:left="0" w:firstLine="567"/>
        <w:jc w:val="both"/>
        <w:rPr>
          <w:rFonts w:ascii="Times New Roman" w:hAnsi="Times New Roman" w:cs="Times New Roman"/>
          <w:b/>
          <w:i/>
          <w:sz w:val="26"/>
          <w:szCs w:val="26"/>
        </w:rPr>
      </w:pPr>
      <w:r>
        <w:rPr>
          <w:rFonts w:ascii="Times New Roman" w:hAnsi="Times New Roman" w:cs="Times New Roman"/>
          <w:b/>
          <w:i/>
          <w:sz w:val="26"/>
          <w:szCs w:val="26"/>
        </w:rPr>
        <w:t xml:space="preserve">Теплоснабжающая организация </w:t>
      </w:r>
      <w:r w:rsidR="00766CE8">
        <w:rPr>
          <w:rFonts w:ascii="Times New Roman" w:hAnsi="Times New Roman" w:cs="Times New Roman"/>
          <w:b/>
          <w:i/>
          <w:sz w:val="26"/>
          <w:szCs w:val="26"/>
        </w:rPr>
        <w:t>МУП</w:t>
      </w:r>
      <w:r w:rsidRPr="008071DD">
        <w:rPr>
          <w:rFonts w:ascii="Times New Roman" w:hAnsi="Times New Roman" w:cs="Times New Roman"/>
          <w:b/>
          <w:i/>
          <w:sz w:val="26"/>
          <w:szCs w:val="26"/>
        </w:rPr>
        <w:t xml:space="preserve"> «</w:t>
      </w:r>
      <w:r w:rsidR="00766CE8">
        <w:rPr>
          <w:rFonts w:ascii="Times New Roman" w:hAnsi="Times New Roman" w:cs="Times New Roman"/>
          <w:b/>
          <w:i/>
          <w:sz w:val="26"/>
          <w:szCs w:val="26"/>
        </w:rPr>
        <w:t>Тепловодоканал</w:t>
      </w:r>
      <w:r w:rsidRPr="008071DD">
        <w:rPr>
          <w:rFonts w:ascii="Times New Roman" w:hAnsi="Times New Roman" w:cs="Times New Roman"/>
          <w:b/>
          <w:i/>
          <w:sz w:val="26"/>
          <w:szCs w:val="26"/>
        </w:rPr>
        <w:t xml:space="preserve">».  </w:t>
      </w:r>
    </w:p>
    <w:p w:rsidR="00526B0C" w:rsidRDefault="00526B0C" w:rsidP="00526B0C">
      <w:pPr>
        <w:pStyle w:val="ac"/>
        <w:spacing w:line="360" w:lineRule="auto"/>
        <w:ind w:left="0" w:firstLine="567"/>
        <w:jc w:val="both"/>
        <w:rPr>
          <w:rFonts w:ascii="Times New Roman" w:hAnsi="Times New Roman" w:cs="Times New Roman"/>
          <w:sz w:val="26"/>
          <w:szCs w:val="26"/>
        </w:rPr>
      </w:pPr>
      <w:r w:rsidRPr="00FA2D05">
        <w:rPr>
          <w:rFonts w:ascii="Times New Roman" w:hAnsi="Times New Roman" w:cs="Times New Roman"/>
          <w:sz w:val="26"/>
          <w:szCs w:val="26"/>
        </w:rPr>
        <w:t xml:space="preserve">Территориальная  зона  эксплуатационной  ответственности  организации  распространяется на </w:t>
      </w:r>
      <w:r w:rsidR="00766CE8">
        <w:rPr>
          <w:rFonts w:ascii="Times New Roman" w:hAnsi="Times New Roman" w:cs="Times New Roman"/>
          <w:sz w:val="26"/>
          <w:szCs w:val="26"/>
        </w:rPr>
        <w:t>все</w:t>
      </w:r>
      <w:r w:rsidRPr="00FA2D05">
        <w:rPr>
          <w:rFonts w:ascii="Times New Roman" w:hAnsi="Times New Roman" w:cs="Times New Roman"/>
          <w:sz w:val="26"/>
          <w:szCs w:val="26"/>
        </w:rPr>
        <w:t xml:space="preserve"> котельны</w:t>
      </w:r>
      <w:r>
        <w:rPr>
          <w:rFonts w:ascii="Times New Roman" w:hAnsi="Times New Roman" w:cs="Times New Roman"/>
          <w:sz w:val="26"/>
          <w:szCs w:val="26"/>
        </w:rPr>
        <w:t xml:space="preserve">е городского поселения </w:t>
      </w:r>
      <w:r w:rsidR="00043AF3">
        <w:rPr>
          <w:rFonts w:ascii="Times New Roman" w:hAnsi="Times New Roman" w:cs="Times New Roman"/>
          <w:sz w:val="26"/>
          <w:szCs w:val="26"/>
        </w:rPr>
        <w:t>Игрим</w:t>
      </w:r>
      <w:r w:rsidRPr="00FA2D05">
        <w:rPr>
          <w:rFonts w:ascii="Times New Roman" w:hAnsi="Times New Roman" w:cs="Times New Roman"/>
          <w:sz w:val="26"/>
          <w:szCs w:val="26"/>
        </w:rPr>
        <w:t xml:space="preserve">. Зона </w:t>
      </w:r>
      <w:r w:rsidRPr="00F97C9B">
        <w:rPr>
          <w:rFonts w:ascii="Times New Roman" w:hAnsi="Times New Roman" w:cs="Times New Roman"/>
          <w:sz w:val="26"/>
          <w:szCs w:val="26"/>
        </w:rPr>
        <w:t xml:space="preserve">теплоснабжения организации показана на рисунках </w:t>
      </w:r>
      <w:r w:rsidR="00766CE8">
        <w:rPr>
          <w:rFonts w:ascii="Times New Roman" w:hAnsi="Times New Roman" w:cs="Times New Roman"/>
          <w:sz w:val="26"/>
          <w:szCs w:val="26"/>
        </w:rPr>
        <w:t>5</w:t>
      </w:r>
      <w:r w:rsidR="00C0217F">
        <w:rPr>
          <w:rFonts w:ascii="Times New Roman" w:hAnsi="Times New Roman" w:cs="Times New Roman"/>
          <w:sz w:val="26"/>
          <w:szCs w:val="26"/>
        </w:rPr>
        <w:t>1</w:t>
      </w:r>
      <w:r w:rsidR="00F97C9B">
        <w:rPr>
          <w:rFonts w:ascii="Times New Roman" w:hAnsi="Times New Roman" w:cs="Times New Roman"/>
          <w:sz w:val="26"/>
          <w:szCs w:val="26"/>
        </w:rPr>
        <w:t>-</w:t>
      </w:r>
      <w:r w:rsidR="00766CE8">
        <w:rPr>
          <w:rFonts w:ascii="Times New Roman" w:hAnsi="Times New Roman" w:cs="Times New Roman"/>
          <w:sz w:val="26"/>
          <w:szCs w:val="26"/>
        </w:rPr>
        <w:t>5</w:t>
      </w:r>
      <w:r w:rsidR="00C0217F">
        <w:rPr>
          <w:rFonts w:ascii="Times New Roman" w:hAnsi="Times New Roman" w:cs="Times New Roman"/>
          <w:sz w:val="26"/>
          <w:szCs w:val="26"/>
        </w:rPr>
        <w:t>2</w:t>
      </w:r>
      <w:r w:rsidRPr="00F97C9B">
        <w:rPr>
          <w:rFonts w:ascii="Times New Roman" w:hAnsi="Times New Roman" w:cs="Times New Roman"/>
          <w:sz w:val="26"/>
          <w:szCs w:val="26"/>
        </w:rPr>
        <w:t>.</w:t>
      </w:r>
    </w:p>
    <w:p w:rsidR="00484AD4" w:rsidRDefault="00484AD4" w:rsidP="00526B0C">
      <w:pPr>
        <w:pStyle w:val="ac"/>
        <w:spacing w:line="360" w:lineRule="auto"/>
        <w:ind w:left="0" w:firstLine="567"/>
        <w:jc w:val="both"/>
        <w:rPr>
          <w:rFonts w:ascii="Times New Roman" w:hAnsi="Times New Roman" w:cs="Times New Roman"/>
          <w:sz w:val="26"/>
          <w:szCs w:val="26"/>
        </w:rPr>
      </w:pPr>
    </w:p>
    <w:p w:rsidR="00484AD4" w:rsidRDefault="008A4343" w:rsidP="00484AD4">
      <w:pPr>
        <w:pStyle w:val="ac"/>
        <w:spacing w:line="360" w:lineRule="auto"/>
        <w:ind w:left="0"/>
        <w:rPr>
          <w:rFonts w:ascii="Times New Roman" w:hAnsi="Times New Roman" w:cs="Times New Roman"/>
          <w:sz w:val="26"/>
          <w:szCs w:val="26"/>
        </w:rPr>
      </w:pPr>
      <w:r>
        <w:rPr>
          <w:rFonts w:ascii="Times New Roman" w:hAnsi="Times New Roman" w:cs="Times New Roman"/>
          <w:b/>
          <w:noProof/>
          <w:sz w:val="26"/>
          <w:szCs w:val="26"/>
          <w:lang w:eastAsia="ru-RU"/>
        </w:rPr>
        <w:drawing>
          <wp:inline distT="0" distB="0" distL="0" distR="0" wp14:anchorId="4B64BD59" wp14:editId="72C0CAEF">
            <wp:extent cx="5401644" cy="4643252"/>
            <wp:effectExtent l="0" t="0" r="889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BEBA8EAE-BF5A-486C-A8C5-ECC9F3942E4B}">
                          <a14:imgProps xmlns:a14="http://schemas.microsoft.com/office/drawing/2010/main">
                            <a14:imgLayer r:embed="rId1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02087" cy="4643633"/>
                    </a:xfrm>
                    <a:prstGeom prst="rect">
                      <a:avLst/>
                    </a:prstGeom>
                    <a:noFill/>
                    <a:ln>
                      <a:noFill/>
                    </a:ln>
                  </pic:spPr>
                </pic:pic>
              </a:graphicData>
            </a:graphic>
          </wp:inline>
        </w:drawing>
      </w:r>
    </w:p>
    <w:p w:rsidR="00484AD4" w:rsidRPr="00474A0A" w:rsidRDefault="00484AD4" w:rsidP="00C106BC">
      <w:pPr>
        <w:pStyle w:val="ac"/>
        <w:keepLines/>
        <w:numPr>
          <w:ilvl w:val="0"/>
          <w:numId w:val="1"/>
        </w:numPr>
        <w:rPr>
          <w:rFonts w:ascii="Times New Roman" w:hAnsi="Times New Roman" w:cs="Times New Roman"/>
          <w:b/>
          <w:sz w:val="24"/>
          <w:szCs w:val="24"/>
        </w:rPr>
      </w:pPr>
      <w:r w:rsidRPr="00474A0A">
        <w:rPr>
          <w:rFonts w:ascii="Times New Roman" w:hAnsi="Times New Roman" w:cs="Times New Roman"/>
          <w:b/>
          <w:sz w:val="24"/>
          <w:szCs w:val="24"/>
        </w:rPr>
        <w:t xml:space="preserve">Зона теплоснабжения </w:t>
      </w:r>
      <w:r>
        <w:rPr>
          <w:rFonts w:ascii="Times New Roman" w:hAnsi="Times New Roman" w:cs="Times New Roman"/>
          <w:b/>
          <w:sz w:val="24"/>
          <w:szCs w:val="24"/>
        </w:rPr>
        <w:t>от МУП «ТВК» впгт</w:t>
      </w:r>
      <w:r w:rsidR="00C0217F">
        <w:rPr>
          <w:rFonts w:ascii="Times New Roman" w:hAnsi="Times New Roman" w:cs="Times New Roman"/>
          <w:b/>
          <w:sz w:val="24"/>
          <w:szCs w:val="24"/>
        </w:rPr>
        <w:t>.</w:t>
      </w:r>
      <w:r>
        <w:rPr>
          <w:rFonts w:ascii="Times New Roman" w:hAnsi="Times New Roman" w:cs="Times New Roman"/>
          <w:b/>
          <w:sz w:val="24"/>
          <w:szCs w:val="24"/>
        </w:rPr>
        <w:t xml:space="preserve"> Игрим</w:t>
      </w:r>
    </w:p>
    <w:p w:rsidR="00484AD4" w:rsidRDefault="00484AD4" w:rsidP="00484AD4">
      <w:pPr>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14:anchorId="6936173A" wp14:editId="5B25F532">
            <wp:extent cx="4541909" cy="35699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547310" cy="3574241"/>
                    </a:xfrm>
                    <a:prstGeom prst="rect">
                      <a:avLst/>
                    </a:prstGeom>
                    <a:noFill/>
                    <a:ln>
                      <a:noFill/>
                    </a:ln>
                  </pic:spPr>
                </pic:pic>
              </a:graphicData>
            </a:graphic>
          </wp:inline>
        </w:drawing>
      </w:r>
    </w:p>
    <w:p w:rsidR="00484AD4" w:rsidRPr="00474A0A" w:rsidRDefault="00484AD4" w:rsidP="00C106BC">
      <w:pPr>
        <w:pStyle w:val="ac"/>
        <w:keepLines/>
        <w:numPr>
          <w:ilvl w:val="0"/>
          <w:numId w:val="1"/>
        </w:numPr>
        <w:rPr>
          <w:rFonts w:ascii="Times New Roman" w:hAnsi="Times New Roman" w:cs="Times New Roman"/>
          <w:b/>
          <w:sz w:val="24"/>
          <w:szCs w:val="24"/>
        </w:rPr>
      </w:pPr>
      <w:r w:rsidRPr="00474A0A">
        <w:rPr>
          <w:rFonts w:ascii="Times New Roman" w:hAnsi="Times New Roman" w:cs="Times New Roman"/>
          <w:b/>
          <w:sz w:val="24"/>
          <w:szCs w:val="24"/>
        </w:rPr>
        <w:t xml:space="preserve">Зона теплоснабжения </w:t>
      </w:r>
      <w:r>
        <w:rPr>
          <w:rFonts w:ascii="Times New Roman" w:hAnsi="Times New Roman" w:cs="Times New Roman"/>
          <w:b/>
          <w:sz w:val="24"/>
          <w:szCs w:val="24"/>
        </w:rPr>
        <w:t>от МУП «ТВК» в</w:t>
      </w:r>
      <w:r w:rsidR="00F628F0">
        <w:rPr>
          <w:rFonts w:ascii="Times New Roman" w:hAnsi="Times New Roman" w:cs="Times New Roman"/>
          <w:b/>
          <w:sz w:val="24"/>
          <w:szCs w:val="24"/>
        </w:rPr>
        <w:t xml:space="preserve"> </w:t>
      </w:r>
      <w:r>
        <w:rPr>
          <w:rFonts w:ascii="Times New Roman" w:hAnsi="Times New Roman" w:cs="Times New Roman"/>
          <w:b/>
          <w:sz w:val="24"/>
          <w:szCs w:val="24"/>
        </w:rPr>
        <w:t>п. Ванзетур</w:t>
      </w:r>
    </w:p>
    <w:p w:rsidR="00484AD4" w:rsidRDefault="00484AD4" w:rsidP="00526B0C">
      <w:pPr>
        <w:pStyle w:val="ac"/>
        <w:spacing w:line="360" w:lineRule="auto"/>
        <w:ind w:left="0" w:firstLine="567"/>
        <w:jc w:val="both"/>
        <w:rPr>
          <w:rFonts w:ascii="Times New Roman" w:hAnsi="Times New Roman" w:cs="Times New Roman"/>
          <w:sz w:val="26"/>
          <w:szCs w:val="26"/>
        </w:rPr>
      </w:pPr>
    </w:p>
    <w:p w:rsidR="00766CE8" w:rsidRPr="00484AD4" w:rsidRDefault="00B87EA8" w:rsidP="00C106BC">
      <w:pPr>
        <w:pStyle w:val="20"/>
        <w:numPr>
          <w:ilvl w:val="1"/>
          <w:numId w:val="36"/>
        </w:numPr>
        <w:spacing w:before="320" w:after="360" w:line="360" w:lineRule="auto"/>
        <w:jc w:val="both"/>
        <w:rPr>
          <w:rFonts w:ascii="Times New Roman" w:hAnsi="Times New Roman" w:cs="Times New Roman"/>
          <w:color w:val="auto"/>
        </w:rPr>
      </w:pPr>
      <w:bookmarkStart w:id="472" w:name="_Toc391846122"/>
      <w:r>
        <w:rPr>
          <w:rFonts w:ascii="Times New Roman" w:hAnsi="Times New Roman" w:cs="Times New Roman"/>
          <w:color w:val="auto"/>
        </w:rPr>
        <w:t xml:space="preserve"> </w:t>
      </w:r>
      <w:r w:rsidR="00484AD4" w:rsidRPr="00484AD4">
        <w:rPr>
          <w:rFonts w:ascii="Times New Roman" w:hAnsi="Times New Roman" w:cs="Times New Roman"/>
          <w:color w:val="auto"/>
        </w:rPr>
        <w:t>Актуализация сведений по зонам деятельности ЕТО по состоянию на начало 201</w:t>
      </w:r>
      <w:r w:rsidR="00C0217F">
        <w:rPr>
          <w:rFonts w:ascii="Times New Roman" w:hAnsi="Times New Roman" w:cs="Times New Roman"/>
          <w:color w:val="auto"/>
        </w:rPr>
        <w:t>5</w:t>
      </w:r>
      <w:r w:rsidR="00484AD4" w:rsidRPr="00484AD4">
        <w:rPr>
          <w:rFonts w:ascii="Times New Roman" w:hAnsi="Times New Roman" w:cs="Times New Roman"/>
          <w:color w:val="auto"/>
        </w:rPr>
        <w:t xml:space="preserve"> года</w:t>
      </w:r>
      <w:bookmarkEnd w:id="472"/>
    </w:p>
    <w:p w:rsidR="00766CE8" w:rsidRPr="00766CE8" w:rsidRDefault="00766CE8" w:rsidP="00484AD4">
      <w:pPr>
        <w:pStyle w:val="ac"/>
        <w:spacing w:line="360" w:lineRule="auto"/>
        <w:ind w:left="0" w:firstLine="567"/>
        <w:jc w:val="both"/>
        <w:rPr>
          <w:rFonts w:ascii="Times New Roman" w:hAnsi="Times New Roman" w:cs="Times New Roman"/>
          <w:sz w:val="26"/>
          <w:szCs w:val="26"/>
        </w:rPr>
      </w:pPr>
      <w:r w:rsidRPr="00766CE8">
        <w:rPr>
          <w:rFonts w:ascii="Times New Roman" w:hAnsi="Times New Roman" w:cs="Times New Roman"/>
          <w:sz w:val="26"/>
          <w:szCs w:val="26"/>
        </w:rPr>
        <w:t xml:space="preserve">Исходя  из  принципов,  описанных  </w:t>
      </w:r>
      <w:r w:rsidR="00484AD4">
        <w:rPr>
          <w:rFonts w:ascii="Times New Roman" w:hAnsi="Times New Roman" w:cs="Times New Roman"/>
          <w:sz w:val="26"/>
          <w:szCs w:val="26"/>
        </w:rPr>
        <w:t>ранее</w:t>
      </w:r>
      <w:r w:rsidRPr="00766CE8">
        <w:rPr>
          <w:rFonts w:ascii="Times New Roman" w:hAnsi="Times New Roman" w:cs="Times New Roman"/>
          <w:sz w:val="26"/>
          <w:szCs w:val="26"/>
        </w:rPr>
        <w:t xml:space="preserve">,  был  выполнен  анализ возможных  функциональных  и  институциональных  изменений  зон  деятельности ЕТО (и технологически изолированных зон действия – систем теплоснабжения) с учетом  изменений,  произошедших  в  период  после  утверждения  схемы теплоснабжения </w:t>
      </w:r>
      <w:r w:rsidR="00484AD4">
        <w:rPr>
          <w:rFonts w:ascii="Times New Roman" w:hAnsi="Times New Roman" w:cs="Times New Roman"/>
          <w:sz w:val="26"/>
          <w:szCs w:val="26"/>
        </w:rPr>
        <w:t>городского поселения Игрим</w:t>
      </w:r>
      <w:r w:rsidRPr="00766CE8">
        <w:rPr>
          <w:rFonts w:ascii="Times New Roman" w:hAnsi="Times New Roman" w:cs="Times New Roman"/>
          <w:sz w:val="26"/>
          <w:szCs w:val="26"/>
        </w:rPr>
        <w:t xml:space="preserve">. </w:t>
      </w:r>
    </w:p>
    <w:p w:rsidR="00766CE8" w:rsidRDefault="00766CE8" w:rsidP="00766CE8">
      <w:pPr>
        <w:pStyle w:val="ac"/>
        <w:spacing w:line="360" w:lineRule="auto"/>
        <w:ind w:left="0" w:firstLine="567"/>
        <w:jc w:val="both"/>
        <w:rPr>
          <w:rFonts w:ascii="Times New Roman" w:hAnsi="Times New Roman" w:cs="Times New Roman"/>
          <w:sz w:val="26"/>
          <w:szCs w:val="26"/>
        </w:rPr>
      </w:pPr>
      <w:r w:rsidRPr="00766CE8">
        <w:rPr>
          <w:rFonts w:ascii="Times New Roman" w:hAnsi="Times New Roman" w:cs="Times New Roman"/>
          <w:sz w:val="26"/>
          <w:szCs w:val="26"/>
        </w:rPr>
        <w:t xml:space="preserve">Сводная  таблица  технологически  изолированных  зон  действия  источников тепловой  энергии  (мощности)  и  утвержденных  ЕТО  с  учетом  изменений  и необходимыми комментариями приведена в таблице </w:t>
      </w:r>
      <w:r w:rsidR="00484AD4">
        <w:rPr>
          <w:rFonts w:ascii="Times New Roman" w:hAnsi="Times New Roman" w:cs="Times New Roman"/>
          <w:sz w:val="26"/>
          <w:szCs w:val="26"/>
        </w:rPr>
        <w:t>11</w:t>
      </w:r>
      <w:r w:rsidR="003456FD">
        <w:rPr>
          <w:rFonts w:ascii="Times New Roman" w:hAnsi="Times New Roman" w:cs="Times New Roman"/>
          <w:sz w:val="26"/>
          <w:szCs w:val="26"/>
        </w:rPr>
        <w:t>3</w:t>
      </w:r>
      <w:r w:rsidR="00484AD4">
        <w:rPr>
          <w:rFonts w:ascii="Times New Roman" w:hAnsi="Times New Roman" w:cs="Times New Roman"/>
          <w:sz w:val="26"/>
          <w:szCs w:val="26"/>
        </w:rPr>
        <w:t>.</w:t>
      </w:r>
    </w:p>
    <w:p w:rsidR="004E003D" w:rsidRDefault="004E003D" w:rsidP="005B4FF7">
      <w:pPr>
        <w:pStyle w:val="a3"/>
        <w:sectPr w:rsidR="004E003D">
          <w:pgSz w:w="11906" w:h="16838"/>
          <w:pgMar w:top="1134" w:right="850" w:bottom="1134" w:left="1701" w:header="708" w:footer="708" w:gutter="0"/>
          <w:cols w:space="708"/>
          <w:docGrid w:linePitch="360"/>
        </w:sectPr>
      </w:pPr>
    </w:p>
    <w:p w:rsidR="000D3E55" w:rsidRDefault="004E003D" w:rsidP="005B4FF7">
      <w:pPr>
        <w:pStyle w:val="a3"/>
      </w:pPr>
      <w:r>
        <w:lastRenderedPageBreak/>
        <w:t>Анализ изменений утвержденных зон деятельности ЕТО</w:t>
      </w:r>
    </w:p>
    <w:tbl>
      <w:tblPr>
        <w:tblW w:w="15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090"/>
        <w:gridCol w:w="2977"/>
        <w:gridCol w:w="2976"/>
        <w:gridCol w:w="3119"/>
      </w:tblGrid>
      <w:tr w:rsidR="004E003D" w:rsidRPr="008223F2" w:rsidTr="004E003D">
        <w:tc>
          <w:tcPr>
            <w:tcW w:w="2093" w:type="dxa"/>
            <w:shd w:val="clear" w:color="auto" w:fill="auto"/>
            <w:vAlign w:val="center"/>
          </w:tcPr>
          <w:p w:rsidR="004E003D" w:rsidRPr="00375CDA" w:rsidRDefault="004E003D" w:rsidP="004E003D">
            <w:pPr>
              <w:rPr>
                <w:rFonts w:ascii="Times New Roman" w:eastAsia="Calibri" w:hAnsi="Times New Roman"/>
              </w:rPr>
            </w:pPr>
            <w:r>
              <w:rPr>
                <w:rFonts w:ascii="Times New Roman" w:eastAsia="Calibri" w:hAnsi="Times New Roman"/>
              </w:rPr>
              <w:t>Утвержденная</w:t>
            </w:r>
            <w:r w:rsidRPr="00375CDA">
              <w:rPr>
                <w:rFonts w:ascii="Times New Roman" w:eastAsia="Calibri" w:hAnsi="Times New Roman"/>
              </w:rPr>
              <w:t>ЕТО</w:t>
            </w:r>
            <w:r>
              <w:rPr>
                <w:rFonts w:ascii="Times New Roman" w:eastAsia="Calibri" w:hAnsi="Times New Roman"/>
              </w:rPr>
              <w:t xml:space="preserve"> в соответствии со схемой теплоснабжения ГП Игрим до 2026 г</w:t>
            </w:r>
          </w:p>
        </w:tc>
        <w:tc>
          <w:tcPr>
            <w:tcW w:w="4090" w:type="dxa"/>
            <w:shd w:val="clear" w:color="auto" w:fill="auto"/>
            <w:vAlign w:val="center"/>
          </w:tcPr>
          <w:p w:rsidR="004E003D" w:rsidRPr="00375CDA" w:rsidRDefault="004E003D" w:rsidP="004E003D">
            <w:pPr>
              <w:rPr>
                <w:rFonts w:ascii="Times New Roman" w:eastAsia="Calibri" w:hAnsi="Times New Roman"/>
              </w:rPr>
            </w:pPr>
            <w:r w:rsidRPr="00375CDA">
              <w:rPr>
                <w:rFonts w:ascii="Times New Roman" w:eastAsia="Calibri" w:hAnsi="Times New Roman"/>
              </w:rPr>
              <w:t>Источник</w:t>
            </w:r>
          </w:p>
        </w:tc>
        <w:tc>
          <w:tcPr>
            <w:tcW w:w="2977" w:type="dxa"/>
            <w:shd w:val="clear" w:color="auto" w:fill="auto"/>
            <w:vAlign w:val="center"/>
          </w:tcPr>
          <w:p w:rsidR="004E003D" w:rsidRPr="00375CDA" w:rsidRDefault="004E003D" w:rsidP="004E003D">
            <w:pPr>
              <w:rPr>
                <w:rFonts w:ascii="Times New Roman" w:eastAsia="Calibri" w:hAnsi="Times New Roman"/>
              </w:rPr>
            </w:pPr>
            <w:r>
              <w:rPr>
                <w:rFonts w:ascii="Times New Roman" w:eastAsia="Calibri" w:hAnsi="Times New Roman"/>
              </w:rPr>
              <w:t>Изменения в границах утвержденной технологически изолированной зоны действия</w:t>
            </w:r>
          </w:p>
        </w:tc>
        <w:tc>
          <w:tcPr>
            <w:tcW w:w="2976" w:type="dxa"/>
            <w:shd w:val="clear" w:color="auto" w:fill="auto"/>
            <w:vAlign w:val="center"/>
          </w:tcPr>
          <w:p w:rsidR="004E003D" w:rsidRPr="00375CDA" w:rsidRDefault="004E003D" w:rsidP="004E003D">
            <w:pPr>
              <w:rPr>
                <w:rFonts w:ascii="Times New Roman" w:eastAsia="Calibri" w:hAnsi="Times New Roman"/>
              </w:rPr>
            </w:pPr>
            <w:r w:rsidRPr="00375CDA">
              <w:rPr>
                <w:rFonts w:ascii="Times New Roman" w:eastAsia="Calibri" w:hAnsi="Times New Roman"/>
              </w:rPr>
              <w:t>Административный район</w:t>
            </w:r>
          </w:p>
        </w:tc>
        <w:tc>
          <w:tcPr>
            <w:tcW w:w="3119" w:type="dxa"/>
            <w:vAlign w:val="center"/>
          </w:tcPr>
          <w:p w:rsidR="004E003D" w:rsidRPr="00375CDA" w:rsidRDefault="004E003D" w:rsidP="004E003D">
            <w:pPr>
              <w:rPr>
                <w:rFonts w:ascii="Times New Roman" w:eastAsia="Calibri" w:hAnsi="Times New Roman"/>
              </w:rPr>
            </w:pPr>
            <w:r>
              <w:rPr>
                <w:rFonts w:ascii="Times New Roman" w:eastAsia="Calibri" w:hAnsi="Times New Roman"/>
              </w:rPr>
              <w:t>Необходимая корректировка в рамках актуализации схемы теплоснабжения</w:t>
            </w:r>
          </w:p>
        </w:tc>
      </w:tr>
      <w:tr w:rsidR="004E003D" w:rsidRPr="008223F2" w:rsidTr="003F4C93">
        <w:tc>
          <w:tcPr>
            <w:tcW w:w="2093" w:type="dxa"/>
            <w:vMerge w:val="restart"/>
            <w:shd w:val="clear" w:color="auto" w:fill="auto"/>
            <w:vAlign w:val="center"/>
          </w:tcPr>
          <w:p w:rsidR="004E003D" w:rsidRPr="00375CDA" w:rsidRDefault="004E003D" w:rsidP="001F36DE">
            <w:pPr>
              <w:rPr>
                <w:rFonts w:ascii="Times New Roman" w:eastAsia="Calibri" w:hAnsi="Times New Roman"/>
              </w:rPr>
            </w:pPr>
            <w:r>
              <w:rPr>
                <w:rFonts w:ascii="Times New Roman" w:eastAsia="Calibri" w:hAnsi="Times New Roman"/>
              </w:rPr>
              <w:t>МУП «Тепловодоканал»</w:t>
            </w: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1, </w:t>
            </w:r>
            <w:r w:rsidR="00C0217F">
              <w:t>п</w:t>
            </w:r>
            <w:r>
              <w:t>гт. Игрим, ул. Быстрицкого 9</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2, </w:t>
            </w:r>
            <w:r w:rsidR="00C0217F">
              <w:t>п</w:t>
            </w:r>
            <w:r>
              <w:t>гт. Игрим, ул. Лермонтова, 1а</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Default="004E003D" w:rsidP="00C0217F">
            <w:pPr>
              <w:pStyle w:val="110"/>
            </w:pPr>
            <w:r>
              <w:t>Котельная №</w:t>
            </w:r>
            <w:r w:rsidR="00B87EA8">
              <w:t xml:space="preserve"> </w:t>
            </w:r>
            <w:r>
              <w:t xml:space="preserve">3, </w:t>
            </w:r>
            <w:r w:rsidR="00C0217F">
              <w:t>п</w:t>
            </w:r>
            <w:r>
              <w:t>гт. Игрим, ул. Кооперативная 70</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4, </w:t>
            </w:r>
            <w:r w:rsidR="00C0217F">
              <w:t>п</w:t>
            </w:r>
            <w:r>
              <w:t>гт. Игрим, ул. Промышленная 55</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5, </w:t>
            </w:r>
            <w:r w:rsidR="00C0217F">
              <w:t>п</w:t>
            </w:r>
            <w:r>
              <w:t>гт. Игрим, ул. Промышленная</w:t>
            </w:r>
            <w:r w:rsidR="00B87EA8">
              <w:t>, 50</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9, </w:t>
            </w:r>
            <w:r w:rsidR="00C0217F">
              <w:t>п</w:t>
            </w:r>
            <w:r>
              <w:t>гт. Игрим, ул. Водников 5а</w:t>
            </w:r>
          </w:p>
        </w:tc>
        <w:tc>
          <w:tcPr>
            <w:tcW w:w="2977" w:type="dxa"/>
            <w:shd w:val="clear" w:color="auto" w:fill="auto"/>
            <w:vAlign w:val="center"/>
          </w:tcPr>
          <w:p w:rsidR="004E003D" w:rsidRPr="00375CDA" w:rsidRDefault="00C0217F"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C0217F" w:rsidP="003F4C93">
            <w:pPr>
              <w:rPr>
                <w:rFonts w:ascii="Times New Roman" w:eastAsia="Calibri" w:hAnsi="Times New Roman"/>
              </w:rPr>
            </w:pPr>
            <w:r>
              <w:rPr>
                <w:rFonts w:ascii="Times New Roman" w:eastAsia="Calibri" w:hAnsi="Times New Roman"/>
              </w:rPr>
              <w:t>Не требуется</w:t>
            </w:r>
          </w:p>
        </w:tc>
      </w:tr>
      <w:tr w:rsidR="003F4C93" w:rsidRPr="008223F2" w:rsidTr="003F4C93">
        <w:tc>
          <w:tcPr>
            <w:tcW w:w="2093" w:type="dxa"/>
            <w:vMerge/>
            <w:shd w:val="clear" w:color="auto" w:fill="auto"/>
            <w:vAlign w:val="center"/>
          </w:tcPr>
          <w:p w:rsidR="003F4C93" w:rsidRPr="00375CDA" w:rsidRDefault="003F4C93" w:rsidP="001F36DE">
            <w:pPr>
              <w:jc w:val="left"/>
              <w:rPr>
                <w:rFonts w:ascii="Times New Roman" w:eastAsia="Calibri" w:hAnsi="Times New Roman"/>
              </w:rPr>
            </w:pPr>
          </w:p>
        </w:tc>
        <w:tc>
          <w:tcPr>
            <w:tcW w:w="4090" w:type="dxa"/>
            <w:shd w:val="clear" w:color="auto" w:fill="auto"/>
            <w:vAlign w:val="center"/>
          </w:tcPr>
          <w:p w:rsidR="003F4C93" w:rsidRPr="00F604D4" w:rsidRDefault="003F4C93" w:rsidP="00C0217F">
            <w:pPr>
              <w:pStyle w:val="110"/>
            </w:pPr>
            <w:r>
              <w:t>Котельная №</w:t>
            </w:r>
            <w:r w:rsidR="00B87EA8">
              <w:t xml:space="preserve"> </w:t>
            </w:r>
            <w:r>
              <w:t xml:space="preserve">6, </w:t>
            </w:r>
            <w:r w:rsidR="00C0217F">
              <w:t>п</w:t>
            </w:r>
            <w:r>
              <w:t>. Ванзетур, ул. Таежная 13</w:t>
            </w:r>
          </w:p>
        </w:tc>
        <w:tc>
          <w:tcPr>
            <w:tcW w:w="2977" w:type="dxa"/>
            <w:shd w:val="clear" w:color="auto" w:fill="auto"/>
            <w:vAlign w:val="center"/>
          </w:tcPr>
          <w:p w:rsidR="003F4C93" w:rsidRPr="00375CDA" w:rsidRDefault="003F4C93"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3F4C93" w:rsidRPr="00375CDA" w:rsidRDefault="003F4C93" w:rsidP="003F4C93">
            <w:pPr>
              <w:rPr>
                <w:rFonts w:ascii="Times New Roman" w:eastAsia="Calibri" w:hAnsi="Times New Roman"/>
              </w:rPr>
            </w:pPr>
            <w:r>
              <w:rPr>
                <w:rFonts w:ascii="Times New Roman" w:eastAsia="Calibri" w:hAnsi="Times New Roman"/>
              </w:rPr>
              <w:t>п. Ванзетур</w:t>
            </w:r>
          </w:p>
        </w:tc>
        <w:tc>
          <w:tcPr>
            <w:tcW w:w="3119" w:type="dxa"/>
            <w:vAlign w:val="center"/>
          </w:tcPr>
          <w:p w:rsidR="003F4C93" w:rsidRDefault="003F4C93" w:rsidP="003F4C93">
            <w:pPr>
              <w:rPr>
                <w:rFonts w:ascii="Times New Roman" w:eastAsia="Calibri" w:hAnsi="Times New Roman"/>
              </w:rPr>
            </w:pPr>
            <w:r>
              <w:rPr>
                <w:rFonts w:ascii="Times New Roman" w:eastAsia="Calibri" w:hAnsi="Times New Roman"/>
              </w:rPr>
              <w:t>Не требуется</w:t>
            </w:r>
          </w:p>
        </w:tc>
      </w:tr>
    </w:tbl>
    <w:p w:rsidR="004E003D" w:rsidRDefault="004E003D" w:rsidP="00766CE8">
      <w:pPr>
        <w:pStyle w:val="ac"/>
        <w:spacing w:line="360" w:lineRule="auto"/>
        <w:ind w:left="0" w:firstLine="567"/>
        <w:jc w:val="both"/>
        <w:rPr>
          <w:rFonts w:ascii="Times New Roman" w:hAnsi="Times New Roman" w:cs="Times New Roman"/>
          <w:sz w:val="26"/>
          <w:szCs w:val="26"/>
        </w:rPr>
        <w:sectPr w:rsidR="004E003D" w:rsidSect="004E003D">
          <w:pgSz w:w="16838" w:h="11906" w:orient="landscape"/>
          <w:pgMar w:top="1701" w:right="1134" w:bottom="851" w:left="1134" w:header="709" w:footer="709" w:gutter="0"/>
          <w:cols w:space="708"/>
          <w:docGrid w:linePitch="360"/>
        </w:sectPr>
      </w:pPr>
    </w:p>
    <w:p w:rsidR="00526B0C" w:rsidRPr="00F97C9B" w:rsidRDefault="003456FD" w:rsidP="00C106BC">
      <w:pPr>
        <w:pStyle w:val="20"/>
        <w:numPr>
          <w:ilvl w:val="1"/>
          <w:numId w:val="36"/>
        </w:numPr>
        <w:tabs>
          <w:tab w:val="left" w:pos="1418"/>
        </w:tabs>
        <w:spacing w:before="0" w:after="360" w:line="360" w:lineRule="auto"/>
        <w:ind w:left="851" w:hanging="284"/>
        <w:jc w:val="both"/>
        <w:rPr>
          <w:rFonts w:ascii="Times New Roman" w:hAnsi="Times New Roman" w:cs="Times New Roman"/>
          <w:color w:val="auto"/>
        </w:rPr>
      </w:pPr>
      <w:bookmarkStart w:id="473" w:name="_Toc391846123"/>
      <w:r>
        <w:rPr>
          <w:rFonts w:ascii="Times New Roman" w:hAnsi="Times New Roman" w:cs="Times New Roman"/>
          <w:color w:val="auto"/>
        </w:rPr>
        <w:lastRenderedPageBreak/>
        <w:t>Определение и уточнение изолированных зон действия энергоисточников, планируемых к вводу в эксплуатацию в соответствии со схемой теплоснабжения</w:t>
      </w:r>
      <w:bookmarkEnd w:id="473"/>
    </w:p>
    <w:p w:rsidR="004D29B3" w:rsidRDefault="004D29B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 актуализации</w:t>
      </w:r>
      <w:r w:rsidR="003456FD" w:rsidRPr="003456FD">
        <w:rPr>
          <w:rFonts w:ascii="Times New Roman" w:hAnsi="Times New Roman" w:cs="Times New Roman"/>
          <w:sz w:val="26"/>
          <w:szCs w:val="26"/>
        </w:rPr>
        <w:t xml:space="preserve"> схем</w:t>
      </w:r>
      <w:r>
        <w:rPr>
          <w:rFonts w:ascii="Times New Roman" w:hAnsi="Times New Roman" w:cs="Times New Roman"/>
          <w:sz w:val="26"/>
          <w:szCs w:val="26"/>
        </w:rPr>
        <w:t>ы</w:t>
      </w:r>
      <w:r w:rsidR="003456FD" w:rsidRPr="003456FD">
        <w:rPr>
          <w:rFonts w:ascii="Times New Roman" w:hAnsi="Times New Roman" w:cs="Times New Roman"/>
          <w:sz w:val="26"/>
          <w:szCs w:val="26"/>
        </w:rPr>
        <w:t xml:space="preserve"> теплоснабжения </w:t>
      </w:r>
      <w:r w:rsidR="00C0217F">
        <w:rPr>
          <w:rFonts w:ascii="Times New Roman" w:hAnsi="Times New Roman" w:cs="Times New Roman"/>
          <w:sz w:val="26"/>
          <w:szCs w:val="26"/>
        </w:rPr>
        <w:t>гп.</w:t>
      </w:r>
      <w:r>
        <w:rPr>
          <w:rFonts w:ascii="Times New Roman" w:hAnsi="Times New Roman" w:cs="Times New Roman"/>
          <w:sz w:val="26"/>
          <w:szCs w:val="26"/>
        </w:rPr>
        <w:t xml:space="preserve"> Игрим на</w:t>
      </w:r>
      <w:r w:rsidR="003456FD" w:rsidRPr="003456FD">
        <w:rPr>
          <w:rFonts w:ascii="Times New Roman" w:hAnsi="Times New Roman" w:cs="Times New Roman"/>
          <w:sz w:val="26"/>
          <w:szCs w:val="26"/>
        </w:rPr>
        <w:t xml:space="preserve"> период до 20</w:t>
      </w:r>
      <w:r>
        <w:rPr>
          <w:rFonts w:ascii="Times New Roman" w:hAnsi="Times New Roman" w:cs="Times New Roman"/>
          <w:sz w:val="26"/>
          <w:szCs w:val="26"/>
        </w:rPr>
        <w:t>26</w:t>
      </w:r>
      <w:r w:rsidR="003456FD" w:rsidRPr="003456FD">
        <w:rPr>
          <w:rFonts w:ascii="Times New Roman" w:hAnsi="Times New Roman" w:cs="Times New Roman"/>
          <w:sz w:val="26"/>
          <w:szCs w:val="26"/>
        </w:rPr>
        <w:t xml:space="preserve"> г был</w:t>
      </w:r>
      <w:r>
        <w:rPr>
          <w:rFonts w:ascii="Times New Roman" w:hAnsi="Times New Roman" w:cs="Times New Roman"/>
          <w:sz w:val="26"/>
          <w:szCs w:val="26"/>
        </w:rPr>
        <w:t>и</w:t>
      </w:r>
      <w:r w:rsidR="008B3437">
        <w:rPr>
          <w:rFonts w:ascii="Times New Roman" w:hAnsi="Times New Roman" w:cs="Times New Roman"/>
          <w:sz w:val="26"/>
          <w:szCs w:val="26"/>
        </w:rPr>
        <w:t xml:space="preserve"> </w:t>
      </w:r>
      <w:r>
        <w:rPr>
          <w:rFonts w:ascii="Times New Roman" w:hAnsi="Times New Roman" w:cs="Times New Roman"/>
          <w:sz w:val="26"/>
          <w:szCs w:val="26"/>
        </w:rPr>
        <w:t>скорректированы сроки</w:t>
      </w:r>
      <w:r w:rsidR="003456FD" w:rsidRPr="003456FD">
        <w:rPr>
          <w:rFonts w:ascii="Times New Roman" w:hAnsi="Times New Roman" w:cs="Times New Roman"/>
          <w:sz w:val="26"/>
          <w:szCs w:val="26"/>
        </w:rPr>
        <w:t xml:space="preserve"> ввод</w:t>
      </w:r>
      <w:r>
        <w:rPr>
          <w:rFonts w:ascii="Times New Roman" w:hAnsi="Times New Roman" w:cs="Times New Roman"/>
          <w:sz w:val="26"/>
          <w:szCs w:val="26"/>
        </w:rPr>
        <w:t>а</w:t>
      </w:r>
      <w:r w:rsidR="003456FD" w:rsidRPr="003456FD">
        <w:rPr>
          <w:rFonts w:ascii="Times New Roman" w:hAnsi="Times New Roman" w:cs="Times New Roman"/>
          <w:sz w:val="26"/>
          <w:szCs w:val="26"/>
        </w:rPr>
        <w:t xml:space="preserve"> в эксплуатацию </w:t>
      </w:r>
      <w:r>
        <w:rPr>
          <w:rFonts w:ascii="Times New Roman" w:hAnsi="Times New Roman" w:cs="Times New Roman"/>
          <w:sz w:val="26"/>
          <w:szCs w:val="26"/>
        </w:rPr>
        <w:t>двух</w:t>
      </w:r>
      <w:r w:rsidR="003456FD" w:rsidRPr="003456FD">
        <w:rPr>
          <w:rFonts w:ascii="Times New Roman" w:hAnsi="Times New Roman" w:cs="Times New Roman"/>
          <w:sz w:val="26"/>
          <w:szCs w:val="26"/>
        </w:rPr>
        <w:t xml:space="preserve"> новых котельных: </w:t>
      </w:r>
    </w:p>
    <w:p w:rsidR="004D29B3" w:rsidRDefault="004D29B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Новая БМК №1 -201</w:t>
      </w:r>
      <w:r w:rsidR="00C0217F">
        <w:rPr>
          <w:rFonts w:ascii="Times New Roman" w:hAnsi="Times New Roman" w:cs="Times New Roman"/>
          <w:sz w:val="26"/>
          <w:szCs w:val="26"/>
        </w:rPr>
        <w:t>9</w:t>
      </w:r>
      <w:r>
        <w:rPr>
          <w:rFonts w:ascii="Times New Roman" w:hAnsi="Times New Roman" w:cs="Times New Roman"/>
          <w:sz w:val="26"/>
          <w:szCs w:val="26"/>
        </w:rPr>
        <w:t>-202</w:t>
      </w:r>
      <w:r w:rsidR="00C0217F">
        <w:rPr>
          <w:rFonts w:ascii="Times New Roman" w:hAnsi="Times New Roman" w:cs="Times New Roman"/>
          <w:sz w:val="26"/>
          <w:szCs w:val="26"/>
        </w:rPr>
        <w:t>1</w:t>
      </w:r>
      <w:r>
        <w:rPr>
          <w:rFonts w:ascii="Times New Roman" w:hAnsi="Times New Roman" w:cs="Times New Roman"/>
          <w:sz w:val="26"/>
          <w:szCs w:val="26"/>
        </w:rPr>
        <w:t>гг;</w:t>
      </w:r>
    </w:p>
    <w:p w:rsidR="004D29B3" w:rsidRDefault="004D29B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Новая БМК №2 -201</w:t>
      </w:r>
      <w:r w:rsidR="00C0217F">
        <w:rPr>
          <w:rFonts w:ascii="Times New Roman" w:hAnsi="Times New Roman" w:cs="Times New Roman"/>
          <w:sz w:val="26"/>
          <w:szCs w:val="26"/>
        </w:rPr>
        <w:t>8</w:t>
      </w:r>
      <w:r>
        <w:rPr>
          <w:rFonts w:ascii="Times New Roman" w:hAnsi="Times New Roman" w:cs="Times New Roman"/>
          <w:sz w:val="26"/>
          <w:szCs w:val="26"/>
        </w:rPr>
        <w:t>-20</w:t>
      </w:r>
      <w:r w:rsidR="00C0217F">
        <w:rPr>
          <w:rFonts w:ascii="Times New Roman" w:hAnsi="Times New Roman" w:cs="Times New Roman"/>
          <w:sz w:val="26"/>
          <w:szCs w:val="26"/>
        </w:rPr>
        <w:t>20 гг.</w:t>
      </w:r>
    </w:p>
    <w:p w:rsidR="004D29B3" w:rsidRDefault="004D29B3" w:rsidP="004D29B3">
      <w:pPr>
        <w:pStyle w:val="ac"/>
        <w:spacing w:line="360" w:lineRule="auto"/>
        <w:ind w:left="0" w:firstLine="567"/>
        <w:jc w:val="both"/>
        <w:rPr>
          <w:rFonts w:ascii="Times New Roman" w:hAnsi="Times New Roman" w:cs="Times New Roman"/>
          <w:sz w:val="26"/>
          <w:szCs w:val="26"/>
        </w:rPr>
      </w:pPr>
      <w:r w:rsidRPr="004D29B3">
        <w:rPr>
          <w:rFonts w:ascii="Times New Roman" w:hAnsi="Times New Roman" w:cs="Times New Roman"/>
          <w:sz w:val="26"/>
          <w:szCs w:val="26"/>
        </w:rPr>
        <w:t>Зоны  действия    котельных,  планируемых  к  строительству  до  20</w:t>
      </w:r>
      <w:r>
        <w:rPr>
          <w:rFonts w:ascii="Times New Roman" w:hAnsi="Times New Roman" w:cs="Times New Roman"/>
          <w:sz w:val="26"/>
          <w:szCs w:val="26"/>
        </w:rPr>
        <w:t>26</w:t>
      </w:r>
      <w:r w:rsidRPr="004D29B3">
        <w:rPr>
          <w:rFonts w:ascii="Times New Roman" w:hAnsi="Times New Roman" w:cs="Times New Roman"/>
          <w:sz w:val="26"/>
          <w:szCs w:val="26"/>
        </w:rPr>
        <w:t xml:space="preserve">  года, утверждаются в следующих границах: </w:t>
      </w:r>
    </w:p>
    <w:p w:rsidR="004D29B3" w:rsidRDefault="008A434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72576" behindDoc="0" locked="0" layoutInCell="1" allowOverlap="1" wp14:anchorId="5A3C52EF" wp14:editId="57467782">
            <wp:simplePos x="0" y="0"/>
            <wp:positionH relativeFrom="column">
              <wp:posOffset>3610610</wp:posOffset>
            </wp:positionH>
            <wp:positionV relativeFrom="paragraph">
              <wp:posOffset>574040</wp:posOffset>
            </wp:positionV>
            <wp:extent cx="2327275" cy="4025265"/>
            <wp:effectExtent l="0" t="0" r="0" b="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327275" cy="4025265"/>
                    </a:xfrm>
                    <a:prstGeom prst="rect">
                      <a:avLst/>
                    </a:prstGeom>
                    <a:noFill/>
                    <a:ln>
                      <a:noFill/>
                    </a:ln>
                  </pic:spPr>
                </pic:pic>
              </a:graphicData>
            </a:graphic>
          </wp:anchor>
        </w:drawing>
      </w:r>
      <w:r w:rsidR="004D29B3" w:rsidRPr="004D29B3">
        <w:rPr>
          <w:rFonts w:ascii="Times New Roman" w:hAnsi="Times New Roman" w:cs="Times New Roman"/>
          <w:sz w:val="26"/>
          <w:szCs w:val="26"/>
        </w:rPr>
        <w:t>Зон</w:t>
      </w:r>
      <w:r w:rsidR="004D29B3">
        <w:rPr>
          <w:rFonts w:ascii="Times New Roman" w:hAnsi="Times New Roman" w:cs="Times New Roman"/>
          <w:sz w:val="26"/>
          <w:szCs w:val="26"/>
        </w:rPr>
        <w:t>ы</w:t>
      </w:r>
      <w:r w:rsidR="004D29B3" w:rsidRPr="004D29B3">
        <w:rPr>
          <w:rFonts w:ascii="Times New Roman" w:hAnsi="Times New Roman" w:cs="Times New Roman"/>
          <w:sz w:val="26"/>
          <w:szCs w:val="26"/>
        </w:rPr>
        <w:t xml:space="preserve">  действия  </w:t>
      </w:r>
      <w:proofErr w:type="gramStart"/>
      <w:r w:rsidR="004D29B3" w:rsidRPr="004D29B3">
        <w:rPr>
          <w:rFonts w:ascii="Times New Roman" w:hAnsi="Times New Roman" w:cs="Times New Roman"/>
          <w:sz w:val="26"/>
          <w:szCs w:val="26"/>
        </w:rPr>
        <w:t>планируем</w:t>
      </w:r>
      <w:r w:rsidR="004D29B3">
        <w:rPr>
          <w:rFonts w:ascii="Times New Roman" w:hAnsi="Times New Roman" w:cs="Times New Roman"/>
          <w:sz w:val="26"/>
          <w:szCs w:val="26"/>
        </w:rPr>
        <w:t>ых</w:t>
      </w:r>
      <w:proofErr w:type="gramEnd"/>
      <w:r w:rsidR="004D29B3" w:rsidRPr="004D29B3">
        <w:rPr>
          <w:rFonts w:ascii="Times New Roman" w:hAnsi="Times New Roman" w:cs="Times New Roman"/>
          <w:sz w:val="26"/>
          <w:szCs w:val="26"/>
        </w:rPr>
        <w:t xml:space="preserve">  к  строительству  </w:t>
      </w:r>
      <w:r w:rsidR="004D29B3">
        <w:rPr>
          <w:rFonts w:ascii="Times New Roman" w:hAnsi="Times New Roman" w:cs="Times New Roman"/>
          <w:sz w:val="26"/>
          <w:szCs w:val="26"/>
        </w:rPr>
        <w:t>БМК №</w:t>
      </w:r>
      <w:r w:rsidR="00F628F0">
        <w:rPr>
          <w:rFonts w:ascii="Times New Roman" w:hAnsi="Times New Roman" w:cs="Times New Roman"/>
          <w:sz w:val="26"/>
          <w:szCs w:val="26"/>
        </w:rPr>
        <w:t xml:space="preserve"> </w:t>
      </w:r>
      <w:r w:rsidR="004D29B3">
        <w:rPr>
          <w:rFonts w:ascii="Times New Roman" w:hAnsi="Times New Roman" w:cs="Times New Roman"/>
          <w:sz w:val="26"/>
          <w:szCs w:val="26"/>
        </w:rPr>
        <w:t>1 и БМК №</w:t>
      </w:r>
      <w:r w:rsidR="00F628F0">
        <w:rPr>
          <w:rFonts w:ascii="Times New Roman" w:hAnsi="Times New Roman" w:cs="Times New Roman"/>
          <w:sz w:val="26"/>
          <w:szCs w:val="26"/>
        </w:rPr>
        <w:t xml:space="preserve"> </w:t>
      </w:r>
      <w:r w:rsidR="004D29B3">
        <w:rPr>
          <w:rFonts w:ascii="Times New Roman" w:hAnsi="Times New Roman" w:cs="Times New Roman"/>
          <w:sz w:val="26"/>
          <w:szCs w:val="26"/>
        </w:rPr>
        <w:t>2</w:t>
      </w:r>
      <w:r w:rsidR="00E305CB">
        <w:rPr>
          <w:rFonts w:ascii="Times New Roman" w:hAnsi="Times New Roman" w:cs="Times New Roman"/>
          <w:sz w:val="26"/>
          <w:szCs w:val="26"/>
        </w:rPr>
        <w:t xml:space="preserve"> и </w:t>
      </w:r>
      <w:r w:rsidR="005F2286">
        <w:rPr>
          <w:rFonts w:ascii="Times New Roman" w:hAnsi="Times New Roman" w:cs="Times New Roman"/>
          <w:sz w:val="26"/>
          <w:szCs w:val="26"/>
        </w:rPr>
        <w:t>вв</w:t>
      </w:r>
      <w:r w:rsidR="00C0217F">
        <w:rPr>
          <w:rFonts w:ascii="Times New Roman" w:hAnsi="Times New Roman" w:cs="Times New Roman"/>
          <w:sz w:val="26"/>
          <w:szCs w:val="26"/>
        </w:rPr>
        <w:t>еденной</w:t>
      </w:r>
      <w:r w:rsidR="005F2286">
        <w:rPr>
          <w:rFonts w:ascii="Times New Roman" w:hAnsi="Times New Roman" w:cs="Times New Roman"/>
          <w:sz w:val="26"/>
          <w:szCs w:val="26"/>
        </w:rPr>
        <w:t xml:space="preserve"> в эксплуатацию</w:t>
      </w:r>
      <w:r w:rsidR="00E305CB">
        <w:rPr>
          <w:rFonts w:ascii="Times New Roman" w:hAnsi="Times New Roman" w:cs="Times New Roman"/>
          <w:sz w:val="26"/>
          <w:szCs w:val="26"/>
        </w:rPr>
        <w:t xml:space="preserve"> котельной №</w:t>
      </w:r>
      <w:r w:rsidR="008B3437">
        <w:rPr>
          <w:rFonts w:ascii="Times New Roman" w:hAnsi="Times New Roman" w:cs="Times New Roman"/>
          <w:sz w:val="26"/>
          <w:szCs w:val="26"/>
        </w:rPr>
        <w:t xml:space="preserve"> </w:t>
      </w:r>
      <w:r w:rsidR="00E305CB">
        <w:rPr>
          <w:rFonts w:ascii="Times New Roman" w:hAnsi="Times New Roman" w:cs="Times New Roman"/>
          <w:sz w:val="26"/>
          <w:szCs w:val="26"/>
        </w:rPr>
        <w:t xml:space="preserve">9 </w:t>
      </w:r>
      <w:r w:rsidR="004D29B3">
        <w:rPr>
          <w:rFonts w:ascii="Times New Roman" w:hAnsi="Times New Roman" w:cs="Times New Roman"/>
          <w:sz w:val="26"/>
          <w:szCs w:val="26"/>
        </w:rPr>
        <w:t>показаны на рисун</w:t>
      </w:r>
      <w:r w:rsidR="004D29B3" w:rsidRPr="004D29B3">
        <w:rPr>
          <w:rFonts w:ascii="Times New Roman" w:hAnsi="Times New Roman" w:cs="Times New Roman"/>
          <w:sz w:val="26"/>
          <w:szCs w:val="26"/>
        </w:rPr>
        <w:t>к</w:t>
      </w:r>
      <w:r w:rsidR="004D29B3">
        <w:rPr>
          <w:rFonts w:ascii="Times New Roman" w:hAnsi="Times New Roman" w:cs="Times New Roman"/>
          <w:sz w:val="26"/>
          <w:szCs w:val="26"/>
        </w:rPr>
        <w:t>е 5</w:t>
      </w:r>
      <w:r w:rsidR="00C0217F">
        <w:rPr>
          <w:rFonts w:ascii="Times New Roman" w:hAnsi="Times New Roman" w:cs="Times New Roman"/>
          <w:sz w:val="26"/>
          <w:szCs w:val="26"/>
        </w:rPr>
        <w:t>3</w:t>
      </w:r>
      <w:r w:rsidR="004D29B3" w:rsidRPr="004D29B3">
        <w:rPr>
          <w:rFonts w:ascii="Times New Roman" w:hAnsi="Times New Roman" w:cs="Times New Roman"/>
          <w:sz w:val="26"/>
          <w:szCs w:val="26"/>
        </w:rPr>
        <w:t xml:space="preserve">. </w:t>
      </w:r>
      <w:r w:rsidR="004D29B3" w:rsidRPr="004D29B3">
        <w:rPr>
          <w:rFonts w:ascii="Times New Roman" w:hAnsi="Times New Roman" w:cs="Times New Roman"/>
          <w:sz w:val="26"/>
          <w:szCs w:val="26"/>
        </w:rPr>
        <w:cr/>
      </w:r>
      <w:r w:rsidR="00E305CB">
        <w:rPr>
          <w:rFonts w:ascii="Times New Roman" w:hAnsi="Times New Roman" w:cs="Times New Roman"/>
          <w:noProof/>
          <w:sz w:val="26"/>
          <w:szCs w:val="26"/>
          <w:lang w:eastAsia="ru-RU"/>
        </w:rPr>
        <w:drawing>
          <wp:anchor distT="0" distB="0" distL="114300" distR="114300" simplePos="0" relativeHeight="251671552" behindDoc="0" locked="0" layoutInCell="1" allowOverlap="1" wp14:anchorId="4563AA84" wp14:editId="1B916033">
            <wp:simplePos x="0" y="0"/>
            <wp:positionH relativeFrom="column">
              <wp:posOffset>0</wp:posOffset>
            </wp:positionH>
            <wp:positionV relativeFrom="paragraph">
              <wp:posOffset>574040</wp:posOffset>
            </wp:positionV>
            <wp:extent cx="3455670" cy="4112260"/>
            <wp:effectExtent l="0" t="0" r="0" b="254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3">
                      <a:extLst>
                        <a:ext uri="{28A0092B-C50C-407E-A947-70E740481C1C}">
                          <a14:useLocalDpi xmlns:a14="http://schemas.microsoft.com/office/drawing/2010/main" val="0"/>
                        </a:ext>
                      </a:extLst>
                    </a:blip>
                    <a:srcRect r="35801"/>
                    <a:stretch/>
                  </pic:blipFill>
                  <pic:spPr bwMode="auto">
                    <a:xfrm>
                      <a:off x="0" y="0"/>
                      <a:ext cx="3455670" cy="4112260"/>
                    </a:xfrm>
                    <a:prstGeom prst="rect">
                      <a:avLst/>
                    </a:prstGeom>
                    <a:noFill/>
                    <a:ln>
                      <a:noFill/>
                    </a:ln>
                    <a:extLst>
                      <a:ext uri="{53640926-AAD7-44D8-BBD7-CCE9431645EC}">
                        <a14:shadowObscured xmlns:a14="http://schemas.microsoft.com/office/drawing/2010/main"/>
                      </a:ext>
                    </a:extLst>
                  </pic:spPr>
                </pic:pic>
              </a:graphicData>
            </a:graphic>
          </wp:anchor>
        </w:drawing>
      </w:r>
    </w:p>
    <w:p w:rsidR="00E305CB" w:rsidRPr="00474A0A" w:rsidRDefault="00E305CB" w:rsidP="00C106BC">
      <w:pPr>
        <w:pStyle w:val="ac"/>
        <w:keepLines/>
        <w:numPr>
          <w:ilvl w:val="0"/>
          <w:numId w:val="1"/>
        </w:numPr>
        <w:rPr>
          <w:rFonts w:ascii="Times New Roman" w:hAnsi="Times New Roman" w:cs="Times New Roman"/>
          <w:b/>
          <w:sz w:val="24"/>
          <w:szCs w:val="24"/>
        </w:rPr>
      </w:pPr>
      <w:r>
        <w:rPr>
          <w:rFonts w:ascii="Times New Roman" w:hAnsi="Times New Roman" w:cs="Times New Roman"/>
          <w:b/>
          <w:sz w:val="24"/>
          <w:szCs w:val="24"/>
        </w:rPr>
        <w:t>Предлагаемая зона деятельности БМК №1, БМК №2 и котельной №</w:t>
      </w:r>
      <w:r w:rsidR="008B3437">
        <w:rPr>
          <w:rFonts w:ascii="Times New Roman" w:hAnsi="Times New Roman" w:cs="Times New Roman"/>
          <w:b/>
          <w:sz w:val="24"/>
          <w:szCs w:val="24"/>
        </w:rPr>
        <w:t xml:space="preserve"> </w:t>
      </w:r>
      <w:r>
        <w:rPr>
          <w:rFonts w:ascii="Times New Roman" w:hAnsi="Times New Roman" w:cs="Times New Roman"/>
          <w:b/>
          <w:sz w:val="24"/>
          <w:szCs w:val="24"/>
        </w:rPr>
        <w:t>9 в пгт</w:t>
      </w:r>
      <w:r w:rsidR="00C0217F">
        <w:rPr>
          <w:rFonts w:ascii="Times New Roman" w:hAnsi="Times New Roman" w:cs="Times New Roman"/>
          <w:b/>
          <w:sz w:val="24"/>
          <w:szCs w:val="24"/>
        </w:rPr>
        <w:t>.</w:t>
      </w:r>
      <w:r>
        <w:rPr>
          <w:rFonts w:ascii="Times New Roman" w:hAnsi="Times New Roman" w:cs="Times New Roman"/>
          <w:b/>
          <w:sz w:val="24"/>
          <w:szCs w:val="24"/>
        </w:rPr>
        <w:t xml:space="preserve"> Игрим</w:t>
      </w:r>
    </w:p>
    <w:p w:rsidR="00526B0C" w:rsidRDefault="00526B0C" w:rsidP="004D29B3">
      <w:pPr>
        <w:pStyle w:val="ac"/>
        <w:spacing w:line="360" w:lineRule="auto"/>
        <w:ind w:left="0" w:firstLine="567"/>
        <w:jc w:val="both"/>
        <w:rPr>
          <w:rFonts w:ascii="Times New Roman" w:hAnsi="Times New Roman" w:cs="Times New Roman"/>
          <w:sz w:val="26"/>
          <w:szCs w:val="26"/>
        </w:rPr>
      </w:pPr>
    </w:p>
    <w:p w:rsidR="005F2286" w:rsidRDefault="005F2286" w:rsidP="004D29B3">
      <w:pPr>
        <w:pStyle w:val="ac"/>
        <w:spacing w:line="360" w:lineRule="auto"/>
        <w:ind w:left="0" w:firstLine="567"/>
        <w:jc w:val="both"/>
        <w:rPr>
          <w:rFonts w:ascii="Times New Roman" w:hAnsi="Times New Roman" w:cs="Times New Roman"/>
          <w:sz w:val="26"/>
          <w:szCs w:val="26"/>
        </w:rPr>
      </w:pPr>
    </w:p>
    <w:p w:rsidR="005F2286" w:rsidRDefault="005F2286" w:rsidP="00C106BC">
      <w:pPr>
        <w:pStyle w:val="20"/>
        <w:numPr>
          <w:ilvl w:val="1"/>
          <w:numId w:val="36"/>
        </w:numPr>
        <w:tabs>
          <w:tab w:val="left" w:pos="1418"/>
        </w:tabs>
        <w:spacing w:before="0" w:after="360" w:line="360" w:lineRule="auto"/>
        <w:ind w:left="851" w:hanging="284"/>
        <w:jc w:val="both"/>
        <w:rPr>
          <w:rFonts w:ascii="Times New Roman" w:hAnsi="Times New Roman" w:cs="Times New Roman"/>
          <w:color w:val="auto"/>
        </w:rPr>
      </w:pPr>
      <w:bookmarkStart w:id="474" w:name="_Toc391846124"/>
      <w:r w:rsidRPr="005F2286">
        <w:rPr>
          <w:rFonts w:ascii="Times New Roman" w:hAnsi="Times New Roman" w:cs="Times New Roman"/>
          <w:color w:val="auto"/>
        </w:rPr>
        <w:lastRenderedPageBreak/>
        <w:t>Выводы</w:t>
      </w:r>
      <w:bookmarkEnd w:id="474"/>
    </w:p>
    <w:p w:rsidR="005F2286" w:rsidRPr="005F2286" w:rsidRDefault="005F2286" w:rsidP="005F2286">
      <w:pPr>
        <w:pStyle w:val="ac"/>
        <w:spacing w:line="360" w:lineRule="auto"/>
        <w:ind w:left="0" w:firstLine="567"/>
        <w:jc w:val="both"/>
        <w:rPr>
          <w:rFonts w:ascii="Times New Roman" w:hAnsi="Times New Roman" w:cs="Times New Roman"/>
          <w:sz w:val="26"/>
          <w:szCs w:val="26"/>
        </w:rPr>
      </w:pPr>
      <w:r w:rsidRPr="005F2286">
        <w:rPr>
          <w:rFonts w:ascii="Times New Roman" w:hAnsi="Times New Roman" w:cs="Times New Roman"/>
          <w:sz w:val="26"/>
          <w:szCs w:val="26"/>
        </w:rPr>
        <w:t xml:space="preserve">В  результате  </w:t>
      </w:r>
      <w:proofErr w:type="gramStart"/>
      <w:r w:rsidRPr="005F2286">
        <w:rPr>
          <w:rFonts w:ascii="Times New Roman" w:hAnsi="Times New Roman" w:cs="Times New Roman"/>
          <w:sz w:val="26"/>
          <w:szCs w:val="26"/>
        </w:rPr>
        <w:t xml:space="preserve">выполнения  актуализации  схемы  теплоснабжения  </w:t>
      </w:r>
      <w:r>
        <w:rPr>
          <w:rFonts w:ascii="Times New Roman" w:hAnsi="Times New Roman" w:cs="Times New Roman"/>
          <w:sz w:val="26"/>
          <w:szCs w:val="26"/>
        </w:rPr>
        <w:t>городского поселения</w:t>
      </w:r>
      <w:proofErr w:type="gramEnd"/>
      <w:r>
        <w:rPr>
          <w:rFonts w:ascii="Times New Roman" w:hAnsi="Times New Roman" w:cs="Times New Roman"/>
          <w:sz w:val="26"/>
          <w:szCs w:val="26"/>
        </w:rPr>
        <w:t xml:space="preserve"> Игрим </w:t>
      </w:r>
      <w:r w:rsidR="00C0217F">
        <w:rPr>
          <w:rFonts w:ascii="Times New Roman" w:hAnsi="Times New Roman" w:cs="Times New Roman"/>
          <w:sz w:val="26"/>
          <w:szCs w:val="26"/>
        </w:rPr>
        <w:t xml:space="preserve">внесены следующие изменения </w:t>
      </w:r>
      <w:r w:rsidRPr="005F2286">
        <w:rPr>
          <w:rFonts w:ascii="Times New Roman" w:hAnsi="Times New Roman" w:cs="Times New Roman"/>
          <w:sz w:val="26"/>
          <w:szCs w:val="26"/>
        </w:rPr>
        <w:t>в раздел реестр зон деятельности единых теплоснабжающих организаций</w:t>
      </w:r>
      <w:r>
        <w:rPr>
          <w:rFonts w:ascii="Times New Roman" w:hAnsi="Times New Roman" w:cs="Times New Roman"/>
          <w:sz w:val="26"/>
          <w:szCs w:val="26"/>
        </w:rPr>
        <w:t>:</w:t>
      </w:r>
    </w:p>
    <w:p w:rsidR="00575440" w:rsidRPr="005F2286" w:rsidRDefault="005F2286" w:rsidP="00575440">
      <w:pPr>
        <w:pStyle w:val="ac"/>
        <w:spacing w:line="360" w:lineRule="auto"/>
        <w:ind w:left="0" w:firstLine="567"/>
        <w:jc w:val="both"/>
        <w:rPr>
          <w:rFonts w:ascii="Times New Roman" w:hAnsi="Times New Roman" w:cs="Times New Roman"/>
          <w:sz w:val="26"/>
          <w:szCs w:val="26"/>
        </w:rPr>
      </w:pPr>
      <w:r w:rsidRPr="005F2286">
        <w:rPr>
          <w:rFonts w:ascii="Times New Roman" w:hAnsi="Times New Roman" w:cs="Times New Roman"/>
          <w:sz w:val="26"/>
          <w:szCs w:val="26"/>
        </w:rPr>
        <w:t xml:space="preserve">1.  </w:t>
      </w:r>
      <w:r w:rsidR="00575440">
        <w:rPr>
          <w:rFonts w:ascii="Times New Roman" w:hAnsi="Times New Roman" w:cs="Times New Roman"/>
          <w:sz w:val="26"/>
          <w:szCs w:val="26"/>
        </w:rPr>
        <w:t>Дополни</w:t>
      </w:r>
      <w:r w:rsidR="00C0217F">
        <w:rPr>
          <w:rFonts w:ascii="Times New Roman" w:hAnsi="Times New Roman" w:cs="Times New Roman"/>
          <w:sz w:val="26"/>
          <w:szCs w:val="26"/>
        </w:rPr>
        <w:t>ли</w:t>
      </w:r>
      <w:r w:rsidR="00575440">
        <w:rPr>
          <w:rFonts w:ascii="Times New Roman" w:hAnsi="Times New Roman" w:cs="Times New Roman"/>
          <w:sz w:val="26"/>
          <w:szCs w:val="26"/>
        </w:rPr>
        <w:t xml:space="preserve"> реестр</w:t>
      </w:r>
      <w:r w:rsidRPr="005F2286">
        <w:rPr>
          <w:rFonts w:ascii="Times New Roman" w:hAnsi="Times New Roman" w:cs="Times New Roman"/>
          <w:sz w:val="26"/>
          <w:szCs w:val="26"/>
        </w:rPr>
        <w:t xml:space="preserve">  технологически  изолированных  зон  действия, утвержденных  при  утверждении  схемы  теплоснабжения  </w:t>
      </w:r>
      <w:r w:rsidR="00575440">
        <w:rPr>
          <w:rFonts w:ascii="Times New Roman" w:hAnsi="Times New Roman" w:cs="Times New Roman"/>
          <w:sz w:val="26"/>
          <w:szCs w:val="26"/>
        </w:rPr>
        <w:t>городского поселения Игрим</w:t>
      </w:r>
      <w:r w:rsidRPr="005F2286">
        <w:rPr>
          <w:rFonts w:ascii="Times New Roman" w:hAnsi="Times New Roman" w:cs="Times New Roman"/>
          <w:sz w:val="26"/>
          <w:szCs w:val="26"/>
        </w:rPr>
        <w:t xml:space="preserve"> до 20</w:t>
      </w:r>
      <w:r w:rsidR="00575440">
        <w:rPr>
          <w:rFonts w:ascii="Times New Roman" w:hAnsi="Times New Roman" w:cs="Times New Roman"/>
          <w:sz w:val="26"/>
          <w:szCs w:val="26"/>
        </w:rPr>
        <w:t>26</w:t>
      </w:r>
      <w:r w:rsidRPr="005F2286">
        <w:rPr>
          <w:rFonts w:ascii="Times New Roman" w:hAnsi="Times New Roman" w:cs="Times New Roman"/>
          <w:sz w:val="26"/>
          <w:szCs w:val="26"/>
        </w:rPr>
        <w:t xml:space="preserve"> года</w:t>
      </w:r>
      <w:r w:rsidR="00575440">
        <w:rPr>
          <w:rFonts w:ascii="Times New Roman" w:hAnsi="Times New Roman" w:cs="Times New Roman"/>
          <w:sz w:val="26"/>
          <w:szCs w:val="26"/>
        </w:rPr>
        <w:t xml:space="preserve"> зоной действия котельной №</w:t>
      </w:r>
      <w:r w:rsidR="008B3437">
        <w:rPr>
          <w:rFonts w:ascii="Times New Roman" w:hAnsi="Times New Roman" w:cs="Times New Roman"/>
          <w:sz w:val="26"/>
          <w:szCs w:val="26"/>
        </w:rPr>
        <w:t xml:space="preserve"> </w:t>
      </w:r>
      <w:r w:rsidR="00575440">
        <w:rPr>
          <w:rFonts w:ascii="Times New Roman" w:hAnsi="Times New Roman" w:cs="Times New Roman"/>
          <w:sz w:val="26"/>
          <w:szCs w:val="26"/>
        </w:rPr>
        <w:t>9 пгт. Игрим. Присво</w:t>
      </w:r>
      <w:r w:rsidR="00C0217F">
        <w:rPr>
          <w:rFonts w:ascii="Times New Roman" w:hAnsi="Times New Roman" w:cs="Times New Roman"/>
          <w:sz w:val="26"/>
          <w:szCs w:val="26"/>
        </w:rPr>
        <w:t>или</w:t>
      </w:r>
      <w:r w:rsidR="00575440">
        <w:rPr>
          <w:rFonts w:ascii="Times New Roman" w:hAnsi="Times New Roman" w:cs="Times New Roman"/>
          <w:sz w:val="26"/>
          <w:szCs w:val="26"/>
        </w:rPr>
        <w:t xml:space="preserve"> МУП «Тепловодоканал» статус ЕТО для данной зоны.</w:t>
      </w:r>
    </w:p>
    <w:p w:rsidR="00575440" w:rsidRDefault="00C0217F" w:rsidP="0057544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2</w:t>
      </w:r>
      <w:r w:rsidR="00575440">
        <w:rPr>
          <w:rFonts w:ascii="Times New Roman" w:hAnsi="Times New Roman" w:cs="Times New Roman"/>
          <w:sz w:val="26"/>
          <w:szCs w:val="26"/>
        </w:rPr>
        <w:t xml:space="preserve">. </w:t>
      </w:r>
      <w:r w:rsidR="00575440" w:rsidRPr="00575440">
        <w:rPr>
          <w:rFonts w:ascii="Times New Roman" w:hAnsi="Times New Roman" w:cs="Times New Roman"/>
          <w:sz w:val="26"/>
          <w:szCs w:val="26"/>
        </w:rPr>
        <w:t>Обновленный  реестр  технологически  изолированных  зон  действия  и перечень утверждаемых зон ЕТО утвердить в соответствие с таблиц</w:t>
      </w:r>
      <w:r w:rsidR="00575440">
        <w:rPr>
          <w:rFonts w:ascii="Times New Roman" w:hAnsi="Times New Roman" w:cs="Times New Roman"/>
          <w:sz w:val="26"/>
          <w:szCs w:val="26"/>
        </w:rPr>
        <w:t>ей 11</w:t>
      </w:r>
      <w:r w:rsidR="00F628F0">
        <w:rPr>
          <w:rFonts w:ascii="Times New Roman" w:hAnsi="Times New Roman" w:cs="Times New Roman"/>
          <w:sz w:val="26"/>
          <w:szCs w:val="26"/>
        </w:rPr>
        <w:t>6</w:t>
      </w:r>
      <w:r w:rsidR="00575440">
        <w:rPr>
          <w:rFonts w:ascii="Times New Roman" w:hAnsi="Times New Roman" w:cs="Times New Roman"/>
          <w:sz w:val="26"/>
          <w:szCs w:val="26"/>
        </w:rPr>
        <w:t>.</w:t>
      </w:r>
    </w:p>
    <w:p w:rsidR="00575440" w:rsidRDefault="00575440" w:rsidP="005B4FF7">
      <w:pPr>
        <w:pStyle w:val="a3"/>
      </w:pPr>
      <w:r>
        <w:t xml:space="preserve">Утверждаемые ЕТО в системах теплоснабжения </w:t>
      </w:r>
      <w:r w:rsidR="008E30F9">
        <w:t>гп.</w:t>
      </w:r>
      <w:r>
        <w:t xml:space="preserve"> Игрим</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641"/>
        <w:gridCol w:w="2305"/>
        <w:gridCol w:w="2546"/>
      </w:tblGrid>
      <w:tr w:rsidR="00575440" w:rsidRPr="008223F2" w:rsidTr="001F36DE">
        <w:tc>
          <w:tcPr>
            <w:tcW w:w="1972" w:type="dxa"/>
            <w:shd w:val="clear" w:color="auto" w:fill="auto"/>
          </w:tcPr>
          <w:p w:rsidR="00575440" w:rsidRPr="00375CDA" w:rsidRDefault="00575440" w:rsidP="001F36DE">
            <w:pPr>
              <w:rPr>
                <w:rFonts w:ascii="Times New Roman" w:eastAsia="Calibri" w:hAnsi="Times New Roman"/>
              </w:rPr>
            </w:pPr>
            <w:r w:rsidRPr="00375CDA">
              <w:rPr>
                <w:rFonts w:ascii="Times New Roman" w:eastAsia="Calibri" w:hAnsi="Times New Roman"/>
              </w:rPr>
              <w:t>ЕТО</w:t>
            </w:r>
          </w:p>
        </w:tc>
        <w:tc>
          <w:tcPr>
            <w:tcW w:w="2641" w:type="dxa"/>
            <w:shd w:val="clear" w:color="auto" w:fill="auto"/>
          </w:tcPr>
          <w:p w:rsidR="00575440" w:rsidRPr="00375CDA" w:rsidRDefault="00575440" w:rsidP="001F36DE">
            <w:pPr>
              <w:rPr>
                <w:rFonts w:ascii="Times New Roman" w:eastAsia="Calibri" w:hAnsi="Times New Roman"/>
              </w:rPr>
            </w:pPr>
            <w:r w:rsidRPr="00375CDA">
              <w:rPr>
                <w:rFonts w:ascii="Times New Roman" w:eastAsia="Calibri" w:hAnsi="Times New Roman"/>
              </w:rPr>
              <w:t>Источник</w:t>
            </w:r>
          </w:p>
        </w:tc>
        <w:tc>
          <w:tcPr>
            <w:tcW w:w="2305" w:type="dxa"/>
            <w:shd w:val="clear" w:color="auto" w:fill="auto"/>
          </w:tcPr>
          <w:p w:rsidR="00575440" w:rsidRPr="00375CDA" w:rsidRDefault="00575440" w:rsidP="001F36DE">
            <w:pPr>
              <w:rPr>
                <w:rFonts w:ascii="Times New Roman" w:eastAsia="Calibri" w:hAnsi="Times New Roman"/>
              </w:rPr>
            </w:pPr>
            <w:r w:rsidRPr="00375CDA">
              <w:rPr>
                <w:rFonts w:ascii="Times New Roman" w:eastAsia="Calibri" w:hAnsi="Times New Roman"/>
              </w:rPr>
              <w:t>Принадлежность источника</w:t>
            </w: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Административный район</w:t>
            </w:r>
          </w:p>
        </w:tc>
      </w:tr>
      <w:tr w:rsidR="00575440" w:rsidRPr="008223F2" w:rsidTr="001F36DE">
        <w:tc>
          <w:tcPr>
            <w:tcW w:w="1972" w:type="dxa"/>
            <w:vMerge w:val="restart"/>
            <w:shd w:val="clear" w:color="auto" w:fill="auto"/>
            <w:vAlign w:val="center"/>
          </w:tcPr>
          <w:p w:rsidR="00575440" w:rsidRPr="00375CDA" w:rsidRDefault="00575440" w:rsidP="001F36DE">
            <w:pPr>
              <w:rPr>
                <w:rFonts w:ascii="Times New Roman" w:eastAsia="Calibri" w:hAnsi="Times New Roman"/>
              </w:rPr>
            </w:pPr>
            <w:r>
              <w:rPr>
                <w:rFonts w:ascii="Times New Roman" w:eastAsia="Calibri" w:hAnsi="Times New Roman"/>
              </w:rPr>
              <w:t>МУП «Тепловодоканал»</w:t>
            </w:r>
          </w:p>
        </w:tc>
        <w:tc>
          <w:tcPr>
            <w:tcW w:w="2641" w:type="dxa"/>
            <w:shd w:val="clear" w:color="auto" w:fill="auto"/>
            <w:vAlign w:val="center"/>
          </w:tcPr>
          <w:p w:rsidR="00575440" w:rsidRPr="00F604D4" w:rsidRDefault="00575440" w:rsidP="008015CA">
            <w:pPr>
              <w:pStyle w:val="110"/>
            </w:pPr>
            <w:r>
              <w:t>Котельная №</w:t>
            </w:r>
            <w:r w:rsidR="008B3437">
              <w:t xml:space="preserve"> </w:t>
            </w:r>
            <w:r>
              <w:t xml:space="preserve">1, </w:t>
            </w:r>
            <w:r w:rsidR="008015CA">
              <w:t>п</w:t>
            </w:r>
            <w:r>
              <w:t>гт. Игрим, ул. Быстрицкого</w:t>
            </w:r>
            <w:r w:rsidR="008015CA">
              <w:t>,</w:t>
            </w:r>
            <w:r>
              <w:t xml:space="preserve"> 9</w:t>
            </w:r>
          </w:p>
        </w:tc>
        <w:tc>
          <w:tcPr>
            <w:tcW w:w="2305" w:type="dxa"/>
            <w:vMerge w:val="restart"/>
            <w:shd w:val="clear" w:color="auto" w:fill="auto"/>
            <w:vAlign w:val="center"/>
          </w:tcPr>
          <w:p w:rsidR="00575440" w:rsidRPr="00375CDA" w:rsidRDefault="00575440" w:rsidP="001F36DE">
            <w:pPr>
              <w:rPr>
                <w:rFonts w:ascii="Times New Roman" w:eastAsia="Calibri" w:hAnsi="Times New Roman"/>
              </w:rPr>
            </w:pPr>
            <w:r>
              <w:rPr>
                <w:rFonts w:ascii="Times New Roman" w:eastAsia="Calibri" w:hAnsi="Times New Roman"/>
              </w:rPr>
              <w:t>МУП «Тепловодоканал»</w:t>
            </w: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Pr="00F604D4" w:rsidRDefault="00575440" w:rsidP="008015CA">
            <w:pPr>
              <w:pStyle w:val="110"/>
            </w:pPr>
            <w:r>
              <w:t>Котельная №</w:t>
            </w:r>
            <w:r w:rsidR="008B3437">
              <w:t xml:space="preserve"> </w:t>
            </w:r>
            <w:r>
              <w:t xml:space="preserve">2, </w:t>
            </w:r>
            <w:r w:rsidR="008015CA">
              <w:t>п</w:t>
            </w:r>
            <w:r>
              <w:t>гт. Игрим, ул. Лермонтова, 1а</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Default="00575440" w:rsidP="008015CA">
            <w:pPr>
              <w:pStyle w:val="110"/>
            </w:pPr>
            <w:r>
              <w:t>Котельная №</w:t>
            </w:r>
            <w:r w:rsidR="008B3437">
              <w:t xml:space="preserve"> </w:t>
            </w:r>
            <w:r>
              <w:t xml:space="preserve">3, </w:t>
            </w:r>
            <w:r w:rsidR="008015CA">
              <w:t>п</w:t>
            </w:r>
            <w:r>
              <w:t>гт. Игрим, ул. Кооперативная</w:t>
            </w:r>
            <w:r w:rsidR="008015CA">
              <w:t>.</w:t>
            </w:r>
            <w:r>
              <w:t xml:space="preserve"> 70</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A13417" w:rsidRPr="00375CDA" w:rsidRDefault="00A13417" w:rsidP="00A13417">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Pr="00F604D4" w:rsidRDefault="00575440" w:rsidP="008B3437">
            <w:pPr>
              <w:pStyle w:val="110"/>
            </w:pPr>
            <w:r>
              <w:t>Котельная №</w:t>
            </w:r>
            <w:r w:rsidR="008B3437">
              <w:t xml:space="preserve"> </w:t>
            </w:r>
            <w:r>
              <w:t xml:space="preserve">4, </w:t>
            </w:r>
            <w:r w:rsidR="008015CA">
              <w:t>п</w:t>
            </w:r>
            <w:r>
              <w:t>гт. Игрим, ул. Промышленная</w:t>
            </w:r>
            <w:r w:rsidR="008015CA">
              <w:t>,5</w:t>
            </w:r>
            <w:r w:rsidR="008B3437">
              <w:t>5</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Pr="00F604D4" w:rsidRDefault="00575440" w:rsidP="008015CA">
            <w:pPr>
              <w:pStyle w:val="110"/>
            </w:pPr>
            <w:r>
              <w:t>Котельная №</w:t>
            </w:r>
            <w:r w:rsidR="008B3437">
              <w:t xml:space="preserve"> </w:t>
            </w:r>
            <w:r>
              <w:t xml:space="preserve">9, </w:t>
            </w:r>
            <w:r w:rsidR="008015CA">
              <w:t>п</w:t>
            </w:r>
            <w:r>
              <w:t>гт. Игрим, ул. Водников</w:t>
            </w:r>
            <w:r w:rsidR="008015CA">
              <w:t>,</w:t>
            </w:r>
            <w:r>
              <w:t xml:space="preserve"> 5а</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A13417" w:rsidRPr="008223F2" w:rsidTr="001F36DE">
        <w:tc>
          <w:tcPr>
            <w:tcW w:w="1972" w:type="dxa"/>
            <w:vMerge/>
            <w:shd w:val="clear" w:color="auto" w:fill="auto"/>
            <w:vAlign w:val="center"/>
          </w:tcPr>
          <w:p w:rsidR="00A13417" w:rsidRPr="00375CDA" w:rsidRDefault="00A13417" w:rsidP="001F36DE">
            <w:pPr>
              <w:jc w:val="left"/>
              <w:rPr>
                <w:rFonts w:ascii="Times New Roman" w:eastAsia="Calibri" w:hAnsi="Times New Roman"/>
              </w:rPr>
            </w:pPr>
          </w:p>
        </w:tc>
        <w:tc>
          <w:tcPr>
            <w:tcW w:w="2641" w:type="dxa"/>
            <w:shd w:val="clear" w:color="auto" w:fill="auto"/>
            <w:vAlign w:val="center"/>
          </w:tcPr>
          <w:p w:rsidR="00A13417" w:rsidRPr="00F604D4" w:rsidRDefault="00A13417" w:rsidP="008B3437">
            <w:pPr>
              <w:pStyle w:val="110"/>
            </w:pPr>
            <w:r>
              <w:t>Котельная №</w:t>
            </w:r>
            <w:r w:rsidR="008B3437">
              <w:t xml:space="preserve"> </w:t>
            </w:r>
            <w:r>
              <w:t xml:space="preserve">5 </w:t>
            </w:r>
            <w:r w:rsidR="008015CA">
              <w:t>п</w:t>
            </w:r>
            <w:r>
              <w:t>гт. Игрим, ул. Промышленная</w:t>
            </w:r>
            <w:r w:rsidR="008015CA">
              <w:t>, 5</w:t>
            </w:r>
            <w:r w:rsidR="008B3437">
              <w:t>0</w:t>
            </w:r>
          </w:p>
        </w:tc>
        <w:tc>
          <w:tcPr>
            <w:tcW w:w="2305" w:type="dxa"/>
            <w:vMerge/>
            <w:shd w:val="clear" w:color="auto" w:fill="auto"/>
            <w:vAlign w:val="center"/>
          </w:tcPr>
          <w:p w:rsidR="00A13417" w:rsidRPr="00375CDA" w:rsidRDefault="00A13417" w:rsidP="001F36DE">
            <w:pPr>
              <w:rPr>
                <w:rFonts w:ascii="Times New Roman" w:eastAsia="Calibri" w:hAnsi="Times New Roman"/>
              </w:rPr>
            </w:pPr>
          </w:p>
        </w:tc>
        <w:tc>
          <w:tcPr>
            <w:tcW w:w="2546" w:type="dxa"/>
            <w:shd w:val="clear" w:color="auto" w:fill="auto"/>
            <w:vAlign w:val="center"/>
          </w:tcPr>
          <w:p w:rsidR="00A13417" w:rsidRPr="00375CDA" w:rsidRDefault="00A13417" w:rsidP="00A13417">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A13417" w:rsidRPr="00375CDA" w:rsidRDefault="00A13417" w:rsidP="001F36DE">
            <w:pPr>
              <w:rPr>
                <w:rFonts w:ascii="Times New Roman" w:eastAsia="Calibri" w:hAnsi="Times New Roman"/>
              </w:rPr>
            </w:pPr>
          </w:p>
        </w:tc>
      </w:tr>
      <w:tr w:rsidR="00A13417" w:rsidRPr="008223F2" w:rsidTr="001F36DE">
        <w:tc>
          <w:tcPr>
            <w:tcW w:w="1972" w:type="dxa"/>
            <w:vMerge/>
            <w:shd w:val="clear" w:color="auto" w:fill="auto"/>
            <w:vAlign w:val="center"/>
          </w:tcPr>
          <w:p w:rsidR="00A13417" w:rsidRPr="00375CDA" w:rsidRDefault="00A13417" w:rsidP="001F36DE">
            <w:pPr>
              <w:jc w:val="left"/>
              <w:rPr>
                <w:rFonts w:ascii="Times New Roman" w:eastAsia="Calibri" w:hAnsi="Times New Roman"/>
              </w:rPr>
            </w:pPr>
          </w:p>
        </w:tc>
        <w:tc>
          <w:tcPr>
            <w:tcW w:w="2641" w:type="dxa"/>
            <w:shd w:val="clear" w:color="auto" w:fill="auto"/>
            <w:vAlign w:val="center"/>
          </w:tcPr>
          <w:p w:rsidR="00A13417" w:rsidRPr="00F604D4" w:rsidRDefault="00A13417" w:rsidP="008015CA">
            <w:pPr>
              <w:pStyle w:val="110"/>
            </w:pPr>
            <w:r>
              <w:t>Котельная №</w:t>
            </w:r>
            <w:r w:rsidR="008B3437">
              <w:t xml:space="preserve"> </w:t>
            </w:r>
            <w:r>
              <w:t xml:space="preserve">6, </w:t>
            </w:r>
            <w:r w:rsidR="008015CA">
              <w:t>п</w:t>
            </w:r>
            <w:r>
              <w:t>. Ванзетур, ул. Таежная</w:t>
            </w:r>
            <w:r w:rsidR="008015CA">
              <w:t>,</w:t>
            </w:r>
            <w:r>
              <w:t xml:space="preserve"> 13</w:t>
            </w:r>
          </w:p>
        </w:tc>
        <w:tc>
          <w:tcPr>
            <w:tcW w:w="2305" w:type="dxa"/>
            <w:vMerge/>
            <w:shd w:val="clear" w:color="auto" w:fill="auto"/>
            <w:vAlign w:val="center"/>
          </w:tcPr>
          <w:p w:rsidR="00A13417" w:rsidRPr="00375CDA" w:rsidRDefault="00A13417" w:rsidP="001F36DE">
            <w:pPr>
              <w:rPr>
                <w:rFonts w:ascii="Times New Roman" w:eastAsia="Calibri" w:hAnsi="Times New Roman"/>
              </w:rPr>
            </w:pPr>
          </w:p>
        </w:tc>
        <w:tc>
          <w:tcPr>
            <w:tcW w:w="2546" w:type="dxa"/>
            <w:shd w:val="clear" w:color="auto" w:fill="auto"/>
            <w:vAlign w:val="center"/>
          </w:tcPr>
          <w:p w:rsidR="00A13417" w:rsidRPr="00375CDA" w:rsidRDefault="00F628F0" w:rsidP="001F36DE">
            <w:pPr>
              <w:rPr>
                <w:rFonts w:ascii="Times New Roman" w:eastAsia="Calibri" w:hAnsi="Times New Roman"/>
              </w:rPr>
            </w:pPr>
            <w:r>
              <w:rPr>
                <w:rFonts w:ascii="Times New Roman" w:eastAsia="Calibri" w:hAnsi="Times New Roman"/>
              </w:rPr>
              <w:t>п</w:t>
            </w:r>
            <w:r w:rsidR="00A13417">
              <w:rPr>
                <w:rFonts w:ascii="Times New Roman" w:eastAsia="Calibri" w:hAnsi="Times New Roman"/>
              </w:rPr>
              <w:t>. Ванзетур</w:t>
            </w:r>
          </w:p>
        </w:tc>
      </w:tr>
    </w:tbl>
    <w:p w:rsidR="00575440" w:rsidRDefault="00575440" w:rsidP="00575440">
      <w:pPr>
        <w:pStyle w:val="ac"/>
        <w:spacing w:line="360" w:lineRule="auto"/>
        <w:ind w:left="0" w:firstLine="567"/>
        <w:jc w:val="both"/>
        <w:rPr>
          <w:rFonts w:ascii="Times New Roman" w:hAnsi="Times New Roman" w:cs="Times New Roman"/>
          <w:sz w:val="26"/>
          <w:szCs w:val="26"/>
        </w:rPr>
      </w:pPr>
    </w:p>
    <w:p w:rsidR="005F2286" w:rsidRPr="005F2286" w:rsidRDefault="00575440" w:rsidP="00575440">
      <w:pPr>
        <w:pStyle w:val="ac"/>
        <w:spacing w:line="360" w:lineRule="auto"/>
        <w:ind w:left="0" w:firstLine="567"/>
        <w:jc w:val="both"/>
        <w:rPr>
          <w:rFonts w:ascii="Times New Roman" w:hAnsi="Times New Roman" w:cs="Times New Roman"/>
          <w:sz w:val="26"/>
          <w:szCs w:val="26"/>
        </w:rPr>
        <w:sectPr w:rsidR="005F2286" w:rsidRPr="005F2286">
          <w:pgSz w:w="11906" w:h="16838"/>
          <w:pgMar w:top="1134" w:right="850" w:bottom="1134" w:left="1701" w:header="708" w:footer="708" w:gutter="0"/>
          <w:cols w:space="708"/>
          <w:docGrid w:linePitch="360"/>
        </w:sectPr>
      </w:pPr>
      <w:r w:rsidRPr="00575440">
        <w:rPr>
          <w:rFonts w:ascii="Times New Roman" w:hAnsi="Times New Roman" w:cs="Times New Roman"/>
          <w:sz w:val="26"/>
          <w:szCs w:val="26"/>
        </w:rPr>
        <w:cr/>
      </w:r>
    </w:p>
    <w:p w:rsidR="0009095E" w:rsidRPr="00A13417" w:rsidRDefault="00A13417" w:rsidP="00A13417">
      <w:pPr>
        <w:pStyle w:val="12"/>
        <w:pageBreakBefore/>
        <w:tabs>
          <w:tab w:val="left" w:pos="1134"/>
        </w:tabs>
        <w:suppressAutoHyphens/>
        <w:spacing w:before="30" w:after="30" w:line="360" w:lineRule="auto"/>
        <w:jc w:val="both"/>
        <w:rPr>
          <w:rFonts w:ascii="Times New Roman" w:hAnsi="Times New Roman" w:cs="Times New Roman"/>
          <w:color w:val="auto"/>
          <w:kern w:val="28"/>
          <w:sz w:val="26"/>
        </w:rPr>
      </w:pPr>
      <w:bookmarkStart w:id="475" w:name="_Toc376557811"/>
      <w:bookmarkStart w:id="476" w:name="_Toc391846125"/>
      <w:r>
        <w:rPr>
          <w:rFonts w:ascii="Times New Roman" w:hAnsi="Times New Roman" w:cs="Times New Roman"/>
          <w:color w:val="auto"/>
          <w:kern w:val="28"/>
          <w:sz w:val="26"/>
        </w:rPr>
        <w:lastRenderedPageBreak/>
        <w:t xml:space="preserve">Глава 12. </w:t>
      </w:r>
      <w:r w:rsidR="0009095E" w:rsidRPr="00A13417">
        <w:rPr>
          <w:rFonts w:ascii="Times New Roman" w:hAnsi="Times New Roman" w:cs="Times New Roman"/>
          <w:color w:val="auto"/>
          <w:kern w:val="28"/>
          <w:sz w:val="26"/>
        </w:rPr>
        <w:t>Основные мероприятия, предусмотренные в схеме теплоснабжения городского поселения Игрим по минимизации воздействия на окружающую природную среду</w:t>
      </w:r>
      <w:bookmarkEnd w:id="475"/>
      <w:bookmarkEnd w:id="476"/>
    </w:p>
    <w:p w:rsidR="00A13417" w:rsidRDefault="00A13417" w:rsidP="00A13417">
      <w:pPr>
        <w:spacing w:line="360" w:lineRule="auto"/>
        <w:ind w:firstLine="567"/>
        <w:jc w:val="both"/>
        <w:rPr>
          <w:rFonts w:ascii="Times New Roman" w:hAnsi="Times New Roman"/>
          <w:sz w:val="26"/>
          <w:szCs w:val="26"/>
        </w:rPr>
      </w:pPr>
      <w:r w:rsidRPr="00A13417">
        <w:rPr>
          <w:rFonts w:ascii="Times New Roman" w:hAnsi="Times New Roman"/>
          <w:sz w:val="26"/>
          <w:szCs w:val="26"/>
        </w:rPr>
        <w:t xml:space="preserve">При выполнении актуализации схемы теплоснабжения </w:t>
      </w:r>
      <w:r>
        <w:rPr>
          <w:rFonts w:ascii="Times New Roman" w:hAnsi="Times New Roman"/>
          <w:sz w:val="26"/>
          <w:szCs w:val="26"/>
        </w:rPr>
        <w:t xml:space="preserve">городского поселения Игрим </w:t>
      </w:r>
      <w:r w:rsidRPr="00A13417">
        <w:rPr>
          <w:rFonts w:ascii="Times New Roman" w:hAnsi="Times New Roman"/>
          <w:sz w:val="26"/>
          <w:szCs w:val="26"/>
        </w:rPr>
        <w:t>до 20</w:t>
      </w:r>
      <w:r>
        <w:rPr>
          <w:rFonts w:ascii="Times New Roman" w:hAnsi="Times New Roman"/>
          <w:sz w:val="26"/>
          <w:szCs w:val="26"/>
        </w:rPr>
        <w:t>26</w:t>
      </w:r>
      <w:r w:rsidRPr="00A13417">
        <w:rPr>
          <w:rFonts w:ascii="Times New Roman" w:hAnsi="Times New Roman"/>
          <w:sz w:val="26"/>
          <w:szCs w:val="26"/>
        </w:rPr>
        <w:t xml:space="preserve"> года была выполнена корректировка прогноза перспективной застройки и прогноза прироста тепловой нагрузки. В результате корректировки прогноз прироста был существенно скорректирован в сторону снижения. </w:t>
      </w:r>
    </w:p>
    <w:p w:rsidR="00A13417" w:rsidRPr="00A13417" w:rsidRDefault="00A13417" w:rsidP="00A13417">
      <w:pPr>
        <w:spacing w:line="360" w:lineRule="auto"/>
        <w:ind w:firstLine="567"/>
        <w:jc w:val="both"/>
        <w:rPr>
          <w:rFonts w:ascii="Times New Roman" w:hAnsi="Times New Roman"/>
          <w:sz w:val="26"/>
          <w:szCs w:val="26"/>
        </w:rPr>
      </w:pPr>
      <w:r>
        <w:rPr>
          <w:rFonts w:ascii="Times New Roman" w:hAnsi="Times New Roman"/>
          <w:sz w:val="26"/>
          <w:szCs w:val="26"/>
        </w:rPr>
        <w:t>В соответствии с предлагаемой схемой теплоснабжения планируется вывод из эксплуатации неэффективных котельных №</w:t>
      </w:r>
      <w:r w:rsidR="0034355B">
        <w:rPr>
          <w:rFonts w:ascii="Times New Roman" w:hAnsi="Times New Roman"/>
          <w:sz w:val="26"/>
          <w:szCs w:val="26"/>
        </w:rPr>
        <w:t xml:space="preserve"> </w:t>
      </w:r>
      <w:r>
        <w:rPr>
          <w:rFonts w:ascii="Times New Roman" w:hAnsi="Times New Roman"/>
          <w:sz w:val="26"/>
          <w:szCs w:val="26"/>
        </w:rPr>
        <w:t>1, №</w:t>
      </w:r>
      <w:r w:rsidR="0034355B">
        <w:rPr>
          <w:rFonts w:ascii="Times New Roman" w:hAnsi="Times New Roman"/>
          <w:sz w:val="26"/>
          <w:szCs w:val="26"/>
        </w:rPr>
        <w:t xml:space="preserve"> </w:t>
      </w:r>
      <w:r>
        <w:rPr>
          <w:rFonts w:ascii="Times New Roman" w:hAnsi="Times New Roman"/>
          <w:sz w:val="26"/>
          <w:szCs w:val="26"/>
        </w:rPr>
        <w:t>2, №</w:t>
      </w:r>
      <w:r w:rsidR="0034355B">
        <w:rPr>
          <w:rFonts w:ascii="Times New Roman" w:hAnsi="Times New Roman"/>
          <w:sz w:val="26"/>
          <w:szCs w:val="26"/>
        </w:rPr>
        <w:t xml:space="preserve"> </w:t>
      </w:r>
      <w:r>
        <w:rPr>
          <w:rFonts w:ascii="Times New Roman" w:hAnsi="Times New Roman"/>
          <w:sz w:val="26"/>
          <w:szCs w:val="26"/>
        </w:rPr>
        <w:t>3, №</w:t>
      </w:r>
      <w:r w:rsidR="0034355B">
        <w:rPr>
          <w:rFonts w:ascii="Times New Roman" w:hAnsi="Times New Roman"/>
          <w:sz w:val="26"/>
          <w:szCs w:val="26"/>
        </w:rPr>
        <w:t xml:space="preserve"> </w:t>
      </w:r>
      <w:r>
        <w:rPr>
          <w:rFonts w:ascii="Times New Roman" w:hAnsi="Times New Roman"/>
          <w:sz w:val="26"/>
          <w:szCs w:val="26"/>
        </w:rPr>
        <w:t xml:space="preserve">5 и строительство двух новых блочно-модульных котельных. </w:t>
      </w:r>
      <w:r w:rsidRPr="00A13417">
        <w:rPr>
          <w:rFonts w:ascii="Times New Roman" w:hAnsi="Times New Roman"/>
          <w:sz w:val="26"/>
          <w:szCs w:val="26"/>
        </w:rPr>
        <w:t xml:space="preserve">Указанные корректировки повлекут за собой снижение негативного воздействия  на  окружающую  среду  относительно  прогноза,  принятого  в  утвержденной схеме теплоснабжения. </w:t>
      </w:r>
    </w:p>
    <w:p w:rsidR="0009095E" w:rsidRPr="00392413" w:rsidRDefault="0009095E" w:rsidP="0009095E">
      <w:pPr>
        <w:spacing w:line="360" w:lineRule="auto"/>
        <w:ind w:firstLine="567"/>
        <w:jc w:val="both"/>
        <w:rPr>
          <w:rFonts w:ascii="Times New Roman" w:hAnsi="Times New Roman"/>
          <w:sz w:val="26"/>
          <w:szCs w:val="26"/>
        </w:rPr>
      </w:pPr>
      <w:r w:rsidRPr="00392413">
        <w:rPr>
          <w:rFonts w:ascii="Times New Roman" w:hAnsi="Times New Roman"/>
          <w:sz w:val="26"/>
          <w:szCs w:val="26"/>
        </w:rPr>
        <w:t xml:space="preserve">Одним из наиболее важных показателей, характеризующих эффективность функционирования  систем  теплоснабжения,  является  уровень  экологического воздействия данных систем на окружающую среду. </w:t>
      </w:r>
    </w:p>
    <w:p w:rsidR="0009095E" w:rsidRDefault="0009095E" w:rsidP="0009095E">
      <w:pPr>
        <w:spacing w:line="360" w:lineRule="auto"/>
        <w:ind w:firstLine="567"/>
        <w:jc w:val="both"/>
        <w:rPr>
          <w:rFonts w:ascii="Times New Roman" w:hAnsi="Times New Roman"/>
          <w:sz w:val="26"/>
          <w:szCs w:val="26"/>
        </w:rPr>
      </w:pPr>
      <w:r w:rsidRPr="00392413">
        <w:rPr>
          <w:rFonts w:ascii="Times New Roman" w:hAnsi="Times New Roman"/>
          <w:sz w:val="26"/>
          <w:szCs w:val="26"/>
        </w:rPr>
        <w:t xml:space="preserve">Важным мероприятием по улучшению экологической обстановки в </w:t>
      </w:r>
      <w:r w:rsidR="00E16834">
        <w:rPr>
          <w:rFonts w:ascii="Times New Roman" w:hAnsi="Times New Roman"/>
          <w:sz w:val="26"/>
          <w:szCs w:val="26"/>
        </w:rPr>
        <w:t>гп.</w:t>
      </w:r>
      <w:r>
        <w:rPr>
          <w:rFonts w:ascii="Times New Roman" w:hAnsi="Times New Roman"/>
          <w:sz w:val="26"/>
          <w:szCs w:val="26"/>
        </w:rPr>
        <w:t xml:space="preserve"> Игрим</w:t>
      </w:r>
      <w:r w:rsidRPr="00392413">
        <w:rPr>
          <w:rFonts w:ascii="Times New Roman" w:hAnsi="Times New Roman"/>
          <w:sz w:val="26"/>
          <w:szCs w:val="26"/>
        </w:rPr>
        <w:t xml:space="preserve"> является  внедрение  энергосберег</w:t>
      </w:r>
      <w:r>
        <w:rPr>
          <w:rFonts w:ascii="Times New Roman" w:hAnsi="Times New Roman"/>
          <w:sz w:val="26"/>
          <w:szCs w:val="26"/>
        </w:rPr>
        <w:t>ающих  технологий  на  источниках</w:t>
      </w:r>
      <w:r w:rsidRPr="00392413">
        <w:rPr>
          <w:rFonts w:ascii="Times New Roman" w:hAnsi="Times New Roman"/>
          <w:sz w:val="26"/>
          <w:szCs w:val="26"/>
        </w:rPr>
        <w:t xml:space="preserve">  тепловой энергии, при транспортировке тепловой энергии в тепловых сетях и непосредственно у потребителей тепла. </w:t>
      </w:r>
    </w:p>
    <w:p w:rsidR="0009095E" w:rsidRPr="00392413" w:rsidRDefault="0009095E" w:rsidP="0009095E">
      <w:pPr>
        <w:spacing w:line="360" w:lineRule="auto"/>
        <w:ind w:firstLine="567"/>
        <w:jc w:val="both"/>
        <w:rPr>
          <w:rFonts w:ascii="Times New Roman" w:hAnsi="Times New Roman"/>
          <w:sz w:val="26"/>
          <w:szCs w:val="26"/>
        </w:rPr>
      </w:pPr>
      <w:r w:rsidRPr="00392413">
        <w:rPr>
          <w:rFonts w:ascii="Times New Roman" w:hAnsi="Times New Roman"/>
          <w:sz w:val="26"/>
          <w:szCs w:val="26"/>
        </w:rPr>
        <w:t>Прежде всего, уменьшение удельного теплопотребления позволит более чем на 30 % сократить вредные выбросы в атмосферу, так как снижение удельного теплопотребления приведет к выработке меньшего количества тепловой энергии при неснижаемом уровне комфорта.</w:t>
      </w:r>
    </w:p>
    <w:p w:rsidR="0009095E" w:rsidRPr="006A4751" w:rsidRDefault="0009095E" w:rsidP="005B4FF7">
      <w:pPr>
        <w:pStyle w:val="a3"/>
      </w:pPr>
      <w:r>
        <w:t>Мероприяти</w:t>
      </w:r>
      <w:r w:rsidRPr="006A4751">
        <w:t>я</w:t>
      </w:r>
      <w:r>
        <w:t xml:space="preserve"> по минимизации воздействия на окружающую природную среду</w:t>
      </w:r>
    </w:p>
    <w:tbl>
      <w:tblPr>
        <w:tblStyle w:val="ae"/>
        <w:tblW w:w="5000" w:type="pct"/>
        <w:tblLook w:val="04A0" w:firstRow="1" w:lastRow="0" w:firstColumn="1" w:lastColumn="0" w:noHBand="0" w:noVBand="1"/>
      </w:tblPr>
      <w:tblGrid>
        <w:gridCol w:w="532"/>
        <w:gridCol w:w="3954"/>
        <w:gridCol w:w="5084"/>
      </w:tblGrid>
      <w:tr w:rsidR="0009095E" w:rsidRPr="00062650" w:rsidTr="00D336D9">
        <w:trPr>
          <w:tblHeader/>
        </w:trPr>
        <w:tc>
          <w:tcPr>
            <w:tcW w:w="278" w:type="pct"/>
            <w:shd w:val="clear" w:color="auto" w:fill="auto"/>
            <w:vAlign w:val="center"/>
          </w:tcPr>
          <w:p w:rsidR="0009095E" w:rsidRPr="00062650" w:rsidRDefault="0009095E" w:rsidP="00D336D9">
            <w:pPr>
              <w:pStyle w:val="ac"/>
              <w:ind w:left="0"/>
              <w:rPr>
                <w:rFonts w:ascii="Times New Roman" w:hAnsi="Times New Roman" w:cs="Times New Roman"/>
                <w:b/>
              </w:rPr>
            </w:pPr>
            <w:r w:rsidRPr="00062650">
              <w:rPr>
                <w:rFonts w:ascii="Times New Roman" w:hAnsi="Times New Roman" w:cs="Times New Roman"/>
                <w:b/>
              </w:rPr>
              <w:t xml:space="preserve">№ </w:t>
            </w:r>
            <w:proofErr w:type="gramStart"/>
            <w:r w:rsidRPr="00062650">
              <w:rPr>
                <w:rFonts w:ascii="Times New Roman" w:hAnsi="Times New Roman" w:cs="Times New Roman"/>
                <w:b/>
              </w:rPr>
              <w:t>п</w:t>
            </w:r>
            <w:proofErr w:type="gramEnd"/>
            <w:r w:rsidRPr="00062650">
              <w:rPr>
                <w:rFonts w:ascii="Times New Roman" w:hAnsi="Times New Roman" w:cs="Times New Roman"/>
                <w:b/>
              </w:rPr>
              <w:t>/п</w:t>
            </w:r>
          </w:p>
        </w:tc>
        <w:tc>
          <w:tcPr>
            <w:tcW w:w="2066" w:type="pct"/>
            <w:shd w:val="clear" w:color="auto" w:fill="auto"/>
            <w:vAlign w:val="center"/>
          </w:tcPr>
          <w:p w:rsidR="0009095E" w:rsidRPr="00062650" w:rsidRDefault="0009095E" w:rsidP="00D336D9">
            <w:pPr>
              <w:pStyle w:val="ac"/>
              <w:ind w:left="0"/>
              <w:rPr>
                <w:rFonts w:ascii="Times New Roman" w:hAnsi="Times New Roman" w:cs="Times New Roman"/>
                <w:b/>
              </w:rPr>
            </w:pPr>
            <w:r w:rsidRPr="00062650">
              <w:rPr>
                <w:rFonts w:ascii="Times New Roman" w:hAnsi="Times New Roman" w:cs="Times New Roman"/>
                <w:b/>
              </w:rPr>
              <w:t>Наименование мероприятия</w:t>
            </w:r>
          </w:p>
        </w:tc>
        <w:tc>
          <w:tcPr>
            <w:tcW w:w="2656" w:type="pct"/>
            <w:shd w:val="clear" w:color="auto" w:fill="auto"/>
            <w:vAlign w:val="center"/>
          </w:tcPr>
          <w:p w:rsidR="0009095E" w:rsidRPr="00062650" w:rsidRDefault="0009095E" w:rsidP="00D336D9">
            <w:pPr>
              <w:pStyle w:val="ac"/>
              <w:ind w:left="0"/>
              <w:rPr>
                <w:rFonts w:ascii="Times New Roman" w:hAnsi="Times New Roman" w:cs="Times New Roman"/>
                <w:b/>
              </w:rPr>
            </w:pPr>
            <w:r w:rsidRPr="00062650">
              <w:rPr>
                <w:rFonts w:ascii="Times New Roman" w:hAnsi="Times New Roman" w:cs="Times New Roman"/>
                <w:b/>
              </w:rPr>
              <w:t>Воздействие на экологическую ситуацию</w:t>
            </w:r>
          </w:p>
        </w:tc>
      </w:tr>
      <w:tr w:rsidR="0009095E" w:rsidRPr="00062650" w:rsidTr="00D336D9">
        <w:trPr>
          <w:trHeight w:val="661"/>
        </w:trPr>
        <w:tc>
          <w:tcPr>
            <w:tcW w:w="278" w:type="pct"/>
            <w:shd w:val="clear" w:color="auto" w:fill="auto"/>
            <w:vAlign w:val="center"/>
          </w:tcPr>
          <w:p w:rsidR="0009095E" w:rsidRPr="00062650" w:rsidRDefault="0009095E" w:rsidP="00D336D9">
            <w:pPr>
              <w:pStyle w:val="ac"/>
              <w:ind w:left="0"/>
              <w:rPr>
                <w:rFonts w:ascii="Times New Roman" w:hAnsi="Times New Roman" w:cs="Times New Roman"/>
              </w:rPr>
            </w:pPr>
            <w:r w:rsidRPr="00062650">
              <w:rPr>
                <w:rFonts w:ascii="Times New Roman" w:hAnsi="Times New Roman" w:cs="Times New Roman"/>
              </w:rPr>
              <w:t>1</w:t>
            </w:r>
          </w:p>
        </w:tc>
        <w:tc>
          <w:tcPr>
            <w:tcW w:w="2066" w:type="pct"/>
            <w:shd w:val="clear" w:color="auto" w:fill="auto"/>
            <w:vAlign w:val="center"/>
          </w:tcPr>
          <w:p w:rsidR="0009095E" w:rsidRPr="00062650" w:rsidRDefault="0009095E" w:rsidP="00D336D9">
            <w:pPr>
              <w:pStyle w:val="ac"/>
              <w:ind w:left="0"/>
              <w:jc w:val="left"/>
              <w:rPr>
                <w:rFonts w:ascii="Times New Roman" w:hAnsi="Times New Roman" w:cs="Times New Roman"/>
              </w:rPr>
            </w:pPr>
            <w:r w:rsidRPr="00062650">
              <w:rPr>
                <w:rFonts w:ascii="Times New Roman" w:hAnsi="Times New Roman" w:cs="Times New Roman"/>
              </w:rPr>
              <w:t>Вывод из эксплуатации неэффективных котельных</w:t>
            </w:r>
          </w:p>
        </w:tc>
        <w:tc>
          <w:tcPr>
            <w:tcW w:w="2656" w:type="pct"/>
            <w:shd w:val="clear" w:color="auto" w:fill="auto"/>
          </w:tcPr>
          <w:p w:rsidR="0009095E" w:rsidRPr="00062650" w:rsidRDefault="0009095E" w:rsidP="00D336D9">
            <w:pPr>
              <w:pStyle w:val="ac"/>
              <w:ind w:left="0"/>
              <w:jc w:val="both"/>
              <w:rPr>
                <w:rFonts w:ascii="Times New Roman" w:hAnsi="Times New Roman" w:cs="Times New Roman"/>
              </w:rPr>
            </w:pPr>
            <w:r w:rsidRPr="00062650">
              <w:rPr>
                <w:rFonts w:ascii="Times New Roman" w:hAnsi="Times New Roman" w:cs="Times New Roman"/>
              </w:rPr>
              <w:t>Уменьшение количества источников вредных выбросов. Снижение количества вредных выбросов в атмосферу</w:t>
            </w:r>
          </w:p>
        </w:tc>
      </w:tr>
      <w:tr w:rsidR="0009095E" w:rsidRPr="00062650" w:rsidTr="00D336D9">
        <w:trPr>
          <w:trHeight w:val="601"/>
        </w:trPr>
        <w:tc>
          <w:tcPr>
            <w:tcW w:w="278" w:type="pct"/>
            <w:shd w:val="clear" w:color="auto" w:fill="auto"/>
            <w:vAlign w:val="center"/>
          </w:tcPr>
          <w:p w:rsidR="0009095E" w:rsidRPr="00062650" w:rsidRDefault="0009095E" w:rsidP="00D336D9">
            <w:pPr>
              <w:pStyle w:val="ac"/>
              <w:ind w:left="0"/>
              <w:rPr>
                <w:rFonts w:ascii="Times New Roman" w:hAnsi="Times New Roman" w:cs="Times New Roman"/>
              </w:rPr>
            </w:pPr>
            <w:r w:rsidRPr="00062650">
              <w:rPr>
                <w:rFonts w:ascii="Times New Roman" w:hAnsi="Times New Roman" w:cs="Times New Roman"/>
              </w:rPr>
              <w:t>2</w:t>
            </w:r>
          </w:p>
        </w:tc>
        <w:tc>
          <w:tcPr>
            <w:tcW w:w="2066" w:type="pct"/>
            <w:shd w:val="clear" w:color="auto" w:fill="auto"/>
            <w:vAlign w:val="center"/>
          </w:tcPr>
          <w:p w:rsidR="0009095E" w:rsidRPr="00062650" w:rsidRDefault="0009095E" w:rsidP="00D336D9">
            <w:pPr>
              <w:pStyle w:val="ac"/>
              <w:ind w:left="0"/>
              <w:jc w:val="left"/>
              <w:rPr>
                <w:rFonts w:ascii="Times New Roman" w:hAnsi="Times New Roman" w:cs="Times New Roman"/>
              </w:rPr>
            </w:pPr>
            <w:r w:rsidRPr="00062650">
              <w:rPr>
                <w:rFonts w:ascii="Times New Roman" w:hAnsi="Times New Roman" w:cs="Times New Roman"/>
              </w:rPr>
              <w:t>Модернизация котельных с повышением КПД</w:t>
            </w:r>
          </w:p>
        </w:tc>
        <w:tc>
          <w:tcPr>
            <w:tcW w:w="2656" w:type="pct"/>
            <w:shd w:val="clear" w:color="auto" w:fill="auto"/>
          </w:tcPr>
          <w:p w:rsidR="0009095E" w:rsidRPr="00062650" w:rsidRDefault="0009095E" w:rsidP="00D336D9">
            <w:pPr>
              <w:pStyle w:val="ac"/>
              <w:ind w:left="0"/>
              <w:jc w:val="both"/>
              <w:rPr>
                <w:rFonts w:ascii="Times New Roman" w:hAnsi="Times New Roman" w:cs="Times New Roman"/>
              </w:rPr>
            </w:pPr>
            <w:r w:rsidRPr="00062650">
              <w:rPr>
                <w:rFonts w:ascii="Times New Roman" w:hAnsi="Times New Roman" w:cs="Times New Roman"/>
              </w:rPr>
              <w:t>Снижение выбросов вредных веществ за счет снижения удельного расхода топлива на выработку 1 Гкал тепловой энергии</w:t>
            </w:r>
          </w:p>
        </w:tc>
      </w:tr>
      <w:tr w:rsidR="0009095E" w:rsidRPr="00062650" w:rsidTr="00D336D9">
        <w:trPr>
          <w:trHeight w:val="541"/>
        </w:trPr>
        <w:tc>
          <w:tcPr>
            <w:tcW w:w="278" w:type="pct"/>
            <w:shd w:val="clear" w:color="auto" w:fill="auto"/>
            <w:vAlign w:val="center"/>
          </w:tcPr>
          <w:p w:rsidR="0009095E" w:rsidRPr="00062650" w:rsidRDefault="0009095E" w:rsidP="00D336D9">
            <w:pPr>
              <w:pStyle w:val="ac"/>
              <w:ind w:left="0"/>
              <w:rPr>
                <w:rFonts w:ascii="Times New Roman" w:hAnsi="Times New Roman" w:cs="Times New Roman"/>
              </w:rPr>
            </w:pPr>
            <w:r w:rsidRPr="00062650">
              <w:rPr>
                <w:rFonts w:ascii="Times New Roman" w:hAnsi="Times New Roman" w:cs="Times New Roman"/>
              </w:rPr>
              <w:t>3</w:t>
            </w:r>
          </w:p>
        </w:tc>
        <w:tc>
          <w:tcPr>
            <w:tcW w:w="2066" w:type="pct"/>
            <w:shd w:val="clear" w:color="auto" w:fill="auto"/>
            <w:vAlign w:val="center"/>
          </w:tcPr>
          <w:p w:rsidR="0009095E" w:rsidRPr="00062650" w:rsidRDefault="0009095E" w:rsidP="00D336D9">
            <w:pPr>
              <w:pStyle w:val="ac"/>
              <w:ind w:left="0"/>
              <w:jc w:val="left"/>
              <w:rPr>
                <w:rFonts w:ascii="Times New Roman" w:hAnsi="Times New Roman" w:cs="Times New Roman"/>
              </w:rPr>
            </w:pPr>
            <w:r w:rsidRPr="00062650">
              <w:rPr>
                <w:rFonts w:ascii="Times New Roman" w:hAnsi="Times New Roman" w:cs="Times New Roman"/>
              </w:rPr>
              <w:t>Внедрение энергосберегающих технологий в системе «генерация – транспортировка - потребление»</w:t>
            </w:r>
          </w:p>
        </w:tc>
        <w:tc>
          <w:tcPr>
            <w:tcW w:w="2656" w:type="pct"/>
            <w:shd w:val="clear" w:color="auto" w:fill="auto"/>
          </w:tcPr>
          <w:p w:rsidR="0009095E" w:rsidRPr="00062650" w:rsidRDefault="0009095E" w:rsidP="00D336D9">
            <w:pPr>
              <w:pStyle w:val="ac"/>
              <w:ind w:left="0"/>
              <w:jc w:val="both"/>
              <w:rPr>
                <w:rFonts w:ascii="Times New Roman" w:hAnsi="Times New Roman" w:cs="Times New Roman"/>
              </w:rPr>
            </w:pPr>
            <w:r w:rsidRPr="00062650">
              <w:rPr>
                <w:rFonts w:ascii="Times New Roman" w:hAnsi="Times New Roman" w:cs="Times New Roman"/>
              </w:rPr>
              <w:t>Снижение выбросов вредных веществ за счет снижения удельного теплопотребления</w:t>
            </w:r>
          </w:p>
        </w:tc>
      </w:tr>
    </w:tbl>
    <w:p w:rsidR="0009095E" w:rsidRDefault="0009095E" w:rsidP="00526B0C">
      <w:pPr>
        <w:pStyle w:val="ac"/>
        <w:spacing w:line="360" w:lineRule="auto"/>
        <w:ind w:left="0" w:firstLine="567"/>
        <w:jc w:val="both"/>
        <w:rPr>
          <w:rFonts w:ascii="Times New Roman" w:hAnsi="Times New Roman" w:cs="Times New Roman"/>
          <w:sz w:val="26"/>
          <w:szCs w:val="26"/>
        </w:rPr>
      </w:pPr>
    </w:p>
    <w:p w:rsidR="00697902" w:rsidRPr="00B60883" w:rsidRDefault="00002F20" w:rsidP="00002F20">
      <w:pPr>
        <w:pStyle w:val="12"/>
        <w:pageBreakBefore/>
        <w:tabs>
          <w:tab w:val="left" w:pos="1134"/>
        </w:tabs>
        <w:suppressAutoHyphens/>
        <w:spacing w:before="30" w:after="30" w:line="360" w:lineRule="auto"/>
        <w:jc w:val="both"/>
        <w:rPr>
          <w:rFonts w:ascii="Times New Roman" w:hAnsi="Times New Roman" w:cs="Times New Roman"/>
          <w:color w:val="auto"/>
          <w:kern w:val="28"/>
          <w:sz w:val="26"/>
        </w:rPr>
      </w:pPr>
      <w:bookmarkStart w:id="477" w:name="_Toc391846126"/>
      <w:r w:rsidRPr="00B60883">
        <w:rPr>
          <w:rFonts w:ascii="Times New Roman" w:hAnsi="Times New Roman" w:cs="Times New Roman"/>
          <w:color w:val="auto"/>
          <w:kern w:val="28"/>
          <w:sz w:val="26"/>
        </w:rPr>
        <w:lastRenderedPageBreak/>
        <w:t>Глава 13. Изменения, внесенные при актуализации в утверждаемую часть схемы теплоснабжения</w:t>
      </w:r>
      <w:bookmarkEnd w:id="477"/>
    </w:p>
    <w:p w:rsidR="001579CB" w:rsidRPr="00B60883" w:rsidRDefault="001579CB" w:rsidP="00C106BC">
      <w:pPr>
        <w:pStyle w:val="ac"/>
        <w:keepNext/>
        <w:keepLines/>
        <w:numPr>
          <w:ilvl w:val="0"/>
          <w:numId w:val="36"/>
        </w:numPr>
        <w:tabs>
          <w:tab w:val="left" w:pos="1418"/>
        </w:tabs>
        <w:spacing w:after="360" w:line="360" w:lineRule="auto"/>
        <w:contextualSpacing w:val="0"/>
        <w:jc w:val="both"/>
        <w:outlineLvl w:val="1"/>
        <w:rPr>
          <w:rFonts w:ascii="Times New Roman" w:eastAsiaTheme="majorEastAsia" w:hAnsi="Times New Roman" w:cs="Times New Roman"/>
          <w:b/>
          <w:bCs/>
          <w:vanish/>
          <w:sz w:val="26"/>
          <w:szCs w:val="26"/>
        </w:rPr>
      </w:pPr>
      <w:bookmarkStart w:id="478" w:name="_Toc391846127"/>
      <w:bookmarkEnd w:id="478"/>
    </w:p>
    <w:p w:rsidR="001579CB" w:rsidRPr="00B60883" w:rsidRDefault="001579CB" w:rsidP="00C106BC">
      <w:pPr>
        <w:pStyle w:val="ac"/>
        <w:keepNext/>
        <w:keepLines/>
        <w:numPr>
          <w:ilvl w:val="0"/>
          <w:numId w:val="36"/>
        </w:numPr>
        <w:tabs>
          <w:tab w:val="left" w:pos="1418"/>
        </w:tabs>
        <w:spacing w:after="360" w:line="360" w:lineRule="auto"/>
        <w:contextualSpacing w:val="0"/>
        <w:jc w:val="both"/>
        <w:outlineLvl w:val="1"/>
        <w:rPr>
          <w:rFonts w:ascii="Times New Roman" w:eastAsiaTheme="majorEastAsia" w:hAnsi="Times New Roman" w:cs="Times New Roman"/>
          <w:b/>
          <w:bCs/>
          <w:vanish/>
          <w:sz w:val="26"/>
          <w:szCs w:val="26"/>
        </w:rPr>
      </w:pPr>
      <w:bookmarkStart w:id="479" w:name="_Toc391846128"/>
      <w:bookmarkEnd w:id="479"/>
    </w:p>
    <w:p w:rsidR="00697902" w:rsidRPr="00B60883" w:rsidRDefault="0034355B"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0" w:name="_Toc391846129"/>
      <w:r w:rsidRPr="00B60883">
        <w:rPr>
          <w:rFonts w:ascii="Times New Roman" w:hAnsi="Times New Roman" w:cs="Times New Roman"/>
          <w:color w:val="auto"/>
        </w:rPr>
        <w:t xml:space="preserve"> </w:t>
      </w:r>
      <w:r w:rsidR="00697902" w:rsidRPr="00B60883">
        <w:rPr>
          <w:rFonts w:ascii="Times New Roman" w:hAnsi="Times New Roman" w:cs="Times New Roman"/>
          <w:color w:val="auto"/>
        </w:rPr>
        <w:t>Изменения, внесенные в раздел «Общая часть»</w:t>
      </w:r>
      <w:bookmarkEnd w:id="480"/>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 xml:space="preserve">Раздел  скорректирован  с  учетом  изменения  структуры  систем теплоснабжения и базового года. </w:t>
      </w:r>
    </w:p>
    <w:p w:rsidR="00697902" w:rsidRPr="00B60883" w:rsidRDefault="0034355B"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1" w:name="_Toc391846130"/>
      <w:r w:rsidRPr="00B60883">
        <w:rPr>
          <w:rFonts w:ascii="Times New Roman" w:hAnsi="Times New Roman" w:cs="Times New Roman"/>
          <w:color w:val="auto"/>
        </w:rPr>
        <w:t xml:space="preserve"> </w:t>
      </w:r>
      <w:r w:rsidR="00697902" w:rsidRPr="00B60883">
        <w:rPr>
          <w:rFonts w:ascii="Times New Roman" w:hAnsi="Times New Roman" w:cs="Times New Roman"/>
          <w:color w:val="auto"/>
        </w:rPr>
        <w:t xml:space="preserve">Изменения,  внесенные  в  раздел  1  «Показатели перспективного спроса на тепловую энергию (мощность) и теплоноситель  в  установленных  границах  </w:t>
      </w:r>
      <w:r w:rsidR="001579CB" w:rsidRPr="00B60883">
        <w:rPr>
          <w:rFonts w:ascii="Times New Roman" w:hAnsi="Times New Roman" w:cs="Times New Roman"/>
          <w:color w:val="auto"/>
        </w:rPr>
        <w:t>городского поселения Игрим</w:t>
      </w:r>
      <w:r w:rsidR="00697902" w:rsidRPr="00B60883">
        <w:rPr>
          <w:rFonts w:ascii="Times New Roman" w:hAnsi="Times New Roman" w:cs="Times New Roman"/>
          <w:color w:val="auto"/>
        </w:rPr>
        <w:t>»</w:t>
      </w:r>
      <w:bookmarkEnd w:id="481"/>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 xml:space="preserve"> Раздел  скорректирован  с  учетом  корректировки  прогноза  перспективной</w:t>
      </w:r>
      <w:r w:rsidR="00B60883" w:rsidRPr="00B60883">
        <w:rPr>
          <w:rFonts w:ascii="Times New Roman" w:hAnsi="Times New Roman"/>
          <w:sz w:val="26"/>
          <w:szCs w:val="26"/>
        </w:rPr>
        <w:t xml:space="preserve"> </w:t>
      </w:r>
      <w:r w:rsidRPr="00B60883">
        <w:rPr>
          <w:rFonts w:ascii="Times New Roman" w:hAnsi="Times New Roman"/>
          <w:sz w:val="26"/>
          <w:szCs w:val="26"/>
        </w:rPr>
        <w:t xml:space="preserve">застройки. </w:t>
      </w:r>
    </w:p>
    <w:p w:rsidR="00697902" w:rsidRPr="00B60883"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2" w:name="_Toc391846131"/>
      <w:r w:rsidRPr="00B60883">
        <w:rPr>
          <w:rFonts w:ascii="Times New Roman" w:hAnsi="Times New Roman" w:cs="Times New Roman"/>
          <w:color w:val="auto"/>
        </w:rPr>
        <w:t xml:space="preserve"> </w:t>
      </w:r>
      <w:r w:rsidR="00697902" w:rsidRPr="00B60883">
        <w:rPr>
          <w:rFonts w:ascii="Times New Roman" w:hAnsi="Times New Roman" w:cs="Times New Roman"/>
          <w:color w:val="auto"/>
        </w:rPr>
        <w:t>Изменения,  внесенные  в  раздел  2  «Перспективные балансы тепловой мощности источников тепловой энергии и тепловой нагрузки потребителей»</w:t>
      </w:r>
      <w:bookmarkEnd w:id="482"/>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Раздел  скорректирован  в  соответствие  с  корректировкой  прогноза перспективной  тепловой  нагрузки</w:t>
      </w:r>
      <w:r w:rsidR="00B60883" w:rsidRPr="00B60883">
        <w:rPr>
          <w:rFonts w:ascii="Times New Roman" w:hAnsi="Times New Roman"/>
          <w:sz w:val="26"/>
          <w:szCs w:val="26"/>
        </w:rPr>
        <w:t>.</w:t>
      </w:r>
    </w:p>
    <w:p w:rsidR="00697902" w:rsidRPr="00B60883"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3" w:name="_Toc391846132"/>
      <w:r w:rsidRPr="00B60883">
        <w:rPr>
          <w:rFonts w:ascii="Times New Roman" w:hAnsi="Times New Roman" w:cs="Times New Roman"/>
          <w:color w:val="auto"/>
        </w:rPr>
        <w:t xml:space="preserve"> </w:t>
      </w:r>
      <w:r w:rsidR="00697902" w:rsidRPr="00B60883">
        <w:rPr>
          <w:rFonts w:ascii="Times New Roman" w:hAnsi="Times New Roman" w:cs="Times New Roman"/>
          <w:color w:val="auto"/>
        </w:rPr>
        <w:t>Изменения,  внесенные  в  раздел  3  «Перспективные балансы теплоносителя»</w:t>
      </w:r>
      <w:bookmarkEnd w:id="483"/>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 xml:space="preserve"> Раздел  скорректирован  в  соответствие  с  корректировкой  прогноза перспективной  тепловой  нагрузки  и  предлагаемых  мероприятий  по  развитию системы транспорта теплоносителя. </w:t>
      </w:r>
    </w:p>
    <w:p w:rsidR="00697902" w:rsidRPr="00B60883"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4" w:name="_Toc391846133"/>
      <w:r w:rsidRPr="00B60883">
        <w:rPr>
          <w:rFonts w:ascii="Times New Roman" w:hAnsi="Times New Roman" w:cs="Times New Roman"/>
          <w:color w:val="auto"/>
        </w:rPr>
        <w:t xml:space="preserve"> </w:t>
      </w:r>
      <w:r w:rsidR="00697902" w:rsidRPr="00B60883">
        <w:rPr>
          <w:rFonts w:ascii="Times New Roman" w:hAnsi="Times New Roman" w:cs="Times New Roman"/>
          <w:color w:val="auto"/>
        </w:rPr>
        <w:t>Изменения,  внесенные  в  раздел  4  «Предложения  по строительству,  реконструкции  и  техническому перевооружению источников тепловой энергии»</w:t>
      </w:r>
      <w:bookmarkEnd w:id="484"/>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 xml:space="preserve"> Раздел  скорректирован  в  соответствие  с  корректировкой  прогноза</w:t>
      </w:r>
      <w:r w:rsidR="00B60883" w:rsidRPr="00B60883">
        <w:rPr>
          <w:rFonts w:ascii="Times New Roman" w:hAnsi="Times New Roman"/>
          <w:sz w:val="26"/>
          <w:szCs w:val="26"/>
        </w:rPr>
        <w:t xml:space="preserve"> </w:t>
      </w:r>
      <w:r w:rsidRPr="00B60883">
        <w:rPr>
          <w:rFonts w:ascii="Times New Roman" w:hAnsi="Times New Roman"/>
          <w:sz w:val="26"/>
          <w:szCs w:val="26"/>
        </w:rPr>
        <w:t>перспективной тепловой нагрузки и новыми предложениями по развитию  систем теплоснабжения в город</w:t>
      </w:r>
      <w:r w:rsidR="0018590C" w:rsidRPr="00B60883">
        <w:rPr>
          <w:rFonts w:ascii="Times New Roman" w:hAnsi="Times New Roman"/>
          <w:sz w:val="26"/>
          <w:szCs w:val="26"/>
        </w:rPr>
        <w:t>ском поселении</w:t>
      </w:r>
      <w:r w:rsidRPr="00B60883">
        <w:rPr>
          <w:rFonts w:ascii="Times New Roman" w:hAnsi="Times New Roman"/>
          <w:sz w:val="26"/>
          <w:szCs w:val="26"/>
        </w:rPr>
        <w:t xml:space="preserve"> в части </w:t>
      </w:r>
      <w:r w:rsidR="0018590C" w:rsidRPr="00B60883">
        <w:rPr>
          <w:rFonts w:ascii="Times New Roman" w:hAnsi="Times New Roman"/>
          <w:sz w:val="26"/>
          <w:szCs w:val="26"/>
        </w:rPr>
        <w:t>тепл</w:t>
      </w:r>
      <w:r w:rsidRPr="00B60883">
        <w:rPr>
          <w:rFonts w:ascii="Times New Roman" w:hAnsi="Times New Roman"/>
          <w:sz w:val="26"/>
          <w:szCs w:val="26"/>
        </w:rPr>
        <w:t xml:space="preserve">оисточников. </w:t>
      </w:r>
    </w:p>
    <w:p w:rsidR="00697902" w:rsidRPr="00F628F0" w:rsidRDefault="00697902" w:rsidP="001579CB">
      <w:pPr>
        <w:spacing w:line="360" w:lineRule="auto"/>
        <w:ind w:firstLine="567"/>
        <w:jc w:val="both"/>
        <w:rPr>
          <w:rFonts w:ascii="Times New Roman" w:hAnsi="Times New Roman"/>
          <w:sz w:val="26"/>
          <w:szCs w:val="26"/>
        </w:rPr>
      </w:pP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5" w:name="_Toc391846134"/>
      <w:r w:rsidRPr="00F628F0">
        <w:rPr>
          <w:rFonts w:ascii="Times New Roman" w:hAnsi="Times New Roman" w:cs="Times New Roman"/>
          <w:color w:val="auto"/>
        </w:rPr>
        <w:lastRenderedPageBreak/>
        <w:t xml:space="preserve"> </w:t>
      </w:r>
      <w:r w:rsidR="00697902" w:rsidRPr="00F628F0">
        <w:rPr>
          <w:rFonts w:ascii="Times New Roman" w:hAnsi="Times New Roman" w:cs="Times New Roman"/>
          <w:color w:val="auto"/>
        </w:rPr>
        <w:t>Изменения,  внесенные  в  раздел  5  «Предложения  по строительству,  реконструкции  и  техническому перевооружению тепловых сетей и сооружений на них»</w:t>
      </w:r>
      <w:bookmarkEnd w:id="485"/>
    </w:p>
    <w:p w:rsidR="00697902" w:rsidRPr="00F628F0" w:rsidRDefault="00697902" w:rsidP="001579CB">
      <w:pPr>
        <w:spacing w:line="360" w:lineRule="auto"/>
        <w:ind w:firstLine="567"/>
        <w:jc w:val="both"/>
        <w:rPr>
          <w:rFonts w:ascii="Times New Roman" w:hAnsi="Times New Roman"/>
          <w:sz w:val="26"/>
          <w:szCs w:val="26"/>
        </w:rPr>
      </w:pPr>
      <w:r w:rsidRPr="00F628F0">
        <w:rPr>
          <w:rFonts w:ascii="Times New Roman" w:hAnsi="Times New Roman"/>
          <w:sz w:val="26"/>
          <w:szCs w:val="26"/>
        </w:rPr>
        <w:t xml:space="preserve"> Раздел  скорректирован  в  соответствие  с  корректировкой  прогноза перспективной тепловой нагрузки. </w:t>
      </w: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6" w:name="_Toc391846135"/>
      <w:r w:rsidRPr="00F628F0">
        <w:rPr>
          <w:rFonts w:ascii="Times New Roman" w:hAnsi="Times New Roman" w:cs="Times New Roman"/>
          <w:color w:val="auto"/>
        </w:rPr>
        <w:t xml:space="preserve"> </w:t>
      </w:r>
      <w:r w:rsidR="00697902" w:rsidRPr="00F628F0">
        <w:rPr>
          <w:rFonts w:ascii="Times New Roman" w:hAnsi="Times New Roman" w:cs="Times New Roman"/>
          <w:color w:val="auto"/>
        </w:rPr>
        <w:t>Изменения,  внесенные  в  раздел  6  «Перспективные топливные балансы»</w:t>
      </w:r>
      <w:bookmarkEnd w:id="486"/>
    </w:p>
    <w:p w:rsidR="00697902" w:rsidRPr="00F628F0" w:rsidRDefault="00697902" w:rsidP="001579CB">
      <w:pPr>
        <w:spacing w:line="360" w:lineRule="auto"/>
        <w:ind w:firstLine="567"/>
        <w:jc w:val="both"/>
        <w:rPr>
          <w:rFonts w:ascii="Times New Roman" w:hAnsi="Times New Roman"/>
          <w:sz w:val="26"/>
          <w:szCs w:val="26"/>
        </w:rPr>
      </w:pPr>
      <w:r w:rsidRPr="00F628F0">
        <w:rPr>
          <w:rFonts w:ascii="Times New Roman" w:hAnsi="Times New Roman"/>
          <w:sz w:val="26"/>
          <w:szCs w:val="26"/>
        </w:rPr>
        <w:t xml:space="preserve"> Раздел  скорректирован  в  соответствие  с  корректировкой  прогноза перспективной тепловой нагрузки.  </w:t>
      </w: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7" w:name="_Toc391846136"/>
      <w:r w:rsidRPr="00F628F0">
        <w:rPr>
          <w:rFonts w:ascii="Times New Roman" w:hAnsi="Times New Roman" w:cs="Times New Roman"/>
          <w:color w:val="auto"/>
        </w:rPr>
        <w:t xml:space="preserve"> </w:t>
      </w:r>
      <w:r w:rsidR="00697902" w:rsidRPr="00F628F0">
        <w:rPr>
          <w:rFonts w:ascii="Times New Roman" w:hAnsi="Times New Roman" w:cs="Times New Roman"/>
          <w:color w:val="auto"/>
        </w:rPr>
        <w:t>Изменения,  внесенные  в  раздел  7  «Инвестиции  в  новое строительство,  реконструкцию  и  техническое перевооружение»</w:t>
      </w:r>
      <w:bookmarkEnd w:id="487"/>
    </w:p>
    <w:p w:rsidR="00697902" w:rsidRPr="00F628F0" w:rsidRDefault="00697902" w:rsidP="0018590C">
      <w:pPr>
        <w:spacing w:line="360" w:lineRule="auto"/>
        <w:ind w:firstLine="567"/>
        <w:jc w:val="both"/>
        <w:rPr>
          <w:rFonts w:ascii="Times New Roman" w:hAnsi="Times New Roman"/>
          <w:sz w:val="26"/>
          <w:szCs w:val="26"/>
        </w:rPr>
      </w:pPr>
      <w:r w:rsidRPr="00F628F0">
        <w:rPr>
          <w:rFonts w:ascii="Times New Roman" w:hAnsi="Times New Roman"/>
          <w:sz w:val="26"/>
          <w:szCs w:val="26"/>
        </w:rPr>
        <w:t xml:space="preserve"> Раздел  скорректирован  в  соответствие  с  корректировкой  предложений  по развитию  систем теплоснабжения в части энергоисточников и тепловых сетей. </w:t>
      </w: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8" w:name="_Toc391846137"/>
      <w:r w:rsidRPr="00F628F0">
        <w:rPr>
          <w:rFonts w:ascii="Times New Roman" w:hAnsi="Times New Roman" w:cs="Times New Roman"/>
          <w:color w:val="auto"/>
        </w:rPr>
        <w:t xml:space="preserve"> </w:t>
      </w:r>
      <w:r w:rsidR="00697902" w:rsidRPr="00F628F0">
        <w:rPr>
          <w:rFonts w:ascii="Times New Roman" w:hAnsi="Times New Roman" w:cs="Times New Roman"/>
          <w:color w:val="auto"/>
        </w:rPr>
        <w:t>Изменения,  внесенные  в  раздел  8  «Решение  об определении  единой  теплоснабжающей  организации (организаций)»</w:t>
      </w:r>
      <w:bookmarkEnd w:id="488"/>
    </w:p>
    <w:p w:rsidR="00697902" w:rsidRPr="00F628F0" w:rsidRDefault="00697902" w:rsidP="001579CB">
      <w:pPr>
        <w:spacing w:line="360" w:lineRule="auto"/>
        <w:ind w:firstLine="567"/>
        <w:jc w:val="both"/>
        <w:rPr>
          <w:rFonts w:ascii="Times New Roman" w:hAnsi="Times New Roman"/>
          <w:sz w:val="26"/>
          <w:szCs w:val="26"/>
        </w:rPr>
      </w:pPr>
      <w:r w:rsidRPr="00F628F0">
        <w:rPr>
          <w:rFonts w:ascii="Times New Roman" w:hAnsi="Times New Roman"/>
          <w:sz w:val="26"/>
          <w:szCs w:val="26"/>
        </w:rPr>
        <w:t xml:space="preserve"> Раздел  скорректирован  в  соответствие  со  скорректированной  Главой  1</w:t>
      </w:r>
      <w:r w:rsidR="0018590C" w:rsidRPr="00F628F0">
        <w:rPr>
          <w:rFonts w:ascii="Times New Roman" w:hAnsi="Times New Roman"/>
          <w:sz w:val="26"/>
          <w:szCs w:val="26"/>
        </w:rPr>
        <w:t>1</w:t>
      </w:r>
      <w:r w:rsidRPr="00F628F0">
        <w:rPr>
          <w:rFonts w:ascii="Times New Roman" w:hAnsi="Times New Roman"/>
          <w:sz w:val="26"/>
          <w:szCs w:val="26"/>
        </w:rPr>
        <w:t xml:space="preserve"> Обосновывающих материалов.  </w:t>
      </w:r>
    </w:p>
    <w:p w:rsidR="00697902" w:rsidRPr="00F628F0" w:rsidRDefault="00697902"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9" w:name="_Toc391846139"/>
      <w:r w:rsidRPr="00F628F0">
        <w:rPr>
          <w:rFonts w:ascii="Times New Roman" w:hAnsi="Times New Roman" w:cs="Times New Roman"/>
          <w:color w:val="auto"/>
        </w:rPr>
        <w:t>Изменения,  внесенные  в  раздел  10  «Решения  по бесхозяйным тепловым сетям»</w:t>
      </w:r>
      <w:bookmarkEnd w:id="489"/>
    </w:p>
    <w:p w:rsidR="00697902" w:rsidRDefault="00697902" w:rsidP="001579CB">
      <w:pPr>
        <w:spacing w:line="360" w:lineRule="auto"/>
        <w:ind w:firstLine="567"/>
        <w:jc w:val="both"/>
        <w:rPr>
          <w:rFonts w:ascii="Times New Roman" w:hAnsi="Times New Roman"/>
          <w:sz w:val="26"/>
          <w:szCs w:val="26"/>
        </w:rPr>
        <w:sectPr w:rsidR="00697902" w:rsidSect="0009095E">
          <w:pgSz w:w="11906" w:h="16838"/>
          <w:pgMar w:top="1134" w:right="851" w:bottom="1134" w:left="1701" w:header="709" w:footer="709" w:gutter="0"/>
          <w:cols w:space="708"/>
          <w:docGrid w:linePitch="360"/>
        </w:sectPr>
      </w:pPr>
      <w:r w:rsidRPr="00F628F0">
        <w:rPr>
          <w:rFonts w:ascii="Times New Roman" w:hAnsi="Times New Roman"/>
          <w:sz w:val="26"/>
          <w:szCs w:val="26"/>
        </w:rPr>
        <w:t xml:space="preserve"> В  данный  раздел  внесены  изменения  в  соответствие  с  данными, предоставленными теплоснабжающими организациями.</w:t>
      </w:r>
      <w:r w:rsidRPr="00697902">
        <w:rPr>
          <w:rFonts w:ascii="Times New Roman" w:hAnsi="Times New Roman"/>
          <w:sz w:val="26"/>
          <w:szCs w:val="26"/>
        </w:rPr>
        <w:cr/>
      </w:r>
    </w:p>
    <w:p w:rsidR="00526B0C" w:rsidRPr="000845D6" w:rsidRDefault="00526B0C" w:rsidP="00526B0C">
      <w:pPr>
        <w:pStyle w:val="12"/>
        <w:pageBreakBefore/>
        <w:tabs>
          <w:tab w:val="left" w:pos="1134"/>
        </w:tabs>
        <w:suppressAutoHyphens/>
        <w:spacing w:before="120" w:after="240" w:line="360" w:lineRule="auto"/>
        <w:rPr>
          <w:rFonts w:ascii="Times New Roman" w:hAnsi="Times New Roman" w:cs="Times New Roman"/>
          <w:color w:val="auto"/>
          <w:kern w:val="28"/>
          <w:sz w:val="26"/>
        </w:rPr>
      </w:pPr>
      <w:bookmarkStart w:id="490" w:name="_Toc322098435"/>
      <w:bookmarkStart w:id="491" w:name="_Toc376557852"/>
      <w:bookmarkStart w:id="492" w:name="_Toc391846140"/>
      <w:r w:rsidRPr="000845D6">
        <w:rPr>
          <w:rFonts w:ascii="Times New Roman" w:hAnsi="Times New Roman" w:cs="Times New Roman"/>
          <w:color w:val="auto"/>
          <w:kern w:val="28"/>
          <w:sz w:val="26"/>
        </w:rPr>
        <w:lastRenderedPageBreak/>
        <w:t xml:space="preserve">Список </w:t>
      </w:r>
      <w:bookmarkEnd w:id="490"/>
      <w:r>
        <w:rPr>
          <w:rFonts w:ascii="Times New Roman" w:hAnsi="Times New Roman" w:cs="Times New Roman"/>
          <w:color w:val="auto"/>
          <w:kern w:val="28"/>
          <w:sz w:val="26"/>
        </w:rPr>
        <w:t>использованных источников</w:t>
      </w:r>
      <w:bookmarkEnd w:id="491"/>
      <w:bookmarkEnd w:id="492"/>
    </w:p>
    <w:p w:rsidR="00526B0C"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Pr>
          <w:sz w:val="26"/>
          <w:szCs w:val="26"/>
        </w:rPr>
        <w:t>Постановление Правительства РФ от 22 Февраля 2012 г. №154 «О требованиях к схемам теплоснабжения, порядку их разработки и утверждения».</w:t>
      </w:r>
    </w:p>
    <w:p w:rsidR="00526B0C"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Pr>
          <w:sz w:val="26"/>
          <w:szCs w:val="26"/>
        </w:rPr>
        <w:t>Федеральный закон от 27.07.2010 №190-ФЗ «О теплоснабжении».</w:t>
      </w:r>
    </w:p>
    <w:p w:rsidR="00526B0C" w:rsidRPr="000845D6"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sidRPr="000845D6">
        <w:rPr>
          <w:sz w:val="26"/>
          <w:szCs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526B0C" w:rsidRPr="006F3F5C"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sidRPr="000845D6">
        <w:rPr>
          <w:sz w:val="26"/>
          <w:szCs w:val="26"/>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526B0C" w:rsidRPr="000845D6"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sidRPr="000845D6">
        <w:rPr>
          <w:sz w:val="26"/>
          <w:szCs w:val="26"/>
        </w:rP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526B0C" w:rsidRPr="000845D6"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0845D6">
        <w:rPr>
          <w:sz w:val="26"/>
          <w:szCs w:val="26"/>
        </w:rPr>
        <w:t>СНиП 2.04.14-88.Тепловая изоляция оборудования и трубопроводов. – М.: ЦИТП Госстроя СССР, 1989.</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0845D6">
        <w:rPr>
          <w:sz w:val="26"/>
          <w:szCs w:val="26"/>
        </w:rPr>
        <w:t>СНиП 2.04.14-88*. Тепловая изоляция оборудования и трубопроводов/Госстрой России. – М.: ГУП ЦПП, 1998.</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Проект приказа Министра энергетики и Министра регионального развития РФ «Об утверждении методических рекомендаций по разработке схем теплоснабжения».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Проект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 ГОСТ </w:t>
      </w:r>
      <w:proofErr w:type="gramStart"/>
      <w:r w:rsidRPr="00E121F9">
        <w:rPr>
          <w:sz w:val="26"/>
          <w:szCs w:val="26"/>
        </w:rPr>
        <w:t>Р</w:t>
      </w:r>
      <w:proofErr w:type="gramEnd"/>
      <w:r w:rsidRPr="00E121F9">
        <w:rPr>
          <w:sz w:val="26"/>
          <w:szCs w:val="26"/>
        </w:rPr>
        <w:t xml:space="preserve"> 53480 – 2009 «Надежность в технике. Термины и определения», </w:t>
      </w:r>
      <w:proofErr w:type="gramStart"/>
      <w:r w:rsidRPr="00E121F9">
        <w:rPr>
          <w:sz w:val="26"/>
          <w:szCs w:val="26"/>
        </w:rPr>
        <w:t>разработанный</w:t>
      </w:r>
      <w:proofErr w:type="gramEnd"/>
      <w:r w:rsidRPr="00E121F9">
        <w:rPr>
          <w:sz w:val="26"/>
          <w:szCs w:val="26"/>
        </w:rPr>
        <w:t xml:space="preserve"> ФГУП «ВНИИНМАШ».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СНиП41-02-</w:t>
      </w:r>
      <w:r w:rsidR="00F97C9B">
        <w:rPr>
          <w:sz w:val="26"/>
          <w:szCs w:val="26"/>
        </w:rPr>
        <w:t>2</w:t>
      </w:r>
      <w:r w:rsidRPr="00E121F9">
        <w:rPr>
          <w:sz w:val="26"/>
          <w:szCs w:val="26"/>
        </w:rPr>
        <w:t>003</w:t>
      </w:r>
      <w:r w:rsidR="00B60883">
        <w:rPr>
          <w:sz w:val="26"/>
          <w:szCs w:val="26"/>
        </w:rPr>
        <w:t xml:space="preserve"> </w:t>
      </w:r>
      <w:r w:rsidRPr="00E121F9">
        <w:rPr>
          <w:sz w:val="26"/>
          <w:szCs w:val="26"/>
        </w:rPr>
        <w:t>«Тепловыесети».</w:t>
      </w:r>
      <w:r w:rsidR="00B60883">
        <w:rPr>
          <w:sz w:val="26"/>
          <w:szCs w:val="26"/>
        </w:rPr>
        <w:t xml:space="preserve"> </w:t>
      </w:r>
      <w:r w:rsidRPr="00E121F9">
        <w:rPr>
          <w:sz w:val="26"/>
          <w:szCs w:val="26"/>
        </w:rPr>
        <w:t>ОАО</w:t>
      </w:r>
      <w:r w:rsidR="00B60883">
        <w:rPr>
          <w:sz w:val="26"/>
          <w:szCs w:val="26"/>
        </w:rPr>
        <w:t xml:space="preserve"> </w:t>
      </w:r>
      <w:r w:rsidRPr="00E121F9">
        <w:rPr>
          <w:sz w:val="26"/>
          <w:szCs w:val="26"/>
        </w:rPr>
        <w:t>«Объединение</w:t>
      </w:r>
      <w:r w:rsidR="00B60883">
        <w:rPr>
          <w:sz w:val="26"/>
          <w:szCs w:val="26"/>
        </w:rPr>
        <w:t xml:space="preserve"> </w:t>
      </w:r>
      <w:r w:rsidRPr="00E121F9">
        <w:rPr>
          <w:sz w:val="26"/>
          <w:szCs w:val="26"/>
        </w:rPr>
        <w:t>ВНИПИ</w:t>
      </w:r>
      <w:r w:rsidR="00B60883">
        <w:rPr>
          <w:sz w:val="26"/>
          <w:szCs w:val="26"/>
        </w:rPr>
        <w:t xml:space="preserve"> </w:t>
      </w:r>
      <w:r w:rsidRPr="00E121F9">
        <w:rPr>
          <w:sz w:val="26"/>
          <w:szCs w:val="26"/>
        </w:rPr>
        <w:t xml:space="preserve">Энергопром».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lastRenderedPageBreak/>
        <w:t xml:space="preserve">МДС 41-6.2000 «Организационно-методические рекомендации по подготовкек проведению отопительного периода и повышению надежности систем коммунального теплоснабжения в городах и населенных пунктах РФ». РАО «Роскоммунэнерго».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РД 10 ВЭП – 2006 «Методические основы разработки схем теплоснабжения поселений и промышленных узлов РФ». ОАО «Объединением ВНИПИЭнергопром» (в развитие СНиП 41-02-2003 «Тепловые сети»);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Надежность систем энергетики и их оборудования: Справочное издание в 4 т. Т. 4 Надежность систем теплоснабжения / Е.В. Сеннова, А.В. Смирнов, А.А. Ионин и др. – Новосибирск: Наука, 2000.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Соколов Е.Я. Теплофикация и тепловые сети. Москва. Издательство МЭИ2001.</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 xml:space="preserve">В.Н. Папушкин. Радиус теплоснабжения. Хорошо забытое старое // Новости теплоснабжения, № 9 (сентябрь), 2010 г. с. 44-49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 xml:space="preserve">И.А.Башмаков. Анализ основных тенденций развития системтеплоснабжения России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 xml:space="preserve">И. А. Башмаков, В. Н. Папушкин. Муниципальное энергетическое планирование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Министерство энергетики РФ. Агентство по прогнозированию балансов в электроэнергетике.</w:t>
      </w:r>
      <w:r w:rsidR="00F628F0">
        <w:rPr>
          <w:sz w:val="26"/>
          <w:szCs w:val="26"/>
        </w:rPr>
        <w:t xml:space="preserve"> </w:t>
      </w:r>
      <w:r w:rsidRPr="009009D0">
        <w:rPr>
          <w:sz w:val="26"/>
          <w:szCs w:val="26"/>
        </w:rPr>
        <w:t>Сценарные</w:t>
      </w:r>
      <w:r w:rsidR="00F628F0">
        <w:rPr>
          <w:sz w:val="26"/>
          <w:szCs w:val="26"/>
        </w:rPr>
        <w:t xml:space="preserve"> </w:t>
      </w:r>
      <w:r w:rsidRPr="009009D0">
        <w:rPr>
          <w:sz w:val="26"/>
          <w:szCs w:val="26"/>
        </w:rPr>
        <w:t>условия</w:t>
      </w:r>
      <w:r w:rsidR="00F628F0">
        <w:rPr>
          <w:sz w:val="26"/>
          <w:szCs w:val="26"/>
        </w:rPr>
        <w:t xml:space="preserve"> </w:t>
      </w:r>
      <w:r w:rsidRPr="009009D0">
        <w:rPr>
          <w:sz w:val="26"/>
          <w:szCs w:val="26"/>
        </w:rPr>
        <w:t>развития</w:t>
      </w:r>
      <w:r w:rsidR="00F628F0">
        <w:rPr>
          <w:sz w:val="26"/>
          <w:szCs w:val="26"/>
        </w:rPr>
        <w:t xml:space="preserve"> </w:t>
      </w:r>
      <w:r w:rsidRPr="009009D0">
        <w:rPr>
          <w:sz w:val="26"/>
          <w:szCs w:val="26"/>
        </w:rPr>
        <w:t>электроэнергетики</w:t>
      </w:r>
      <w:r w:rsidR="00F628F0">
        <w:rPr>
          <w:sz w:val="26"/>
          <w:szCs w:val="26"/>
        </w:rPr>
        <w:t xml:space="preserve"> </w:t>
      </w:r>
      <w:r w:rsidRPr="009009D0">
        <w:rPr>
          <w:sz w:val="26"/>
          <w:szCs w:val="26"/>
        </w:rPr>
        <w:t>России</w:t>
      </w:r>
      <w:r w:rsidR="00F628F0">
        <w:rPr>
          <w:sz w:val="26"/>
          <w:szCs w:val="26"/>
        </w:rPr>
        <w:t xml:space="preserve"> </w:t>
      </w:r>
      <w:r w:rsidRPr="009009D0">
        <w:rPr>
          <w:sz w:val="26"/>
          <w:szCs w:val="26"/>
        </w:rPr>
        <w:t xml:space="preserve">на период до 2030 года.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Генеральная схема размещения объектов электроэнергетики России до 2020 года с учетом перспективы до 2030 года (редакция на 26 апреля 2010 г.)</w:t>
      </w:r>
      <w:r>
        <w:rPr>
          <w:sz w:val="26"/>
          <w:szCs w:val="26"/>
        </w:rPr>
        <w:t>.</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Дубовский С.В., Бабин М.Е., Левчук А.П., Рейсиг В.А. Границы экономической</w:t>
      </w:r>
      <w:r w:rsidR="00F628F0">
        <w:rPr>
          <w:sz w:val="26"/>
          <w:szCs w:val="26"/>
        </w:rPr>
        <w:t xml:space="preserve"> </w:t>
      </w:r>
      <w:r w:rsidRPr="009009D0">
        <w:rPr>
          <w:sz w:val="26"/>
          <w:szCs w:val="26"/>
        </w:rPr>
        <w:t>целесообразности</w:t>
      </w:r>
      <w:r w:rsidR="00F628F0">
        <w:rPr>
          <w:sz w:val="26"/>
          <w:szCs w:val="26"/>
        </w:rPr>
        <w:t xml:space="preserve"> </w:t>
      </w:r>
      <w:r w:rsidRPr="009009D0">
        <w:rPr>
          <w:sz w:val="26"/>
          <w:szCs w:val="26"/>
        </w:rPr>
        <w:t>централизации</w:t>
      </w:r>
      <w:r w:rsidR="00F628F0">
        <w:rPr>
          <w:sz w:val="26"/>
          <w:szCs w:val="26"/>
        </w:rPr>
        <w:t xml:space="preserve"> </w:t>
      </w:r>
      <w:r w:rsidRPr="009009D0">
        <w:rPr>
          <w:sz w:val="26"/>
          <w:szCs w:val="26"/>
        </w:rPr>
        <w:t>и</w:t>
      </w:r>
      <w:r w:rsidR="00F628F0">
        <w:rPr>
          <w:sz w:val="26"/>
          <w:szCs w:val="26"/>
        </w:rPr>
        <w:t xml:space="preserve"> </w:t>
      </w:r>
      <w:r w:rsidRPr="009009D0">
        <w:rPr>
          <w:sz w:val="26"/>
          <w:szCs w:val="26"/>
        </w:rPr>
        <w:t>децентрализации</w:t>
      </w:r>
      <w:r w:rsidR="00F628F0">
        <w:rPr>
          <w:sz w:val="26"/>
          <w:szCs w:val="26"/>
        </w:rPr>
        <w:t xml:space="preserve"> </w:t>
      </w:r>
      <w:r w:rsidRPr="009009D0">
        <w:rPr>
          <w:sz w:val="26"/>
          <w:szCs w:val="26"/>
        </w:rPr>
        <w:t>теплоснабжения// Проблем</w:t>
      </w:r>
      <w:r>
        <w:rPr>
          <w:sz w:val="26"/>
          <w:szCs w:val="26"/>
        </w:rPr>
        <w:t>ыэ</w:t>
      </w:r>
      <w:r w:rsidRPr="009009D0">
        <w:rPr>
          <w:sz w:val="26"/>
          <w:szCs w:val="26"/>
        </w:rPr>
        <w:t xml:space="preserve">нергетики.- вып. 1 (24).- 2011 г.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lastRenderedPageBreak/>
        <w:t xml:space="preserve">Волкова Е.А., Панкрушина Т.Г., Шульгина В.С. Эффективность некрупных коммунально-бытовых ТЭЦ и рациональные области их применения. – Электрические станции.- № 7.- 2010 г.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Экспресс-анализ зависимости эффективности транспорта тепла от удаленности потребителей. Новости теплоснабжения.- N 6.-2006 г</w:t>
      </w:r>
      <w:r>
        <w:rPr>
          <w:sz w:val="26"/>
          <w:szCs w:val="26"/>
        </w:rPr>
        <w:t>.</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 xml:space="preserve">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вгородах и населенных пунктах РФ», разработанные РАО «Роскоммунэнерго». </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МДК 4-01.2001 «Методические рекомендации по техническому расследованию и учету технологических нарушений в системах коммунального энергоснабжения</w:t>
      </w:r>
      <w:r w:rsidR="00F628F0">
        <w:rPr>
          <w:sz w:val="26"/>
          <w:szCs w:val="26"/>
        </w:rPr>
        <w:t xml:space="preserve"> </w:t>
      </w:r>
      <w:r w:rsidRPr="00812FCC">
        <w:rPr>
          <w:sz w:val="26"/>
          <w:szCs w:val="26"/>
        </w:rPr>
        <w:t>и</w:t>
      </w:r>
      <w:r w:rsidR="00F628F0">
        <w:rPr>
          <w:sz w:val="26"/>
          <w:szCs w:val="26"/>
        </w:rPr>
        <w:t xml:space="preserve"> </w:t>
      </w:r>
      <w:r w:rsidRPr="00812FCC">
        <w:rPr>
          <w:sz w:val="26"/>
          <w:szCs w:val="26"/>
        </w:rPr>
        <w:t>работе</w:t>
      </w:r>
      <w:r w:rsidR="00F628F0">
        <w:rPr>
          <w:sz w:val="26"/>
          <w:szCs w:val="26"/>
        </w:rPr>
        <w:t xml:space="preserve"> </w:t>
      </w:r>
      <w:r w:rsidRPr="00812FCC">
        <w:rPr>
          <w:sz w:val="26"/>
          <w:szCs w:val="26"/>
        </w:rPr>
        <w:t>энергетических</w:t>
      </w:r>
      <w:r w:rsidR="00F628F0">
        <w:rPr>
          <w:sz w:val="26"/>
          <w:szCs w:val="26"/>
        </w:rPr>
        <w:t xml:space="preserve"> </w:t>
      </w:r>
      <w:r w:rsidRPr="00812FCC">
        <w:rPr>
          <w:sz w:val="26"/>
          <w:szCs w:val="26"/>
        </w:rPr>
        <w:t>организаций</w:t>
      </w:r>
      <w:r w:rsidR="00F628F0">
        <w:rPr>
          <w:sz w:val="26"/>
          <w:szCs w:val="26"/>
        </w:rPr>
        <w:t xml:space="preserve"> </w:t>
      </w:r>
      <w:r w:rsidRPr="00812FCC">
        <w:rPr>
          <w:sz w:val="26"/>
          <w:szCs w:val="26"/>
        </w:rPr>
        <w:t>жилищно-коммунального</w:t>
      </w:r>
      <w:r w:rsidR="00F628F0">
        <w:rPr>
          <w:sz w:val="26"/>
          <w:szCs w:val="26"/>
        </w:rPr>
        <w:t xml:space="preserve"> </w:t>
      </w:r>
      <w:r w:rsidRPr="00812FCC">
        <w:rPr>
          <w:sz w:val="26"/>
          <w:szCs w:val="26"/>
        </w:rPr>
        <w:t xml:space="preserve">комплекса» (Утверждены приказом Госстроя России от 20.08.01 № 191). </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«Методические</w:t>
      </w:r>
      <w:r w:rsidR="00F628F0">
        <w:rPr>
          <w:sz w:val="26"/>
          <w:szCs w:val="26"/>
        </w:rPr>
        <w:t xml:space="preserve"> </w:t>
      </w:r>
      <w:r w:rsidRPr="00812FCC">
        <w:rPr>
          <w:sz w:val="26"/>
          <w:szCs w:val="26"/>
        </w:rPr>
        <w:t>рекомендации</w:t>
      </w:r>
      <w:r w:rsidR="00F628F0">
        <w:rPr>
          <w:sz w:val="26"/>
          <w:szCs w:val="26"/>
        </w:rPr>
        <w:t xml:space="preserve"> </w:t>
      </w:r>
      <w:r w:rsidRPr="00812FCC">
        <w:rPr>
          <w:sz w:val="26"/>
          <w:szCs w:val="26"/>
        </w:rPr>
        <w:t>по</w:t>
      </w:r>
      <w:r w:rsidR="00F628F0">
        <w:rPr>
          <w:sz w:val="26"/>
          <w:szCs w:val="26"/>
        </w:rPr>
        <w:t xml:space="preserve"> </w:t>
      </w:r>
      <w:r w:rsidRPr="00812FCC">
        <w:rPr>
          <w:sz w:val="26"/>
          <w:szCs w:val="26"/>
        </w:rPr>
        <w:t>определению</w:t>
      </w:r>
      <w:r w:rsidR="00F628F0">
        <w:rPr>
          <w:sz w:val="26"/>
          <w:szCs w:val="26"/>
        </w:rPr>
        <w:t xml:space="preserve"> </w:t>
      </w:r>
      <w:r w:rsidRPr="00812FCC">
        <w:rPr>
          <w:sz w:val="26"/>
          <w:szCs w:val="26"/>
        </w:rPr>
        <w:t>технического</w:t>
      </w:r>
      <w:r w:rsidR="00F628F0">
        <w:rPr>
          <w:sz w:val="26"/>
          <w:szCs w:val="26"/>
        </w:rPr>
        <w:t xml:space="preserve"> </w:t>
      </w:r>
      <w:r w:rsidRPr="00812FCC">
        <w:rPr>
          <w:sz w:val="26"/>
          <w:szCs w:val="26"/>
        </w:rPr>
        <w:t xml:space="preserve">состояния систем теплоснабжения, горячего водоснабжения, холодного водоснабжения и водоотведения», утвержденныезаместителем Министра регионального развития РФ 25.04.2012 г. </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РД 153-34.0-20.518-2003 «Типовая инструкция по защите трубопроводов тепловых сетей от наружной коррозии»</w:t>
      </w:r>
      <w:r>
        <w:rPr>
          <w:sz w:val="26"/>
          <w:szCs w:val="26"/>
        </w:rPr>
        <w:t>.</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Методические</w:t>
      </w:r>
      <w:r w:rsidR="00B60883">
        <w:rPr>
          <w:sz w:val="26"/>
          <w:szCs w:val="26"/>
        </w:rPr>
        <w:t xml:space="preserve"> </w:t>
      </w:r>
      <w:r w:rsidRPr="006F79AD">
        <w:rPr>
          <w:sz w:val="26"/>
          <w:szCs w:val="26"/>
        </w:rPr>
        <w:t>рекомендации</w:t>
      </w:r>
      <w:r w:rsidR="00B60883">
        <w:rPr>
          <w:sz w:val="26"/>
          <w:szCs w:val="26"/>
        </w:rPr>
        <w:t xml:space="preserve"> </w:t>
      </w:r>
      <w:r w:rsidRPr="006F79AD">
        <w:rPr>
          <w:sz w:val="26"/>
          <w:szCs w:val="26"/>
        </w:rPr>
        <w:t>по</w:t>
      </w:r>
      <w:r w:rsidR="00B60883">
        <w:rPr>
          <w:sz w:val="26"/>
          <w:szCs w:val="26"/>
        </w:rPr>
        <w:t xml:space="preserve"> </w:t>
      </w:r>
      <w:r w:rsidRPr="006F79AD">
        <w:rPr>
          <w:sz w:val="26"/>
          <w:szCs w:val="26"/>
        </w:rPr>
        <w:t>оценке</w:t>
      </w:r>
      <w:r w:rsidR="00B60883">
        <w:rPr>
          <w:sz w:val="26"/>
          <w:szCs w:val="26"/>
        </w:rPr>
        <w:t xml:space="preserve"> </w:t>
      </w:r>
      <w:r w:rsidRPr="006F79AD">
        <w:rPr>
          <w:sz w:val="26"/>
          <w:szCs w:val="26"/>
        </w:rPr>
        <w:t>эффективности</w:t>
      </w:r>
      <w:r w:rsidR="00B60883">
        <w:rPr>
          <w:sz w:val="26"/>
          <w:szCs w:val="26"/>
        </w:rPr>
        <w:t xml:space="preserve"> </w:t>
      </w:r>
      <w:r w:rsidRPr="006F79AD">
        <w:rPr>
          <w:sz w:val="26"/>
          <w:szCs w:val="26"/>
        </w:rPr>
        <w:t xml:space="preserve">инвестиционных проектов: (вторая редакция) / </w:t>
      </w:r>
      <w:proofErr w:type="gramStart"/>
      <w:r w:rsidRPr="006F79AD">
        <w:rPr>
          <w:sz w:val="26"/>
          <w:szCs w:val="26"/>
        </w:rPr>
        <w:t>М-во</w:t>
      </w:r>
      <w:proofErr w:type="gramEnd"/>
      <w:r w:rsidRPr="006F79AD">
        <w:rPr>
          <w:sz w:val="26"/>
          <w:szCs w:val="26"/>
        </w:rPr>
        <w:t xml:space="preserve"> экон. РФ, </w:t>
      </w:r>
      <w:proofErr w:type="gramStart"/>
      <w:r w:rsidRPr="006F79AD">
        <w:rPr>
          <w:sz w:val="26"/>
          <w:szCs w:val="26"/>
        </w:rPr>
        <w:t>М-во</w:t>
      </w:r>
      <w:proofErr w:type="gramEnd"/>
      <w:r w:rsidRPr="006F79AD">
        <w:rPr>
          <w:sz w:val="26"/>
          <w:szCs w:val="26"/>
        </w:rPr>
        <w:t xml:space="preserve"> фин. РФ, ГК по стр-ву, архит. и жил. Политике; рук</w:t>
      </w:r>
      <w:proofErr w:type="gramStart"/>
      <w:r w:rsidRPr="006F79AD">
        <w:rPr>
          <w:sz w:val="26"/>
          <w:szCs w:val="26"/>
        </w:rPr>
        <w:t>.а</w:t>
      </w:r>
      <w:proofErr w:type="gramEnd"/>
      <w:r w:rsidRPr="006F79AD">
        <w:rPr>
          <w:sz w:val="26"/>
          <w:szCs w:val="26"/>
        </w:rPr>
        <w:t xml:space="preserve">вт. кол.: Косов В.В., Лившиц В.Н., Шахназаров А.Г. – М.: ОАО «НПО Изд-во» «Экономика», 2000.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Методика оценки экономической эффективности инвестиционных проектов в форме капитальных вложений. – </w:t>
      </w:r>
      <w:proofErr w:type="gramStart"/>
      <w:r w:rsidRPr="006F79AD">
        <w:rPr>
          <w:sz w:val="26"/>
          <w:szCs w:val="26"/>
        </w:rPr>
        <w:t>Утверждена</w:t>
      </w:r>
      <w:proofErr w:type="gramEnd"/>
      <w:r w:rsidRPr="006F79AD">
        <w:rPr>
          <w:sz w:val="26"/>
          <w:szCs w:val="26"/>
        </w:rPr>
        <w:t xml:space="preserve"> Временно исполняющим обязанности Председателя Правления ОАО «Газпром» С.Ф. Хомяковым. № 01/07-99 от 9 сентября 2009 г.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Методические рекомендации по применению унифицированных подходов</w:t>
      </w:r>
      <w:r w:rsidR="009F51DF">
        <w:rPr>
          <w:sz w:val="26"/>
          <w:szCs w:val="26"/>
        </w:rPr>
        <w:t xml:space="preserve"> </w:t>
      </w:r>
      <w:r w:rsidRPr="006F79AD">
        <w:rPr>
          <w:sz w:val="26"/>
          <w:szCs w:val="26"/>
        </w:rPr>
        <w:t>к</w:t>
      </w:r>
      <w:r w:rsidR="009F51DF">
        <w:rPr>
          <w:sz w:val="26"/>
          <w:szCs w:val="26"/>
        </w:rPr>
        <w:t xml:space="preserve"> </w:t>
      </w:r>
      <w:r w:rsidRPr="006F79AD">
        <w:rPr>
          <w:sz w:val="26"/>
          <w:szCs w:val="26"/>
        </w:rPr>
        <w:t>оценке</w:t>
      </w:r>
      <w:r w:rsidR="009F51DF">
        <w:rPr>
          <w:sz w:val="26"/>
          <w:szCs w:val="26"/>
        </w:rPr>
        <w:t xml:space="preserve"> </w:t>
      </w:r>
      <w:r w:rsidRPr="006F79AD">
        <w:rPr>
          <w:sz w:val="26"/>
          <w:szCs w:val="26"/>
        </w:rPr>
        <w:t>экономической</w:t>
      </w:r>
      <w:r w:rsidR="009F51DF">
        <w:rPr>
          <w:sz w:val="26"/>
          <w:szCs w:val="26"/>
        </w:rPr>
        <w:t xml:space="preserve"> </w:t>
      </w:r>
      <w:r w:rsidRPr="006F79AD">
        <w:rPr>
          <w:sz w:val="26"/>
          <w:szCs w:val="26"/>
        </w:rPr>
        <w:t>эффективности</w:t>
      </w:r>
      <w:r w:rsidR="009F51DF">
        <w:rPr>
          <w:sz w:val="26"/>
          <w:szCs w:val="26"/>
        </w:rPr>
        <w:t xml:space="preserve"> </w:t>
      </w:r>
      <w:r w:rsidRPr="006F79AD">
        <w:rPr>
          <w:sz w:val="26"/>
          <w:szCs w:val="26"/>
        </w:rPr>
        <w:t>инвестиционных</w:t>
      </w:r>
      <w:r w:rsidR="009F51DF">
        <w:rPr>
          <w:sz w:val="26"/>
          <w:szCs w:val="26"/>
        </w:rPr>
        <w:t xml:space="preserve"> </w:t>
      </w:r>
      <w:r w:rsidRPr="006F79AD">
        <w:rPr>
          <w:sz w:val="26"/>
          <w:szCs w:val="26"/>
        </w:rPr>
        <w:t xml:space="preserve">проектов ОАО «Газпром» в области тепло- и электроэнергетики. – </w:t>
      </w:r>
      <w:proofErr w:type="gramStart"/>
      <w:r w:rsidRPr="006F79AD">
        <w:rPr>
          <w:sz w:val="26"/>
          <w:szCs w:val="26"/>
        </w:rPr>
        <w:t>Р</w:t>
      </w:r>
      <w:proofErr w:type="gramEnd"/>
      <w:r w:rsidRPr="006F79AD">
        <w:rPr>
          <w:sz w:val="26"/>
          <w:szCs w:val="26"/>
        </w:rPr>
        <w:t xml:space="preserve"> Газпром № 01/350-2008. – М., 2009.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lastRenderedPageBreak/>
        <w:t xml:space="preserve">Рекомендации по составу и организации прединвестиционных исследований в ОАО «Газпром». </w:t>
      </w:r>
      <w:proofErr w:type="gramStart"/>
      <w:r w:rsidRPr="006F79AD">
        <w:rPr>
          <w:sz w:val="26"/>
          <w:szCs w:val="26"/>
        </w:rPr>
        <w:t>Р</w:t>
      </w:r>
      <w:proofErr w:type="gramEnd"/>
      <w:r w:rsidRPr="006F79AD">
        <w:rPr>
          <w:sz w:val="26"/>
          <w:szCs w:val="26"/>
        </w:rPr>
        <w:t xml:space="preserve"> Газпром 035-2008. – М., 2008.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Pr>
          <w:sz w:val="26"/>
          <w:szCs w:val="26"/>
        </w:rPr>
        <w:t>П</w:t>
      </w:r>
      <w:r w:rsidRPr="006F79AD">
        <w:rPr>
          <w:sz w:val="26"/>
          <w:szCs w:val="26"/>
        </w:rPr>
        <w:t>рогноз</w:t>
      </w:r>
      <w:r w:rsidR="009F51DF">
        <w:rPr>
          <w:sz w:val="26"/>
          <w:szCs w:val="26"/>
        </w:rPr>
        <w:t xml:space="preserve"> </w:t>
      </w:r>
      <w:r w:rsidRPr="006F79AD">
        <w:rPr>
          <w:sz w:val="26"/>
          <w:szCs w:val="26"/>
        </w:rPr>
        <w:t>сценарных</w:t>
      </w:r>
      <w:r w:rsidR="009F51DF">
        <w:rPr>
          <w:sz w:val="26"/>
          <w:szCs w:val="26"/>
        </w:rPr>
        <w:t xml:space="preserve"> </w:t>
      </w:r>
      <w:r w:rsidRPr="006F79AD">
        <w:rPr>
          <w:sz w:val="26"/>
          <w:szCs w:val="26"/>
        </w:rPr>
        <w:t>условий</w:t>
      </w:r>
      <w:r w:rsidR="009F51DF">
        <w:rPr>
          <w:sz w:val="26"/>
          <w:szCs w:val="26"/>
        </w:rPr>
        <w:t xml:space="preserve"> </w:t>
      </w:r>
      <w:r w:rsidRPr="006F79AD">
        <w:rPr>
          <w:sz w:val="26"/>
          <w:szCs w:val="26"/>
        </w:rPr>
        <w:t>социально-экономического</w:t>
      </w:r>
      <w:r w:rsidR="009F51DF">
        <w:rPr>
          <w:sz w:val="26"/>
          <w:szCs w:val="26"/>
        </w:rPr>
        <w:t xml:space="preserve"> </w:t>
      </w:r>
      <w:r w:rsidRPr="006F79AD">
        <w:rPr>
          <w:sz w:val="26"/>
          <w:szCs w:val="26"/>
        </w:rPr>
        <w:t>развития</w:t>
      </w:r>
      <w:r w:rsidR="009F51DF">
        <w:rPr>
          <w:sz w:val="26"/>
          <w:szCs w:val="26"/>
        </w:rPr>
        <w:t xml:space="preserve"> </w:t>
      </w:r>
      <w:r w:rsidRPr="006F79AD">
        <w:rPr>
          <w:sz w:val="26"/>
          <w:szCs w:val="26"/>
        </w:rPr>
        <w:t xml:space="preserve">Российской Федерации на период 2013-2015 годов. Министерство экономического развития РФ, http://www.economy.gov.ru.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Сценарные условия долгосрочного прогноза социально-экономического развития Российской Федерации до 2030 года. Министерство экономического развития РФ, http://www.economy.gov.ru.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Справочник базовых цен на проектные работы для строительства. Объекты энергетики. – М.: РАО «ЕЭС России», 2003.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 Индексы изменения сметной стоимости строительно-монтажных работ видам строительства и пусконаладочных работ, определяемых с применением федеральных и территориальных единичных расценок на 2-ой квартал 2012 г.</w:t>
      </w:r>
    </w:p>
    <w:p w:rsidR="00526B0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F05CA8">
        <w:rPr>
          <w:sz w:val="26"/>
          <w:szCs w:val="26"/>
        </w:rPr>
        <w:t xml:space="preserve">Об организации теплоснабжения в Российской Федерации и о внесении измененийвнекоторыеакты Правительства Российской Федерации. Постановление Правительства РФ от 8 августа 2012 г. N 808. </w:t>
      </w:r>
    </w:p>
    <w:p w:rsidR="00556013" w:rsidRDefault="00556013" w:rsidP="002463C7">
      <w:pPr>
        <w:widowControl w:val="0"/>
        <w:autoSpaceDE w:val="0"/>
        <w:autoSpaceDN w:val="0"/>
        <w:adjustRightInd w:val="0"/>
        <w:spacing w:line="360" w:lineRule="auto"/>
        <w:ind w:firstLine="567"/>
        <w:jc w:val="both"/>
        <w:rPr>
          <w:rFonts w:ascii="Times New Roman" w:hAnsi="Times New Roman"/>
          <w:sz w:val="26"/>
          <w:szCs w:val="26"/>
        </w:rPr>
      </w:pPr>
    </w:p>
    <w:sectPr w:rsidR="00556013" w:rsidSect="002474EF">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6F87" w:rsidRDefault="00EF6F87" w:rsidP="007A26FE">
      <w:r>
        <w:separator/>
      </w:r>
    </w:p>
  </w:endnote>
  <w:endnote w:type="continuationSeparator" w:id="0">
    <w:p w:rsidR="00EF6F87" w:rsidRDefault="00EF6F87" w:rsidP="007A2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0F3C52" w:usb2="00000016" w:usb3="00000000" w:csb0="0004001F" w:csb1="00000000"/>
  </w:font>
  <w:font w:name="Peterburg">
    <w:altName w:val="Times New Roman"/>
    <w:charset w:val="00"/>
    <w:family w:val="auto"/>
    <w:pitch w:val="variable"/>
    <w:sig w:usb0="00000203" w:usb1="00000000" w:usb2="00000000" w:usb3="00000000" w:csb0="00000005" w:csb1="00000000"/>
  </w:font>
  <w:font w:name="TimesDL">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8741291"/>
      <w:docPartObj>
        <w:docPartGallery w:val="Page Numbers (Bottom of Page)"/>
        <w:docPartUnique/>
      </w:docPartObj>
    </w:sdtPr>
    <w:sdtContent>
      <w:p w:rsidR="0010670E" w:rsidRDefault="0010670E">
        <w:pPr>
          <w:pStyle w:val="a8"/>
        </w:pPr>
        <w:r>
          <w:fldChar w:fldCharType="begin"/>
        </w:r>
        <w:r>
          <w:instrText>PAGE   \* MERGEFORMAT</w:instrText>
        </w:r>
        <w:r>
          <w:fldChar w:fldCharType="separate"/>
        </w:r>
        <w:r w:rsidR="00A3592F" w:rsidRPr="00A3592F">
          <w:rPr>
            <w:noProof/>
            <w:lang w:val="ru-RU"/>
          </w:rPr>
          <w:t>4</w:t>
        </w:r>
        <w:r>
          <w:rPr>
            <w:noProof/>
            <w:lang w:val="ru-RU"/>
          </w:rPr>
          <w:fldChar w:fldCharType="end"/>
        </w:r>
      </w:p>
    </w:sdtContent>
  </w:sdt>
  <w:p w:rsidR="0010670E" w:rsidRPr="002474EF" w:rsidRDefault="0010670E" w:rsidP="00470412">
    <w:pPr>
      <w:pStyle w:val="a3"/>
      <w:numPr>
        <w:ilvl w:val="0"/>
        <w:numId w:val="0"/>
      </w:numPr>
      <w:ind w:left="567"/>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70E" w:rsidRDefault="0010670E">
    <w:pPr>
      <w:pStyle w:val="a8"/>
    </w:pPr>
  </w:p>
  <w:p w:rsidR="0010670E" w:rsidRDefault="0010670E">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1020317"/>
      <w:docPartObj>
        <w:docPartGallery w:val="Page Numbers (Bottom of Page)"/>
        <w:docPartUnique/>
      </w:docPartObj>
    </w:sdtPr>
    <w:sdtContent>
      <w:p w:rsidR="0010670E" w:rsidRDefault="0010670E">
        <w:pPr>
          <w:pStyle w:val="a8"/>
        </w:pPr>
        <w:r>
          <w:fldChar w:fldCharType="begin"/>
        </w:r>
        <w:r>
          <w:instrText>PAGE   \* MERGEFORMAT</w:instrText>
        </w:r>
        <w:r>
          <w:fldChar w:fldCharType="separate"/>
        </w:r>
        <w:r w:rsidR="00A3592F" w:rsidRPr="00A3592F">
          <w:rPr>
            <w:noProof/>
            <w:lang w:val="ru-RU"/>
          </w:rPr>
          <w:t>110</w:t>
        </w:r>
        <w:r>
          <w:rPr>
            <w:noProof/>
            <w:lang w:val="ru-RU"/>
          </w:rPr>
          <w:fldChar w:fldCharType="end"/>
        </w:r>
      </w:p>
    </w:sdtContent>
  </w:sdt>
  <w:p w:rsidR="0010670E" w:rsidRPr="00ED030B" w:rsidRDefault="0010670E" w:rsidP="007C6776">
    <w:pPr>
      <w:pStyle w:val="a8"/>
      <w:ind w:left="2978"/>
      <w:rPr>
        <w:rFonts w:ascii="Times New Roman" w:hAnsi="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70E" w:rsidRPr="00C85793" w:rsidRDefault="0010670E" w:rsidP="00DA20BE">
    <w:pPr>
      <w:pStyle w:val="a8"/>
      <w:rPr>
        <w:rFonts w:ascii="Times New Roman" w:hAnsi="Times New Roman"/>
      </w:rPr>
    </w:pPr>
    <w:r w:rsidRPr="00B00263">
      <w:rPr>
        <w:rFonts w:ascii="Times New Roman" w:hAnsi="Times New Roman"/>
      </w:rPr>
      <w:fldChar w:fldCharType="begin"/>
    </w:r>
    <w:r w:rsidRPr="00B00263">
      <w:rPr>
        <w:rFonts w:ascii="Times New Roman" w:hAnsi="Times New Roman"/>
      </w:rPr>
      <w:instrText>PAGE   \* MERGEFORMAT</w:instrText>
    </w:r>
    <w:r w:rsidRPr="00B00263">
      <w:rPr>
        <w:rFonts w:ascii="Times New Roman" w:hAnsi="Times New Roman"/>
      </w:rPr>
      <w:fldChar w:fldCharType="separate"/>
    </w:r>
    <w:r w:rsidR="00A3592F" w:rsidRPr="00A3592F">
      <w:rPr>
        <w:rFonts w:ascii="Times New Roman" w:hAnsi="Times New Roman"/>
        <w:noProof/>
        <w:lang w:val="ru-RU"/>
      </w:rPr>
      <w:t>167</w:t>
    </w:r>
    <w:r w:rsidRPr="00B00263">
      <w:rPr>
        <w:rFonts w:ascii="Times New Roman" w:hAnsi="Times New Roma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70E" w:rsidRPr="00C85793" w:rsidRDefault="0010670E" w:rsidP="00DA20BE">
    <w:pPr>
      <w:pStyle w:val="a8"/>
      <w:rPr>
        <w:rFonts w:ascii="Times New Roman" w:hAnsi="Times New Roman"/>
      </w:rPr>
    </w:pPr>
    <w:r w:rsidRPr="00B00263">
      <w:rPr>
        <w:rFonts w:ascii="Times New Roman" w:hAnsi="Times New Roman"/>
      </w:rPr>
      <w:fldChar w:fldCharType="begin"/>
    </w:r>
    <w:r w:rsidRPr="00B00263">
      <w:rPr>
        <w:rFonts w:ascii="Times New Roman" w:hAnsi="Times New Roman"/>
      </w:rPr>
      <w:instrText>PAGE   \* MERGEFORMAT</w:instrText>
    </w:r>
    <w:r w:rsidRPr="00B00263">
      <w:rPr>
        <w:rFonts w:ascii="Times New Roman" w:hAnsi="Times New Roman"/>
      </w:rPr>
      <w:fldChar w:fldCharType="separate"/>
    </w:r>
    <w:r w:rsidR="00A3592F" w:rsidRPr="00A3592F">
      <w:rPr>
        <w:rFonts w:ascii="Times New Roman" w:hAnsi="Times New Roman"/>
        <w:noProof/>
        <w:lang w:val="ru-RU"/>
      </w:rPr>
      <w:t>176</w:t>
    </w:r>
    <w:r w:rsidRPr="00B00263">
      <w:rPr>
        <w:rFonts w:ascii="Times New Roman" w:hAnsi="Times New Roma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3471352"/>
      <w:docPartObj>
        <w:docPartGallery w:val="Page Numbers (Bottom of Page)"/>
        <w:docPartUnique/>
      </w:docPartObj>
    </w:sdtPr>
    <w:sdtContent>
      <w:p w:rsidR="0010670E" w:rsidRDefault="0010670E">
        <w:pPr>
          <w:pStyle w:val="a8"/>
        </w:pPr>
        <w:r>
          <w:fldChar w:fldCharType="begin"/>
        </w:r>
        <w:r>
          <w:instrText>PAGE   \* MERGEFORMAT</w:instrText>
        </w:r>
        <w:r>
          <w:fldChar w:fldCharType="separate"/>
        </w:r>
        <w:r w:rsidR="00A3592F" w:rsidRPr="00A3592F">
          <w:rPr>
            <w:noProof/>
            <w:lang w:val="ru-RU"/>
          </w:rPr>
          <w:t>177</w:t>
        </w:r>
        <w:r>
          <w:rPr>
            <w:noProof/>
            <w:lang w:val="ru-RU"/>
          </w:rPr>
          <w:fldChar w:fldCharType="end"/>
        </w:r>
      </w:p>
    </w:sdtContent>
  </w:sdt>
  <w:p w:rsidR="0010670E" w:rsidRPr="00ED030B" w:rsidRDefault="0010670E" w:rsidP="007C6776">
    <w:pPr>
      <w:pStyle w:val="a8"/>
      <w:ind w:left="2978"/>
      <w:rPr>
        <w:rFonts w:ascii="Times New Roman" w:hAnsi="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6F87" w:rsidRDefault="00EF6F87" w:rsidP="007A26FE">
      <w:r>
        <w:separator/>
      </w:r>
    </w:p>
  </w:footnote>
  <w:footnote w:type="continuationSeparator" w:id="0">
    <w:p w:rsidR="00EF6F87" w:rsidRDefault="00EF6F87" w:rsidP="007A26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70E" w:rsidRDefault="0010670E" w:rsidP="007A26FE">
    <w:pPr>
      <w:pStyle w:val="af"/>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70E" w:rsidRDefault="0010670E">
    <w:pPr>
      <w:pStyle w:val="af"/>
    </w:pPr>
  </w:p>
  <w:p w:rsidR="0010670E" w:rsidRPr="00ED030B" w:rsidRDefault="0010670E" w:rsidP="007C6776">
    <w:pPr>
      <w:pStyle w:val="af"/>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F8A5002"/>
    <w:lvl w:ilvl="0">
      <w:start w:val="1"/>
      <w:numFmt w:val="decimal"/>
      <w:pStyle w:val="a"/>
      <w:lvlText w:val="%1."/>
      <w:lvlJc w:val="left"/>
      <w:pPr>
        <w:tabs>
          <w:tab w:val="num" w:pos="644"/>
        </w:tabs>
        <w:ind w:firstLine="284"/>
      </w:pPr>
      <w:rPr>
        <w:rFonts w:hint="default"/>
      </w:rPr>
    </w:lvl>
  </w:abstractNum>
  <w:abstractNum w:abstractNumId="1">
    <w:nsid w:val="FFFFFF89"/>
    <w:multiLevelType w:val="singleLevel"/>
    <w:tmpl w:val="43FCA88C"/>
    <w:lvl w:ilvl="0">
      <w:start w:val="1"/>
      <w:numFmt w:val="bullet"/>
      <w:pStyle w:val="a0"/>
      <w:lvlText w:val=""/>
      <w:lvlJc w:val="left"/>
      <w:pPr>
        <w:tabs>
          <w:tab w:val="num" w:pos="360"/>
        </w:tabs>
        <w:ind w:left="360" w:hanging="360"/>
      </w:pPr>
      <w:rPr>
        <w:rFonts w:ascii="Symbol" w:hAnsi="Symbol" w:hint="default"/>
      </w:rPr>
    </w:lvl>
  </w:abstractNum>
  <w:abstractNum w:abstractNumId="2">
    <w:nsid w:val="01FF53F8"/>
    <w:multiLevelType w:val="hybridMultilevel"/>
    <w:tmpl w:val="4202C67E"/>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2F34B35"/>
    <w:multiLevelType w:val="hybridMultilevel"/>
    <w:tmpl w:val="6E1A5B62"/>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4">
    <w:nsid w:val="034E770B"/>
    <w:multiLevelType w:val="hybridMultilevel"/>
    <w:tmpl w:val="7BA4B926"/>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B461F99"/>
    <w:multiLevelType w:val="hybridMultilevel"/>
    <w:tmpl w:val="5BB23192"/>
    <w:lvl w:ilvl="0" w:tplc="9EF007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DEC37C1"/>
    <w:multiLevelType w:val="multilevel"/>
    <w:tmpl w:val="546E9530"/>
    <w:lvl w:ilvl="0">
      <w:start w:val="10"/>
      <w:numFmt w:val="decimal"/>
      <w:lvlText w:val="%1"/>
      <w:lvlJc w:val="left"/>
      <w:pPr>
        <w:ind w:left="465" w:hanging="465"/>
      </w:pPr>
      <w:rPr>
        <w:rFonts w:hint="default"/>
      </w:rPr>
    </w:lvl>
    <w:lvl w:ilvl="1">
      <w:start w:val="1"/>
      <w:numFmt w:val="decimal"/>
      <w:lvlText w:val="%1.%2"/>
      <w:lvlJc w:val="left"/>
      <w:pPr>
        <w:ind w:left="1032" w:hanging="46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
    <w:nsid w:val="10762241"/>
    <w:multiLevelType w:val="hybridMultilevel"/>
    <w:tmpl w:val="DA36EF94"/>
    <w:lvl w:ilvl="0" w:tplc="9664ECEC">
      <w:start w:val="1"/>
      <w:numFmt w:val="decimal"/>
      <w:pStyle w:val="S"/>
      <w:lvlText w:val="Таблица %1"/>
      <w:lvlJc w:val="right"/>
      <w:pPr>
        <w:tabs>
          <w:tab w:val="num" w:pos="3260"/>
        </w:tabs>
        <w:ind w:left="3373" w:hanging="113"/>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
    <w:nsid w:val="132D49B4"/>
    <w:multiLevelType w:val="multilevel"/>
    <w:tmpl w:val="6C1614CC"/>
    <w:lvl w:ilvl="0">
      <w:start w:val="7"/>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9">
    <w:nsid w:val="13F430B4"/>
    <w:multiLevelType w:val="hybridMultilevel"/>
    <w:tmpl w:val="2EB8D09E"/>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422197C"/>
    <w:multiLevelType w:val="hybridMultilevel"/>
    <w:tmpl w:val="B2C24A20"/>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11">
    <w:nsid w:val="16E875E5"/>
    <w:multiLevelType w:val="hybridMultilevel"/>
    <w:tmpl w:val="0914AE18"/>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2">
    <w:nsid w:val="1B6357A7"/>
    <w:multiLevelType w:val="multilevel"/>
    <w:tmpl w:val="BCD25850"/>
    <w:lvl w:ilvl="0">
      <w:start w:val="1"/>
      <w:numFmt w:val="decimal"/>
      <w:lvlText w:val="%1"/>
      <w:lvlJc w:val="left"/>
      <w:pPr>
        <w:ind w:left="525" w:hanging="525"/>
      </w:pPr>
      <w:rPr>
        <w:rFonts w:hint="default"/>
      </w:rPr>
    </w:lvl>
    <w:lvl w:ilvl="1">
      <w:start w:val="3"/>
      <w:numFmt w:val="decimal"/>
      <w:lvlText w:val="%1.%2"/>
      <w:lvlJc w:val="left"/>
      <w:pPr>
        <w:ind w:left="808"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3">
    <w:nsid w:val="1EA96EB8"/>
    <w:multiLevelType w:val="hybridMultilevel"/>
    <w:tmpl w:val="238AA7AE"/>
    <w:lvl w:ilvl="0" w:tplc="04190001">
      <w:start w:val="1"/>
      <w:numFmt w:val="bullet"/>
      <w:lvlText w:val=""/>
      <w:lvlJc w:val="left"/>
      <w:pPr>
        <w:ind w:left="1684" w:hanging="360"/>
      </w:pPr>
      <w:rPr>
        <w:rFonts w:ascii="Symbol" w:hAnsi="Symbol"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14">
    <w:nsid w:val="1F1F15A8"/>
    <w:multiLevelType w:val="multilevel"/>
    <w:tmpl w:val="2612CFAC"/>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5">
    <w:nsid w:val="21F6238E"/>
    <w:multiLevelType w:val="hybridMultilevel"/>
    <w:tmpl w:val="528092B0"/>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77D1C4E"/>
    <w:multiLevelType w:val="multilevel"/>
    <w:tmpl w:val="CB806C92"/>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7">
    <w:nsid w:val="28C11C8B"/>
    <w:multiLevelType w:val="hybridMultilevel"/>
    <w:tmpl w:val="3202C5A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8">
    <w:nsid w:val="2BF22E6C"/>
    <w:multiLevelType w:val="hybridMultilevel"/>
    <w:tmpl w:val="2C4CC82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BF74ED8"/>
    <w:multiLevelType w:val="hybridMultilevel"/>
    <w:tmpl w:val="0AD6134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EC4479D"/>
    <w:multiLevelType w:val="hybridMultilevel"/>
    <w:tmpl w:val="1A56DF24"/>
    <w:lvl w:ilvl="0" w:tplc="590A3774">
      <w:numFmt w:val="bullet"/>
      <w:lvlText w:val="-"/>
      <w:lvlJc w:val="left"/>
      <w:pPr>
        <w:ind w:left="1286" w:hanging="360"/>
      </w:p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1">
    <w:nsid w:val="2FCD0DBB"/>
    <w:multiLevelType w:val="hybridMultilevel"/>
    <w:tmpl w:val="1DD617E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2">
    <w:nsid w:val="31683133"/>
    <w:multiLevelType w:val="hybridMultilevel"/>
    <w:tmpl w:val="46627A9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2965899"/>
    <w:multiLevelType w:val="hybridMultilevel"/>
    <w:tmpl w:val="7562BA7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3C82B05"/>
    <w:multiLevelType w:val="hybridMultilevel"/>
    <w:tmpl w:val="3CA88C6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368E2FD0"/>
    <w:multiLevelType w:val="hybridMultilevel"/>
    <w:tmpl w:val="3904BECE"/>
    <w:lvl w:ilvl="0" w:tplc="D1067A46">
      <w:start w:val="1"/>
      <w:numFmt w:val="bullet"/>
      <w:pStyle w:val="1"/>
      <w:lvlText w:val=""/>
      <w:lvlJc w:val="left"/>
      <w:pPr>
        <w:tabs>
          <w:tab w:val="num" w:pos="851"/>
        </w:tabs>
        <w:ind w:left="851" w:hanging="397"/>
      </w:pPr>
      <w:rPr>
        <w:rFonts w:ascii="Symbol" w:hAnsi="Symbol" w:hint="default"/>
      </w:rPr>
    </w:lvl>
    <w:lvl w:ilvl="1" w:tplc="F3FC8DD2">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82D4479"/>
    <w:multiLevelType w:val="multilevel"/>
    <w:tmpl w:val="72A6B440"/>
    <w:lvl w:ilvl="0">
      <w:start w:val="1"/>
      <w:numFmt w:val="decimal"/>
      <w:lvlText w:val="%1."/>
      <w:lvlJc w:val="left"/>
      <w:pPr>
        <w:ind w:left="927"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7">
    <w:nsid w:val="3A271977"/>
    <w:multiLevelType w:val="multilevel"/>
    <w:tmpl w:val="4992C332"/>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8">
    <w:nsid w:val="3A3D0831"/>
    <w:multiLevelType w:val="hybridMultilevel"/>
    <w:tmpl w:val="DC1CD024"/>
    <w:lvl w:ilvl="0" w:tplc="6A9C5C64">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3EBC6D58"/>
    <w:multiLevelType w:val="hybridMultilevel"/>
    <w:tmpl w:val="2090AD10"/>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26439EF"/>
    <w:multiLevelType w:val="multilevel"/>
    <w:tmpl w:val="546E9530"/>
    <w:lvl w:ilvl="0">
      <w:start w:val="10"/>
      <w:numFmt w:val="decimal"/>
      <w:lvlText w:val="%1"/>
      <w:lvlJc w:val="left"/>
      <w:pPr>
        <w:ind w:left="465" w:hanging="465"/>
      </w:pPr>
      <w:rPr>
        <w:rFonts w:hint="default"/>
      </w:rPr>
    </w:lvl>
    <w:lvl w:ilvl="1">
      <w:start w:val="1"/>
      <w:numFmt w:val="decimal"/>
      <w:lvlText w:val="%1.%2"/>
      <w:lvlJc w:val="left"/>
      <w:pPr>
        <w:ind w:left="1032" w:hanging="46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1">
    <w:nsid w:val="43B53EF8"/>
    <w:multiLevelType w:val="hybridMultilevel"/>
    <w:tmpl w:val="E3A03672"/>
    <w:lvl w:ilvl="0" w:tplc="04190001">
      <w:start w:val="1"/>
      <w:numFmt w:val="bullet"/>
      <w:lvlText w:val=""/>
      <w:lvlJc w:val="left"/>
      <w:pPr>
        <w:ind w:left="1740" w:hanging="360"/>
      </w:pPr>
      <w:rPr>
        <w:rFonts w:ascii="Symbol" w:hAnsi="Symbol" w:hint="default"/>
      </w:rPr>
    </w:lvl>
    <w:lvl w:ilvl="1" w:tplc="04190003" w:tentative="1">
      <w:start w:val="1"/>
      <w:numFmt w:val="bullet"/>
      <w:lvlText w:val="o"/>
      <w:lvlJc w:val="left"/>
      <w:pPr>
        <w:ind w:left="2460" w:hanging="360"/>
      </w:pPr>
      <w:rPr>
        <w:rFonts w:ascii="Courier New" w:hAnsi="Courier New" w:cs="Courier New" w:hint="default"/>
      </w:rPr>
    </w:lvl>
    <w:lvl w:ilvl="2" w:tplc="04190005" w:tentative="1">
      <w:start w:val="1"/>
      <w:numFmt w:val="bullet"/>
      <w:lvlText w:val=""/>
      <w:lvlJc w:val="left"/>
      <w:pPr>
        <w:ind w:left="3180" w:hanging="360"/>
      </w:pPr>
      <w:rPr>
        <w:rFonts w:ascii="Wingdings" w:hAnsi="Wingdings" w:hint="default"/>
      </w:rPr>
    </w:lvl>
    <w:lvl w:ilvl="3" w:tplc="04190001" w:tentative="1">
      <w:start w:val="1"/>
      <w:numFmt w:val="bullet"/>
      <w:lvlText w:val=""/>
      <w:lvlJc w:val="left"/>
      <w:pPr>
        <w:ind w:left="3900" w:hanging="360"/>
      </w:pPr>
      <w:rPr>
        <w:rFonts w:ascii="Symbol" w:hAnsi="Symbol" w:hint="default"/>
      </w:rPr>
    </w:lvl>
    <w:lvl w:ilvl="4" w:tplc="04190003" w:tentative="1">
      <w:start w:val="1"/>
      <w:numFmt w:val="bullet"/>
      <w:lvlText w:val="o"/>
      <w:lvlJc w:val="left"/>
      <w:pPr>
        <w:ind w:left="4620" w:hanging="360"/>
      </w:pPr>
      <w:rPr>
        <w:rFonts w:ascii="Courier New" w:hAnsi="Courier New" w:cs="Courier New" w:hint="default"/>
      </w:rPr>
    </w:lvl>
    <w:lvl w:ilvl="5" w:tplc="04190005" w:tentative="1">
      <w:start w:val="1"/>
      <w:numFmt w:val="bullet"/>
      <w:lvlText w:val=""/>
      <w:lvlJc w:val="left"/>
      <w:pPr>
        <w:ind w:left="5340" w:hanging="360"/>
      </w:pPr>
      <w:rPr>
        <w:rFonts w:ascii="Wingdings" w:hAnsi="Wingdings" w:hint="default"/>
      </w:rPr>
    </w:lvl>
    <w:lvl w:ilvl="6" w:tplc="04190001" w:tentative="1">
      <w:start w:val="1"/>
      <w:numFmt w:val="bullet"/>
      <w:lvlText w:val=""/>
      <w:lvlJc w:val="left"/>
      <w:pPr>
        <w:ind w:left="6060" w:hanging="360"/>
      </w:pPr>
      <w:rPr>
        <w:rFonts w:ascii="Symbol" w:hAnsi="Symbol" w:hint="default"/>
      </w:rPr>
    </w:lvl>
    <w:lvl w:ilvl="7" w:tplc="04190003" w:tentative="1">
      <w:start w:val="1"/>
      <w:numFmt w:val="bullet"/>
      <w:lvlText w:val="o"/>
      <w:lvlJc w:val="left"/>
      <w:pPr>
        <w:ind w:left="6780" w:hanging="360"/>
      </w:pPr>
      <w:rPr>
        <w:rFonts w:ascii="Courier New" w:hAnsi="Courier New" w:cs="Courier New" w:hint="default"/>
      </w:rPr>
    </w:lvl>
    <w:lvl w:ilvl="8" w:tplc="04190005" w:tentative="1">
      <w:start w:val="1"/>
      <w:numFmt w:val="bullet"/>
      <w:lvlText w:val=""/>
      <w:lvlJc w:val="left"/>
      <w:pPr>
        <w:ind w:left="7500" w:hanging="360"/>
      </w:pPr>
      <w:rPr>
        <w:rFonts w:ascii="Wingdings" w:hAnsi="Wingdings" w:hint="default"/>
      </w:rPr>
    </w:lvl>
  </w:abstractNum>
  <w:abstractNum w:abstractNumId="32">
    <w:nsid w:val="4A2F353E"/>
    <w:multiLevelType w:val="hybridMultilevel"/>
    <w:tmpl w:val="2ACEA386"/>
    <w:lvl w:ilvl="0" w:tplc="DE9240F6">
      <w:start w:val="1"/>
      <w:numFmt w:val="decimal"/>
      <w:pStyle w:val="S0"/>
      <w:lvlText w:val="Рисунок %1"/>
      <w:lvlJc w:val="left"/>
      <w:pPr>
        <w:tabs>
          <w:tab w:val="num" w:pos="1080"/>
        </w:tabs>
        <w:ind w:left="1080" w:hanging="360"/>
      </w:pPr>
      <w:rPr>
        <w:rFonts w:hint="default"/>
        <w:b/>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3">
    <w:nsid w:val="4BC168AB"/>
    <w:multiLevelType w:val="multilevel"/>
    <w:tmpl w:val="7082AEA6"/>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4">
    <w:nsid w:val="4C760218"/>
    <w:multiLevelType w:val="hybridMultilevel"/>
    <w:tmpl w:val="A5C29A74"/>
    <w:lvl w:ilvl="0" w:tplc="26526960">
      <w:start w:val="1"/>
      <w:numFmt w:val="decimal"/>
      <w:lvlText w:val="Рисунок%1 - "/>
      <w:lvlJc w:val="center"/>
      <w:pPr>
        <w:ind w:left="1070" w:hanging="360"/>
      </w:pPr>
      <w:rPr>
        <w:rFonts w:ascii="Times New Roman" w:hAnsi="Times New Roman" w:hint="default"/>
        <w:b/>
        <w:i w:val="0"/>
        <w:sz w:val="26"/>
        <w:szCs w:val="26"/>
      </w:rPr>
    </w:lvl>
    <w:lvl w:ilvl="1" w:tplc="26526960">
      <w:start w:val="1"/>
      <w:numFmt w:val="decimal"/>
      <w:lvlText w:val="Рисунок%2 - "/>
      <w:lvlJc w:val="center"/>
      <w:pPr>
        <w:ind w:left="2863" w:hanging="360"/>
      </w:pPr>
      <w:rPr>
        <w:rFonts w:ascii="Times New Roman" w:hAnsi="Times New Roman" w:hint="default"/>
        <w:b/>
        <w:i w:val="0"/>
        <w:sz w:val="26"/>
        <w:szCs w:val="26"/>
      </w:r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35">
    <w:nsid w:val="4F6176E4"/>
    <w:multiLevelType w:val="multilevel"/>
    <w:tmpl w:val="0B32C112"/>
    <w:styleLink w:val="10"/>
    <w:lvl w:ilvl="0">
      <w:start w:val="1"/>
      <w:numFmt w:val="decimal"/>
      <w:suff w:val="space"/>
      <w:lvlText w:val="Таблица%1 - "/>
      <w:lvlJc w:val="center"/>
      <w:pPr>
        <w:ind w:left="3338" w:hanging="360"/>
      </w:pPr>
      <w:rPr>
        <w:rFonts w:ascii="Times New Roman" w:hAnsi="Times New Roman" w:hint="default"/>
        <w:b/>
        <w:i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53227BCB"/>
    <w:multiLevelType w:val="multilevel"/>
    <w:tmpl w:val="F566EFC2"/>
    <w:lvl w:ilvl="0">
      <w:start w:val="1"/>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58A45B14"/>
    <w:multiLevelType w:val="hybridMultilevel"/>
    <w:tmpl w:val="9DD4590C"/>
    <w:lvl w:ilvl="0" w:tplc="EC44A5E4">
      <w:start w:val="1"/>
      <w:numFmt w:val="bullet"/>
      <w:pStyle w:val="a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DEA1D2D"/>
    <w:multiLevelType w:val="multilevel"/>
    <w:tmpl w:val="EC0625A6"/>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9">
    <w:nsid w:val="666207C8"/>
    <w:multiLevelType w:val="hybridMultilevel"/>
    <w:tmpl w:val="5EE631B6"/>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67D47ACB"/>
    <w:multiLevelType w:val="hybridMultilevel"/>
    <w:tmpl w:val="23C0F2D4"/>
    <w:lvl w:ilvl="0" w:tplc="590A3774">
      <w:numFmt w:val="bullet"/>
      <w:pStyle w:val="a2"/>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69C90727"/>
    <w:multiLevelType w:val="multilevel"/>
    <w:tmpl w:val="F2309E50"/>
    <w:lvl w:ilvl="0">
      <w:start w:val="1"/>
      <w:numFmt w:val="bullet"/>
      <w:pStyle w:val="11"/>
      <w:suff w:val="space"/>
      <w:lvlText w:val=""/>
      <w:lvlJc w:val="left"/>
      <w:pPr>
        <w:ind w:left="426"/>
      </w:pPr>
      <w:rPr>
        <w:rFonts w:ascii="Wingdings" w:hAnsi="Wingdings" w:cs="Wingdings" w:hint="default"/>
      </w:rPr>
    </w:lvl>
    <w:lvl w:ilvl="1">
      <w:start w:val="1"/>
      <w:numFmt w:val="bullet"/>
      <w:pStyle w:val="2"/>
      <w:suff w:val="space"/>
      <w:lvlText w:val=""/>
      <w:lvlJc w:val="left"/>
      <w:pPr>
        <w:ind w:left="964"/>
      </w:pPr>
      <w:rPr>
        <w:rFonts w:ascii="Symbol" w:hAnsi="Symbol" w:cs="Symbol" w:hint="default"/>
      </w:rPr>
    </w:lvl>
    <w:lvl w:ilvl="2">
      <w:start w:val="1"/>
      <w:numFmt w:val="bullet"/>
      <w:suff w:val="space"/>
      <w:lvlText w:val=""/>
      <w:lvlJc w:val="left"/>
      <w:pPr>
        <w:ind w:left="1361"/>
      </w:pPr>
      <w:rPr>
        <w:rFonts w:ascii="Symbol" w:hAnsi="Symbol" w:cs="Symbol" w:hint="default"/>
      </w:rPr>
    </w:lvl>
    <w:lvl w:ilvl="3">
      <w:start w:val="1"/>
      <w:numFmt w:val="bullet"/>
      <w:suff w:val="space"/>
      <w:lvlText w:val="–"/>
      <w:lvlJc w:val="left"/>
      <w:pPr>
        <w:ind w:left="1758"/>
      </w:pPr>
      <w:rPr>
        <w:rFonts w:ascii="Times New Roman" w:hAnsi="Times New Roman" w:cs="Times New Roman" w:hint="default"/>
      </w:rPr>
    </w:lvl>
    <w:lvl w:ilvl="4">
      <w:start w:val="1"/>
      <w:numFmt w:val="bullet"/>
      <w:suff w:val="space"/>
      <w:lvlText w:val="–"/>
      <w:lvlJc w:val="left"/>
      <w:pPr>
        <w:ind w:left="2155"/>
      </w:pPr>
      <w:rPr>
        <w:rFonts w:ascii="Times New Roman" w:hAnsi="Times New Roman" w:cs="Times New Roman" w:hint="default"/>
      </w:rPr>
    </w:lvl>
    <w:lvl w:ilvl="5">
      <w:start w:val="1"/>
      <w:numFmt w:val="bullet"/>
      <w:suff w:val="space"/>
      <w:lvlText w:val="–"/>
      <w:lvlJc w:val="left"/>
      <w:pPr>
        <w:ind w:left="2552"/>
      </w:pPr>
      <w:rPr>
        <w:rFonts w:ascii="Times New Roman" w:hAnsi="Times New Roman" w:cs="Times New Roman" w:hint="default"/>
      </w:rPr>
    </w:lvl>
    <w:lvl w:ilvl="6">
      <w:start w:val="1"/>
      <w:numFmt w:val="bullet"/>
      <w:suff w:val="space"/>
      <w:lvlText w:val=""/>
      <w:lvlJc w:val="left"/>
      <w:pPr>
        <w:ind w:left="2949"/>
      </w:pPr>
      <w:rPr>
        <w:rFonts w:ascii="Symbol" w:hAnsi="Symbol" w:cs="Symbol" w:hint="default"/>
      </w:rPr>
    </w:lvl>
    <w:lvl w:ilvl="7">
      <w:start w:val="1"/>
      <w:numFmt w:val="bullet"/>
      <w:suff w:val="space"/>
      <w:lvlText w:val="–"/>
      <w:lvlJc w:val="left"/>
      <w:pPr>
        <w:ind w:left="3346"/>
      </w:pPr>
      <w:rPr>
        <w:rFonts w:ascii="Times New Roman" w:hAnsi="Times New Roman" w:cs="Times New Roman" w:hint="default"/>
      </w:rPr>
    </w:lvl>
    <w:lvl w:ilvl="8">
      <w:start w:val="1"/>
      <w:numFmt w:val="bullet"/>
      <w:suff w:val="space"/>
      <w:lvlText w:val=""/>
      <w:lvlJc w:val="left"/>
      <w:pPr>
        <w:ind w:left="3743"/>
      </w:pPr>
      <w:rPr>
        <w:rFonts w:ascii="Symbol" w:hAnsi="Symbol" w:cs="Symbol" w:hint="default"/>
      </w:rPr>
    </w:lvl>
  </w:abstractNum>
  <w:abstractNum w:abstractNumId="42">
    <w:nsid w:val="6D5473EB"/>
    <w:multiLevelType w:val="hybridMultilevel"/>
    <w:tmpl w:val="BDF05A6C"/>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FFD1D63"/>
    <w:multiLevelType w:val="hybridMultilevel"/>
    <w:tmpl w:val="3904D1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33D41CD"/>
    <w:multiLevelType w:val="hybridMultilevel"/>
    <w:tmpl w:val="3E28F118"/>
    <w:lvl w:ilvl="0" w:tplc="BE2C23BC">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52F6EF5"/>
    <w:multiLevelType w:val="hybridMultilevel"/>
    <w:tmpl w:val="14C2A3B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7AB830C5"/>
    <w:multiLevelType w:val="hybridMultilevel"/>
    <w:tmpl w:val="7E0CF828"/>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7ADB0868"/>
    <w:multiLevelType w:val="multilevel"/>
    <w:tmpl w:val="61E4F61A"/>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8">
    <w:nsid w:val="7C3B2E90"/>
    <w:multiLevelType w:val="hybridMultilevel"/>
    <w:tmpl w:val="13D05F2C"/>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7C760753"/>
    <w:multiLevelType w:val="hybridMultilevel"/>
    <w:tmpl w:val="FB50B2A0"/>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7D7E1283"/>
    <w:multiLevelType w:val="hybridMultilevel"/>
    <w:tmpl w:val="AC5E2A3E"/>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7F20459F"/>
    <w:multiLevelType w:val="multilevel"/>
    <w:tmpl w:val="5C909BC6"/>
    <w:lvl w:ilvl="0">
      <w:start w:val="1"/>
      <w:numFmt w:val="decimal"/>
      <w:pStyle w:val="a3"/>
      <w:suff w:val="space"/>
      <w:lvlText w:val="Таблица%1 - "/>
      <w:lvlJc w:val="center"/>
      <w:pPr>
        <w:ind w:left="4755" w:hanging="360"/>
      </w:pPr>
      <w:rPr>
        <w:rFonts w:ascii="Times New Roman" w:hAnsi="Times New Roman" w:hint="default"/>
        <w:b/>
        <w:i w:val="0"/>
        <w:sz w:val="26"/>
        <w:szCs w:val="26"/>
      </w:rPr>
    </w:lvl>
    <w:lvl w:ilvl="1">
      <w:start w:val="1"/>
      <w:numFmt w:val="lowerLetter"/>
      <w:lvlText w:val="%2."/>
      <w:lvlJc w:val="left"/>
      <w:pPr>
        <w:ind w:left="3991" w:hanging="360"/>
      </w:pPr>
    </w:lvl>
    <w:lvl w:ilvl="2">
      <w:start w:val="1"/>
      <w:numFmt w:val="lowerRoman"/>
      <w:lvlText w:val="%3."/>
      <w:lvlJc w:val="right"/>
      <w:pPr>
        <w:ind w:left="4711" w:hanging="180"/>
      </w:pPr>
    </w:lvl>
    <w:lvl w:ilvl="3">
      <w:start w:val="1"/>
      <w:numFmt w:val="decimal"/>
      <w:lvlText w:val="%4."/>
      <w:lvlJc w:val="left"/>
      <w:pPr>
        <w:ind w:left="5431" w:hanging="360"/>
      </w:pPr>
    </w:lvl>
    <w:lvl w:ilvl="4">
      <w:start w:val="1"/>
      <w:numFmt w:val="lowerLetter"/>
      <w:lvlText w:val="%5."/>
      <w:lvlJc w:val="left"/>
      <w:pPr>
        <w:ind w:left="6151" w:hanging="360"/>
      </w:pPr>
    </w:lvl>
    <w:lvl w:ilvl="5">
      <w:start w:val="1"/>
      <w:numFmt w:val="lowerRoman"/>
      <w:lvlText w:val="%6."/>
      <w:lvlJc w:val="right"/>
      <w:pPr>
        <w:ind w:left="6871" w:hanging="180"/>
      </w:pPr>
    </w:lvl>
    <w:lvl w:ilvl="6">
      <w:start w:val="1"/>
      <w:numFmt w:val="decimal"/>
      <w:lvlText w:val="%7."/>
      <w:lvlJc w:val="left"/>
      <w:pPr>
        <w:ind w:left="7591" w:hanging="360"/>
      </w:pPr>
    </w:lvl>
    <w:lvl w:ilvl="7">
      <w:start w:val="1"/>
      <w:numFmt w:val="lowerLetter"/>
      <w:lvlText w:val="%8."/>
      <w:lvlJc w:val="left"/>
      <w:pPr>
        <w:ind w:left="8311" w:hanging="360"/>
      </w:pPr>
    </w:lvl>
    <w:lvl w:ilvl="8">
      <w:start w:val="1"/>
      <w:numFmt w:val="lowerRoman"/>
      <w:lvlText w:val="%9."/>
      <w:lvlJc w:val="right"/>
      <w:pPr>
        <w:ind w:left="9031" w:hanging="180"/>
      </w:pPr>
    </w:lvl>
  </w:abstractNum>
  <w:num w:numId="1">
    <w:abstractNumId w:val="34"/>
  </w:num>
  <w:num w:numId="2">
    <w:abstractNumId w:val="26"/>
  </w:num>
  <w:num w:numId="3">
    <w:abstractNumId w:val="12"/>
  </w:num>
  <w:num w:numId="4">
    <w:abstractNumId w:val="13"/>
  </w:num>
  <w:num w:numId="5">
    <w:abstractNumId w:val="31"/>
  </w:num>
  <w:num w:numId="6">
    <w:abstractNumId w:val="43"/>
  </w:num>
  <w:num w:numId="7">
    <w:abstractNumId w:val="20"/>
  </w:num>
  <w:num w:numId="8">
    <w:abstractNumId w:val="21"/>
  </w:num>
  <w:num w:numId="9">
    <w:abstractNumId w:val="11"/>
  </w:num>
  <w:num w:numId="10">
    <w:abstractNumId w:val="3"/>
  </w:num>
  <w:num w:numId="11">
    <w:abstractNumId w:val="17"/>
  </w:num>
  <w:num w:numId="12">
    <w:abstractNumId w:val="33"/>
  </w:num>
  <w:num w:numId="13">
    <w:abstractNumId w:val="27"/>
  </w:num>
  <w:num w:numId="14">
    <w:abstractNumId w:val="35"/>
  </w:num>
  <w:num w:numId="15">
    <w:abstractNumId w:val="41"/>
  </w:num>
  <w:num w:numId="16">
    <w:abstractNumId w:val="0"/>
  </w:num>
  <w:num w:numId="17">
    <w:abstractNumId w:val="14"/>
  </w:num>
  <w:num w:numId="18">
    <w:abstractNumId w:val="49"/>
  </w:num>
  <w:num w:numId="19">
    <w:abstractNumId w:val="39"/>
  </w:num>
  <w:num w:numId="20">
    <w:abstractNumId w:val="50"/>
  </w:num>
  <w:num w:numId="21">
    <w:abstractNumId w:val="29"/>
  </w:num>
  <w:num w:numId="22">
    <w:abstractNumId w:val="40"/>
  </w:num>
  <w:num w:numId="23">
    <w:abstractNumId w:val="5"/>
  </w:num>
  <w:num w:numId="24">
    <w:abstractNumId w:val="16"/>
  </w:num>
  <w:num w:numId="25">
    <w:abstractNumId w:val="47"/>
  </w:num>
  <w:num w:numId="26">
    <w:abstractNumId w:val="38"/>
  </w:num>
  <w:num w:numId="27">
    <w:abstractNumId w:val="22"/>
  </w:num>
  <w:num w:numId="28">
    <w:abstractNumId w:val="8"/>
  </w:num>
  <w:num w:numId="29">
    <w:abstractNumId w:val="4"/>
  </w:num>
  <w:num w:numId="30">
    <w:abstractNumId w:val="46"/>
  </w:num>
  <w:num w:numId="31">
    <w:abstractNumId w:val="6"/>
  </w:num>
  <w:num w:numId="32">
    <w:abstractNumId w:val="2"/>
  </w:num>
  <w:num w:numId="33">
    <w:abstractNumId w:val="48"/>
  </w:num>
  <w:num w:numId="34">
    <w:abstractNumId w:val="9"/>
  </w:num>
  <w:num w:numId="35">
    <w:abstractNumId w:val="42"/>
  </w:num>
  <w:num w:numId="36">
    <w:abstractNumId w:val="6"/>
  </w:num>
  <w:num w:numId="37">
    <w:abstractNumId w:val="30"/>
  </w:num>
  <w:num w:numId="38">
    <w:abstractNumId w:val="28"/>
  </w:num>
  <w:num w:numId="39">
    <w:abstractNumId w:val="15"/>
  </w:num>
  <w:num w:numId="40">
    <w:abstractNumId w:val="36"/>
  </w:num>
  <w:num w:numId="41">
    <w:abstractNumId w:val="51"/>
  </w:num>
  <w:num w:numId="42">
    <w:abstractNumId w:val="24"/>
  </w:num>
  <w:num w:numId="43">
    <w:abstractNumId w:val="23"/>
  </w:num>
  <w:num w:numId="44">
    <w:abstractNumId w:val="18"/>
  </w:num>
  <w:num w:numId="45">
    <w:abstractNumId w:val="44"/>
  </w:num>
  <w:num w:numId="46">
    <w:abstractNumId w:val="25"/>
  </w:num>
  <w:num w:numId="47">
    <w:abstractNumId w:val="32"/>
  </w:num>
  <w:num w:numId="48">
    <w:abstractNumId w:val="7"/>
  </w:num>
  <w:num w:numId="49">
    <w:abstractNumId w:val="1"/>
  </w:num>
  <w:num w:numId="50">
    <w:abstractNumId w:val="37"/>
  </w:num>
  <w:num w:numId="51">
    <w:abstractNumId w:val="19"/>
  </w:num>
  <w:num w:numId="52">
    <w:abstractNumId w:val="45"/>
  </w:num>
  <w:num w:numId="53">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56EC1"/>
    <w:rsid w:val="000023EF"/>
    <w:rsid w:val="00002F20"/>
    <w:rsid w:val="000035A3"/>
    <w:rsid w:val="00003996"/>
    <w:rsid w:val="00003CFA"/>
    <w:rsid w:val="00006D74"/>
    <w:rsid w:val="00007C7C"/>
    <w:rsid w:val="0001259C"/>
    <w:rsid w:val="000133B3"/>
    <w:rsid w:val="0001523C"/>
    <w:rsid w:val="00022072"/>
    <w:rsid w:val="00022482"/>
    <w:rsid w:val="000251BA"/>
    <w:rsid w:val="00027CA4"/>
    <w:rsid w:val="000303A4"/>
    <w:rsid w:val="0003089B"/>
    <w:rsid w:val="000326B2"/>
    <w:rsid w:val="0003311B"/>
    <w:rsid w:val="000337FE"/>
    <w:rsid w:val="00034DD6"/>
    <w:rsid w:val="000373A7"/>
    <w:rsid w:val="00037679"/>
    <w:rsid w:val="00037A23"/>
    <w:rsid w:val="000418F2"/>
    <w:rsid w:val="00041BEB"/>
    <w:rsid w:val="00041C54"/>
    <w:rsid w:val="00043AF3"/>
    <w:rsid w:val="00044BEB"/>
    <w:rsid w:val="000452D6"/>
    <w:rsid w:val="00045673"/>
    <w:rsid w:val="0004607A"/>
    <w:rsid w:val="0004719E"/>
    <w:rsid w:val="00047BBC"/>
    <w:rsid w:val="00053C1B"/>
    <w:rsid w:val="00054E97"/>
    <w:rsid w:val="00055FFA"/>
    <w:rsid w:val="00056D3A"/>
    <w:rsid w:val="000604B1"/>
    <w:rsid w:val="00062949"/>
    <w:rsid w:val="00062976"/>
    <w:rsid w:val="0006310A"/>
    <w:rsid w:val="000637ED"/>
    <w:rsid w:val="00070A06"/>
    <w:rsid w:val="000713F5"/>
    <w:rsid w:val="0007215B"/>
    <w:rsid w:val="000806DF"/>
    <w:rsid w:val="00081EFE"/>
    <w:rsid w:val="00083C23"/>
    <w:rsid w:val="00087129"/>
    <w:rsid w:val="00087FA4"/>
    <w:rsid w:val="0009095E"/>
    <w:rsid w:val="000920BC"/>
    <w:rsid w:val="00093C8C"/>
    <w:rsid w:val="00093CFE"/>
    <w:rsid w:val="00094B9A"/>
    <w:rsid w:val="00096176"/>
    <w:rsid w:val="000A095C"/>
    <w:rsid w:val="000A426B"/>
    <w:rsid w:val="000A4636"/>
    <w:rsid w:val="000A4FCF"/>
    <w:rsid w:val="000A6F9A"/>
    <w:rsid w:val="000A7006"/>
    <w:rsid w:val="000A75EC"/>
    <w:rsid w:val="000B084B"/>
    <w:rsid w:val="000B0DFF"/>
    <w:rsid w:val="000B1A41"/>
    <w:rsid w:val="000B2FDE"/>
    <w:rsid w:val="000B37DE"/>
    <w:rsid w:val="000B3AE6"/>
    <w:rsid w:val="000B4A9C"/>
    <w:rsid w:val="000B5A04"/>
    <w:rsid w:val="000B5F47"/>
    <w:rsid w:val="000B68B0"/>
    <w:rsid w:val="000B7CC6"/>
    <w:rsid w:val="000C1359"/>
    <w:rsid w:val="000C25EF"/>
    <w:rsid w:val="000C264C"/>
    <w:rsid w:val="000C38F9"/>
    <w:rsid w:val="000C3C80"/>
    <w:rsid w:val="000C49A6"/>
    <w:rsid w:val="000C4B77"/>
    <w:rsid w:val="000C6FB6"/>
    <w:rsid w:val="000D16CC"/>
    <w:rsid w:val="000D27C7"/>
    <w:rsid w:val="000D3E55"/>
    <w:rsid w:val="000D50E4"/>
    <w:rsid w:val="000E0B37"/>
    <w:rsid w:val="000E0F2A"/>
    <w:rsid w:val="000E1D99"/>
    <w:rsid w:val="000E1F41"/>
    <w:rsid w:val="000E295A"/>
    <w:rsid w:val="000E3153"/>
    <w:rsid w:val="000E4B5F"/>
    <w:rsid w:val="000E4FD2"/>
    <w:rsid w:val="000E51FD"/>
    <w:rsid w:val="000E5F80"/>
    <w:rsid w:val="000E6404"/>
    <w:rsid w:val="000F01C7"/>
    <w:rsid w:val="000F0432"/>
    <w:rsid w:val="000F7F83"/>
    <w:rsid w:val="00101FCD"/>
    <w:rsid w:val="0010260D"/>
    <w:rsid w:val="0010429D"/>
    <w:rsid w:val="00105A79"/>
    <w:rsid w:val="00105AA6"/>
    <w:rsid w:val="00105F52"/>
    <w:rsid w:val="0010670E"/>
    <w:rsid w:val="00110227"/>
    <w:rsid w:val="00112298"/>
    <w:rsid w:val="0011233D"/>
    <w:rsid w:val="00112FAF"/>
    <w:rsid w:val="00113BB6"/>
    <w:rsid w:val="0011425F"/>
    <w:rsid w:val="00120C20"/>
    <w:rsid w:val="00122B98"/>
    <w:rsid w:val="001230E7"/>
    <w:rsid w:val="0012386E"/>
    <w:rsid w:val="0012416B"/>
    <w:rsid w:val="001253B9"/>
    <w:rsid w:val="0012642B"/>
    <w:rsid w:val="001265C6"/>
    <w:rsid w:val="001275F5"/>
    <w:rsid w:val="001332CD"/>
    <w:rsid w:val="00133E2E"/>
    <w:rsid w:val="00136E8A"/>
    <w:rsid w:val="00140C6D"/>
    <w:rsid w:val="00142FC4"/>
    <w:rsid w:val="00143038"/>
    <w:rsid w:val="00143930"/>
    <w:rsid w:val="0014666E"/>
    <w:rsid w:val="001478BB"/>
    <w:rsid w:val="00152846"/>
    <w:rsid w:val="00152A21"/>
    <w:rsid w:val="001539FD"/>
    <w:rsid w:val="00153F21"/>
    <w:rsid w:val="00154A69"/>
    <w:rsid w:val="001569E3"/>
    <w:rsid w:val="001579CB"/>
    <w:rsid w:val="00160C0B"/>
    <w:rsid w:val="00162BBE"/>
    <w:rsid w:val="00162C43"/>
    <w:rsid w:val="001635E0"/>
    <w:rsid w:val="001645BB"/>
    <w:rsid w:val="001708B4"/>
    <w:rsid w:val="00171648"/>
    <w:rsid w:val="00173601"/>
    <w:rsid w:val="00174F9C"/>
    <w:rsid w:val="001802D2"/>
    <w:rsid w:val="00180CEC"/>
    <w:rsid w:val="00182AD9"/>
    <w:rsid w:val="00184EE8"/>
    <w:rsid w:val="0018585C"/>
    <w:rsid w:val="0018590C"/>
    <w:rsid w:val="00186444"/>
    <w:rsid w:val="00187045"/>
    <w:rsid w:val="00190410"/>
    <w:rsid w:val="00193124"/>
    <w:rsid w:val="00194AB9"/>
    <w:rsid w:val="00197D9E"/>
    <w:rsid w:val="001A1BA2"/>
    <w:rsid w:val="001A3D94"/>
    <w:rsid w:val="001A4DB5"/>
    <w:rsid w:val="001A6F00"/>
    <w:rsid w:val="001B0A4F"/>
    <w:rsid w:val="001B26FE"/>
    <w:rsid w:val="001B5A44"/>
    <w:rsid w:val="001B6337"/>
    <w:rsid w:val="001B7619"/>
    <w:rsid w:val="001C4E7E"/>
    <w:rsid w:val="001C6C9D"/>
    <w:rsid w:val="001C7A47"/>
    <w:rsid w:val="001D1E4D"/>
    <w:rsid w:val="001D433B"/>
    <w:rsid w:val="001D5915"/>
    <w:rsid w:val="001D596D"/>
    <w:rsid w:val="001D6A0E"/>
    <w:rsid w:val="001D6D2B"/>
    <w:rsid w:val="001D7BB1"/>
    <w:rsid w:val="001D7E29"/>
    <w:rsid w:val="001E2071"/>
    <w:rsid w:val="001E399A"/>
    <w:rsid w:val="001E3D0E"/>
    <w:rsid w:val="001E6468"/>
    <w:rsid w:val="001F0F71"/>
    <w:rsid w:val="001F2558"/>
    <w:rsid w:val="001F36DE"/>
    <w:rsid w:val="001F3D28"/>
    <w:rsid w:val="001F62D4"/>
    <w:rsid w:val="001F77BF"/>
    <w:rsid w:val="002006B6"/>
    <w:rsid w:val="002007E6"/>
    <w:rsid w:val="00202751"/>
    <w:rsid w:val="002040CE"/>
    <w:rsid w:val="00204F2D"/>
    <w:rsid w:val="00206735"/>
    <w:rsid w:val="00206ECB"/>
    <w:rsid w:val="00213332"/>
    <w:rsid w:val="00213C29"/>
    <w:rsid w:val="002159BE"/>
    <w:rsid w:val="00216B5F"/>
    <w:rsid w:val="00216B67"/>
    <w:rsid w:val="002208E6"/>
    <w:rsid w:val="00220A8D"/>
    <w:rsid w:val="00221250"/>
    <w:rsid w:val="0022161D"/>
    <w:rsid w:val="00221822"/>
    <w:rsid w:val="00222976"/>
    <w:rsid w:val="0022667D"/>
    <w:rsid w:val="00227D1E"/>
    <w:rsid w:val="00232AFC"/>
    <w:rsid w:val="00232B32"/>
    <w:rsid w:val="0023310D"/>
    <w:rsid w:val="00235A5F"/>
    <w:rsid w:val="002364B8"/>
    <w:rsid w:val="00237E55"/>
    <w:rsid w:val="00242BBE"/>
    <w:rsid w:val="00243FCB"/>
    <w:rsid w:val="002444C5"/>
    <w:rsid w:val="002463C7"/>
    <w:rsid w:val="002474EF"/>
    <w:rsid w:val="00247D04"/>
    <w:rsid w:val="0025057D"/>
    <w:rsid w:val="00251D66"/>
    <w:rsid w:val="0025483E"/>
    <w:rsid w:val="002549BC"/>
    <w:rsid w:val="002559B7"/>
    <w:rsid w:val="00257239"/>
    <w:rsid w:val="00261B8E"/>
    <w:rsid w:val="00262E80"/>
    <w:rsid w:val="00263267"/>
    <w:rsid w:val="00264843"/>
    <w:rsid w:val="00266653"/>
    <w:rsid w:val="00267BFE"/>
    <w:rsid w:val="00271660"/>
    <w:rsid w:val="002717F1"/>
    <w:rsid w:val="002732A6"/>
    <w:rsid w:val="00275D90"/>
    <w:rsid w:val="00276851"/>
    <w:rsid w:val="00276F9D"/>
    <w:rsid w:val="00280209"/>
    <w:rsid w:val="00284B88"/>
    <w:rsid w:val="00285CE1"/>
    <w:rsid w:val="002866E5"/>
    <w:rsid w:val="002915B8"/>
    <w:rsid w:val="00293D2E"/>
    <w:rsid w:val="00296880"/>
    <w:rsid w:val="002A3143"/>
    <w:rsid w:val="002A352D"/>
    <w:rsid w:val="002B0259"/>
    <w:rsid w:val="002B02CB"/>
    <w:rsid w:val="002B115F"/>
    <w:rsid w:val="002B356A"/>
    <w:rsid w:val="002B623E"/>
    <w:rsid w:val="002C029B"/>
    <w:rsid w:val="002C1057"/>
    <w:rsid w:val="002C1449"/>
    <w:rsid w:val="002C17C6"/>
    <w:rsid w:val="002C1C38"/>
    <w:rsid w:val="002C2218"/>
    <w:rsid w:val="002C333D"/>
    <w:rsid w:val="002C3D78"/>
    <w:rsid w:val="002C44B1"/>
    <w:rsid w:val="002C4E21"/>
    <w:rsid w:val="002C518B"/>
    <w:rsid w:val="002C6C56"/>
    <w:rsid w:val="002C7693"/>
    <w:rsid w:val="002D1EFE"/>
    <w:rsid w:val="002D3932"/>
    <w:rsid w:val="002D3FD8"/>
    <w:rsid w:val="002D58F0"/>
    <w:rsid w:val="002E2541"/>
    <w:rsid w:val="002E2FAA"/>
    <w:rsid w:val="002E4E83"/>
    <w:rsid w:val="002E684A"/>
    <w:rsid w:val="002E6D8A"/>
    <w:rsid w:val="002E7B68"/>
    <w:rsid w:val="002F37F5"/>
    <w:rsid w:val="002F4819"/>
    <w:rsid w:val="002F53EA"/>
    <w:rsid w:val="002F5F6D"/>
    <w:rsid w:val="002F7AE2"/>
    <w:rsid w:val="00302934"/>
    <w:rsid w:val="00304362"/>
    <w:rsid w:val="00304AF7"/>
    <w:rsid w:val="00310080"/>
    <w:rsid w:val="00313B5B"/>
    <w:rsid w:val="00313BD0"/>
    <w:rsid w:val="00315039"/>
    <w:rsid w:val="00317598"/>
    <w:rsid w:val="0032504A"/>
    <w:rsid w:val="00327255"/>
    <w:rsid w:val="0032768B"/>
    <w:rsid w:val="00330518"/>
    <w:rsid w:val="00334E7E"/>
    <w:rsid w:val="00340447"/>
    <w:rsid w:val="00340498"/>
    <w:rsid w:val="00342C45"/>
    <w:rsid w:val="0034355B"/>
    <w:rsid w:val="003449F5"/>
    <w:rsid w:val="0034522E"/>
    <w:rsid w:val="003456FD"/>
    <w:rsid w:val="003461EB"/>
    <w:rsid w:val="00347174"/>
    <w:rsid w:val="003475AC"/>
    <w:rsid w:val="00350F4C"/>
    <w:rsid w:val="00351C7A"/>
    <w:rsid w:val="00353DF2"/>
    <w:rsid w:val="003542A8"/>
    <w:rsid w:val="00354E80"/>
    <w:rsid w:val="00355094"/>
    <w:rsid w:val="00356409"/>
    <w:rsid w:val="00361FC2"/>
    <w:rsid w:val="00362FC9"/>
    <w:rsid w:val="00363DD0"/>
    <w:rsid w:val="00364DB3"/>
    <w:rsid w:val="003659DF"/>
    <w:rsid w:val="003671EC"/>
    <w:rsid w:val="0037200B"/>
    <w:rsid w:val="003731F6"/>
    <w:rsid w:val="00373790"/>
    <w:rsid w:val="00373C32"/>
    <w:rsid w:val="00375A44"/>
    <w:rsid w:val="0037779A"/>
    <w:rsid w:val="00377ABF"/>
    <w:rsid w:val="00380468"/>
    <w:rsid w:val="00380AF9"/>
    <w:rsid w:val="00381D72"/>
    <w:rsid w:val="00385276"/>
    <w:rsid w:val="00385469"/>
    <w:rsid w:val="00390451"/>
    <w:rsid w:val="0039067B"/>
    <w:rsid w:val="0039223A"/>
    <w:rsid w:val="003929BF"/>
    <w:rsid w:val="003931FD"/>
    <w:rsid w:val="0039411E"/>
    <w:rsid w:val="003957FC"/>
    <w:rsid w:val="00395926"/>
    <w:rsid w:val="003963F8"/>
    <w:rsid w:val="003A1FFD"/>
    <w:rsid w:val="003A4887"/>
    <w:rsid w:val="003A6AD6"/>
    <w:rsid w:val="003A7871"/>
    <w:rsid w:val="003B0D9F"/>
    <w:rsid w:val="003B2CB9"/>
    <w:rsid w:val="003B4E48"/>
    <w:rsid w:val="003B6C63"/>
    <w:rsid w:val="003B7189"/>
    <w:rsid w:val="003C120C"/>
    <w:rsid w:val="003C2E40"/>
    <w:rsid w:val="003C3032"/>
    <w:rsid w:val="003C33A7"/>
    <w:rsid w:val="003C3765"/>
    <w:rsid w:val="003C3BA6"/>
    <w:rsid w:val="003C3C5F"/>
    <w:rsid w:val="003C4AFA"/>
    <w:rsid w:val="003C55C2"/>
    <w:rsid w:val="003C663B"/>
    <w:rsid w:val="003D040A"/>
    <w:rsid w:val="003D2357"/>
    <w:rsid w:val="003D2C75"/>
    <w:rsid w:val="003D4C42"/>
    <w:rsid w:val="003D6FE3"/>
    <w:rsid w:val="003E07EA"/>
    <w:rsid w:val="003E3032"/>
    <w:rsid w:val="003E3B70"/>
    <w:rsid w:val="003E4FD9"/>
    <w:rsid w:val="003E6636"/>
    <w:rsid w:val="003F0A1A"/>
    <w:rsid w:val="003F1D89"/>
    <w:rsid w:val="003F31D7"/>
    <w:rsid w:val="003F3827"/>
    <w:rsid w:val="003F4068"/>
    <w:rsid w:val="003F4AEA"/>
    <w:rsid w:val="003F4C93"/>
    <w:rsid w:val="003F7FCE"/>
    <w:rsid w:val="00400AD5"/>
    <w:rsid w:val="00401C70"/>
    <w:rsid w:val="004026C0"/>
    <w:rsid w:val="0040295C"/>
    <w:rsid w:val="00404677"/>
    <w:rsid w:val="004062CA"/>
    <w:rsid w:val="00410720"/>
    <w:rsid w:val="004112B2"/>
    <w:rsid w:val="00411A9F"/>
    <w:rsid w:val="00412065"/>
    <w:rsid w:val="00412577"/>
    <w:rsid w:val="00413D07"/>
    <w:rsid w:val="00414C1F"/>
    <w:rsid w:val="00416CDF"/>
    <w:rsid w:val="004220E4"/>
    <w:rsid w:val="00424EDB"/>
    <w:rsid w:val="004258FC"/>
    <w:rsid w:val="004266BB"/>
    <w:rsid w:val="00426ED5"/>
    <w:rsid w:val="004273F7"/>
    <w:rsid w:val="004274CD"/>
    <w:rsid w:val="00430203"/>
    <w:rsid w:val="004309FE"/>
    <w:rsid w:val="00431F00"/>
    <w:rsid w:val="0044212A"/>
    <w:rsid w:val="00444875"/>
    <w:rsid w:val="00447FF6"/>
    <w:rsid w:val="0045657B"/>
    <w:rsid w:val="004578C0"/>
    <w:rsid w:val="00460053"/>
    <w:rsid w:val="004601D6"/>
    <w:rsid w:val="00460ECF"/>
    <w:rsid w:val="00460F96"/>
    <w:rsid w:val="0046141C"/>
    <w:rsid w:val="004615F1"/>
    <w:rsid w:val="00461D01"/>
    <w:rsid w:val="00461E9F"/>
    <w:rsid w:val="0046201E"/>
    <w:rsid w:val="0046434C"/>
    <w:rsid w:val="004643DA"/>
    <w:rsid w:val="00464A01"/>
    <w:rsid w:val="00464E10"/>
    <w:rsid w:val="0046523E"/>
    <w:rsid w:val="00465A83"/>
    <w:rsid w:val="0046633B"/>
    <w:rsid w:val="00470412"/>
    <w:rsid w:val="00472F70"/>
    <w:rsid w:val="0047392B"/>
    <w:rsid w:val="00474E99"/>
    <w:rsid w:val="00474F67"/>
    <w:rsid w:val="00475899"/>
    <w:rsid w:val="00475BD0"/>
    <w:rsid w:val="0047645B"/>
    <w:rsid w:val="00477DF1"/>
    <w:rsid w:val="00480422"/>
    <w:rsid w:val="00480F18"/>
    <w:rsid w:val="00484AD4"/>
    <w:rsid w:val="00485243"/>
    <w:rsid w:val="00485A66"/>
    <w:rsid w:val="00485B9C"/>
    <w:rsid w:val="00485C7F"/>
    <w:rsid w:val="00487415"/>
    <w:rsid w:val="004879A0"/>
    <w:rsid w:val="00492434"/>
    <w:rsid w:val="00493E8F"/>
    <w:rsid w:val="00494090"/>
    <w:rsid w:val="004A2931"/>
    <w:rsid w:val="004A348D"/>
    <w:rsid w:val="004A5424"/>
    <w:rsid w:val="004B02CC"/>
    <w:rsid w:val="004B051F"/>
    <w:rsid w:val="004B1614"/>
    <w:rsid w:val="004B4445"/>
    <w:rsid w:val="004C292A"/>
    <w:rsid w:val="004C49BE"/>
    <w:rsid w:val="004D1416"/>
    <w:rsid w:val="004D1D7E"/>
    <w:rsid w:val="004D2358"/>
    <w:rsid w:val="004D29B3"/>
    <w:rsid w:val="004D737C"/>
    <w:rsid w:val="004D7499"/>
    <w:rsid w:val="004D77F0"/>
    <w:rsid w:val="004D7BAA"/>
    <w:rsid w:val="004E003D"/>
    <w:rsid w:val="004E00EE"/>
    <w:rsid w:val="004E19E4"/>
    <w:rsid w:val="004E1D30"/>
    <w:rsid w:val="004E20E2"/>
    <w:rsid w:val="004E28FF"/>
    <w:rsid w:val="004E3A30"/>
    <w:rsid w:val="004E4955"/>
    <w:rsid w:val="004F10E8"/>
    <w:rsid w:val="004F1AF8"/>
    <w:rsid w:val="004F269D"/>
    <w:rsid w:val="004F2B44"/>
    <w:rsid w:val="004F44E1"/>
    <w:rsid w:val="004F49D8"/>
    <w:rsid w:val="004F6405"/>
    <w:rsid w:val="004F7BC5"/>
    <w:rsid w:val="0050562E"/>
    <w:rsid w:val="005111DA"/>
    <w:rsid w:val="005138AC"/>
    <w:rsid w:val="005142AE"/>
    <w:rsid w:val="00514984"/>
    <w:rsid w:val="0052312E"/>
    <w:rsid w:val="005231B9"/>
    <w:rsid w:val="0052331F"/>
    <w:rsid w:val="00523F2E"/>
    <w:rsid w:val="00526B0C"/>
    <w:rsid w:val="00527ED7"/>
    <w:rsid w:val="0053084B"/>
    <w:rsid w:val="005313CB"/>
    <w:rsid w:val="00532F3E"/>
    <w:rsid w:val="00536582"/>
    <w:rsid w:val="0053711B"/>
    <w:rsid w:val="0054177D"/>
    <w:rsid w:val="005478B9"/>
    <w:rsid w:val="00551333"/>
    <w:rsid w:val="00551667"/>
    <w:rsid w:val="005553F2"/>
    <w:rsid w:val="00556013"/>
    <w:rsid w:val="00556168"/>
    <w:rsid w:val="00556B9A"/>
    <w:rsid w:val="00562468"/>
    <w:rsid w:val="00564F86"/>
    <w:rsid w:val="00565189"/>
    <w:rsid w:val="00566846"/>
    <w:rsid w:val="005677ED"/>
    <w:rsid w:val="00570878"/>
    <w:rsid w:val="00571785"/>
    <w:rsid w:val="00571829"/>
    <w:rsid w:val="00572429"/>
    <w:rsid w:val="005737A4"/>
    <w:rsid w:val="00573EA9"/>
    <w:rsid w:val="00575440"/>
    <w:rsid w:val="00577C94"/>
    <w:rsid w:val="005806BD"/>
    <w:rsid w:val="005810DE"/>
    <w:rsid w:val="00581297"/>
    <w:rsid w:val="0058157D"/>
    <w:rsid w:val="00581EBF"/>
    <w:rsid w:val="005826D7"/>
    <w:rsid w:val="00584A54"/>
    <w:rsid w:val="0058725B"/>
    <w:rsid w:val="005879F4"/>
    <w:rsid w:val="00590391"/>
    <w:rsid w:val="00590ACD"/>
    <w:rsid w:val="00590BE4"/>
    <w:rsid w:val="00591A57"/>
    <w:rsid w:val="00593A1F"/>
    <w:rsid w:val="00593ED3"/>
    <w:rsid w:val="00594CFF"/>
    <w:rsid w:val="00595E9F"/>
    <w:rsid w:val="005A0696"/>
    <w:rsid w:val="005A0DE1"/>
    <w:rsid w:val="005A2609"/>
    <w:rsid w:val="005A7F0C"/>
    <w:rsid w:val="005B1BF6"/>
    <w:rsid w:val="005B1D00"/>
    <w:rsid w:val="005B2C93"/>
    <w:rsid w:val="005B4FF7"/>
    <w:rsid w:val="005B50E9"/>
    <w:rsid w:val="005B79C1"/>
    <w:rsid w:val="005C0A17"/>
    <w:rsid w:val="005C27FB"/>
    <w:rsid w:val="005C70E9"/>
    <w:rsid w:val="005D19F9"/>
    <w:rsid w:val="005D1FF7"/>
    <w:rsid w:val="005D277B"/>
    <w:rsid w:val="005D58CA"/>
    <w:rsid w:val="005D5EB7"/>
    <w:rsid w:val="005D77C1"/>
    <w:rsid w:val="005D7A36"/>
    <w:rsid w:val="005D7AB1"/>
    <w:rsid w:val="005E1452"/>
    <w:rsid w:val="005E14D0"/>
    <w:rsid w:val="005E1C85"/>
    <w:rsid w:val="005E1DB1"/>
    <w:rsid w:val="005E574E"/>
    <w:rsid w:val="005E60AC"/>
    <w:rsid w:val="005F2286"/>
    <w:rsid w:val="005F3359"/>
    <w:rsid w:val="005F428B"/>
    <w:rsid w:val="005F4B82"/>
    <w:rsid w:val="005F5009"/>
    <w:rsid w:val="005F6F9A"/>
    <w:rsid w:val="00601C58"/>
    <w:rsid w:val="00605604"/>
    <w:rsid w:val="00605E7D"/>
    <w:rsid w:val="00607AE9"/>
    <w:rsid w:val="00607E9F"/>
    <w:rsid w:val="00613A91"/>
    <w:rsid w:val="006163B9"/>
    <w:rsid w:val="00616D20"/>
    <w:rsid w:val="00620794"/>
    <w:rsid w:val="006230DB"/>
    <w:rsid w:val="006249C2"/>
    <w:rsid w:val="006261BF"/>
    <w:rsid w:val="006369F7"/>
    <w:rsid w:val="006402C6"/>
    <w:rsid w:val="006403EA"/>
    <w:rsid w:val="00646A90"/>
    <w:rsid w:val="00647A48"/>
    <w:rsid w:val="00651747"/>
    <w:rsid w:val="00651F9B"/>
    <w:rsid w:val="006523D5"/>
    <w:rsid w:val="00653BDD"/>
    <w:rsid w:val="006548CC"/>
    <w:rsid w:val="00655927"/>
    <w:rsid w:val="00655B83"/>
    <w:rsid w:val="00655F44"/>
    <w:rsid w:val="006560D5"/>
    <w:rsid w:val="0065651A"/>
    <w:rsid w:val="00657BC9"/>
    <w:rsid w:val="0066073D"/>
    <w:rsid w:val="006633D6"/>
    <w:rsid w:val="00663899"/>
    <w:rsid w:val="00666219"/>
    <w:rsid w:val="00666BD5"/>
    <w:rsid w:val="00666C30"/>
    <w:rsid w:val="006679A4"/>
    <w:rsid w:val="00672854"/>
    <w:rsid w:val="00672A42"/>
    <w:rsid w:val="006735B1"/>
    <w:rsid w:val="00673C64"/>
    <w:rsid w:val="00681DE8"/>
    <w:rsid w:val="00685D93"/>
    <w:rsid w:val="00686F14"/>
    <w:rsid w:val="0069046B"/>
    <w:rsid w:val="00692E08"/>
    <w:rsid w:val="00694282"/>
    <w:rsid w:val="00695386"/>
    <w:rsid w:val="00697902"/>
    <w:rsid w:val="006A2578"/>
    <w:rsid w:val="006A464C"/>
    <w:rsid w:val="006A5781"/>
    <w:rsid w:val="006A7683"/>
    <w:rsid w:val="006B1397"/>
    <w:rsid w:val="006B36EE"/>
    <w:rsid w:val="006B411F"/>
    <w:rsid w:val="006B41E4"/>
    <w:rsid w:val="006B6585"/>
    <w:rsid w:val="006B7AAF"/>
    <w:rsid w:val="006C0283"/>
    <w:rsid w:val="006C2E4B"/>
    <w:rsid w:val="006C3D02"/>
    <w:rsid w:val="006C70B0"/>
    <w:rsid w:val="006D027F"/>
    <w:rsid w:val="006D1DA7"/>
    <w:rsid w:val="006D694E"/>
    <w:rsid w:val="006D7EE6"/>
    <w:rsid w:val="006E0729"/>
    <w:rsid w:val="006E0B29"/>
    <w:rsid w:val="006E12CD"/>
    <w:rsid w:val="006E130F"/>
    <w:rsid w:val="006E41C8"/>
    <w:rsid w:val="006E47AE"/>
    <w:rsid w:val="006E55DE"/>
    <w:rsid w:val="006E59FD"/>
    <w:rsid w:val="006E5B2C"/>
    <w:rsid w:val="006F0B98"/>
    <w:rsid w:val="006F2275"/>
    <w:rsid w:val="006F6591"/>
    <w:rsid w:val="006F7A08"/>
    <w:rsid w:val="007000EC"/>
    <w:rsid w:val="00701E2E"/>
    <w:rsid w:val="00702455"/>
    <w:rsid w:val="00702FF2"/>
    <w:rsid w:val="007063B1"/>
    <w:rsid w:val="00712BC4"/>
    <w:rsid w:val="007135F6"/>
    <w:rsid w:val="007141A9"/>
    <w:rsid w:val="00721851"/>
    <w:rsid w:val="00732396"/>
    <w:rsid w:val="0073350B"/>
    <w:rsid w:val="00735B45"/>
    <w:rsid w:val="00742111"/>
    <w:rsid w:val="007421DB"/>
    <w:rsid w:val="00742259"/>
    <w:rsid w:val="007433EB"/>
    <w:rsid w:val="0074471E"/>
    <w:rsid w:val="00744B66"/>
    <w:rsid w:val="00744E50"/>
    <w:rsid w:val="0074647D"/>
    <w:rsid w:val="00752A52"/>
    <w:rsid w:val="00757313"/>
    <w:rsid w:val="00760D16"/>
    <w:rsid w:val="00760FBC"/>
    <w:rsid w:val="00765425"/>
    <w:rsid w:val="00766CE8"/>
    <w:rsid w:val="00767952"/>
    <w:rsid w:val="00772401"/>
    <w:rsid w:val="00774431"/>
    <w:rsid w:val="007819F7"/>
    <w:rsid w:val="00781AA9"/>
    <w:rsid w:val="00784072"/>
    <w:rsid w:val="0078429C"/>
    <w:rsid w:val="007848A2"/>
    <w:rsid w:val="00784CB8"/>
    <w:rsid w:val="00790C4A"/>
    <w:rsid w:val="00791013"/>
    <w:rsid w:val="00794942"/>
    <w:rsid w:val="0079502A"/>
    <w:rsid w:val="0079613C"/>
    <w:rsid w:val="00796E9A"/>
    <w:rsid w:val="007A206A"/>
    <w:rsid w:val="007A26FE"/>
    <w:rsid w:val="007A5EF5"/>
    <w:rsid w:val="007B0349"/>
    <w:rsid w:val="007B096B"/>
    <w:rsid w:val="007B0BCB"/>
    <w:rsid w:val="007B0D8B"/>
    <w:rsid w:val="007B267E"/>
    <w:rsid w:val="007B4A3D"/>
    <w:rsid w:val="007B5CF1"/>
    <w:rsid w:val="007B6629"/>
    <w:rsid w:val="007B686A"/>
    <w:rsid w:val="007C0E08"/>
    <w:rsid w:val="007C160F"/>
    <w:rsid w:val="007C5868"/>
    <w:rsid w:val="007C60AD"/>
    <w:rsid w:val="007C6776"/>
    <w:rsid w:val="007D09B9"/>
    <w:rsid w:val="007D1B29"/>
    <w:rsid w:val="007D2F78"/>
    <w:rsid w:val="007D60DE"/>
    <w:rsid w:val="007D79C7"/>
    <w:rsid w:val="007D7EC8"/>
    <w:rsid w:val="007E1E20"/>
    <w:rsid w:val="007E25D7"/>
    <w:rsid w:val="007E540B"/>
    <w:rsid w:val="007E5AFB"/>
    <w:rsid w:val="007F06FA"/>
    <w:rsid w:val="007F1220"/>
    <w:rsid w:val="007F16F0"/>
    <w:rsid w:val="007F5C7F"/>
    <w:rsid w:val="007F648E"/>
    <w:rsid w:val="007F7E35"/>
    <w:rsid w:val="00800F16"/>
    <w:rsid w:val="008015CA"/>
    <w:rsid w:val="00801CFA"/>
    <w:rsid w:val="008035AA"/>
    <w:rsid w:val="00803D24"/>
    <w:rsid w:val="008068AB"/>
    <w:rsid w:val="0081418A"/>
    <w:rsid w:val="0081427E"/>
    <w:rsid w:val="00815021"/>
    <w:rsid w:val="008155E0"/>
    <w:rsid w:val="008164F7"/>
    <w:rsid w:val="0081780A"/>
    <w:rsid w:val="00817EBB"/>
    <w:rsid w:val="00825440"/>
    <w:rsid w:val="008266F9"/>
    <w:rsid w:val="00826B7A"/>
    <w:rsid w:val="00827096"/>
    <w:rsid w:val="00831256"/>
    <w:rsid w:val="00831BF4"/>
    <w:rsid w:val="00833557"/>
    <w:rsid w:val="008335E0"/>
    <w:rsid w:val="00834F27"/>
    <w:rsid w:val="008351BA"/>
    <w:rsid w:val="0083588F"/>
    <w:rsid w:val="00836D7A"/>
    <w:rsid w:val="00840428"/>
    <w:rsid w:val="008406A6"/>
    <w:rsid w:val="00841B60"/>
    <w:rsid w:val="00843E96"/>
    <w:rsid w:val="00844902"/>
    <w:rsid w:val="008449EA"/>
    <w:rsid w:val="008507EA"/>
    <w:rsid w:val="00851E94"/>
    <w:rsid w:val="0085632D"/>
    <w:rsid w:val="008570D8"/>
    <w:rsid w:val="00860E39"/>
    <w:rsid w:val="00861104"/>
    <w:rsid w:val="00861A5C"/>
    <w:rsid w:val="00862511"/>
    <w:rsid w:val="0086253D"/>
    <w:rsid w:val="00864107"/>
    <w:rsid w:val="00865436"/>
    <w:rsid w:val="00865A88"/>
    <w:rsid w:val="00870DF4"/>
    <w:rsid w:val="00871D3C"/>
    <w:rsid w:val="00873C6F"/>
    <w:rsid w:val="00874FDC"/>
    <w:rsid w:val="008755C9"/>
    <w:rsid w:val="0087703D"/>
    <w:rsid w:val="0087795A"/>
    <w:rsid w:val="00880ED2"/>
    <w:rsid w:val="00880F92"/>
    <w:rsid w:val="00884956"/>
    <w:rsid w:val="00886AAD"/>
    <w:rsid w:val="008876E4"/>
    <w:rsid w:val="00890CD4"/>
    <w:rsid w:val="00894A77"/>
    <w:rsid w:val="008961AB"/>
    <w:rsid w:val="0089626D"/>
    <w:rsid w:val="00897B6E"/>
    <w:rsid w:val="008A0994"/>
    <w:rsid w:val="008A1E87"/>
    <w:rsid w:val="008A35C6"/>
    <w:rsid w:val="008A4343"/>
    <w:rsid w:val="008A64AF"/>
    <w:rsid w:val="008B27C1"/>
    <w:rsid w:val="008B3437"/>
    <w:rsid w:val="008B5CF6"/>
    <w:rsid w:val="008B76AF"/>
    <w:rsid w:val="008B7CA9"/>
    <w:rsid w:val="008C3C27"/>
    <w:rsid w:val="008C3EC5"/>
    <w:rsid w:val="008C458C"/>
    <w:rsid w:val="008C6142"/>
    <w:rsid w:val="008C6EAF"/>
    <w:rsid w:val="008D0FF7"/>
    <w:rsid w:val="008D2BCA"/>
    <w:rsid w:val="008D52BD"/>
    <w:rsid w:val="008D6EFD"/>
    <w:rsid w:val="008D77BD"/>
    <w:rsid w:val="008E02D2"/>
    <w:rsid w:val="008E24FB"/>
    <w:rsid w:val="008E30F9"/>
    <w:rsid w:val="008E488D"/>
    <w:rsid w:val="008E5BF1"/>
    <w:rsid w:val="008E5E55"/>
    <w:rsid w:val="008E7332"/>
    <w:rsid w:val="008E7FE8"/>
    <w:rsid w:val="008F5F7C"/>
    <w:rsid w:val="008F7EFA"/>
    <w:rsid w:val="00903262"/>
    <w:rsid w:val="00904A36"/>
    <w:rsid w:val="00907067"/>
    <w:rsid w:val="00911E8D"/>
    <w:rsid w:val="00912114"/>
    <w:rsid w:val="00912D77"/>
    <w:rsid w:val="00913AFD"/>
    <w:rsid w:val="00914D90"/>
    <w:rsid w:val="0091563E"/>
    <w:rsid w:val="00915C47"/>
    <w:rsid w:val="009209FE"/>
    <w:rsid w:val="00924C13"/>
    <w:rsid w:val="009263BE"/>
    <w:rsid w:val="0092679B"/>
    <w:rsid w:val="00926F21"/>
    <w:rsid w:val="009302D7"/>
    <w:rsid w:val="00930B91"/>
    <w:rsid w:val="009316E7"/>
    <w:rsid w:val="009362BF"/>
    <w:rsid w:val="00937014"/>
    <w:rsid w:val="00937BF3"/>
    <w:rsid w:val="00940318"/>
    <w:rsid w:val="009410A4"/>
    <w:rsid w:val="00943875"/>
    <w:rsid w:val="009445B1"/>
    <w:rsid w:val="0094750D"/>
    <w:rsid w:val="00952B7D"/>
    <w:rsid w:val="00954DA0"/>
    <w:rsid w:val="00955A3E"/>
    <w:rsid w:val="00955FEC"/>
    <w:rsid w:val="00956EC1"/>
    <w:rsid w:val="0096035C"/>
    <w:rsid w:val="00961662"/>
    <w:rsid w:val="00964491"/>
    <w:rsid w:val="009646D4"/>
    <w:rsid w:val="00964723"/>
    <w:rsid w:val="00965122"/>
    <w:rsid w:val="0096515A"/>
    <w:rsid w:val="00966EF4"/>
    <w:rsid w:val="00967D25"/>
    <w:rsid w:val="00970791"/>
    <w:rsid w:val="00970C28"/>
    <w:rsid w:val="00974E53"/>
    <w:rsid w:val="00975290"/>
    <w:rsid w:val="00977EF3"/>
    <w:rsid w:val="0098016E"/>
    <w:rsid w:val="0098178B"/>
    <w:rsid w:val="00981BEE"/>
    <w:rsid w:val="00981CB9"/>
    <w:rsid w:val="009822C5"/>
    <w:rsid w:val="00983DD7"/>
    <w:rsid w:val="00984608"/>
    <w:rsid w:val="009850AD"/>
    <w:rsid w:val="009872FB"/>
    <w:rsid w:val="0099580B"/>
    <w:rsid w:val="00996CE6"/>
    <w:rsid w:val="009A0537"/>
    <w:rsid w:val="009A3077"/>
    <w:rsid w:val="009A3891"/>
    <w:rsid w:val="009B2591"/>
    <w:rsid w:val="009B3D5F"/>
    <w:rsid w:val="009B54B8"/>
    <w:rsid w:val="009B7809"/>
    <w:rsid w:val="009C50BE"/>
    <w:rsid w:val="009D104F"/>
    <w:rsid w:val="009D53E9"/>
    <w:rsid w:val="009D6012"/>
    <w:rsid w:val="009D7134"/>
    <w:rsid w:val="009D7D42"/>
    <w:rsid w:val="009E1222"/>
    <w:rsid w:val="009E2902"/>
    <w:rsid w:val="009E6119"/>
    <w:rsid w:val="009E6890"/>
    <w:rsid w:val="009E7B96"/>
    <w:rsid w:val="009F0848"/>
    <w:rsid w:val="009F1360"/>
    <w:rsid w:val="009F1F89"/>
    <w:rsid w:val="009F3A96"/>
    <w:rsid w:val="009F3AA2"/>
    <w:rsid w:val="009F3F10"/>
    <w:rsid w:val="009F4393"/>
    <w:rsid w:val="009F51DF"/>
    <w:rsid w:val="009F5D3B"/>
    <w:rsid w:val="009F74FE"/>
    <w:rsid w:val="009F782F"/>
    <w:rsid w:val="00A00B1D"/>
    <w:rsid w:val="00A032AF"/>
    <w:rsid w:val="00A03F54"/>
    <w:rsid w:val="00A04E07"/>
    <w:rsid w:val="00A052AC"/>
    <w:rsid w:val="00A05DD4"/>
    <w:rsid w:val="00A06387"/>
    <w:rsid w:val="00A06FB5"/>
    <w:rsid w:val="00A13417"/>
    <w:rsid w:val="00A13710"/>
    <w:rsid w:val="00A146B2"/>
    <w:rsid w:val="00A14E34"/>
    <w:rsid w:val="00A15361"/>
    <w:rsid w:val="00A153F0"/>
    <w:rsid w:val="00A162A0"/>
    <w:rsid w:val="00A171C7"/>
    <w:rsid w:val="00A204E3"/>
    <w:rsid w:val="00A22045"/>
    <w:rsid w:val="00A24A97"/>
    <w:rsid w:val="00A254A5"/>
    <w:rsid w:val="00A25B4A"/>
    <w:rsid w:val="00A25DAD"/>
    <w:rsid w:val="00A30A7F"/>
    <w:rsid w:val="00A30C22"/>
    <w:rsid w:val="00A32BB2"/>
    <w:rsid w:val="00A34920"/>
    <w:rsid w:val="00A34CE1"/>
    <w:rsid w:val="00A3592F"/>
    <w:rsid w:val="00A36348"/>
    <w:rsid w:val="00A41CEC"/>
    <w:rsid w:val="00A44D6F"/>
    <w:rsid w:val="00A50C51"/>
    <w:rsid w:val="00A523A7"/>
    <w:rsid w:val="00A53ACE"/>
    <w:rsid w:val="00A547FA"/>
    <w:rsid w:val="00A577F4"/>
    <w:rsid w:val="00A60F04"/>
    <w:rsid w:val="00A61766"/>
    <w:rsid w:val="00A720B4"/>
    <w:rsid w:val="00A74041"/>
    <w:rsid w:val="00A75E14"/>
    <w:rsid w:val="00A773FD"/>
    <w:rsid w:val="00A81D9B"/>
    <w:rsid w:val="00A820AC"/>
    <w:rsid w:val="00A821A0"/>
    <w:rsid w:val="00A82DF3"/>
    <w:rsid w:val="00A8583F"/>
    <w:rsid w:val="00A85964"/>
    <w:rsid w:val="00A864FD"/>
    <w:rsid w:val="00A86B5C"/>
    <w:rsid w:val="00A91C31"/>
    <w:rsid w:val="00A91D92"/>
    <w:rsid w:val="00A930B8"/>
    <w:rsid w:val="00A965B3"/>
    <w:rsid w:val="00A97E9E"/>
    <w:rsid w:val="00AA001B"/>
    <w:rsid w:val="00AA241F"/>
    <w:rsid w:val="00AA4FA6"/>
    <w:rsid w:val="00AA6600"/>
    <w:rsid w:val="00AB1631"/>
    <w:rsid w:val="00AB2748"/>
    <w:rsid w:val="00AB2CD8"/>
    <w:rsid w:val="00AB34A5"/>
    <w:rsid w:val="00AB3944"/>
    <w:rsid w:val="00AB44E3"/>
    <w:rsid w:val="00AB522C"/>
    <w:rsid w:val="00AB5533"/>
    <w:rsid w:val="00AB5E16"/>
    <w:rsid w:val="00AC0CF3"/>
    <w:rsid w:val="00AC15FE"/>
    <w:rsid w:val="00AC273F"/>
    <w:rsid w:val="00AC29FF"/>
    <w:rsid w:val="00AC3CF1"/>
    <w:rsid w:val="00AC4F48"/>
    <w:rsid w:val="00AC62B4"/>
    <w:rsid w:val="00AD3E26"/>
    <w:rsid w:val="00AD6253"/>
    <w:rsid w:val="00AD6551"/>
    <w:rsid w:val="00AD76A5"/>
    <w:rsid w:val="00AE1C77"/>
    <w:rsid w:val="00AE22FC"/>
    <w:rsid w:val="00AE23EA"/>
    <w:rsid w:val="00AE41E8"/>
    <w:rsid w:val="00AE5311"/>
    <w:rsid w:val="00AE6EE3"/>
    <w:rsid w:val="00AE7D92"/>
    <w:rsid w:val="00AE7EFA"/>
    <w:rsid w:val="00AF2AF3"/>
    <w:rsid w:val="00AF60B0"/>
    <w:rsid w:val="00AF69D4"/>
    <w:rsid w:val="00B004A6"/>
    <w:rsid w:val="00B034EF"/>
    <w:rsid w:val="00B0353A"/>
    <w:rsid w:val="00B050AF"/>
    <w:rsid w:val="00B10300"/>
    <w:rsid w:val="00B123C6"/>
    <w:rsid w:val="00B140F7"/>
    <w:rsid w:val="00B15949"/>
    <w:rsid w:val="00B16F98"/>
    <w:rsid w:val="00B1797E"/>
    <w:rsid w:val="00B204AE"/>
    <w:rsid w:val="00B2246D"/>
    <w:rsid w:val="00B232BB"/>
    <w:rsid w:val="00B23936"/>
    <w:rsid w:val="00B249AC"/>
    <w:rsid w:val="00B252FE"/>
    <w:rsid w:val="00B25837"/>
    <w:rsid w:val="00B34D01"/>
    <w:rsid w:val="00B3565F"/>
    <w:rsid w:val="00B362B5"/>
    <w:rsid w:val="00B36713"/>
    <w:rsid w:val="00B36FA3"/>
    <w:rsid w:val="00B375DD"/>
    <w:rsid w:val="00B37CC0"/>
    <w:rsid w:val="00B40FAC"/>
    <w:rsid w:val="00B43A52"/>
    <w:rsid w:val="00B43C4E"/>
    <w:rsid w:val="00B46B3E"/>
    <w:rsid w:val="00B502B1"/>
    <w:rsid w:val="00B50C6A"/>
    <w:rsid w:val="00B50C79"/>
    <w:rsid w:val="00B51064"/>
    <w:rsid w:val="00B51445"/>
    <w:rsid w:val="00B518A1"/>
    <w:rsid w:val="00B51C00"/>
    <w:rsid w:val="00B53AE3"/>
    <w:rsid w:val="00B576C8"/>
    <w:rsid w:val="00B60003"/>
    <w:rsid w:val="00B60883"/>
    <w:rsid w:val="00B60F44"/>
    <w:rsid w:val="00B6141C"/>
    <w:rsid w:val="00B65937"/>
    <w:rsid w:val="00B665B5"/>
    <w:rsid w:val="00B67A77"/>
    <w:rsid w:val="00B701A5"/>
    <w:rsid w:val="00B703E5"/>
    <w:rsid w:val="00B707EB"/>
    <w:rsid w:val="00B71947"/>
    <w:rsid w:val="00B729C4"/>
    <w:rsid w:val="00B74861"/>
    <w:rsid w:val="00B758A3"/>
    <w:rsid w:val="00B80A60"/>
    <w:rsid w:val="00B80ACF"/>
    <w:rsid w:val="00B80EF0"/>
    <w:rsid w:val="00B819BE"/>
    <w:rsid w:val="00B8452B"/>
    <w:rsid w:val="00B85485"/>
    <w:rsid w:val="00B860CF"/>
    <w:rsid w:val="00B86814"/>
    <w:rsid w:val="00B86B14"/>
    <w:rsid w:val="00B87EA8"/>
    <w:rsid w:val="00B90449"/>
    <w:rsid w:val="00B95CC5"/>
    <w:rsid w:val="00B965CA"/>
    <w:rsid w:val="00B96B4B"/>
    <w:rsid w:val="00B979BC"/>
    <w:rsid w:val="00BA196B"/>
    <w:rsid w:val="00BA1A6E"/>
    <w:rsid w:val="00BA364C"/>
    <w:rsid w:val="00BA4C43"/>
    <w:rsid w:val="00BA62FB"/>
    <w:rsid w:val="00BA7C57"/>
    <w:rsid w:val="00BB3813"/>
    <w:rsid w:val="00BB5290"/>
    <w:rsid w:val="00BB5493"/>
    <w:rsid w:val="00BB741F"/>
    <w:rsid w:val="00BC3959"/>
    <w:rsid w:val="00BC797B"/>
    <w:rsid w:val="00BD1048"/>
    <w:rsid w:val="00BD5059"/>
    <w:rsid w:val="00BD5590"/>
    <w:rsid w:val="00BD5A96"/>
    <w:rsid w:val="00BD76B2"/>
    <w:rsid w:val="00BE010A"/>
    <w:rsid w:val="00BE1D79"/>
    <w:rsid w:val="00BE4FFA"/>
    <w:rsid w:val="00BE53E5"/>
    <w:rsid w:val="00BE6EAE"/>
    <w:rsid w:val="00BE79C8"/>
    <w:rsid w:val="00BF09FA"/>
    <w:rsid w:val="00BF12E0"/>
    <w:rsid w:val="00BF17B8"/>
    <w:rsid w:val="00BF242C"/>
    <w:rsid w:val="00BF2833"/>
    <w:rsid w:val="00C0217F"/>
    <w:rsid w:val="00C02E09"/>
    <w:rsid w:val="00C03F2E"/>
    <w:rsid w:val="00C05F05"/>
    <w:rsid w:val="00C0693A"/>
    <w:rsid w:val="00C106BC"/>
    <w:rsid w:val="00C1211F"/>
    <w:rsid w:val="00C160E2"/>
    <w:rsid w:val="00C16618"/>
    <w:rsid w:val="00C16E77"/>
    <w:rsid w:val="00C2153B"/>
    <w:rsid w:val="00C218C1"/>
    <w:rsid w:val="00C22A66"/>
    <w:rsid w:val="00C2409A"/>
    <w:rsid w:val="00C306C9"/>
    <w:rsid w:val="00C354A9"/>
    <w:rsid w:val="00C35867"/>
    <w:rsid w:val="00C4092C"/>
    <w:rsid w:val="00C41BC6"/>
    <w:rsid w:val="00C4435F"/>
    <w:rsid w:val="00C45E75"/>
    <w:rsid w:val="00C46C30"/>
    <w:rsid w:val="00C4712C"/>
    <w:rsid w:val="00C4735F"/>
    <w:rsid w:val="00C47785"/>
    <w:rsid w:val="00C5186C"/>
    <w:rsid w:val="00C551BE"/>
    <w:rsid w:val="00C61FAB"/>
    <w:rsid w:val="00C627DD"/>
    <w:rsid w:val="00C63D12"/>
    <w:rsid w:val="00C65B12"/>
    <w:rsid w:val="00C70771"/>
    <w:rsid w:val="00C73938"/>
    <w:rsid w:val="00C73F55"/>
    <w:rsid w:val="00C76DD0"/>
    <w:rsid w:val="00C8077D"/>
    <w:rsid w:val="00C815AB"/>
    <w:rsid w:val="00C81AD9"/>
    <w:rsid w:val="00C8273B"/>
    <w:rsid w:val="00C82F42"/>
    <w:rsid w:val="00C84853"/>
    <w:rsid w:val="00C867A3"/>
    <w:rsid w:val="00C86FF9"/>
    <w:rsid w:val="00C87C82"/>
    <w:rsid w:val="00C90093"/>
    <w:rsid w:val="00C90A89"/>
    <w:rsid w:val="00C94A72"/>
    <w:rsid w:val="00C94D86"/>
    <w:rsid w:val="00C955E1"/>
    <w:rsid w:val="00C97CA1"/>
    <w:rsid w:val="00CA0D4F"/>
    <w:rsid w:val="00CA3566"/>
    <w:rsid w:val="00CA384B"/>
    <w:rsid w:val="00CA677F"/>
    <w:rsid w:val="00CB2EEA"/>
    <w:rsid w:val="00CB3A7E"/>
    <w:rsid w:val="00CB40B1"/>
    <w:rsid w:val="00CB6721"/>
    <w:rsid w:val="00CB7E4D"/>
    <w:rsid w:val="00CC16E8"/>
    <w:rsid w:val="00CC7536"/>
    <w:rsid w:val="00CC7829"/>
    <w:rsid w:val="00CD176C"/>
    <w:rsid w:val="00CD2682"/>
    <w:rsid w:val="00CD30F5"/>
    <w:rsid w:val="00CD369A"/>
    <w:rsid w:val="00CD5F2C"/>
    <w:rsid w:val="00CD6630"/>
    <w:rsid w:val="00CD782D"/>
    <w:rsid w:val="00CE165C"/>
    <w:rsid w:val="00CE17FF"/>
    <w:rsid w:val="00CE2E6D"/>
    <w:rsid w:val="00CE3922"/>
    <w:rsid w:val="00CE4EF9"/>
    <w:rsid w:val="00CE522D"/>
    <w:rsid w:val="00CE5358"/>
    <w:rsid w:val="00CE7D23"/>
    <w:rsid w:val="00CF0097"/>
    <w:rsid w:val="00CF149F"/>
    <w:rsid w:val="00CF33D8"/>
    <w:rsid w:val="00CF48F8"/>
    <w:rsid w:val="00CF4D9A"/>
    <w:rsid w:val="00CF61DB"/>
    <w:rsid w:val="00CF64AC"/>
    <w:rsid w:val="00CF6B68"/>
    <w:rsid w:val="00CF7068"/>
    <w:rsid w:val="00D000AC"/>
    <w:rsid w:val="00D02300"/>
    <w:rsid w:val="00D038D0"/>
    <w:rsid w:val="00D063B4"/>
    <w:rsid w:val="00D078E4"/>
    <w:rsid w:val="00D079A5"/>
    <w:rsid w:val="00D07D15"/>
    <w:rsid w:val="00D135F4"/>
    <w:rsid w:val="00D164FE"/>
    <w:rsid w:val="00D23DBB"/>
    <w:rsid w:val="00D24AE8"/>
    <w:rsid w:val="00D24EF8"/>
    <w:rsid w:val="00D25B17"/>
    <w:rsid w:val="00D26937"/>
    <w:rsid w:val="00D336D9"/>
    <w:rsid w:val="00D35D96"/>
    <w:rsid w:val="00D373E2"/>
    <w:rsid w:val="00D37B02"/>
    <w:rsid w:val="00D451A2"/>
    <w:rsid w:val="00D46DDC"/>
    <w:rsid w:val="00D56339"/>
    <w:rsid w:val="00D56572"/>
    <w:rsid w:val="00D60A49"/>
    <w:rsid w:val="00D60E29"/>
    <w:rsid w:val="00D63EC5"/>
    <w:rsid w:val="00D6512A"/>
    <w:rsid w:val="00D66B1B"/>
    <w:rsid w:val="00D67494"/>
    <w:rsid w:val="00D805B0"/>
    <w:rsid w:val="00D81225"/>
    <w:rsid w:val="00D815FB"/>
    <w:rsid w:val="00D817A4"/>
    <w:rsid w:val="00D833E6"/>
    <w:rsid w:val="00D83916"/>
    <w:rsid w:val="00D845C9"/>
    <w:rsid w:val="00D85B22"/>
    <w:rsid w:val="00D86DC2"/>
    <w:rsid w:val="00D909BE"/>
    <w:rsid w:val="00D92375"/>
    <w:rsid w:val="00D92C6A"/>
    <w:rsid w:val="00D92E7D"/>
    <w:rsid w:val="00D968B0"/>
    <w:rsid w:val="00DA0655"/>
    <w:rsid w:val="00DA1603"/>
    <w:rsid w:val="00DA1AB2"/>
    <w:rsid w:val="00DA20BE"/>
    <w:rsid w:val="00DA2ADE"/>
    <w:rsid w:val="00DA2D3E"/>
    <w:rsid w:val="00DA45C9"/>
    <w:rsid w:val="00DA4E25"/>
    <w:rsid w:val="00DA55DA"/>
    <w:rsid w:val="00DA7907"/>
    <w:rsid w:val="00DB0939"/>
    <w:rsid w:val="00DB0C2A"/>
    <w:rsid w:val="00DB1BDD"/>
    <w:rsid w:val="00DB2C69"/>
    <w:rsid w:val="00DB56AD"/>
    <w:rsid w:val="00DB5C13"/>
    <w:rsid w:val="00DB7A48"/>
    <w:rsid w:val="00DC0930"/>
    <w:rsid w:val="00DC23AF"/>
    <w:rsid w:val="00DC2EA2"/>
    <w:rsid w:val="00DC33AC"/>
    <w:rsid w:val="00DC71A4"/>
    <w:rsid w:val="00DD1CD3"/>
    <w:rsid w:val="00DD2BC0"/>
    <w:rsid w:val="00DD365F"/>
    <w:rsid w:val="00DD3836"/>
    <w:rsid w:val="00DE0866"/>
    <w:rsid w:val="00DE18EE"/>
    <w:rsid w:val="00DE4102"/>
    <w:rsid w:val="00DE7E33"/>
    <w:rsid w:val="00DF3A5E"/>
    <w:rsid w:val="00DF4369"/>
    <w:rsid w:val="00DF48FD"/>
    <w:rsid w:val="00DF5860"/>
    <w:rsid w:val="00DF6D40"/>
    <w:rsid w:val="00DF78E9"/>
    <w:rsid w:val="00E003C0"/>
    <w:rsid w:val="00E003EA"/>
    <w:rsid w:val="00E0110D"/>
    <w:rsid w:val="00E022F5"/>
    <w:rsid w:val="00E023BA"/>
    <w:rsid w:val="00E03201"/>
    <w:rsid w:val="00E03895"/>
    <w:rsid w:val="00E068FD"/>
    <w:rsid w:val="00E07D23"/>
    <w:rsid w:val="00E125FA"/>
    <w:rsid w:val="00E16834"/>
    <w:rsid w:val="00E20B38"/>
    <w:rsid w:val="00E21B3F"/>
    <w:rsid w:val="00E23BB8"/>
    <w:rsid w:val="00E24692"/>
    <w:rsid w:val="00E25B30"/>
    <w:rsid w:val="00E262CB"/>
    <w:rsid w:val="00E305CB"/>
    <w:rsid w:val="00E34391"/>
    <w:rsid w:val="00E46E05"/>
    <w:rsid w:val="00E475E9"/>
    <w:rsid w:val="00E4778F"/>
    <w:rsid w:val="00E51568"/>
    <w:rsid w:val="00E54454"/>
    <w:rsid w:val="00E56242"/>
    <w:rsid w:val="00E57C8F"/>
    <w:rsid w:val="00E60FAF"/>
    <w:rsid w:val="00E63DE9"/>
    <w:rsid w:val="00E65FB0"/>
    <w:rsid w:val="00E70122"/>
    <w:rsid w:val="00E70C47"/>
    <w:rsid w:val="00E71042"/>
    <w:rsid w:val="00E71E16"/>
    <w:rsid w:val="00E74991"/>
    <w:rsid w:val="00E752AC"/>
    <w:rsid w:val="00E761E2"/>
    <w:rsid w:val="00E762B8"/>
    <w:rsid w:val="00E80CE0"/>
    <w:rsid w:val="00E82C32"/>
    <w:rsid w:val="00E83375"/>
    <w:rsid w:val="00E84974"/>
    <w:rsid w:val="00E84BAC"/>
    <w:rsid w:val="00E86921"/>
    <w:rsid w:val="00E870F3"/>
    <w:rsid w:val="00E93038"/>
    <w:rsid w:val="00EA1D4C"/>
    <w:rsid w:val="00EA42A7"/>
    <w:rsid w:val="00EB0BB8"/>
    <w:rsid w:val="00EB1D85"/>
    <w:rsid w:val="00EB41DB"/>
    <w:rsid w:val="00EB6A59"/>
    <w:rsid w:val="00EB6D53"/>
    <w:rsid w:val="00EC19BB"/>
    <w:rsid w:val="00EC328E"/>
    <w:rsid w:val="00EC53F1"/>
    <w:rsid w:val="00EC64B9"/>
    <w:rsid w:val="00EC6F01"/>
    <w:rsid w:val="00EC77B3"/>
    <w:rsid w:val="00ED1B7B"/>
    <w:rsid w:val="00ED1DF8"/>
    <w:rsid w:val="00ED4436"/>
    <w:rsid w:val="00ED4608"/>
    <w:rsid w:val="00ED7518"/>
    <w:rsid w:val="00EE1B6A"/>
    <w:rsid w:val="00EE3871"/>
    <w:rsid w:val="00EE4A29"/>
    <w:rsid w:val="00EE4F76"/>
    <w:rsid w:val="00EE55CB"/>
    <w:rsid w:val="00EF00A6"/>
    <w:rsid w:val="00EF0138"/>
    <w:rsid w:val="00EF1632"/>
    <w:rsid w:val="00EF4BF9"/>
    <w:rsid w:val="00EF6F87"/>
    <w:rsid w:val="00F0009E"/>
    <w:rsid w:val="00F016E7"/>
    <w:rsid w:val="00F04E25"/>
    <w:rsid w:val="00F06A02"/>
    <w:rsid w:val="00F06C86"/>
    <w:rsid w:val="00F12000"/>
    <w:rsid w:val="00F12756"/>
    <w:rsid w:val="00F13316"/>
    <w:rsid w:val="00F15C68"/>
    <w:rsid w:val="00F16DBA"/>
    <w:rsid w:val="00F20092"/>
    <w:rsid w:val="00F2073B"/>
    <w:rsid w:val="00F20988"/>
    <w:rsid w:val="00F217DC"/>
    <w:rsid w:val="00F21959"/>
    <w:rsid w:val="00F22745"/>
    <w:rsid w:val="00F254B3"/>
    <w:rsid w:val="00F27037"/>
    <w:rsid w:val="00F30CA4"/>
    <w:rsid w:val="00F3196A"/>
    <w:rsid w:val="00F34287"/>
    <w:rsid w:val="00F35AF0"/>
    <w:rsid w:val="00F35C91"/>
    <w:rsid w:val="00F37D7B"/>
    <w:rsid w:val="00F4018E"/>
    <w:rsid w:val="00F40370"/>
    <w:rsid w:val="00F40FA0"/>
    <w:rsid w:val="00F41753"/>
    <w:rsid w:val="00F41864"/>
    <w:rsid w:val="00F43992"/>
    <w:rsid w:val="00F43A12"/>
    <w:rsid w:val="00F45723"/>
    <w:rsid w:val="00F458A5"/>
    <w:rsid w:val="00F508E6"/>
    <w:rsid w:val="00F51B3F"/>
    <w:rsid w:val="00F54AB2"/>
    <w:rsid w:val="00F562DD"/>
    <w:rsid w:val="00F573B9"/>
    <w:rsid w:val="00F628F0"/>
    <w:rsid w:val="00F62A9C"/>
    <w:rsid w:val="00F62B90"/>
    <w:rsid w:val="00F6613F"/>
    <w:rsid w:val="00F672EE"/>
    <w:rsid w:val="00F7104E"/>
    <w:rsid w:val="00F746F6"/>
    <w:rsid w:val="00F76950"/>
    <w:rsid w:val="00F813FF"/>
    <w:rsid w:val="00F81879"/>
    <w:rsid w:val="00F820DE"/>
    <w:rsid w:val="00F82D90"/>
    <w:rsid w:val="00F82FF6"/>
    <w:rsid w:val="00F861B7"/>
    <w:rsid w:val="00F91F34"/>
    <w:rsid w:val="00F935B2"/>
    <w:rsid w:val="00F97C9B"/>
    <w:rsid w:val="00FA0B84"/>
    <w:rsid w:val="00FA1EB6"/>
    <w:rsid w:val="00FA2793"/>
    <w:rsid w:val="00FB031C"/>
    <w:rsid w:val="00FB1AAE"/>
    <w:rsid w:val="00FB2251"/>
    <w:rsid w:val="00FB3A41"/>
    <w:rsid w:val="00FB41D8"/>
    <w:rsid w:val="00FB4972"/>
    <w:rsid w:val="00FB72E2"/>
    <w:rsid w:val="00FC0A93"/>
    <w:rsid w:val="00FC1A77"/>
    <w:rsid w:val="00FC4B8F"/>
    <w:rsid w:val="00FC4C67"/>
    <w:rsid w:val="00FC533F"/>
    <w:rsid w:val="00FC57B0"/>
    <w:rsid w:val="00FC6981"/>
    <w:rsid w:val="00FC7CF6"/>
    <w:rsid w:val="00FD1367"/>
    <w:rsid w:val="00FD3DA3"/>
    <w:rsid w:val="00FD413F"/>
    <w:rsid w:val="00FD56BF"/>
    <w:rsid w:val="00FD5C75"/>
    <w:rsid w:val="00FD68FB"/>
    <w:rsid w:val="00FE09DD"/>
    <w:rsid w:val="00FE2563"/>
    <w:rsid w:val="00FE4A9F"/>
    <w:rsid w:val="00FE4CA6"/>
    <w:rsid w:val="00FF1689"/>
    <w:rsid w:val="00FF1A89"/>
    <w:rsid w:val="00FF24E5"/>
    <w:rsid w:val="00FF45E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2C1449"/>
    <w:pPr>
      <w:spacing w:after="0" w:line="240" w:lineRule="auto"/>
      <w:jc w:val="center"/>
    </w:pPr>
    <w:rPr>
      <w:rFonts w:ascii="Calibri" w:eastAsia="Times New Roman" w:hAnsi="Calibri" w:cs="Times New Roman"/>
    </w:rPr>
  </w:style>
  <w:style w:type="paragraph" w:styleId="12">
    <w:name w:val="heading 1"/>
    <w:basedOn w:val="a4"/>
    <w:next w:val="a4"/>
    <w:link w:val="13"/>
    <w:qFormat/>
    <w:rsid w:val="002C144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4"/>
    <w:next w:val="a4"/>
    <w:link w:val="21"/>
    <w:unhideWhenUsed/>
    <w:qFormat/>
    <w:rsid w:val="002C144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4"/>
    <w:next w:val="a4"/>
    <w:link w:val="30"/>
    <w:unhideWhenUsed/>
    <w:qFormat/>
    <w:rsid w:val="002463C7"/>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4"/>
    <w:next w:val="a4"/>
    <w:link w:val="40"/>
    <w:qFormat/>
    <w:rsid w:val="002463C7"/>
    <w:pPr>
      <w:keepNext/>
      <w:tabs>
        <w:tab w:val="num" w:pos="1304"/>
      </w:tabs>
      <w:spacing w:before="240" w:after="60"/>
      <w:ind w:left="1304" w:hanging="1304"/>
      <w:jc w:val="left"/>
      <w:outlineLvl w:val="3"/>
    </w:pPr>
    <w:rPr>
      <w:rFonts w:ascii="Times New Roman" w:hAnsi="Times New Roman"/>
      <w:b/>
      <w:bCs/>
      <w:sz w:val="28"/>
      <w:szCs w:val="28"/>
      <w:lang w:eastAsia="ru-RU"/>
    </w:rPr>
  </w:style>
  <w:style w:type="paragraph" w:styleId="5">
    <w:name w:val="heading 5"/>
    <w:basedOn w:val="a4"/>
    <w:next w:val="a4"/>
    <w:link w:val="50"/>
    <w:qFormat/>
    <w:rsid w:val="002463C7"/>
    <w:pPr>
      <w:tabs>
        <w:tab w:val="num" w:pos="1304"/>
      </w:tabs>
      <w:spacing w:before="240" w:after="60"/>
      <w:ind w:left="1304" w:hanging="1304"/>
      <w:jc w:val="left"/>
      <w:outlineLvl w:val="4"/>
    </w:pPr>
    <w:rPr>
      <w:rFonts w:ascii="Times New Roman" w:hAnsi="Times New Roman"/>
      <w:b/>
      <w:bCs/>
      <w:i/>
      <w:iCs/>
      <w:sz w:val="26"/>
      <w:szCs w:val="26"/>
      <w:lang w:eastAsia="ru-RU"/>
    </w:rPr>
  </w:style>
  <w:style w:type="paragraph" w:styleId="6">
    <w:name w:val="heading 6"/>
    <w:basedOn w:val="a4"/>
    <w:next w:val="a4"/>
    <w:link w:val="60"/>
    <w:unhideWhenUsed/>
    <w:qFormat/>
    <w:rsid w:val="0087795A"/>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4"/>
    <w:next w:val="a4"/>
    <w:link w:val="70"/>
    <w:qFormat/>
    <w:rsid w:val="002463C7"/>
    <w:pPr>
      <w:tabs>
        <w:tab w:val="num" w:pos="1304"/>
      </w:tabs>
      <w:spacing w:before="240" w:after="60"/>
      <w:ind w:left="1304" w:hanging="1304"/>
      <w:jc w:val="left"/>
      <w:outlineLvl w:val="6"/>
    </w:pPr>
    <w:rPr>
      <w:rFonts w:ascii="Times New Roman" w:hAnsi="Times New Roman"/>
      <w:sz w:val="24"/>
      <w:szCs w:val="24"/>
      <w:lang w:eastAsia="ru-RU"/>
    </w:rPr>
  </w:style>
  <w:style w:type="paragraph" w:styleId="8">
    <w:name w:val="heading 8"/>
    <w:basedOn w:val="a4"/>
    <w:next w:val="a4"/>
    <w:link w:val="80"/>
    <w:qFormat/>
    <w:rsid w:val="002463C7"/>
    <w:pPr>
      <w:tabs>
        <w:tab w:val="num" w:pos="1304"/>
      </w:tabs>
      <w:spacing w:before="240" w:after="60"/>
      <w:ind w:left="1304" w:hanging="1304"/>
      <w:jc w:val="left"/>
      <w:outlineLvl w:val="7"/>
    </w:pPr>
    <w:rPr>
      <w:rFonts w:ascii="Times New Roman" w:hAnsi="Times New Roman"/>
      <w:i/>
      <w:iCs/>
      <w:sz w:val="24"/>
      <w:szCs w:val="24"/>
      <w:lang w:eastAsia="ru-RU"/>
    </w:rPr>
  </w:style>
  <w:style w:type="paragraph" w:styleId="9">
    <w:name w:val="heading 9"/>
    <w:basedOn w:val="a4"/>
    <w:next w:val="a4"/>
    <w:link w:val="90"/>
    <w:qFormat/>
    <w:rsid w:val="002463C7"/>
    <w:pPr>
      <w:tabs>
        <w:tab w:val="num" w:pos="1304"/>
      </w:tabs>
      <w:spacing w:before="240" w:after="60"/>
      <w:ind w:left="1304" w:hanging="1304"/>
      <w:jc w:val="left"/>
      <w:outlineLvl w:val="8"/>
    </w:pPr>
    <w:rPr>
      <w:rFonts w:ascii="Arial" w:hAnsi="Arial" w:cs="Arial"/>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footer"/>
    <w:basedOn w:val="a4"/>
    <w:link w:val="a9"/>
    <w:uiPriority w:val="99"/>
    <w:rsid w:val="002C1449"/>
    <w:pPr>
      <w:tabs>
        <w:tab w:val="center" w:pos="4677"/>
        <w:tab w:val="right" w:pos="9355"/>
      </w:tabs>
    </w:pPr>
    <w:rPr>
      <w:lang w:val="en-US"/>
    </w:rPr>
  </w:style>
  <w:style w:type="character" w:customStyle="1" w:styleId="a9">
    <w:name w:val="Нижний колонтитул Знак"/>
    <w:basedOn w:val="a5"/>
    <w:link w:val="a8"/>
    <w:uiPriority w:val="99"/>
    <w:rsid w:val="002C1449"/>
    <w:rPr>
      <w:rFonts w:ascii="Calibri" w:eastAsia="Times New Roman" w:hAnsi="Calibri" w:cs="Times New Roman"/>
      <w:lang w:val="en-US"/>
    </w:rPr>
  </w:style>
  <w:style w:type="paragraph" w:styleId="aa">
    <w:name w:val="Balloon Text"/>
    <w:basedOn w:val="a4"/>
    <w:link w:val="ab"/>
    <w:unhideWhenUsed/>
    <w:rsid w:val="002C1449"/>
    <w:rPr>
      <w:rFonts w:ascii="Tahoma" w:hAnsi="Tahoma" w:cs="Tahoma"/>
      <w:sz w:val="16"/>
      <w:szCs w:val="16"/>
    </w:rPr>
  </w:style>
  <w:style w:type="character" w:customStyle="1" w:styleId="ab">
    <w:name w:val="Текст выноски Знак"/>
    <w:basedOn w:val="a5"/>
    <w:link w:val="aa"/>
    <w:rsid w:val="002C1449"/>
    <w:rPr>
      <w:rFonts w:ascii="Tahoma" w:eastAsia="Times New Roman" w:hAnsi="Tahoma" w:cs="Tahoma"/>
      <w:sz w:val="16"/>
      <w:szCs w:val="16"/>
    </w:rPr>
  </w:style>
  <w:style w:type="character" w:customStyle="1" w:styleId="13">
    <w:name w:val="Заголовок 1 Знак"/>
    <w:basedOn w:val="a5"/>
    <w:link w:val="12"/>
    <w:rsid w:val="002C1449"/>
    <w:rPr>
      <w:rFonts w:asciiTheme="majorHAnsi" w:eastAsiaTheme="majorEastAsia" w:hAnsiTheme="majorHAnsi" w:cstheme="majorBidi"/>
      <w:b/>
      <w:bCs/>
      <w:color w:val="365F91" w:themeColor="accent1" w:themeShade="BF"/>
      <w:sz w:val="28"/>
      <w:szCs w:val="28"/>
    </w:rPr>
  </w:style>
  <w:style w:type="paragraph" w:styleId="ac">
    <w:name w:val="List Paragraph"/>
    <w:basedOn w:val="a4"/>
    <w:uiPriority w:val="34"/>
    <w:qFormat/>
    <w:rsid w:val="002C1449"/>
    <w:pPr>
      <w:ind w:left="720"/>
      <w:contextualSpacing/>
    </w:pPr>
    <w:rPr>
      <w:rFonts w:asciiTheme="minorHAnsi" w:eastAsiaTheme="minorHAnsi" w:hAnsiTheme="minorHAnsi" w:cstheme="minorBidi"/>
    </w:rPr>
  </w:style>
  <w:style w:type="character" w:customStyle="1" w:styleId="21">
    <w:name w:val="Заголовок 2 Знак"/>
    <w:basedOn w:val="a5"/>
    <w:link w:val="20"/>
    <w:rsid w:val="002C1449"/>
    <w:rPr>
      <w:rFonts w:asciiTheme="majorHAnsi" w:eastAsiaTheme="majorEastAsia" w:hAnsiTheme="majorHAnsi" w:cstheme="majorBidi"/>
      <w:b/>
      <w:bCs/>
      <w:color w:val="4F81BD" w:themeColor="accent1"/>
      <w:sz w:val="26"/>
      <w:szCs w:val="26"/>
    </w:rPr>
  </w:style>
  <w:style w:type="paragraph" w:styleId="a3">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4"/>
    <w:next w:val="a4"/>
    <w:link w:val="ad"/>
    <w:autoRedefine/>
    <w:uiPriority w:val="35"/>
    <w:unhideWhenUsed/>
    <w:qFormat/>
    <w:rsid w:val="005B4FF7"/>
    <w:pPr>
      <w:keepNext/>
      <w:numPr>
        <w:numId w:val="41"/>
      </w:numPr>
      <w:ind w:left="0" w:firstLine="567"/>
    </w:pPr>
    <w:rPr>
      <w:rFonts w:ascii="Times New Roman" w:eastAsiaTheme="minorHAnsi" w:hAnsi="Times New Roman" w:cstheme="minorBidi"/>
      <w:bCs/>
      <w:sz w:val="24"/>
      <w:szCs w:val="24"/>
    </w:rPr>
  </w:style>
  <w:style w:type="table" w:styleId="ae">
    <w:name w:val="Table Grid"/>
    <w:basedOn w:val="a6"/>
    <w:uiPriority w:val="59"/>
    <w:rsid w:val="002C1449"/>
    <w:pPr>
      <w:spacing w:after="0" w:line="240" w:lineRule="auto"/>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Абзац списка1"/>
    <w:basedOn w:val="a4"/>
    <w:rsid w:val="008E02D2"/>
    <w:pPr>
      <w:ind w:left="720"/>
      <w:contextualSpacing/>
    </w:pPr>
  </w:style>
  <w:style w:type="paragraph" w:styleId="af">
    <w:name w:val="header"/>
    <w:basedOn w:val="a4"/>
    <w:link w:val="af0"/>
    <w:unhideWhenUsed/>
    <w:rsid w:val="007A26FE"/>
    <w:pPr>
      <w:tabs>
        <w:tab w:val="center" w:pos="4677"/>
        <w:tab w:val="right" w:pos="9355"/>
      </w:tabs>
    </w:pPr>
  </w:style>
  <w:style w:type="character" w:customStyle="1" w:styleId="af0">
    <w:name w:val="Верхний колонтитул Знак"/>
    <w:basedOn w:val="a5"/>
    <w:link w:val="af"/>
    <w:rsid w:val="007A26FE"/>
    <w:rPr>
      <w:rFonts w:ascii="Calibri" w:eastAsia="Times New Roman" w:hAnsi="Calibri" w:cs="Times New Roman"/>
    </w:rPr>
  </w:style>
  <w:style w:type="paragraph" w:customStyle="1" w:styleId="CharChar">
    <w:name w:val="Char Char Знак Знак Знак Знак Знак Знак"/>
    <w:basedOn w:val="a4"/>
    <w:rsid w:val="00022482"/>
    <w:pPr>
      <w:spacing w:after="160" w:line="240" w:lineRule="exact"/>
      <w:jc w:val="left"/>
    </w:pPr>
    <w:rPr>
      <w:rFonts w:ascii="Verdana" w:hAnsi="Verdana" w:cs="Verdana"/>
      <w:sz w:val="20"/>
      <w:szCs w:val="20"/>
      <w:lang w:val="en-US"/>
    </w:rPr>
  </w:style>
  <w:style w:type="paragraph" w:styleId="af1">
    <w:name w:val="Plain Text"/>
    <w:aliases w:val=" Знак7"/>
    <w:basedOn w:val="a4"/>
    <w:link w:val="af2"/>
    <w:rsid w:val="000B37DE"/>
    <w:pPr>
      <w:keepNext/>
      <w:tabs>
        <w:tab w:val="left" w:leader="dot" w:pos="9356"/>
      </w:tabs>
      <w:suppressAutoHyphens/>
      <w:jc w:val="left"/>
    </w:pPr>
    <w:rPr>
      <w:rFonts w:ascii="Courier New" w:hAnsi="Courier New" w:cs="Courier New"/>
      <w:sz w:val="20"/>
      <w:szCs w:val="20"/>
      <w:lang w:eastAsia="ru-RU"/>
    </w:rPr>
  </w:style>
  <w:style w:type="character" w:customStyle="1" w:styleId="af2">
    <w:name w:val="Текст Знак"/>
    <w:aliases w:val=" Знак7 Знак"/>
    <w:basedOn w:val="a5"/>
    <w:link w:val="af1"/>
    <w:rsid w:val="000B37DE"/>
    <w:rPr>
      <w:rFonts w:ascii="Courier New" w:eastAsia="Times New Roman" w:hAnsi="Courier New" w:cs="Courier New"/>
      <w:sz w:val="20"/>
      <w:szCs w:val="20"/>
      <w:lang w:eastAsia="ru-RU"/>
    </w:rPr>
  </w:style>
  <w:style w:type="paragraph" w:customStyle="1" w:styleId="af3">
    <w:name w:val="Абзац"/>
    <w:link w:val="af4"/>
    <w:rsid w:val="00FF24E5"/>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4">
    <w:name w:val="Абзац Знак"/>
    <w:basedOn w:val="a5"/>
    <w:link w:val="af3"/>
    <w:locked/>
    <w:rsid w:val="00FF24E5"/>
    <w:rPr>
      <w:rFonts w:ascii="Times New Roman" w:eastAsia="Times New Roman" w:hAnsi="Times New Roman" w:cs="Times New Roman"/>
      <w:sz w:val="24"/>
      <w:szCs w:val="24"/>
      <w:lang w:eastAsia="ru-RU"/>
    </w:rPr>
  </w:style>
  <w:style w:type="paragraph" w:styleId="af5">
    <w:name w:val="TOC Heading"/>
    <w:basedOn w:val="12"/>
    <w:next w:val="a4"/>
    <w:uiPriority w:val="39"/>
    <w:unhideWhenUsed/>
    <w:qFormat/>
    <w:rsid w:val="009D6012"/>
    <w:pPr>
      <w:spacing w:line="276" w:lineRule="auto"/>
      <w:jc w:val="left"/>
      <w:outlineLvl w:val="9"/>
    </w:pPr>
    <w:rPr>
      <w:lang w:eastAsia="ru-RU"/>
    </w:rPr>
  </w:style>
  <w:style w:type="paragraph" w:styleId="15">
    <w:name w:val="toc 1"/>
    <w:basedOn w:val="a4"/>
    <w:next w:val="a4"/>
    <w:autoRedefine/>
    <w:uiPriority w:val="39"/>
    <w:unhideWhenUsed/>
    <w:qFormat/>
    <w:rsid w:val="009D6012"/>
    <w:pPr>
      <w:spacing w:after="100"/>
    </w:pPr>
  </w:style>
  <w:style w:type="paragraph" w:styleId="22">
    <w:name w:val="toc 2"/>
    <w:basedOn w:val="a4"/>
    <w:next w:val="a4"/>
    <w:autoRedefine/>
    <w:uiPriority w:val="39"/>
    <w:unhideWhenUsed/>
    <w:qFormat/>
    <w:rsid w:val="00C94D86"/>
    <w:pPr>
      <w:tabs>
        <w:tab w:val="left" w:pos="1320"/>
        <w:tab w:val="right" w:leader="dot" w:pos="9628"/>
      </w:tabs>
      <w:spacing w:after="100"/>
      <w:ind w:left="220"/>
      <w:jc w:val="left"/>
    </w:pPr>
  </w:style>
  <w:style w:type="character" w:styleId="af6">
    <w:name w:val="Hyperlink"/>
    <w:basedOn w:val="a5"/>
    <w:uiPriority w:val="99"/>
    <w:unhideWhenUsed/>
    <w:rsid w:val="009D6012"/>
    <w:rPr>
      <w:color w:val="0000FF" w:themeColor="hyperlink"/>
      <w:u w:val="single"/>
    </w:rPr>
  </w:style>
  <w:style w:type="paragraph" w:customStyle="1" w:styleId="CharChar1">
    <w:name w:val="Char Char Знак Знак Знак Знак Знак Знак1"/>
    <w:basedOn w:val="a4"/>
    <w:rsid w:val="00F40370"/>
    <w:pPr>
      <w:spacing w:after="160" w:line="240" w:lineRule="exact"/>
      <w:jc w:val="left"/>
    </w:pPr>
    <w:rPr>
      <w:rFonts w:ascii="Verdana" w:hAnsi="Verdana" w:cs="Verdana"/>
      <w:sz w:val="20"/>
      <w:szCs w:val="20"/>
      <w:lang w:val="en-US"/>
    </w:rPr>
  </w:style>
  <w:style w:type="character" w:customStyle="1" w:styleId="60">
    <w:name w:val="Заголовок 6 Знак"/>
    <w:basedOn w:val="a5"/>
    <w:link w:val="6"/>
    <w:rsid w:val="0087795A"/>
    <w:rPr>
      <w:rFonts w:asciiTheme="majorHAnsi" w:eastAsiaTheme="majorEastAsia" w:hAnsiTheme="majorHAnsi" w:cstheme="majorBidi"/>
      <w:i/>
      <w:iCs/>
      <w:color w:val="243F60" w:themeColor="accent1" w:themeShade="7F"/>
    </w:rPr>
  </w:style>
  <w:style w:type="paragraph" w:styleId="31">
    <w:name w:val="Body Text Indent 3"/>
    <w:basedOn w:val="a4"/>
    <w:link w:val="32"/>
    <w:unhideWhenUsed/>
    <w:rsid w:val="0087795A"/>
    <w:pPr>
      <w:spacing w:after="120"/>
      <w:ind w:left="283"/>
      <w:jc w:val="left"/>
    </w:pPr>
    <w:rPr>
      <w:rFonts w:ascii="Times New Roman" w:hAnsi="Times New Roman"/>
      <w:sz w:val="16"/>
      <w:szCs w:val="16"/>
      <w:lang w:eastAsia="ru-RU"/>
    </w:rPr>
  </w:style>
  <w:style w:type="character" w:customStyle="1" w:styleId="32">
    <w:name w:val="Основной текст с отступом 3 Знак"/>
    <w:basedOn w:val="a5"/>
    <w:link w:val="31"/>
    <w:rsid w:val="0087795A"/>
    <w:rPr>
      <w:rFonts w:ascii="Times New Roman" w:eastAsia="Times New Roman" w:hAnsi="Times New Roman" w:cs="Times New Roman"/>
      <w:sz w:val="16"/>
      <w:szCs w:val="16"/>
      <w:lang w:eastAsia="ru-RU"/>
    </w:rPr>
  </w:style>
  <w:style w:type="paragraph" w:customStyle="1" w:styleId="23">
    <w:name w:val="Абзац списка2"/>
    <w:basedOn w:val="a4"/>
    <w:rsid w:val="00A153F0"/>
    <w:pPr>
      <w:ind w:left="720"/>
      <w:contextualSpacing/>
    </w:pPr>
  </w:style>
  <w:style w:type="numbering" w:customStyle="1" w:styleId="10">
    <w:name w:val="Стиль1"/>
    <w:uiPriority w:val="99"/>
    <w:rsid w:val="00A153F0"/>
    <w:pPr>
      <w:numPr>
        <w:numId w:val="14"/>
      </w:numPr>
    </w:pPr>
  </w:style>
  <w:style w:type="paragraph" w:customStyle="1" w:styleId="2">
    <w:name w:val="Список_маркерный_2_уровень"/>
    <w:basedOn w:val="11"/>
    <w:rsid w:val="00E762B8"/>
    <w:pPr>
      <w:numPr>
        <w:ilvl w:val="1"/>
      </w:numPr>
      <w:ind w:left="3207" w:hanging="360"/>
    </w:pPr>
  </w:style>
  <w:style w:type="paragraph" w:customStyle="1" w:styleId="11">
    <w:name w:val="Список_маркерный_1_уровень"/>
    <w:link w:val="16"/>
    <w:qFormat/>
    <w:rsid w:val="00E762B8"/>
    <w:pPr>
      <w:numPr>
        <w:numId w:val="15"/>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6">
    <w:name w:val="Список_маркерный_1_уровень Знак"/>
    <w:basedOn w:val="a5"/>
    <w:link w:val="11"/>
    <w:locked/>
    <w:rsid w:val="00E762B8"/>
    <w:rPr>
      <w:rFonts w:ascii="Times New Roman" w:eastAsia="Times New Roman" w:hAnsi="Times New Roman" w:cs="Times New Roman"/>
      <w:sz w:val="24"/>
      <w:szCs w:val="24"/>
      <w:lang w:eastAsia="ru-RU"/>
    </w:rPr>
  </w:style>
  <w:style w:type="character" w:customStyle="1" w:styleId="30">
    <w:name w:val="Заголовок 3 Знак"/>
    <w:basedOn w:val="a5"/>
    <w:link w:val="3"/>
    <w:rsid w:val="002463C7"/>
    <w:rPr>
      <w:rFonts w:asciiTheme="majorHAnsi" w:eastAsiaTheme="majorEastAsia" w:hAnsiTheme="majorHAnsi" w:cstheme="majorBidi"/>
      <w:b/>
      <w:bCs/>
      <w:color w:val="4F81BD" w:themeColor="accent1"/>
    </w:rPr>
  </w:style>
  <w:style w:type="character" w:customStyle="1" w:styleId="40">
    <w:name w:val="Заголовок 4 Знак"/>
    <w:basedOn w:val="a5"/>
    <w:link w:val="4"/>
    <w:rsid w:val="002463C7"/>
    <w:rPr>
      <w:rFonts w:ascii="Times New Roman" w:eastAsia="Times New Roman" w:hAnsi="Times New Roman" w:cs="Times New Roman"/>
      <w:b/>
      <w:bCs/>
      <w:sz w:val="28"/>
      <w:szCs w:val="28"/>
      <w:lang w:eastAsia="ru-RU"/>
    </w:rPr>
  </w:style>
  <w:style w:type="character" w:customStyle="1" w:styleId="50">
    <w:name w:val="Заголовок 5 Знак"/>
    <w:basedOn w:val="a5"/>
    <w:link w:val="5"/>
    <w:rsid w:val="002463C7"/>
    <w:rPr>
      <w:rFonts w:ascii="Times New Roman" w:eastAsia="Times New Roman" w:hAnsi="Times New Roman" w:cs="Times New Roman"/>
      <w:b/>
      <w:bCs/>
      <w:i/>
      <w:iCs/>
      <w:sz w:val="26"/>
      <w:szCs w:val="26"/>
      <w:lang w:eastAsia="ru-RU"/>
    </w:rPr>
  </w:style>
  <w:style w:type="character" w:customStyle="1" w:styleId="70">
    <w:name w:val="Заголовок 7 Знак"/>
    <w:basedOn w:val="a5"/>
    <w:link w:val="7"/>
    <w:rsid w:val="002463C7"/>
    <w:rPr>
      <w:rFonts w:ascii="Times New Roman" w:eastAsia="Times New Roman" w:hAnsi="Times New Roman" w:cs="Times New Roman"/>
      <w:sz w:val="24"/>
      <w:szCs w:val="24"/>
      <w:lang w:eastAsia="ru-RU"/>
    </w:rPr>
  </w:style>
  <w:style w:type="character" w:customStyle="1" w:styleId="80">
    <w:name w:val="Заголовок 8 Знак"/>
    <w:basedOn w:val="a5"/>
    <w:link w:val="8"/>
    <w:rsid w:val="002463C7"/>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rsid w:val="002463C7"/>
    <w:rPr>
      <w:rFonts w:ascii="Arial" w:eastAsia="Times New Roman" w:hAnsi="Arial" w:cs="Arial"/>
      <w:lang w:eastAsia="ru-RU"/>
    </w:rPr>
  </w:style>
  <w:style w:type="paragraph" w:styleId="af7">
    <w:name w:val="endnote text"/>
    <w:basedOn w:val="a4"/>
    <w:link w:val="af8"/>
    <w:uiPriority w:val="99"/>
    <w:unhideWhenUsed/>
    <w:rsid w:val="002463C7"/>
    <w:rPr>
      <w:rFonts w:asciiTheme="minorHAnsi" w:eastAsiaTheme="minorHAnsi" w:hAnsiTheme="minorHAnsi" w:cstheme="minorBidi"/>
      <w:sz w:val="20"/>
      <w:szCs w:val="20"/>
    </w:rPr>
  </w:style>
  <w:style w:type="character" w:customStyle="1" w:styleId="af8">
    <w:name w:val="Текст концевой сноски Знак"/>
    <w:basedOn w:val="a5"/>
    <w:link w:val="af7"/>
    <w:uiPriority w:val="99"/>
    <w:rsid w:val="002463C7"/>
    <w:rPr>
      <w:sz w:val="20"/>
      <w:szCs w:val="20"/>
    </w:rPr>
  </w:style>
  <w:style w:type="character" w:styleId="af9">
    <w:name w:val="endnote reference"/>
    <w:basedOn w:val="a5"/>
    <w:uiPriority w:val="99"/>
    <w:unhideWhenUsed/>
    <w:rsid w:val="002463C7"/>
    <w:rPr>
      <w:vertAlign w:val="superscript"/>
    </w:rPr>
  </w:style>
  <w:style w:type="paragraph" w:styleId="afa">
    <w:name w:val="footnote text"/>
    <w:basedOn w:val="a4"/>
    <w:link w:val="afb"/>
    <w:unhideWhenUsed/>
    <w:rsid w:val="002463C7"/>
    <w:rPr>
      <w:rFonts w:asciiTheme="minorHAnsi" w:eastAsiaTheme="minorHAnsi" w:hAnsiTheme="minorHAnsi" w:cstheme="minorBidi"/>
      <w:sz w:val="20"/>
      <w:szCs w:val="20"/>
    </w:rPr>
  </w:style>
  <w:style w:type="character" w:customStyle="1" w:styleId="afb">
    <w:name w:val="Текст сноски Знак"/>
    <w:basedOn w:val="a5"/>
    <w:link w:val="afa"/>
    <w:rsid w:val="002463C7"/>
    <w:rPr>
      <w:sz w:val="20"/>
      <w:szCs w:val="20"/>
    </w:rPr>
  </w:style>
  <w:style w:type="character" w:styleId="afc">
    <w:name w:val="footnote reference"/>
    <w:basedOn w:val="a5"/>
    <w:unhideWhenUsed/>
    <w:rsid w:val="002463C7"/>
    <w:rPr>
      <w:vertAlign w:val="superscript"/>
    </w:rPr>
  </w:style>
  <w:style w:type="paragraph" w:styleId="afd">
    <w:name w:val="Revision"/>
    <w:hidden/>
    <w:uiPriority w:val="99"/>
    <w:semiHidden/>
    <w:rsid w:val="002463C7"/>
    <w:pPr>
      <w:spacing w:after="0" w:line="240" w:lineRule="auto"/>
    </w:pPr>
  </w:style>
  <w:style w:type="paragraph" w:customStyle="1" w:styleId="133">
    <w:name w:val="Обычный 13 Знак3"/>
    <w:basedOn w:val="a4"/>
    <w:autoRedefine/>
    <w:rsid w:val="002463C7"/>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hAnsi="Times New Roman"/>
      <w:sz w:val="26"/>
      <w:szCs w:val="26"/>
      <w:lang w:eastAsia="ru-RU"/>
    </w:rPr>
  </w:style>
  <w:style w:type="paragraph" w:customStyle="1" w:styleId="130">
    <w:name w:val="Обычный 13"/>
    <w:basedOn w:val="a4"/>
    <w:link w:val="135"/>
    <w:rsid w:val="002463C7"/>
    <w:pPr>
      <w:keepNext/>
      <w:suppressLineNumbers/>
      <w:tabs>
        <w:tab w:val="left" w:pos="6804"/>
        <w:tab w:val="left" w:pos="6946"/>
        <w:tab w:val="left" w:leader="dot" w:pos="9356"/>
      </w:tabs>
      <w:suppressAutoHyphens/>
      <w:spacing w:before="60"/>
      <w:ind w:firstLine="567"/>
      <w:jc w:val="both"/>
    </w:pPr>
    <w:rPr>
      <w:rFonts w:ascii="Times New Roman" w:hAnsi="Times New Roman"/>
      <w:sz w:val="26"/>
      <w:szCs w:val="26"/>
      <w:lang w:eastAsia="ru-RU"/>
    </w:rPr>
  </w:style>
  <w:style w:type="character" w:customStyle="1" w:styleId="135">
    <w:name w:val="Обычный 13 Знак5"/>
    <w:basedOn w:val="a5"/>
    <w:link w:val="130"/>
    <w:rsid w:val="002463C7"/>
    <w:rPr>
      <w:rFonts w:ascii="Times New Roman" w:eastAsia="Times New Roman" w:hAnsi="Times New Roman" w:cs="Times New Roman"/>
      <w:sz w:val="26"/>
      <w:szCs w:val="26"/>
      <w:lang w:eastAsia="ru-RU"/>
    </w:rPr>
  </w:style>
  <w:style w:type="paragraph" w:customStyle="1" w:styleId="17">
    <w:name w:val="Текст1"/>
    <w:basedOn w:val="a4"/>
    <w:rsid w:val="002463C7"/>
    <w:pPr>
      <w:tabs>
        <w:tab w:val="left" w:pos="1701"/>
      </w:tabs>
      <w:suppressAutoHyphens/>
      <w:spacing w:before="80" w:line="252" w:lineRule="auto"/>
      <w:ind w:firstLine="852"/>
      <w:jc w:val="both"/>
    </w:pPr>
    <w:rPr>
      <w:rFonts w:ascii="Times New Roman" w:eastAsia="SimSun" w:hAnsi="Times New Roman"/>
      <w:sz w:val="28"/>
      <w:szCs w:val="28"/>
      <w:lang w:eastAsia="ar-SA"/>
    </w:rPr>
  </w:style>
  <w:style w:type="paragraph" w:styleId="a">
    <w:name w:val="List Number"/>
    <w:basedOn w:val="a4"/>
    <w:uiPriority w:val="99"/>
    <w:rsid w:val="002463C7"/>
    <w:pPr>
      <w:keepNext/>
      <w:numPr>
        <w:numId w:val="16"/>
      </w:numPr>
      <w:suppressLineNumbers/>
      <w:tabs>
        <w:tab w:val="left" w:leader="dot" w:pos="9356"/>
      </w:tabs>
      <w:suppressAutoHyphens/>
      <w:jc w:val="both"/>
    </w:pPr>
    <w:rPr>
      <w:rFonts w:ascii="Times New Roman" w:hAnsi="Times New Roman"/>
      <w:sz w:val="24"/>
      <w:szCs w:val="24"/>
      <w:lang w:eastAsia="ru-RU"/>
    </w:rPr>
  </w:style>
  <w:style w:type="character" w:styleId="afe">
    <w:name w:val="FollowedHyperlink"/>
    <w:basedOn w:val="a5"/>
    <w:uiPriority w:val="99"/>
    <w:unhideWhenUsed/>
    <w:rsid w:val="002463C7"/>
    <w:rPr>
      <w:color w:val="800080"/>
      <w:u w:val="single"/>
    </w:rPr>
  </w:style>
  <w:style w:type="paragraph" w:customStyle="1" w:styleId="font5">
    <w:name w:val="font5"/>
    <w:basedOn w:val="a4"/>
    <w:rsid w:val="002463C7"/>
    <w:pPr>
      <w:spacing w:before="100" w:beforeAutospacing="1" w:after="100" w:afterAutospacing="1"/>
      <w:jc w:val="left"/>
    </w:pPr>
    <w:rPr>
      <w:rFonts w:ascii="Tahoma" w:hAnsi="Tahoma" w:cs="Tahoma"/>
      <w:b/>
      <w:bCs/>
      <w:color w:val="000000"/>
      <w:sz w:val="16"/>
      <w:szCs w:val="16"/>
      <w:lang w:eastAsia="ru-RU"/>
    </w:rPr>
  </w:style>
  <w:style w:type="paragraph" w:customStyle="1" w:styleId="font6">
    <w:name w:val="font6"/>
    <w:basedOn w:val="a4"/>
    <w:rsid w:val="002463C7"/>
    <w:pPr>
      <w:spacing w:before="100" w:beforeAutospacing="1" w:after="100" w:afterAutospacing="1"/>
      <w:jc w:val="left"/>
    </w:pPr>
    <w:rPr>
      <w:rFonts w:ascii="Tahoma" w:hAnsi="Tahoma" w:cs="Tahoma"/>
      <w:color w:val="000000"/>
      <w:sz w:val="16"/>
      <w:szCs w:val="16"/>
      <w:lang w:eastAsia="ru-RU"/>
    </w:rPr>
  </w:style>
  <w:style w:type="paragraph" w:customStyle="1" w:styleId="xl75">
    <w:name w:val="xl75"/>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eastAsia="ru-RU"/>
    </w:rPr>
  </w:style>
  <w:style w:type="paragraph" w:customStyle="1" w:styleId="xl76">
    <w:name w:val="xl76"/>
    <w:basedOn w:val="a4"/>
    <w:rsid w:val="002463C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sz w:val="16"/>
      <w:szCs w:val="16"/>
      <w:lang w:eastAsia="ru-RU"/>
    </w:rPr>
  </w:style>
  <w:style w:type="paragraph" w:customStyle="1" w:styleId="xl77">
    <w:name w:val="xl77"/>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sz w:val="16"/>
      <w:szCs w:val="16"/>
      <w:lang w:eastAsia="ru-RU"/>
    </w:rPr>
  </w:style>
  <w:style w:type="paragraph" w:customStyle="1" w:styleId="xl78">
    <w:name w:val="xl78"/>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16"/>
      <w:szCs w:val="16"/>
      <w:lang w:eastAsia="ru-RU"/>
    </w:rPr>
  </w:style>
  <w:style w:type="paragraph" w:customStyle="1" w:styleId="xl79">
    <w:name w:val="xl79"/>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16"/>
      <w:szCs w:val="16"/>
      <w:lang w:eastAsia="ru-RU"/>
    </w:rPr>
  </w:style>
  <w:style w:type="paragraph" w:customStyle="1" w:styleId="xl80">
    <w:name w:val="xl80"/>
    <w:basedOn w:val="a4"/>
    <w:rsid w:val="002463C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16"/>
      <w:szCs w:val="16"/>
      <w:lang w:eastAsia="ru-RU"/>
    </w:rPr>
  </w:style>
  <w:style w:type="paragraph" w:customStyle="1" w:styleId="xl81">
    <w:name w:val="xl81"/>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16"/>
      <w:szCs w:val="16"/>
      <w:lang w:eastAsia="ru-RU"/>
    </w:rPr>
  </w:style>
  <w:style w:type="paragraph" w:customStyle="1" w:styleId="xl82">
    <w:name w:val="xl82"/>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16"/>
      <w:szCs w:val="16"/>
      <w:lang w:eastAsia="ru-RU"/>
    </w:rPr>
  </w:style>
  <w:style w:type="paragraph" w:customStyle="1" w:styleId="xl83">
    <w:name w:val="xl83"/>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16"/>
      <w:szCs w:val="16"/>
      <w:lang w:eastAsia="ru-RU"/>
    </w:rPr>
  </w:style>
  <w:style w:type="paragraph" w:customStyle="1" w:styleId="xl84">
    <w:name w:val="xl84"/>
    <w:basedOn w:val="a4"/>
    <w:rsid w:val="002463C7"/>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hAnsi="Times New Roman"/>
      <w:b/>
      <w:bCs/>
      <w:sz w:val="16"/>
      <w:szCs w:val="16"/>
      <w:lang w:eastAsia="ru-RU"/>
    </w:rPr>
  </w:style>
  <w:style w:type="paragraph" w:customStyle="1" w:styleId="xl85">
    <w:name w:val="xl85"/>
    <w:basedOn w:val="a4"/>
    <w:rsid w:val="002463C7"/>
    <w:pPr>
      <w:spacing w:before="100" w:beforeAutospacing="1" w:after="100" w:afterAutospacing="1"/>
      <w:jc w:val="left"/>
    </w:pPr>
    <w:rPr>
      <w:rFonts w:ascii="Times New Roman" w:hAnsi="Times New Roman"/>
      <w:b/>
      <w:bCs/>
      <w:sz w:val="24"/>
      <w:szCs w:val="24"/>
      <w:lang w:eastAsia="ru-RU"/>
    </w:rPr>
  </w:style>
  <w:style w:type="paragraph" w:customStyle="1" w:styleId="xl86">
    <w:name w:val="xl86"/>
    <w:basedOn w:val="a4"/>
    <w:rsid w:val="002463C7"/>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sz w:val="16"/>
      <w:szCs w:val="16"/>
      <w:lang w:eastAsia="ru-RU"/>
    </w:rPr>
  </w:style>
  <w:style w:type="paragraph" w:customStyle="1" w:styleId="xl87">
    <w:name w:val="xl87"/>
    <w:basedOn w:val="a4"/>
    <w:rsid w:val="002463C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hAnsi="Times New Roman"/>
      <w:sz w:val="16"/>
      <w:szCs w:val="16"/>
      <w:lang w:eastAsia="ru-RU"/>
    </w:rPr>
  </w:style>
  <w:style w:type="paragraph" w:customStyle="1" w:styleId="xl88">
    <w:name w:val="xl88"/>
    <w:basedOn w:val="a4"/>
    <w:rsid w:val="002463C7"/>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hAnsi="Times New Roman"/>
      <w:color w:val="000000"/>
      <w:sz w:val="16"/>
      <w:szCs w:val="16"/>
      <w:lang w:eastAsia="ru-RU"/>
    </w:rPr>
  </w:style>
  <w:style w:type="paragraph" w:customStyle="1" w:styleId="xl89">
    <w:name w:val="xl89"/>
    <w:basedOn w:val="a4"/>
    <w:rsid w:val="002463C7"/>
    <w:pPr>
      <w:pBdr>
        <w:top w:val="single" w:sz="4" w:space="0" w:color="auto"/>
        <w:left w:val="single" w:sz="4" w:space="0" w:color="auto"/>
        <w:bottom w:val="single" w:sz="4" w:space="0" w:color="auto"/>
      </w:pBdr>
      <w:spacing w:before="100" w:beforeAutospacing="1" w:after="100" w:afterAutospacing="1"/>
      <w:textAlignment w:val="center"/>
    </w:pPr>
    <w:rPr>
      <w:rFonts w:ascii="Times New Roman" w:hAnsi="Times New Roman"/>
      <w:sz w:val="16"/>
      <w:szCs w:val="16"/>
      <w:lang w:eastAsia="ru-RU"/>
    </w:rPr>
  </w:style>
  <w:style w:type="paragraph" w:customStyle="1" w:styleId="xl90">
    <w:name w:val="xl90"/>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eastAsia="ru-RU"/>
    </w:rPr>
  </w:style>
  <w:style w:type="paragraph" w:customStyle="1" w:styleId="xl91">
    <w:name w:val="xl91"/>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eastAsia="ru-RU"/>
    </w:rPr>
  </w:style>
  <w:style w:type="character" w:styleId="aff">
    <w:name w:val="Strong"/>
    <w:basedOn w:val="a5"/>
    <w:uiPriority w:val="22"/>
    <w:qFormat/>
    <w:rsid w:val="002463C7"/>
    <w:rPr>
      <w:b/>
      <w:bCs/>
    </w:rPr>
  </w:style>
  <w:style w:type="paragraph" w:styleId="aff0">
    <w:name w:val="Body Text Indent"/>
    <w:basedOn w:val="a4"/>
    <w:link w:val="aff1"/>
    <w:rsid w:val="002463C7"/>
    <w:pPr>
      <w:ind w:firstLine="709"/>
      <w:jc w:val="both"/>
    </w:pPr>
    <w:rPr>
      <w:rFonts w:ascii="Times New Roman" w:hAnsi="Times New Roman"/>
      <w:sz w:val="24"/>
      <w:szCs w:val="24"/>
      <w:lang w:eastAsia="ru-RU"/>
    </w:rPr>
  </w:style>
  <w:style w:type="character" w:customStyle="1" w:styleId="aff1">
    <w:name w:val="Основной текст с отступом Знак"/>
    <w:basedOn w:val="a5"/>
    <w:link w:val="aff0"/>
    <w:rsid w:val="002463C7"/>
    <w:rPr>
      <w:rFonts w:ascii="Times New Roman" w:eastAsia="Times New Roman" w:hAnsi="Times New Roman" w:cs="Times New Roman"/>
      <w:sz w:val="24"/>
      <w:szCs w:val="24"/>
      <w:lang w:eastAsia="ru-RU"/>
    </w:rPr>
  </w:style>
  <w:style w:type="paragraph" w:styleId="24">
    <w:name w:val="Body Text Indent 2"/>
    <w:basedOn w:val="a4"/>
    <w:link w:val="25"/>
    <w:unhideWhenUsed/>
    <w:rsid w:val="002463C7"/>
    <w:pPr>
      <w:spacing w:after="120" w:line="480" w:lineRule="auto"/>
      <w:ind w:left="283"/>
      <w:jc w:val="left"/>
    </w:pPr>
    <w:rPr>
      <w:rFonts w:asciiTheme="minorHAnsi" w:eastAsiaTheme="minorHAnsi" w:hAnsiTheme="minorHAnsi" w:cstheme="minorBidi"/>
    </w:rPr>
  </w:style>
  <w:style w:type="character" w:customStyle="1" w:styleId="25">
    <w:name w:val="Основной текст с отступом 2 Знак"/>
    <w:basedOn w:val="a5"/>
    <w:link w:val="24"/>
    <w:rsid w:val="002463C7"/>
  </w:style>
  <w:style w:type="paragraph" w:styleId="aff2">
    <w:name w:val="Normal (Web)"/>
    <w:basedOn w:val="a4"/>
    <w:uiPriority w:val="99"/>
    <w:unhideWhenUsed/>
    <w:rsid w:val="002463C7"/>
    <w:pPr>
      <w:jc w:val="left"/>
    </w:pPr>
    <w:rPr>
      <w:rFonts w:ascii="Times New Roman" w:hAnsi="Times New Roman"/>
      <w:sz w:val="24"/>
      <w:szCs w:val="24"/>
      <w:lang w:eastAsia="ru-RU"/>
    </w:rPr>
  </w:style>
  <w:style w:type="character" w:customStyle="1" w:styleId="apple-converted-space">
    <w:name w:val="apple-converted-space"/>
    <w:basedOn w:val="a5"/>
    <w:rsid w:val="002463C7"/>
  </w:style>
  <w:style w:type="character" w:customStyle="1" w:styleId="41">
    <w:name w:val="заголовок 4 Знак"/>
    <w:rsid w:val="002463C7"/>
    <w:rPr>
      <w:rFonts w:ascii="Arial" w:hAnsi="Arial"/>
      <w:i/>
      <w:sz w:val="24"/>
      <w:szCs w:val="24"/>
      <w:lang w:val="ru-RU" w:eastAsia="ru-RU" w:bidi="ar-SA"/>
    </w:rPr>
  </w:style>
  <w:style w:type="paragraph" w:customStyle="1" w:styleId="aff3">
    <w:name w:val="основной"/>
    <w:basedOn w:val="a4"/>
    <w:rsid w:val="002463C7"/>
    <w:pPr>
      <w:ind w:firstLine="720"/>
      <w:jc w:val="both"/>
    </w:pPr>
    <w:rPr>
      <w:rFonts w:ascii="Times New Roman" w:hAnsi="Times New Roman"/>
      <w:sz w:val="24"/>
      <w:szCs w:val="20"/>
      <w:lang w:eastAsia="ru-RU"/>
    </w:rPr>
  </w:style>
  <w:style w:type="character" w:customStyle="1" w:styleId="FontStyle23">
    <w:name w:val="Font Style23"/>
    <w:rsid w:val="002463C7"/>
    <w:rPr>
      <w:rFonts w:ascii="Times New Roman" w:hAnsi="Times New Roman" w:cs="Times New Roman"/>
      <w:sz w:val="18"/>
      <w:szCs w:val="18"/>
    </w:rPr>
  </w:style>
  <w:style w:type="paragraph" w:customStyle="1" w:styleId="ConsPlusNonformat">
    <w:name w:val="ConsPlusNonformat"/>
    <w:uiPriority w:val="99"/>
    <w:rsid w:val="002463C7"/>
    <w:pPr>
      <w:autoSpaceDE w:val="0"/>
      <w:autoSpaceDN w:val="0"/>
      <w:adjustRightInd w:val="0"/>
      <w:spacing w:after="0" w:line="240" w:lineRule="auto"/>
    </w:pPr>
    <w:rPr>
      <w:rFonts w:ascii="Courier New" w:hAnsi="Courier New" w:cs="Courier New"/>
      <w:sz w:val="20"/>
      <w:szCs w:val="20"/>
    </w:rPr>
  </w:style>
  <w:style w:type="character" w:styleId="aff4">
    <w:name w:val="Emphasis"/>
    <w:basedOn w:val="a5"/>
    <w:uiPriority w:val="20"/>
    <w:qFormat/>
    <w:rsid w:val="002463C7"/>
    <w:rPr>
      <w:i/>
      <w:iCs/>
    </w:rPr>
  </w:style>
  <w:style w:type="paragraph" w:styleId="33">
    <w:name w:val="toc 3"/>
    <w:basedOn w:val="20"/>
    <w:next w:val="a4"/>
    <w:autoRedefine/>
    <w:uiPriority w:val="39"/>
    <w:unhideWhenUsed/>
    <w:qFormat/>
    <w:rsid w:val="002463C7"/>
    <w:pPr>
      <w:spacing w:before="320" w:after="100" w:line="276" w:lineRule="auto"/>
      <w:ind w:firstLine="567"/>
      <w:jc w:val="left"/>
    </w:pPr>
    <w:rPr>
      <w:rFonts w:ascii="Times New Roman" w:eastAsiaTheme="minorEastAsia" w:hAnsi="Times New Roman"/>
      <w:color w:val="auto"/>
      <w:lang w:eastAsia="ru-RU"/>
    </w:rPr>
  </w:style>
  <w:style w:type="paragraph" w:styleId="42">
    <w:name w:val="toc 4"/>
    <w:basedOn w:val="a4"/>
    <w:next w:val="a4"/>
    <w:autoRedefine/>
    <w:uiPriority w:val="39"/>
    <w:unhideWhenUsed/>
    <w:rsid w:val="002463C7"/>
    <w:pPr>
      <w:spacing w:after="100" w:line="276" w:lineRule="auto"/>
      <w:ind w:left="660"/>
      <w:jc w:val="left"/>
    </w:pPr>
    <w:rPr>
      <w:rFonts w:asciiTheme="minorHAnsi" w:eastAsiaTheme="minorEastAsia" w:hAnsiTheme="minorHAnsi" w:cstheme="minorBidi"/>
      <w:lang w:eastAsia="ru-RU"/>
    </w:rPr>
  </w:style>
  <w:style w:type="paragraph" w:styleId="51">
    <w:name w:val="toc 5"/>
    <w:basedOn w:val="a4"/>
    <w:next w:val="a4"/>
    <w:autoRedefine/>
    <w:uiPriority w:val="39"/>
    <w:unhideWhenUsed/>
    <w:rsid w:val="002463C7"/>
    <w:pPr>
      <w:spacing w:after="100" w:line="276" w:lineRule="auto"/>
      <w:ind w:left="880"/>
      <w:jc w:val="left"/>
    </w:pPr>
    <w:rPr>
      <w:rFonts w:asciiTheme="minorHAnsi" w:eastAsiaTheme="minorEastAsia" w:hAnsiTheme="minorHAnsi" w:cstheme="minorBidi"/>
      <w:lang w:eastAsia="ru-RU"/>
    </w:rPr>
  </w:style>
  <w:style w:type="paragraph" w:styleId="61">
    <w:name w:val="toc 6"/>
    <w:basedOn w:val="a4"/>
    <w:next w:val="a4"/>
    <w:autoRedefine/>
    <w:uiPriority w:val="39"/>
    <w:unhideWhenUsed/>
    <w:rsid w:val="002463C7"/>
    <w:pPr>
      <w:spacing w:after="100" w:line="276" w:lineRule="auto"/>
      <w:ind w:left="1100"/>
      <w:jc w:val="left"/>
    </w:pPr>
    <w:rPr>
      <w:rFonts w:asciiTheme="minorHAnsi" w:eastAsiaTheme="minorEastAsia" w:hAnsiTheme="minorHAnsi" w:cstheme="minorBidi"/>
      <w:lang w:eastAsia="ru-RU"/>
    </w:rPr>
  </w:style>
  <w:style w:type="paragraph" w:styleId="71">
    <w:name w:val="toc 7"/>
    <w:basedOn w:val="a4"/>
    <w:next w:val="a4"/>
    <w:autoRedefine/>
    <w:uiPriority w:val="39"/>
    <w:unhideWhenUsed/>
    <w:rsid w:val="002463C7"/>
    <w:pPr>
      <w:spacing w:after="100" w:line="276" w:lineRule="auto"/>
      <w:ind w:left="1320"/>
      <w:jc w:val="left"/>
    </w:pPr>
    <w:rPr>
      <w:rFonts w:asciiTheme="minorHAnsi" w:eastAsiaTheme="minorEastAsia" w:hAnsiTheme="minorHAnsi" w:cstheme="minorBidi"/>
      <w:lang w:eastAsia="ru-RU"/>
    </w:rPr>
  </w:style>
  <w:style w:type="paragraph" w:styleId="81">
    <w:name w:val="toc 8"/>
    <w:basedOn w:val="a4"/>
    <w:next w:val="a4"/>
    <w:autoRedefine/>
    <w:uiPriority w:val="39"/>
    <w:unhideWhenUsed/>
    <w:rsid w:val="002463C7"/>
    <w:pPr>
      <w:spacing w:after="100" w:line="276" w:lineRule="auto"/>
      <w:ind w:left="1540"/>
      <w:jc w:val="left"/>
    </w:pPr>
    <w:rPr>
      <w:rFonts w:asciiTheme="minorHAnsi" w:eastAsiaTheme="minorEastAsia" w:hAnsiTheme="minorHAnsi" w:cstheme="minorBidi"/>
      <w:lang w:eastAsia="ru-RU"/>
    </w:rPr>
  </w:style>
  <w:style w:type="paragraph" w:styleId="91">
    <w:name w:val="toc 9"/>
    <w:basedOn w:val="a4"/>
    <w:next w:val="a4"/>
    <w:autoRedefine/>
    <w:uiPriority w:val="39"/>
    <w:unhideWhenUsed/>
    <w:rsid w:val="002463C7"/>
    <w:pPr>
      <w:spacing w:after="100" w:line="276" w:lineRule="auto"/>
      <w:ind w:left="1760"/>
      <w:jc w:val="left"/>
    </w:pPr>
    <w:rPr>
      <w:rFonts w:asciiTheme="minorHAnsi" w:eastAsiaTheme="minorEastAsia" w:hAnsiTheme="minorHAnsi" w:cstheme="minorBidi"/>
      <w:lang w:eastAsia="ru-RU"/>
    </w:rPr>
  </w:style>
  <w:style w:type="paragraph" w:customStyle="1" w:styleId="ConsPlusTitle">
    <w:name w:val="ConsPlusTitle"/>
    <w:rsid w:val="002463C7"/>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ff5">
    <w:name w:val="line number"/>
    <w:basedOn w:val="a5"/>
    <w:uiPriority w:val="99"/>
    <w:unhideWhenUsed/>
    <w:rsid w:val="002463C7"/>
  </w:style>
  <w:style w:type="paragraph" w:customStyle="1" w:styleId="maintext">
    <w:name w:val="maintext"/>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righttext">
    <w:name w:val="righttext"/>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tabletextcenter">
    <w:name w:val="tabletextcenter"/>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tabletextleft">
    <w:name w:val="tabletextleft"/>
    <w:basedOn w:val="a4"/>
    <w:rsid w:val="002463C7"/>
    <w:pPr>
      <w:spacing w:before="100" w:beforeAutospacing="1" w:after="100" w:afterAutospacing="1"/>
      <w:jc w:val="left"/>
    </w:pPr>
    <w:rPr>
      <w:rFonts w:ascii="Times New Roman" w:hAnsi="Times New Roman"/>
      <w:sz w:val="24"/>
      <w:szCs w:val="24"/>
      <w:lang w:eastAsia="ru-RU"/>
    </w:rPr>
  </w:style>
  <w:style w:type="paragraph" w:styleId="34">
    <w:name w:val="Body Text 3"/>
    <w:basedOn w:val="a4"/>
    <w:link w:val="35"/>
    <w:unhideWhenUsed/>
    <w:rsid w:val="002463C7"/>
    <w:pPr>
      <w:spacing w:after="120"/>
    </w:pPr>
    <w:rPr>
      <w:rFonts w:asciiTheme="minorHAnsi" w:eastAsiaTheme="minorHAnsi" w:hAnsiTheme="minorHAnsi" w:cstheme="minorBidi"/>
      <w:sz w:val="16"/>
      <w:szCs w:val="16"/>
    </w:rPr>
  </w:style>
  <w:style w:type="character" w:customStyle="1" w:styleId="35">
    <w:name w:val="Основной текст 3 Знак"/>
    <w:basedOn w:val="a5"/>
    <w:link w:val="34"/>
    <w:rsid w:val="002463C7"/>
    <w:rPr>
      <w:sz w:val="16"/>
      <w:szCs w:val="16"/>
    </w:rPr>
  </w:style>
  <w:style w:type="paragraph" w:styleId="HTML">
    <w:name w:val="HTML Preformatted"/>
    <w:basedOn w:val="a4"/>
    <w:link w:val="HTML0"/>
    <w:uiPriority w:val="99"/>
    <w:unhideWhenUsed/>
    <w:rsid w:val="00246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lang w:eastAsia="ru-RU"/>
    </w:rPr>
  </w:style>
  <w:style w:type="character" w:customStyle="1" w:styleId="HTML0">
    <w:name w:val="Стандартный HTML Знак"/>
    <w:basedOn w:val="a5"/>
    <w:link w:val="HTML"/>
    <w:uiPriority w:val="99"/>
    <w:rsid w:val="002463C7"/>
    <w:rPr>
      <w:rFonts w:ascii="Courier New" w:eastAsia="Times New Roman" w:hAnsi="Courier New" w:cs="Courier New"/>
      <w:sz w:val="20"/>
      <w:szCs w:val="20"/>
      <w:lang w:eastAsia="ru-RU"/>
    </w:rPr>
  </w:style>
  <w:style w:type="character" w:styleId="aff6">
    <w:name w:val="Placeholder Text"/>
    <w:basedOn w:val="a5"/>
    <w:uiPriority w:val="99"/>
    <w:semiHidden/>
    <w:rsid w:val="002463C7"/>
    <w:rPr>
      <w:color w:val="808080"/>
    </w:rPr>
  </w:style>
  <w:style w:type="paragraph" w:customStyle="1" w:styleId="36">
    <w:name w:val="заголовок 3"/>
    <w:basedOn w:val="a4"/>
    <w:next w:val="a4"/>
    <w:rsid w:val="002463C7"/>
    <w:pPr>
      <w:keepNext/>
      <w:widowControl w:val="0"/>
    </w:pPr>
    <w:rPr>
      <w:rFonts w:ascii="Times New Roman" w:hAnsi="Times New Roman"/>
      <w:b/>
      <w:sz w:val="28"/>
      <w:szCs w:val="20"/>
      <w:lang w:eastAsia="ru-RU"/>
    </w:rPr>
  </w:style>
  <w:style w:type="paragraph" w:customStyle="1" w:styleId="ConsPlusNormal">
    <w:name w:val="ConsPlusNormal"/>
    <w:link w:val="ConsPlusNormal0"/>
    <w:rsid w:val="002463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8">
    <w:name w:val="1"/>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19">
    <w:name w:val="Основной текст с отступом1"/>
    <w:basedOn w:val="a4"/>
    <w:rsid w:val="002463C7"/>
    <w:pPr>
      <w:spacing w:line="360" w:lineRule="auto"/>
      <w:ind w:firstLine="720"/>
      <w:jc w:val="both"/>
    </w:pPr>
    <w:rPr>
      <w:rFonts w:ascii="Times New Roman" w:hAnsi="Times New Roman"/>
      <w:sz w:val="24"/>
      <w:szCs w:val="24"/>
      <w:lang w:eastAsia="ru-RU"/>
    </w:rPr>
  </w:style>
  <w:style w:type="character" w:customStyle="1" w:styleId="FontStyle152">
    <w:name w:val="Font Style152"/>
    <w:basedOn w:val="a5"/>
    <w:uiPriority w:val="99"/>
    <w:rsid w:val="002463C7"/>
    <w:rPr>
      <w:rFonts w:ascii="Times New Roman" w:hAnsi="Times New Roman" w:cs="Times New Roman"/>
      <w:color w:val="000000"/>
      <w:sz w:val="20"/>
      <w:szCs w:val="20"/>
    </w:rPr>
  </w:style>
  <w:style w:type="paragraph" w:customStyle="1" w:styleId="Style22">
    <w:name w:val="Style22"/>
    <w:basedOn w:val="a4"/>
    <w:uiPriority w:val="99"/>
    <w:rsid w:val="002463C7"/>
    <w:pPr>
      <w:spacing w:line="278" w:lineRule="exact"/>
      <w:ind w:hanging="413"/>
      <w:jc w:val="both"/>
    </w:pPr>
    <w:rPr>
      <w:sz w:val="24"/>
      <w:szCs w:val="24"/>
      <w:lang w:val="en-US" w:bidi="en-US"/>
    </w:rPr>
  </w:style>
  <w:style w:type="paragraph" w:customStyle="1" w:styleId="Style4">
    <w:name w:val="Style4"/>
    <w:basedOn w:val="a4"/>
    <w:uiPriority w:val="99"/>
    <w:rsid w:val="002463C7"/>
    <w:pPr>
      <w:jc w:val="left"/>
    </w:pPr>
    <w:rPr>
      <w:sz w:val="24"/>
      <w:szCs w:val="24"/>
      <w:lang w:val="en-US" w:bidi="en-US"/>
    </w:rPr>
  </w:style>
  <w:style w:type="character" w:customStyle="1" w:styleId="FontStyle137">
    <w:name w:val="Font Style137"/>
    <w:basedOn w:val="a5"/>
    <w:uiPriority w:val="99"/>
    <w:rsid w:val="002463C7"/>
    <w:rPr>
      <w:rFonts w:ascii="Times New Roman" w:hAnsi="Times New Roman" w:cs="Times New Roman"/>
      <w:b/>
      <w:bCs/>
      <w:i/>
      <w:iCs/>
      <w:color w:val="000000"/>
      <w:sz w:val="26"/>
      <w:szCs w:val="26"/>
    </w:rPr>
  </w:style>
  <w:style w:type="character" w:customStyle="1" w:styleId="view-all-table">
    <w:name w:val="view-all-table"/>
    <w:basedOn w:val="a5"/>
    <w:rsid w:val="002463C7"/>
  </w:style>
  <w:style w:type="paragraph" w:customStyle="1" w:styleId="formattext">
    <w:name w:val="formattext"/>
    <w:basedOn w:val="a4"/>
    <w:rsid w:val="002463C7"/>
    <w:pPr>
      <w:spacing w:before="100" w:beforeAutospacing="1" w:after="100" w:afterAutospacing="1"/>
      <w:jc w:val="left"/>
    </w:pPr>
    <w:rPr>
      <w:rFonts w:ascii="Times New Roman" w:hAnsi="Times New Roman"/>
      <w:sz w:val="24"/>
      <w:szCs w:val="24"/>
      <w:lang w:eastAsia="ru-RU"/>
    </w:rPr>
  </w:style>
  <w:style w:type="paragraph" w:styleId="aff7">
    <w:name w:val="Body Text"/>
    <w:basedOn w:val="a4"/>
    <w:link w:val="aff8"/>
    <w:unhideWhenUsed/>
    <w:rsid w:val="002463C7"/>
    <w:pPr>
      <w:spacing w:after="120" w:line="276" w:lineRule="auto"/>
      <w:jc w:val="left"/>
    </w:pPr>
    <w:rPr>
      <w:rFonts w:asciiTheme="minorHAnsi" w:eastAsiaTheme="minorHAnsi" w:hAnsiTheme="minorHAnsi" w:cstheme="minorBidi"/>
    </w:rPr>
  </w:style>
  <w:style w:type="character" w:customStyle="1" w:styleId="aff8">
    <w:name w:val="Основной текст Знак"/>
    <w:basedOn w:val="a5"/>
    <w:link w:val="aff7"/>
    <w:rsid w:val="002463C7"/>
  </w:style>
  <w:style w:type="paragraph" w:customStyle="1" w:styleId="Style5">
    <w:name w:val="Style5"/>
    <w:basedOn w:val="a4"/>
    <w:uiPriority w:val="99"/>
    <w:rsid w:val="002463C7"/>
    <w:pPr>
      <w:spacing w:line="322" w:lineRule="exact"/>
      <w:jc w:val="right"/>
    </w:pPr>
    <w:rPr>
      <w:sz w:val="24"/>
      <w:szCs w:val="24"/>
      <w:lang w:val="en-US" w:bidi="en-US"/>
    </w:rPr>
  </w:style>
  <w:style w:type="paragraph" w:customStyle="1" w:styleId="Style6">
    <w:name w:val="Style6"/>
    <w:basedOn w:val="a4"/>
    <w:uiPriority w:val="99"/>
    <w:rsid w:val="002463C7"/>
    <w:pPr>
      <w:jc w:val="left"/>
    </w:pPr>
    <w:rPr>
      <w:sz w:val="24"/>
      <w:szCs w:val="24"/>
      <w:lang w:val="en-US" w:bidi="en-US"/>
    </w:rPr>
  </w:style>
  <w:style w:type="paragraph" w:customStyle="1" w:styleId="Style41">
    <w:name w:val="Style41"/>
    <w:basedOn w:val="a4"/>
    <w:uiPriority w:val="99"/>
    <w:rsid w:val="002463C7"/>
    <w:pPr>
      <w:spacing w:line="274" w:lineRule="exact"/>
      <w:jc w:val="both"/>
    </w:pPr>
    <w:rPr>
      <w:sz w:val="24"/>
      <w:szCs w:val="24"/>
      <w:lang w:val="en-US" w:bidi="en-US"/>
    </w:rPr>
  </w:style>
  <w:style w:type="paragraph" w:customStyle="1" w:styleId="aff9">
    <w:name w:val="Краткий обратный адрес"/>
    <w:basedOn w:val="a4"/>
    <w:rsid w:val="002463C7"/>
    <w:pPr>
      <w:overflowPunct w:val="0"/>
      <w:autoSpaceDE w:val="0"/>
      <w:autoSpaceDN w:val="0"/>
      <w:adjustRightInd w:val="0"/>
      <w:jc w:val="left"/>
    </w:pPr>
    <w:rPr>
      <w:rFonts w:ascii="Times New Roman" w:hAnsi="Times New Roman"/>
      <w:sz w:val="24"/>
      <w:szCs w:val="20"/>
      <w:lang w:eastAsia="ru-RU"/>
    </w:rPr>
  </w:style>
  <w:style w:type="table" w:customStyle="1" w:styleId="1a">
    <w:name w:val="Светлая заливка1"/>
    <w:basedOn w:val="a6"/>
    <w:uiPriority w:val="60"/>
    <w:rsid w:val="002463C7"/>
    <w:pPr>
      <w:spacing w:after="0" w:line="240" w:lineRule="auto"/>
      <w:jc w:val="center"/>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65">
    <w:name w:val="xl65"/>
    <w:basedOn w:val="a4"/>
    <w:rsid w:val="002463C7"/>
    <w:pPr>
      <w:spacing w:before="100" w:beforeAutospacing="1" w:after="100" w:afterAutospacing="1"/>
    </w:pPr>
    <w:rPr>
      <w:rFonts w:ascii="Times New Roman" w:hAnsi="Times New Roman"/>
      <w:sz w:val="24"/>
      <w:szCs w:val="24"/>
      <w:lang w:eastAsia="ru-RU"/>
    </w:rPr>
  </w:style>
  <w:style w:type="paragraph" w:customStyle="1" w:styleId="xl66">
    <w:name w:val="xl66"/>
    <w:basedOn w:val="a4"/>
    <w:rsid w:val="002463C7"/>
    <w:pPr>
      <w:pBdr>
        <w:top w:val="single" w:sz="8"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4"/>
    <w:rsid w:val="002463C7"/>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8">
    <w:name w:val="xl68"/>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9">
    <w:name w:val="xl69"/>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0">
    <w:name w:val="xl70"/>
    <w:basedOn w:val="a4"/>
    <w:rsid w:val="002463C7"/>
    <w:pPr>
      <w:pBdr>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1">
    <w:name w:val="xl71"/>
    <w:basedOn w:val="a4"/>
    <w:rsid w:val="002463C7"/>
    <w:pPr>
      <w:pBdr>
        <w:left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2">
    <w:name w:val="xl72"/>
    <w:basedOn w:val="a4"/>
    <w:rsid w:val="002463C7"/>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3">
    <w:name w:val="xl73"/>
    <w:basedOn w:val="a4"/>
    <w:rsid w:val="002463C7"/>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4">
    <w:name w:val="xl74"/>
    <w:basedOn w:val="a4"/>
    <w:rsid w:val="002463C7"/>
    <w:pPr>
      <w:pBdr>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92">
    <w:name w:val="xl92"/>
    <w:basedOn w:val="a4"/>
    <w:rsid w:val="002463C7"/>
    <w:pPr>
      <w:pBdr>
        <w:top w:val="single" w:sz="8" w:space="0" w:color="auto"/>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3">
    <w:name w:val="xl93"/>
    <w:basedOn w:val="a4"/>
    <w:rsid w:val="002463C7"/>
    <w:pPr>
      <w:pBdr>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4">
    <w:name w:val="xl94"/>
    <w:basedOn w:val="a4"/>
    <w:rsid w:val="002463C7"/>
    <w:pPr>
      <w:pBdr>
        <w:top w:val="single" w:sz="8" w:space="0" w:color="auto"/>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5">
    <w:name w:val="xl95"/>
    <w:basedOn w:val="a4"/>
    <w:rsid w:val="002463C7"/>
    <w:pPr>
      <w:pBdr>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6">
    <w:name w:val="xl96"/>
    <w:basedOn w:val="a4"/>
    <w:rsid w:val="002463C7"/>
    <w:pPr>
      <w:pBdr>
        <w:top w:val="single" w:sz="8" w:space="0" w:color="auto"/>
        <w:bottom w:val="single" w:sz="8" w:space="0" w:color="auto"/>
      </w:pBdr>
      <w:spacing w:before="100" w:beforeAutospacing="1" w:after="100" w:afterAutospacing="1"/>
    </w:pPr>
    <w:rPr>
      <w:rFonts w:ascii="Times New Roman" w:hAnsi="Times New Roman"/>
      <w:sz w:val="24"/>
      <w:szCs w:val="24"/>
      <w:lang w:eastAsia="ru-RU"/>
    </w:rPr>
  </w:style>
  <w:style w:type="paragraph" w:customStyle="1" w:styleId="xl97">
    <w:name w:val="xl97"/>
    <w:basedOn w:val="a4"/>
    <w:rsid w:val="002463C7"/>
    <w:pPr>
      <w:pBdr>
        <w:top w:val="single" w:sz="8" w:space="0" w:color="auto"/>
        <w:left w:val="single" w:sz="8" w:space="0" w:color="auto"/>
        <w:bottom w:val="single" w:sz="8" w:space="0" w:color="auto"/>
      </w:pBdr>
      <w:spacing w:before="100" w:beforeAutospacing="1" w:after="100" w:afterAutospacing="1"/>
    </w:pPr>
    <w:rPr>
      <w:rFonts w:ascii="Times New Roman" w:hAnsi="Times New Roman"/>
      <w:sz w:val="24"/>
      <w:szCs w:val="24"/>
      <w:lang w:eastAsia="ru-RU"/>
    </w:rPr>
  </w:style>
  <w:style w:type="paragraph" w:customStyle="1" w:styleId="xl98">
    <w:name w:val="xl98"/>
    <w:basedOn w:val="a4"/>
    <w:rsid w:val="002463C7"/>
    <w:pPr>
      <w:pBdr>
        <w:top w:val="single" w:sz="8" w:space="0" w:color="auto"/>
        <w:bottom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9">
    <w:name w:val="xl99"/>
    <w:basedOn w:val="a4"/>
    <w:rsid w:val="002463C7"/>
    <w:pPr>
      <w:pBdr>
        <w:left w:val="single" w:sz="8" w:space="0" w:color="auto"/>
        <w:bottom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affa">
    <w:name w:val="Список марк."/>
    <w:basedOn w:val="a4"/>
    <w:autoRedefine/>
    <w:rsid w:val="00363DD0"/>
    <w:pPr>
      <w:spacing w:line="360" w:lineRule="auto"/>
      <w:ind w:firstLine="567"/>
      <w:jc w:val="both"/>
    </w:pPr>
    <w:rPr>
      <w:rFonts w:ascii="Times New Roman" w:hAnsi="Times New Roman"/>
      <w:sz w:val="24"/>
      <w:szCs w:val="26"/>
      <w:lang w:eastAsia="ru-RU"/>
    </w:rPr>
  </w:style>
  <w:style w:type="paragraph" w:customStyle="1" w:styleId="37">
    <w:name w:val="Абзац списка3"/>
    <w:basedOn w:val="a4"/>
    <w:rsid w:val="00D23DBB"/>
    <w:pPr>
      <w:ind w:left="720"/>
      <w:contextualSpacing/>
    </w:pPr>
  </w:style>
  <w:style w:type="paragraph" w:customStyle="1" w:styleId="tekstob">
    <w:name w:val="tekstob"/>
    <w:basedOn w:val="a4"/>
    <w:rsid w:val="00F217DC"/>
    <w:pPr>
      <w:spacing w:before="100" w:beforeAutospacing="1" w:after="100" w:afterAutospacing="1"/>
      <w:jc w:val="left"/>
    </w:pPr>
    <w:rPr>
      <w:rFonts w:ascii="Times New Roman" w:hAnsi="Times New Roman"/>
      <w:sz w:val="24"/>
      <w:szCs w:val="24"/>
      <w:lang w:eastAsia="ru-RU"/>
    </w:rPr>
  </w:style>
  <w:style w:type="character" w:customStyle="1" w:styleId="affb">
    <w:name w:val="Текст_Жирный"/>
    <w:basedOn w:val="a5"/>
    <w:uiPriority w:val="99"/>
    <w:rsid w:val="00C97CA1"/>
    <w:rPr>
      <w:rFonts w:ascii="Times New Roman" w:hAnsi="Times New Roman" w:cs="Times New Roman"/>
      <w:b/>
      <w:bCs/>
    </w:rPr>
  </w:style>
  <w:style w:type="paragraph" w:customStyle="1" w:styleId="affc">
    <w:name w:val="Таблица_название_таблицы"/>
    <w:next w:val="af3"/>
    <w:link w:val="affd"/>
    <w:uiPriority w:val="99"/>
    <w:rsid w:val="00C97CA1"/>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d">
    <w:name w:val="Таблица_название_таблицы Знак"/>
    <w:basedOn w:val="a5"/>
    <w:link w:val="affc"/>
    <w:uiPriority w:val="99"/>
    <w:locked/>
    <w:rsid w:val="00C97CA1"/>
    <w:rPr>
      <w:rFonts w:ascii="Times New Roman" w:eastAsia="Times New Roman" w:hAnsi="Times New Roman" w:cs="Times New Roman"/>
      <w:sz w:val="24"/>
      <w:szCs w:val="24"/>
      <w:lang w:eastAsia="ru-RU"/>
    </w:rPr>
  </w:style>
  <w:style w:type="paragraph" w:customStyle="1" w:styleId="110">
    <w:name w:val="Табличный_таблица_11"/>
    <w:link w:val="111"/>
    <w:uiPriority w:val="99"/>
    <w:rsid w:val="00C97CA1"/>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basedOn w:val="a5"/>
    <w:link w:val="110"/>
    <w:uiPriority w:val="99"/>
    <w:locked/>
    <w:rsid w:val="00C97CA1"/>
    <w:rPr>
      <w:rFonts w:ascii="Times New Roman" w:eastAsia="Times New Roman" w:hAnsi="Times New Roman" w:cs="Times New Roman"/>
      <w:lang w:eastAsia="ru-RU"/>
    </w:rPr>
  </w:style>
  <w:style w:type="paragraph" w:customStyle="1" w:styleId="112">
    <w:name w:val="Табличный_боковик_11"/>
    <w:link w:val="113"/>
    <w:rsid w:val="00C97CA1"/>
    <w:pPr>
      <w:spacing w:after="0" w:line="240" w:lineRule="auto"/>
    </w:pPr>
    <w:rPr>
      <w:rFonts w:ascii="Times New Roman" w:eastAsia="Times New Roman" w:hAnsi="Times New Roman" w:cs="Times New Roman"/>
      <w:lang w:eastAsia="ru-RU"/>
    </w:rPr>
  </w:style>
  <w:style w:type="character" w:customStyle="1" w:styleId="113">
    <w:name w:val="Табличный_боковик_11 Знак"/>
    <w:basedOn w:val="a5"/>
    <w:link w:val="112"/>
    <w:locked/>
    <w:rsid w:val="00C97CA1"/>
    <w:rPr>
      <w:rFonts w:ascii="Times New Roman" w:eastAsia="Times New Roman" w:hAnsi="Times New Roman" w:cs="Times New Roman"/>
      <w:lang w:eastAsia="ru-RU"/>
    </w:rPr>
  </w:style>
  <w:style w:type="paragraph" w:customStyle="1" w:styleId="38">
    <w:name w:val="Заголовок_подзаголовок_3"/>
    <w:next w:val="af3"/>
    <w:link w:val="39"/>
    <w:uiPriority w:val="99"/>
    <w:rsid w:val="00C97CA1"/>
    <w:pPr>
      <w:keepNext/>
      <w:spacing w:before="120" w:after="60" w:line="240" w:lineRule="auto"/>
      <w:ind w:left="567"/>
      <w:jc w:val="both"/>
    </w:pPr>
    <w:rPr>
      <w:rFonts w:ascii="Times New Roman" w:eastAsia="Times New Roman" w:hAnsi="Times New Roman" w:cs="Times New Roman"/>
      <w:sz w:val="24"/>
      <w:szCs w:val="24"/>
      <w:u w:val="single"/>
      <w:lang w:eastAsia="ru-RU"/>
    </w:rPr>
  </w:style>
  <w:style w:type="character" w:customStyle="1" w:styleId="39">
    <w:name w:val="Заголовок_подзаголовок_3 Знак"/>
    <w:basedOn w:val="a5"/>
    <w:link w:val="38"/>
    <w:uiPriority w:val="99"/>
    <w:locked/>
    <w:rsid w:val="00C97CA1"/>
    <w:rPr>
      <w:rFonts w:ascii="Times New Roman" w:eastAsia="Times New Roman" w:hAnsi="Times New Roman" w:cs="Times New Roman"/>
      <w:sz w:val="24"/>
      <w:szCs w:val="24"/>
      <w:u w:val="single"/>
      <w:lang w:eastAsia="ru-RU"/>
    </w:rPr>
  </w:style>
  <w:style w:type="paragraph" w:customStyle="1" w:styleId="affe">
    <w:name w:val="Примечание"/>
    <w:next w:val="af3"/>
    <w:link w:val="afff"/>
    <w:autoRedefine/>
    <w:uiPriority w:val="99"/>
    <w:rsid w:val="00C97CA1"/>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
    <w:name w:val="Примечание Знак"/>
    <w:basedOn w:val="af4"/>
    <w:link w:val="affe"/>
    <w:uiPriority w:val="99"/>
    <w:locked/>
    <w:rsid w:val="00C97CA1"/>
    <w:rPr>
      <w:rFonts w:ascii="Times New Roman" w:eastAsia="Times New Roman" w:hAnsi="Times New Roman" w:cs="Times New Roman"/>
      <w:sz w:val="24"/>
      <w:szCs w:val="24"/>
      <w:lang w:eastAsia="ru-RU"/>
    </w:rPr>
  </w:style>
  <w:style w:type="paragraph" w:customStyle="1" w:styleId="43">
    <w:name w:val="Абзац списка4"/>
    <w:basedOn w:val="a4"/>
    <w:rsid w:val="005D1FF7"/>
    <w:pPr>
      <w:ind w:left="720"/>
      <w:contextualSpacing/>
    </w:pPr>
  </w:style>
  <w:style w:type="character" w:customStyle="1" w:styleId="ad">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5"/>
    <w:link w:val="a3"/>
    <w:uiPriority w:val="35"/>
    <w:rsid w:val="005B4FF7"/>
    <w:rPr>
      <w:rFonts w:ascii="Times New Roman" w:hAnsi="Times New Roman"/>
      <w:bCs/>
      <w:sz w:val="24"/>
      <w:szCs w:val="24"/>
    </w:rPr>
  </w:style>
  <w:style w:type="paragraph" w:customStyle="1" w:styleId="1b">
    <w:name w:val="Название объекта1"/>
    <w:basedOn w:val="a4"/>
    <w:next w:val="a4"/>
    <w:uiPriority w:val="99"/>
    <w:qFormat/>
    <w:rsid w:val="00914D90"/>
    <w:pPr>
      <w:jc w:val="left"/>
    </w:pPr>
    <w:rPr>
      <w:rFonts w:ascii="Times New Roman" w:hAnsi="Times New Roman"/>
      <w:b/>
      <w:bCs/>
      <w:szCs w:val="20"/>
      <w:lang w:eastAsia="ar-SA"/>
    </w:rPr>
  </w:style>
  <w:style w:type="character" w:customStyle="1" w:styleId="S1">
    <w:name w:val="S_Обычный Знак"/>
    <w:link w:val="S2"/>
    <w:uiPriority w:val="99"/>
    <w:locked/>
    <w:rsid w:val="0081418A"/>
    <w:rPr>
      <w:rFonts w:eastAsia="Microsoft YaHei"/>
      <w:sz w:val="24"/>
      <w:szCs w:val="24"/>
    </w:rPr>
  </w:style>
  <w:style w:type="paragraph" w:customStyle="1" w:styleId="S2">
    <w:name w:val="S_Обычный"/>
    <w:basedOn w:val="a4"/>
    <w:link w:val="S1"/>
    <w:autoRedefine/>
    <w:uiPriority w:val="99"/>
    <w:qFormat/>
    <w:rsid w:val="0081418A"/>
    <w:pPr>
      <w:tabs>
        <w:tab w:val="left" w:pos="1276"/>
      </w:tabs>
      <w:spacing w:line="360" w:lineRule="auto"/>
      <w:ind w:firstLine="709"/>
      <w:jc w:val="both"/>
    </w:pPr>
    <w:rPr>
      <w:rFonts w:asciiTheme="minorHAnsi" w:eastAsia="Microsoft YaHei" w:hAnsiTheme="minorHAnsi" w:cstheme="minorBidi"/>
      <w:sz w:val="24"/>
      <w:szCs w:val="24"/>
    </w:rPr>
  </w:style>
  <w:style w:type="character" w:customStyle="1" w:styleId="blk">
    <w:name w:val="blk"/>
    <w:basedOn w:val="a5"/>
    <w:rsid w:val="004258FC"/>
  </w:style>
  <w:style w:type="paragraph" w:customStyle="1" w:styleId="52">
    <w:name w:val="Абзац списка5"/>
    <w:basedOn w:val="a4"/>
    <w:rsid w:val="00AC62B4"/>
    <w:pPr>
      <w:ind w:left="720"/>
      <w:contextualSpacing/>
    </w:pPr>
  </w:style>
  <w:style w:type="paragraph" w:customStyle="1" w:styleId="62">
    <w:name w:val="Абзац списка6"/>
    <w:basedOn w:val="a4"/>
    <w:rsid w:val="002B02CB"/>
    <w:pPr>
      <w:ind w:left="720"/>
      <w:contextualSpacing/>
    </w:pPr>
  </w:style>
  <w:style w:type="character" w:customStyle="1" w:styleId="afff0">
    <w:name w:val="Текст_Обычный"/>
    <w:basedOn w:val="a5"/>
    <w:uiPriority w:val="99"/>
    <w:rsid w:val="002B02CB"/>
  </w:style>
  <w:style w:type="paragraph" w:customStyle="1" w:styleId="afff1">
    <w:name w:val="Название таблицы"/>
    <w:basedOn w:val="a4"/>
    <w:link w:val="afff2"/>
    <w:autoRedefine/>
    <w:qFormat/>
    <w:rsid w:val="002B02CB"/>
    <w:pPr>
      <w:spacing w:line="360" w:lineRule="auto"/>
      <w:ind w:left="567"/>
    </w:pPr>
    <w:rPr>
      <w:rFonts w:ascii="Times New Roman" w:hAnsi="Times New Roman"/>
      <w:sz w:val="28"/>
      <w:szCs w:val="28"/>
      <w:lang w:eastAsia="ru-RU"/>
    </w:rPr>
  </w:style>
  <w:style w:type="character" w:customStyle="1" w:styleId="afff2">
    <w:name w:val="Название таблицы Знак"/>
    <w:link w:val="afff1"/>
    <w:rsid w:val="002B02CB"/>
    <w:rPr>
      <w:rFonts w:ascii="Times New Roman" w:eastAsia="Times New Roman" w:hAnsi="Times New Roman" w:cs="Times New Roman"/>
      <w:sz w:val="28"/>
      <w:szCs w:val="28"/>
      <w:lang w:eastAsia="ru-RU"/>
    </w:rPr>
  </w:style>
  <w:style w:type="paragraph" w:customStyle="1" w:styleId="1">
    <w:name w:val="Маркированный1"/>
    <w:rsid w:val="002B02CB"/>
    <w:pPr>
      <w:numPr>
        <w:numId w:val="46"/>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paragraph" w:styleId="afff3">
    <w:name w:val="Subtitle"/>
    <w:basedOn w:val="a4"/>
    <w:next w:val="a4"/>
    <w:link w:val="afff4"/>
    <w:qFormat/>
    <w:rsid w:val="002B02CB"/>
    <w:pPr>
      <w:numPr>
        <w:ilvl w:val="1"/>
      </w:numPr>
      <w:spacing w:after="200" w:line="276" w:lineRule="auto"/>
      <w:jc w:val="left"/>
    </w:pPr>
    <w:rPr>
      <w:rFonts w:ascii="Cambria" w:hAnsi="Cambria"/>
      <w:i/>
      <w:iCs/>
      <w:color w:val="4F81BD"/>
      <w:spacing w:val="15"/>
      <w:sz w:val="24"/>
      <w:szCs w:val="24"/>
      <w:lang w:eastAsia="ru-RU"/>
    </w:rPr>
  </w:style>
  <w:style w:type="character" w:customStyle="1" w:styleId="afff4">
    <w:name w:val="Подзаголовок Знак"/>
    <w:basedOn w:val="a5"/>
    <w:link w:val="afff3"/>
    <w:rsid w:val="002B02CB"/>
    <w:rPr>
      <w:rFonts w:ascii="Cambria" w:eastAsia="Times New Roman" w:hAnsi="Cambria" w:cs="Times New Roman"/>
      <w:i/>
      <w:iCs/>
      <w:color w:val="4F81BD"/>
      <w:spacing w:val="15"/>
      <w:sz w:val="24"/>
      <w:szCs w:val="24"/>
      <w:lang w:eastAsia="ru-RU"/>
    </w:rPr>
  </w:style>
  <w:style w:type="paragraph" w:customStyle="1" w:styleId="afff5">
    <w:name w:val="КАТ_обычный"/>
    <w:basedOn w:val="a4"/>
    <w:qFormat/>
    <w:rsid w:val="002B02CB"/>
    <w:pPr>
      <w:spacing w:line="360" w:lineRule="auto"/>
      <w:ind w:firstLine="709"/>
      <w:jc w:val="both"/>
    </w:pPr>
    <w:rPr>
      <w:rFonts w:ascii="Times New Roman" w:hAnsi="Times New Roman"/>
      <w:sz w:val="24"/>
      <w:lang w:eastAsia="ru-RU"/>
    </w:rPr>
  </w:style>
  <w:style w:type="paragraph" w:customStyle="1" w:styleId="S3">
    <w:name w:val="S_Примечание"/>
    <w:basedOn w:val="a4"/>
    <w:link w:val="S4"/>
    <w:qFormat/>
    <w:rsid w:val="002B02CB"/>
    <w:pPr>
      <w:spacing w:after="100" w:afterAutospacing="1"/>
      <w:ind w:firstLine="567"/>
      <w:jc w:val="both"/>
    </w:pPr>
    <w:rPr>
      <w:rFonts w:ascii="Times New Roman" w:hAnsi="Times New Roman"/>
      <w:sz w:val="20"/>
      <w:szCs w:val="20"/>
      <w:lang w:eastAsia="ru-RU"/>
    </w:rPr>
  </w:style>
  <w:style w:type="character" w:customStyle="1" w:styleId="S4">
    <w:name w:val="S_Примечание Знак"/>
    <w:link w:val="S3"/>
    <w:rsid w:val="002B02CB"/>
    <w:rPr>
      <w:rFonts w:ascii="Times New Roman" w:eastAsia="Times New Roman" w:hAnsi="Times New Roman" w:cs="Times New Roman"/>
      <w:sz w:val="20"/>
      <w:szCs w:val="20"/>
      <w:lang w:eastAsia="ru-RU"/>
    </w:rPr>
  </w:style>
  <w:style w:type="paragraph" w:customStyle="1" w:styleId="S0">
    <w:name w:val="S_рисунок"/>
    <w:basedOn w:val="a4"/>
    <w:autoRedefine/>
    <w:locked/>
    <w:rsid w:val="002B02CB"/>
    <w:pPr>
      <w:numPr>
        <w:numId w:val="47"/>
      </w:numPr>
      <w:tabs>
        <w:tab w:val="clear" w:pos="1080"/>
        <w:tab w:val="num" w:pos="993"/>
      </w:tabs>
      <w:spacing w:after="100" w:afterAutospacing="1"/>
      <w:ind w:left="0" w:firstLine="0"/>
    </w:pPr>
    <w:rPr>
      <w:rFonts w:ascii="Times New Roman" w:eastAsia="Calibri" w:hAnsi="Times New Roman"/>
      <w:sz w:val="20"/>
      <w:szCs w:val="20"/>
      <w:lang w:eastAsia="ru-RU"/>
    </w:rPr>
  </w:style>
  <w:style w:type="paragraph" w:customStyle="1" w:styleId="S5">
    <w:name w:val="S_Обычный в таблице"/>
    <w:basedOn w:val="a4"/>
    <w:link w:val="S6"/>
    <w:rsid w:val="002B02CB"/>
    <w:pPr>
      <w:tabs>
        <w:tab w:val="center" w:pos="4153"/>
        <w:tab w:val="right" w:pos="8306"/>
      </w:tabs>
    </w:pPr>
    <w:rPr>
      <w:rFonts w:ascii="Times New Roman" w:hAnsi="Times New Roman"/>
      <w:sz w:val="20"/>
      <w:szCs w:val="20"/>
      <w:lang w:eastAsia="ru-RU"/>
    </w:rPr>
  </w:style>
  <w:style w:type="character" w:customStyle="1" w:styleId="S6">
    <w:name w:val="S_Обычный в таблице Знак"/>
    <w:link w:val="S5"/>
    <w:rsid w:val="002B02CB"/>
    <w:rPr>
      <w:rFonts w:ascii="Times New Roman" w:eastAsia="Times New Roman" w:hAnsi="Times New Roman" w:cs="Times New Roman"/>
      <w:sz w:val="20"/>
      <w:szCs w:val="20"/>
      <w:lang w:eastAsia="ru-RU"/>
    </w:rPr>
  </w:style>
  <w:style w:type="paragraph" w:customStyle="1" w:styleId="S7">
    <w:name w:val="S_Заголовок таблицы"/>
    <w:basedOn w:val="a4"/>
    <w:rsid w:val="002B02CB"/>
    <w:rPr>
      <w:rFonts w:ascii="Times New Roman" w:hAnsi="Times New Roman"/>
      <w:sz w:val="24"/>
      <w:szCs w:val="24"/>
      <w:u w:val="single"/>
      <w:lang w:eastAsia="ru-RU"/>
    </w:rPr>
  </w:style>
  <w:style w:type="paragraph" w:customStyle="1" w:styleId="S">
    <w:name w:val="S_Таблица"/>
    <w:basedOn w:val="a4"/>
    <w:autoRedefine/>
    <w:rsid w:val="002B02CB"/>
    <w:pPr>
      <w:keepNext/>
      <w:numPr>
        <w:numId w:val="48"/>
      </w:numPr>
      <w:spacing w:before="100" w:beforeAutospacing="1"/>
      <w:jc w:val="right"/>
    </w:pPr>
    <w:rPr>
      <w:rFonts w:ascii="Times New Roman" w:hAnsi="Times New Roman"/>
      <w:color w:val="000000"/>
      <w:sz w:val="24"/>
      <w:szCs w:val="24"/>
      <w:lang w:eastAsia="ru-RU"/>
    </w:rPr>
  </w:style>
  <w:style w:type="paragraph" w:customStyle="1" w:styleId="font7">
    <w:name w:val="font7"/>
    <w:basedOn w:val="a4"/>
    <w:rsid w:val="002B02CB"/>
    <w:pPr>
      <w:spacing w:before="100" w:beforeAutospacing="1" w:after="100" w:afterAutospacing="1"/>
      <w:jc w:val="left"/>
    </w:pPr>
    <w:rPr>
      <w:rFonts w:ascii="Times New Roman" w:hAnsi="Times New Roman"/>
      <w:color w:val="000000"/>
      <w:sz w:val="16"/>
      <w:szCs w:val="16"/>
      <w:lang w:eastAsia="ru-RU"/>
    </w:rPr>
  </w:style>
  <w:style w:type="paragraph" w:customStyle="1" w:styleId="font8">
    <w:name w:val="font8"/>
    <w:basedOn w:val="a4"/>
    <w:rsid w:val="002B02CB"/>
    <w:pPr>
      <w:spacing w:before="100" w:beforeAutospacing="1" w:after="100" w:afterAutospacing="1"/>
      <w:jc w:val="left"/>
    </w:pPr>
    <w:rPr>
      <w:rFonts w:ascii="Times New Roman" w:hAnsi="Times New Roman"/>
      <w:sz w:val="16"/>
      <w:szCs w:val="16"/>
      <w:lang w:eastAsia="ru-RU"/>
    </w:rPr>
  </w:style>
  <w:style w:type="paragraph" w:customStyle="1" w:styleId="font9">
    <w:name w:val="font9"/>
    <w:basedOn w:val="a4"/>
    <w:rsid w:val="002B02CB"/>
    <w:pPr>
      <w:spacing w:before="100" w:beforeAutospacing="1" w:after="100" w:afterAutospacing="1"/>
      <w:jc w:val="left"/>
    </w:pPr>
    <w:rPr>
      <w:rFonts w:ascii="Times New Roman" w:hAnsi="Times New Roman"/>
      <w:sz w:val="16"/>
      <w:szCs w:val="16"/>
      <w:lang w:eastAsia="ru-RU"/>
    </w:rPr>
  </w:style>
  <w:style w:type="paragraph" w:styleId="afff6">
    <w:name w:val="Document Map"/>
    <w:basedOn w:val="a4"/>
    <w:link w:val="afff7"/>
    <w:unhideWhenUsed/>
    <w:rsid w:val="002B02CB"/>
    <w:pPr>
      <w:jc w:val="left"/>
    </w:pPr>
    <w:rPr>
      <w:rFonts w:ascii="Tahoma" w:hAnsi="Tahoma" w:cs="Tahoma"/>
      <w:sz w:val="16"/>
      <w:szCs w:val="16"/>
      <w:lang w:eastAsia="ru-RU"/>
    </w:rPr>
  </w:style>
  <w:style w:type="character" w:customStyle="1" w:styleId="afff7">
    <w:name w:val="Схема документа Знак"/>
    <w:basedOn w:val="a5"/>
    <w:link w:val="afff6"/>
    <w:rsid w:val="002B02CB"/>
    <w:rPr>
      <w:rFonts w:ascii="Tahoma" w:eastAsia="Times New Roman" w:hAnsi="Tahoma" w:cs="Tahoma"/>
      <w:sz w:val="16"/>
      <w:szCs w:val="16"/>
      <w:lang w:eastAsia="ru-RU"/>
    </w:rPr>
  </w:style>
  <w:style w:type="paragraph" w:styleId="afff8">
    <w:name w:val="Title"/>
    <w:basedOn w:val="a4"/>
    <w:next w:val="a4"/>
    <w:link w:val="afff9"/>
    <w:qFormat/>
    <w:rsid w:val="002B02CB"/>
    <w:pPr>
      <w:pBdr>
        <w:bottom w:val="single" w:sz="8" w:space="4" w:color="4F81BD"/>
      </w:pBdr>
      <w:spacing w:after="300"/>
      <w:contextualSpacing/>
      <w:jc w:val="left"/>
    </w:pPr>
    <w:rPr>
      <w:rFonts w:ascii="Cambria" w:hAnsi="Cambria"/>
      <w:color w:val="17365D"/>
      <w:spacing w:val="5"/>
      <w:kern w:val="28"/>
      <w:sz w:val="52"/>
      <w:szCs w:val="52"/>
      <w:lang w:eastAsia="ru-RU"/>
    </w:rPr>
  </w:style>
  <w:style w:type="character" w:customStyle="1" w:styleId="afff9">
    <w:name w:val="Название Знак"/>
    <w:basedOn w:val="a5"/>
    <w:link w:val="afff8"/>
    <w:rsid w:val="002B02CB"/>
    <w:rPr>
      <w:rFonts w:ascii="Cambria" w:eastAsia="Times New Roman" w:hAnsi="Cambria" w:cs="Times New Roman"/>
      <w:color w:val="17365D"/>
      <w:spacing w:val="5"/>
      <w:kern w:val="28"/>
      <w:sz w:val="52"/>
      <w:szCs w:val="52"/>
      <w:lang w:eastAsia="ru-RU"/>
    </w:rPr>
  </w:style>
  <w:style w:type="character" w:styleId="afffa">
    <w:name w:val="Subtle Emphasis"/>
    <w:uiPriority w:val="19"/>
    <w:qFormat/>
    <w:rsid w:val="002B02CB"/>
    <w:rPr>
      <w:i/>
      <w:iCs/>
      <w:color w:val="808080"/>
    </w:rPr>
  </w:style>
  <w:style w:type="paragraph" w:styleId="afffb">
    <w:name w:val="No Spacing"/>
    <w:basedOn w:val="a4"/>
    <w:link w:val="afffc"/>
    <w:uiPriority w:val="1"/>
    <w:qFormat/>
    <w:rsid w:val="002B02CB"/>
    <w:pPr>
      <w:jc w:val="left"/>
    </w:pPr>
    <w:rPr>
      <w:sz w:val="24"/>
      <w:szCs w:val="32"/>
      <w:lang w:val="en-US" w:eastAsia="ru-RU" w:bidi="en-US"/>
    </w:rPr>
  </w:style>
  <w:style w:type="paragraph" w:customStyle="1" w:styleId="ConsNormal">
    <w:name w:val="ConsNormal"/>
    <w:rsid w:val="002B02CB"/>
    <w:pPr>
      <w:widowControl w:val="0"/>
      <w:autoSpaceDE w:val="0"/>
      <w:autoSpaceDN w:val="0"/>
      <w:adjustRightInd w:val="0"/>
      <w:spacing w:after="0" w:line="240" w:lineRule="auto"/>
      <w:ind w:firstLine="720"/>
    </w:pPr>
    <w:rPr>
      <w:rFonts w:ascii="Arial" w:eastAsia="Times New Roman" w:hAnsi="Arial" w:cs="Arial"/>
      <w:sz w:val="24"/>
      <w:szCs w:val="24"/>
      <w:lang w:val="en-US" w:eastAsia="ru-RU" w:bidi="en-US"/>
    </w:rPr>
  </w:style>
  <w:style w:type="character" w:styleId="afffd">
    <w:name w:val="page number"/>
    <w:rsid w:val="002B02CB"/>
  </w:style>
  <w:style w:type="paragraph" w:customStyle="1" w:styleId="ConsNonformat">
    <w:name w:val="ConsNonformat"/>
    <w:rsid w:val="002B02CB"/>
    <w:pPr>
      <w:widowControl w:val="0"/>
      <w:autoSpaceDE w:val="0"/>
      <w:autoSpaceDN w:val="0"/>
      <w:adjustRightInd w:val="0"/>
      <w:spacing w:after="0" w:line="240" w:lineRule="auto"/>
      <w:ind w:right="19772"/>
    </w:pPr>
    <w:rPr>
      <w:rFonts w:ascii="Courier New" w:eastAsia="Times New Roman" w:hAnsi="Courier New" w:cs="Peterburg"/>
      <w:sz w:val="20"/>
      <w:szCs w:val="20"/>
      <w:lang w:val="en-US" w:eastAsia="ru-RU" w:bidi="en-US"/>
    </w:rPr>
  </w:style>
  <w:style w:type="paragraph" w:styleId="26">
    <w:name w:val="Body Text 2"/>
    <w:aliases w:val=" Знак"/>
    <w:basedOn w:val="a4"/>
    <w:link w:val="27"/>
    <w:rsid w:val="002B02CB"/>
    <w:pPr>
      <w:spacing w:after="120" w:line="480" w:lineRule="auto"/>
      <w:jc w:val="left"/>
    </w:pPr>
    <w:rPr>
      <w:rFonts w:ascii="Times New Roman" w:hAnsi="Times New Roman"/>
      <w:sz w:val="24"/>
      <w:szCs w:val="24"/>
      <w:lang w:val="en-US" w:eastAsia="ru-RU" w:bidi="en-US"/>
    </w:rPr>
  </w:style>
  <w:style w:type="character" w:customStyle="1" w:styleId="27">
    <w:name w:val="Основной текст 2 Знак"/>
    <w:aliases w:val=" Знак Знак"/>
    <w:basedOn w:val="a5"/>
    <w:link w:val="26"/>
    <w:rsid w:val="002B02CB"/>
    <w:rPr>
      <w:rFonts w:ascii="Times New Roman" w:eastAsia="Times New Roman" w:hAnsi="Times New Roman" w:cs="Times New Roman"/>
      <w:sz w:val="24"/>
      <w:szCs w:val="24"/>
      <w:lang w:val="en-US" w:eastAsia="ru-RU" w:bidi="en-US"/>
    </w:rPr>
  </w:style>
  <w:style w:type="paragraph" w:customStyle="1" w:styleId="210">
    <w:name w:val="Основной текст с отступом 21"/>
    <w:basedOn w:val="a4"/>
    <w:rsid w:val="002B02CB"/>
    <w:pPr>
      <w:overflowPunct w:val="0"/>
      <w:autoSpaceDE w:val="0"/>
      <w:autoSpaceDN w:val="0"/>
      <w:adjustRightInd w:val="0"/>
      <w:spacing w:after="120" w:line="480" w:lineRule="auto"/>
      <w:ind w:left="283"/>
      <w:jc w:val="left"/>
    </w:pPr>
    <w:rPr>
      <w:rFonts w:ascii="Peterburg" w:hAnsi="Peterburg"/>
      <w:sz w:val="24"/>
      <w:szCs w:val="20"/>
      <w:lang w:val="en-GB" w:eastAsia="ru-RU" w:bidi="en-US"/>
    </w:rPr>
  </w:style>
  <w:style w:type="paragraph" w:customStyle="1" w:styleId="28">
    <w:name w:val="заголовок 2"/>
    <w:basedOn w:val="a4"/>
    <w:next w:val="a4"/>
    <w:rsid w:val="002B02CB"/>
    <w:pPr>
      <w:keepNext/>
      <w:autoSpaceDE w:val="0"/>
      <w:autoSpaceDN w:val="0"/>
      <w:spacing w:line="360" w:lineRule="auto"/>
      <w:jc w:val="both"/>
    </w:pPr>
    <w:rPr>
      <w:rFonts w:ascii="Times New Roman" w:hAnsi="Times New Roman"/>
      <w:sz w:val="20"/>
      <w:szCs w:val="24"/>
      <w:lang w:val="en-US" w:eastAsia="ru-RU" w:bidi="en-US"/>
    </w:rPr>
  </w:style>
  <w:style w:type="paragraph" w:customStyle="1" w:styleId="1c">
    <w:name w:val="Заголовок1"/>
    <w:basedOn w:val="12"/>
    <w:autoRedefine/>
    <w:rsid w:val="002B02CB"/>
    <w:pPr>
      <w:keepLines w:val="0"/>
      <w:spacing w:before="240" w:after="240" w:line="360" w:lineRule="auto"/>
      <w:ind w:left="360"/>
    </w:pPr>
    <w:rPr>
      <w:rFonts w:ascii="Arial" w:eastAsia="Times New Roman" w:hAnsi="Arial" w:cs="Arial"/>
      <w:bCs w:val="0"/>
      <w:color w:val="auto"/>
      <w:kern w:val="32"/>
      <w:sz w:val="32"/>
      <w:szCs w:val="22"/>
      <w:lang w:val="en-US" w:eastAsia="ru-RU" w:bidi="en-US"/>
    </w:rPr>
  </w:style>
  <w:style w:type="paragraph" w:customStyle="1" w:styleId="29">
    <w:name w:val="Заголовок2"/>
    <w:basedOn w:val="20"/>
    <w:autoRedefine/>
    <w:rsid w:val="002B02CB"/>
    <w:pPr>
      <w:keepLines w:val="0"/>
      <w:spacing w:before="240" w:after="240"/>
    </w:pPr>
    <w:rPr>
      <w:rFonts w:ascii="Arial" w:eastAsia="Times New Roman" w:hAnsi="Arial" w:cs="Times New Roman"/>
      <w:color w:val="auto"/>
      <w:sz w:val="28"/>
      <w:szCs w:val="22"/>
      <w:lang w:val="en-US" w:eastAsia="ru-RU" w:bidi="en-US"/>
    </w:rPr>
  </w:style>
  <w:style w:type="paragraph" w:customStyle="1" w:styleId="afffe">
    <w:name w:val="Заголовок"/>
    <w:basedOn w:val="12"/>
    <w:qFormat/>
    <w:rsid w:val="002B02CB"/>
    <w:pPr>
      <w:keepLines w:val="0"/>
      <w:spacing w:before="0" w:after="120"/>
    </w:pPr>
    <w:rPr>
      <w:rFonts w:ascii="Times New Roman" w:eastAsia="Times New Roman" w:hAnsi="Times New Roman" w:cs="Times New Roman"/>
      <w:color w:val="auto"/>
      <w:kern w:val="32"/>
      <w:sz w:val="32"/>
      <w:szCs w:val="24"/>
      <w:lang w:val="en-US" w:eastAsia="ru-RU" w:bidi="en-US"/>
    </w:rPr>
  </w:style>
  <w:style w:type="paragraph" w:customStyle="1" w:styleId="affff">
    <w:name w:val="Таблица_заг"/>
    <w:basedOn w:val="afff8"/>
    <w:autoRedefine/>
    <w:rsid w:val="002B02CB"/>
    <w:pPr>
      <w:pBdr>
        <w:bottom w:val="none" w:sz="0" w:space="0" w:color="auto"/>
      </w:pBdr>
      <w:spacing w:before="240" w:after="60"/>
      <w:contextualSpacing w:val="0"/>
      <w:jc w:val="center"/>
      <w:outlineLvl w:val="0"/>
    </w:pPr>
    <w:rPr>
      <w:rFonts w:ascii="Times New Roman" w:hAnsi="Times New Roman"/>
      <w:b/>
      <w:bCs/>
      <w:color w:val="auto"/>
      <w:spacing w:val="0"/>
      <w:sz w:val="28"/>
      <w:szCs w:val="28"/>
      <w:lang w:val="en-US" w:bidi="en-US"/>
    </w:rPr>
  </w:style>
  <w:style w:type="paragraph" w:customStyle="1" w:styleId="-">
    <w:name w:val="Таблица-номер"/>
    <w:basedOn w:val="a4"/>
    <w:rsid w:val="002B02CB"/>
    <w:pPr>
      <w:spacing w:after="40"/>
      <w:ind w:left="4955" w:right="1352" w:firstLine="709"/>
    </w:pPr>
    <w:rPr>
      <w:rFonts w:ascii="TimesDL" w:hAnsi="TimesDL"/>
      <w:i/>
      <w:iCs/>
      <w:sz w:val="20"/>
      <w:szCs w:val="24"/>
      <w:lang w:val="en-US" w:eastAsia="ru-RU" w:bidi="en-US"/>
    </w:rPr>
  </w:style>
  <w:style w:type="paragraph" w:customStyle="1" w:styleId="affff0">
    <w:name w:val="ос"/>
    <w:basedOn w:val="a4"/>
    <w:rsid w:val="002B02CB"/>
    <w:pPr>
      <w:jc w:val="both"/>
    </w:pPr>
    <w:rPr>
      <w:rFonts w:ascii="Times New Roman" w:hAnsi="Times New Roman"/>
      <w:iCs/>
      <w:sz w:val="20"/>
      <w:szCs w:val="24"/>
      <w:lang w:val="en-US" w:eastAsia="ru-RU" w:bidi="en-US"/>
    </w:rPr>
  </w:style>
  <w:style w:type="paragraph" w:customStyle="1" w:styleId="affff1">
    <w:name w:val="Основной"/>
    <w:basedOn w:val="a4"/>
    <w:rsid w:val="002B02CB"/>
    <w:pPr>
      <w:spacing w:line="360" w:lineRule="auto"/>
      <w:ind w:firstLine="539"/>
      <w:jc w:val="both"/>
    </w:pPr>
    <w:rPr>
      <w:rFonts w:ascii="Times New Roman" w:hAnsi="Times New Roman"/>
      <w:sz w:val="24"/>
      <w:szCs w:val="24"/>
      <w:lang w:val="en-US" w:eastAsia="ru-RU" w:bidi="en-US"/>
    </w:rPr>
  </w:style>
  <w:style w:type="character" w:customStyle="1" w:styleId="1d">
    <w:name w:val="Текст сноски Знак1"/>
    <w:uiPriority w:val="99"/>
    <w:semiHidden/>
    <w:rsid w:val="002B02CB"/>
    <w:rPr>
      <w:sz w:val="20"/>
      <w:szCs w:val="20"/>
    </w:rPr>
  </w:style>
  <w:style w:type="paragraph" w:customStyle="1" w:styleId="3a">
    <w:name w:val="Заголовок3"/>
    <w:basedOn w:val="3"/>
    <w:autoRedefine/>
    <w:rsid w:val="002B02CB"/>
    <w:pPr>
      <w:keepLines w:val="0"/>
      <w:spacing w:before="240" w:after="240"/>
      <w:ind w:left="720" w:hanging="720"/>
      <w:jc w:val="left"/>
    </w:pPr>
    <w:rPr>
      <w:rFonts w:ascii="Cambria" w:eastAsia="Times New Roman" w:hAnsi="Cambria" w:cs="Times New Roman"/>
      <w:color w:val="auto"/>
      <w:sz w:val="26"/>
      <w:lang w:val="en-US" w:eastAsia="ru-RU" w:bidi="en-US"/>
    </w:rPr>
  </w:style>
  <w:style w:type="paragraph" w:customStyle="1" w:styleId="affff2">
    <w:name w:val="Основной Знак Знак"/>
    <w:basedOn w:val="a4"/>
    <w:rsid w:val="002B02CB"/>
    <w:pPr>
      <w:spacing w:line="360" w:lineRule="auto"/>
      <w:ind w:firstLine="539"/>
      <w:jc w:val="both"/>
    </w:pPr>
    <w:rPr>
      <w:rFonts w:ascii="Times New Roman" w:hAnsi="Times New Roman"/>
      <w:sz w:val="24"/>
      <w:szCs w:val="24"/>
      <w:lang w:val="en-US" w:eastAsia="ru-RU" w:bidi="en-US"/>
    </w:rPr>
  </w:style>
  <w:style w:type="paragraph" w:customStyle="1" w:styleId="44">
    <w:name w:val="заголовок 4"/>
    <w:basedOn w:val="a4"/>
    <w:next w:val="a4"/>
    <w:rsid w:val="002B02CB"/>
    <w:pPr>
      <w:keepNext/>
      <w:tabs>
        <w:tab w:val="num" w:pos="644"/>
      </w:tabs>
      <w:autoSpaceDE w:val="0"/>
      <w:autoSpaceDN w:val="0"/>
      <w:spacing w:line="360" w:lineRule="auto"/>
    </w:pPr>
    <w:rPr>
      <w:rFonts w:ascii="Times New Roman" w:hAnsi="Times New Roman"/>
      <w:sz w:val="24"/>
      <w:szCs w:val="24"/>
      <w:lang w:val="en-US" w:eastAsia="ru-RU" w:bidi="en-US"/>
    </w:rPr>
  </w:style>
  <w:style w:type="paragraph" w:customStyle="1" w:styleId="-0">
    <w:name w:val="текст-д"/>
    <w:basedOn w:val="a4"/>
    <w:rsid w:val="002B02CB"/>
    <w:pPr>
      <w:widowControl w:val="0"/>
      <w:ind w:firstLine="540"/>
      <w:jc w:val="both"/>
    </w:pPr>
    <w:rPr>
      <w:rFonts w:ascii="Times New Roman" w:hAnsi="Times New Roman"/>
      <w:sz w:val="24"/>
      <w:szCs w:val="20"/>
      <w:lang w:val="en-US" w:eastAsia="ru-RU" w:bidi="en-US"/>
    </w:rPr>
  </w:style>
  <w:style w:type="paragraph" w:customStyle="1" w:styleId="affff3">
    <w:name w:val="Основной Знак"/>
    <w:basedOn w:val="a4"/>
    <w:rsid w:val="002B02CB"/>
    <w:pPr>
      <w:spacing w:line="360" w:lineRule="auto"/>
      <w:ind w:firstLine="539"/>
      <w:jc w:val="both"/>
    </w:pPr>
    <w:rPr>
      <w:rFonts w:ascii="Times New Roman" w:hAnsi="Times New Roman"/>
      <w:sz w:val="24"/>
      <w:szCs w:val="24"/>
      <w:lang w:val="en-US" w:eastAsia="ru-RU" w:bidi="en-US"/>
    </w:rPr>
  </w:style>
  <w:style w:type="paragraph" w:customStyle="1" w:styleId="affff4">
    <w:name w:val="Основной Знак Знак Знак Знак"/>
    <w:basedOn w:val="a4"/>
    <w:rsid w:val="002B02CB"/>
    <w:pPr>
      <w:spacing w:line="360" w:lineRule="auto"/>
      <w:ind w:firstLine="539"/>
      <w:jc w:val="both"/>
    </w:pPr>
    <w:rPr>
      <w:rFonts w:ascii="Times New Roman" w:hAnsi="Times New Roman"/>
      <w:sz w:val="24"/>
      <w:szCs w:val="24"/>
      <w:lang w:val="en-US" w:eastAsia="ru-RU" w:bidi="en-US"/>
    </w:rPr>
  </w:style>
  <w:style w:type="paragraph" w:customStyle="1" w:styleId="0">
    <w:name w:val="Маркирован0"/>
    <w:basedOn w:val="a4"/>
    <w:rsid w:val="002B02CB"/>
    <w:pPr>
      <w:tabs>
        <w:tab w:val="num" w:pos="284"/>
        <w:tab w:val="num" w:pos="644"/>
      </w:tabs>
      <w:spacing w:line="360" w:lineRule="auto"/>
      <w:ind w:left="284" w:hanging="284"/>
      <w:jc w:val="both"/>
    </w:pPr>
    <w:rPr>
      <w:rFonts w:ascii="Times New Roman" w:hAnsi="Times New Roman"/>
      <w:sz w:val="24"/>
      <w:szCs w:val="24"/>
      <w:lang w:val="en-US" w:eastAsia="ru-RU" w:bidi="en-US"/>
    </w:rPr>
  </w:style>
  <w:style w:type="paragraph" w:customStyle="1" w:styleId="1e">
    <w:name w:val="Список_Марк_1"/>
    <w:basedOn w:val="aff7"/>
    <w:autoRedefine/>
    <w:rsid w:val="002B02CB"/>
    <w:pPr>
      <w:pBdr>
        <w:left w:val="single" w:sz="4" w:space="4" w:color="auto"/>
      </w:pBdr>
      <w:tabs>
        <w:tab w:val="num" w:pos="1479"/>
      </w:tabs>
      <w:snapToGrid w:val="0"/>
      <w:spacing w:after="40" w:line="360" w:lineRule="auto"/>
      <w:ind w:left="1701" w:hanging="531"/>
      <w:jc w:val="both"/>
    </w:pPr>
    <w:rPr>
      <w:rFonts w:ascii="Times New Roman" w:eastAsia="Times New Roman" w:hAnsi="Times New Roman" w:cs="Times New Roman"/>
      <w:sz w:val="28"/>
      <w:szCs w:val="28"/>
      <w:lang w:val="en-US" w:eastAsia="ru-RU" w:bidi="en-US"/>
    </w:rPr>
  </w:style>
  <w:style w:type="paragraph" w:customStyle="1" w:styleId="affff5">
    <w:name w:val="Таблица_Лев"/>
    <w:basedOn w:val="a4"/>
    <w:rsid w:val="002B02CB"/>
    <w:pPr>
      <w:spacing w:after="120"/>
      <w:jc w:val="left"/>
    </w:pPr>
    <w:rPr>
      <w:rFonts w:ascii="Times New Roman" w:hAnsi="Times New Roman"/>
      <w:sz w:val="20"/>
      <w:szCs w:val="24"/>
      <w:lang w:val="en-US" w:eastAsia="ru-RU" w:bidi="en-US"/>
    </w:rPr>
  </w:style>
  <w:style w:type="paragraph" w:customStyle="1" w:styleId="1f">
    <w:name w:val="список 1"/>
    <w:basedOn w:val="a4"/>
    <w:rsid w:val="002B02CB"/>
    <w:pPr>
      <w:tabs>
        <w:tab w:val="num" w:pos="360"/>
      </w:tabs>
      <w:spacing w:line="360" w:lineRule="auto"/>
      <w:ind w:left="360" w:hanging="360"/>
      <w:jc w:val="both"/>
    </w:pPr>
    <w:rPr>
      <w:rFonts w:ascii="Times New Roman" w:hAnsi="Times New Roman"/>
      <w:sz w:val="24"/>
      <w:szCs w:val="24"/>
      <w:lang w:val="en-US" w:eastAsia="ru-RU" w:bidi="en-US"/>
    </w:rPr>
  </w:style>
  <w:style w:type="paragraph" w:customStyle="1" w:styleId="45">
    <w:name w:val="Заголовок4"/>
    <w:basedOn w:val="a4"/>
    <w:autoRedefine/>
    <w:rsid w:val="002B02CB"/>
    <w:pPr>
      <w:tabs>
        <w:tab w:val="left" w:pos="720"/>
      </w:tabs>
      <w:spacing w:before="240" w:after="240"/>
      <w:ind w:left="720" w:hanging="720"/>
    </w:pPr>
    <w:rPr>
      <w:rFonts w:ascii="Arial" w:hAnsi="Arial"/>
      <w:b/>
      <w:sz w:val="28"/>
      <w:szCs w:val="28"/>
      <w:lang w:val="en-US" w:eastAsia="ru-RU" w:bidi="en-US"/>
    </w:rPr>
  </w:style>
  <w:style w:type="paragraph" w:styleId="2a">
    <w:name w:val="List 2"/>
    <w:basedOn w:val="a4"/>
    <w:rsid w:val="002B02CB"/>
    <w:pPr>
      <w:spacing w:line="360" w:lineRule="auto"/>
      <w:ind w:firstLine="540"/>
      <w:jc w:val="both"/>
    </w:pPr>
    <w:rPr>
      <w:rFonts w:ascii="Times New Roman" w:hAnsi="Times New Roman"/>
      <w:sz w:val="24"/>
      <w:szCs w:val="24"/>
      <w:lang w:val="en-US" w:eastAsia="ru-RU" w:bidi="en-US"/>
    </w:rPr>
  </w:style>
  <w:style w:type="paragraph" w:customStyle="1" w:styleId="ConsTitle">
    <w:name w:val="ConsTitle"/>
    <w:rsid w:val="002B02CB"/>
    <w:pPr>
      <w:widowControl w:val="0"/>
      <w:autoSpaceDE w:val="0"/>
      <w:autoSpaceDN w:val="0"/>
      <w:adjustRightInd w:val="0"/>
      <w:spacing w:after="0" w:line="240" w:lineRule="auto"/>
    </w:pPr>
    <w:rPr>
      <w:rFonts w:ascii="Arial" w:eastAsia="Times New Roman" w:hAnsi="Arial" w:cs="Arial"/>
      <w:b/>
      <w:bCs/>
      <w:sz w:val="20"/>
      <w:szCs w:val="20"/>
      <w:lang w:val="en-US" w:eastAsia="ru-RU" w:bidi="en-US"/>
    </w:rPr>
  </w:style>
  <w:style w:type="paragraph" w:customStyle="1" w:styleId="xl24">
    <w:name w:val="xl24"/>
    <w:basedOn w:val="a4"/>
    <w:rsid w:val="002B02CB"/>
    <w:pPr>
      <w:spacing w:before="100" w:beforeAutospacing="1" w:after="100" w:afterAutospacing="1"/>
      <w:jc w:val="left"/>
    </w:pPr>
    <w:rPr>
      <w:rFonts w:ascii="Arial" w:eastAsia="Arial Unicode MS" w:hAnsi="Arial" w:cs="Arial"/>
      <w:sz w:val="24"/>
      <w:szCs w:val="24"/>
      <w:lang w:val="en-US" w:eastAsia="ru-RU" w:bidi="en-US"/>
    </w:rPr>
  </w:style>
  <w:style w:type="paragraph" w:customStyle="1" w:styleId="xl25">
    <w:name w:val="xl25"/>
    <w:basedOn w:val="a4"/>
    <w:rsid w:val="002B02CB"/>
    <w:pPr>
      <w:spacing w:before="100" w:beforeAutospacing="1" w:after="100" w:afterAutospacing="1"/>
      <w:jc w:val="left"/>
    </w:pPr>
    <w:rPr>
      <w:rFonts w:ascii="Arial" w:eastAsia="Arial Unicode MS" w:hAnsi="Arial" w:cs="Arial"/>
      <w:b/>
      <w:bCs/>
      <w:sz w:val="24"/>
      <w:szCs w:val="24"/>
      <w:lang w:val="en-US" w:eastAsia="ru-RU" w:bidi="en-US"/>
    </w:rPr>
  </w:style>
  <w:style w:type="paragraph" w:customStyle="1" w:styleId="xl26">
    <w:name w:val="xl26"/>
    <w:basedOn w:val="a4"/>
    <w:rsid w:val="002B02CB"/>
    <w:pPr>
      <w:spacing w:before="100" w:beforeAutospacing="1" w:after="100" w:afterAutospacing="1"/>
      <w:jc w:val="left"/>
    </w:pPr>
    <w:rPr>
      <w:rFonts w:ascii="Arial" w:eastAsia="Arial Unicode MS" w:hAnsi="Arial" w:cs="Arial"/>
      <w:sz w:val="24"/>
      <w:szCs w:val="24"/>
      <w:lang w:val="en-US" w:eastAsia="ru-RU" w:bidi="en-US"/>
    </w:rPr>
  </w:style>
  <w:style w:type="paragraph" w:customStyle="1" w:styleId="xl27">
    <w:name w:val="xl27"/>
    <w:basedOn w:val="a4"/>
    <w:rsid w:val="002B02CB"/>
    <w:pPr>
      <w:spacing w:before="100" w:beforeAutospacing="1" w:after="100" w:afterAutospacing="1"/>
      <w:jc w:val="left"/>
    </w:pPr>
    <w:rPr>
      <w:rFonts w:ascii="Times New Roman" w:eastAsia="Arial Unicode MS" w:hAnsi="Times New Roman"/>
      <w:sz w:val="24"/>
      <w:szCs w:val="24"/>
      <w:lang w:val="en-US" w:eastAsia="ru-RU" w:bidi="en-US"/>
    </w:rPr>
  </w:style>
  <w:style w:type="paragraph" w:customStyle="1" w:styleId="xl28">
    <w:name w:val="xl28"/>
    <w:basedOn w:val="a4"/>
    <w:rsid w:val="002B02CB"/>
    <w:pPr>
      <w:spacing w:before="100" w:beforeAutospacing="1" w:after="100" w:afterAutospacing="1"/>
      <w:jc w:val="left"/>
    </w:pPr>
    <w:rPr>
      <w:rFonts w:ascii="Times New Roman" w:eastAsia="Arial Unicode MS" w:hAnsi="Times New Roman"/>
      <w:sz w:val="16"/>
      <w:szCs w:val="16"/>
      <w:u w:val="single"/>
      <w:lang w:val="en-US" w:eastAsia="ru-RU" w:bidi="en-US"/>
    </w:rPr>
  </w:style>
  <w:style w:type="paragraph" w:customStyle="1" w:styleId="xl29">
    <w:name w:val="xl29"/>
    <w:basedOn w:val="a4"/>
    <w:rsid w:val="002B02CB"/>
    <w:pP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30">
    <w:name w:val="xl30"/>
    <w:basedOn w:val="a4"/>
    <w:rsid w:val="002B02CB"/>
    <w:pPr>
      <w:pBdr>
        <w:top w:val="single" w:sz="4" w:space="0" w:color="auto"/>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1">
    <w:name w:val="xl31"/>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2">
    <w:name w:val="xl32"/>
    <w:basedOn w:val="a4"/>
    <w:rsid w:val="002B02CB"/>
    <w:pPr>
      <w:pBdr>
        <w:left w:val="single" w:sz="4" w:space="0" w:color="auto"/>
        <w:bottom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3">
    <w:name w:val="xl33"/>
    <w:basedOn w:val="a4"/>
    <w:rsid w:val="002B02CB"/>
    <w:pPr>
      <w:pBdr>
        <w:left w:val="single" w:sz="4" w:space="0" w:color="auto"/>
        <w:bottom w:val="single" w:sz="4" w:space="0" w:color="auto"/>
        <w:right w:val="single" w:sz="4" w:space="0" w:color="auto"/>
      </w:pBdr>
      <w:spacing w:before="100" w:beforeAutospacing="1" w:after="100" w:afterAutospacing="1"/>
    </w:pPr>
    <w:rPr>
      <w:rFonts w:ascii="Times New Roman" w:eastAsia="Arial Unicode MS" w:hAnsi="Times New Roman" w:cs="Arial Unicode MS"/>
      <w:b/>
      <w:bCs/>
      <w:sz w:val="16"/>
      <w:szCs w:val="16"/>
      <w:lang w:val="en-US" w:eastAsia="ru-RU" w:bidi="en-US"/>
    </w:rPr>
  </w:style>
  <w:style w:type="paragraph" w:customStyle="1" w:styleId="xl34">
    <w:name w:val="xl3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Arial Unicode MS" w:hAnsi="Times New Roman" w:cs="Arial Unicode MS"/>
      <w:b/>
      <w:bCs/>
      <w:sz w:val="16"/>
      <w:szCs w:val="16"/>
      <w:lang w:val="en-US" w:eastAsia="ru-RU" w:bidi="en-US"/>
    </w:rPr>
  </w:style>
  <w:style w:type="paragraph" w:customStyle="1" w:styleId="xl35">
    <w:name w:val="xl35"/>
    <w:basedOn w:val="a4"/>
    <w:rsid w:val="002B02CB"/>
    <w:pPr>
      <w:pBdr>
        <w:lef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6">
    <w:name w:val="xl36"/>
    <w:basedOn w:val="a4"/>
    <w:rsid w:val="002B02CB"/>
    <w:pP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37">
    <w:name w:val="xl37"/>
    <w:basedOn w:val="a4"/>
    <w:rsid w:val="002B02CB"/>
    <w:pP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8">
    <w:name w:val="xl38"/>
    <w:basedOn w:val="a4"/>
    <w:rsid w:val="002B02CB"/>
    <w:pPr>
      <w:pBdr>
        <w:left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39">
    <w:name w:val="xl39"/>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40">
    <w:name w:val="xl40"/>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41">
    <w:name w:val="xl41"/>
    <w:basedOn w:val="a4"/>
    <w:rsid w:val="002B02CB"/>
    <w:pPr>
      <w:pBdr>
        <w:top w:val="single" w:sz="4" w:space="0" w:color="auto"/>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2">
    <w:name w:val="xl42"/>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43">
    <w:name w:val="xl43"/>
    <w:basedOn w:val="a4"/>
    <w:rsid w:val="002B02CB"/>
    <w:pP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4">
    <w:name w:val="xl44"/>
    <w:basedOn w:val="a4"/>
    <w:rsid w:val="002B02CB"/>
    <w:pPr>
      <w:pBdr>
        <w:top w:val="single" w:sz="4" w:space="0" w:color="auto"/>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5">
    <w:name w:val="xl45"/>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46">
    <w:name w:val="xl46"/>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47">
    <w:name w:val="xl47"/>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8">
    <w:name w:val="xl48"/>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9">
    <w:name w:val="xl49"/>
    <w:basedOn w:val="a4"/>
    <w:rsid w:val="002B02CB"/>
    <w:pPr>
      <w:spacing w:before="100" w:beforeAutospacing="1" w:after="100" w:afterAutospacing="1"/>
      <w:jc w:val="left"/>
      <w:textAlignment w:val="top"/>
    </w:pPr>
    <w:rPr>
      <w:rFonts w:ascii="Times New Roman" w:eastAsia="Arial Unicode MS" w:hAnsi="Times New Roman"/>
      <w:sz w:val="24"/>
      <w:szCs w:val="24"/>
      <w:lang w:val="en-US" w:eastAsia="ru-RU" w:bidi="en-US"/>
    </w:rPr>
  </w:style>
  <w:style w:type="paragraph" w:customStyle="1" w:styleId="xl50">
    <w:name w:val="xl50"/>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1">
    <w:name w:val="xl51"/>
    <w:basedOn w:val="a4"/>
    <w:rsid w:val="002B02CB"/>
    <w:pP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52">
    <w:name w:val="xl52"/>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3">
    <w:name w:val="xl53"/>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54">
    <w:name w:val="xl54"/>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5">
    <w:name w:val="xl55"/>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56">
    <w:name w:val="xl56"/>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7">
    <w:name w:val="xl57"/>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58">
    <w:name w:val="xl58"/>
    <w:basedOn w:val="a4"/>
    <w:rsid w:val="002B02CB"/>
    <w:pP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59">
    <w:name w:val="xl59"/>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60">
    <w:name w:val="xl60"/>
    <w:basedOn w:val="a4"/>
    <w:rsid w:val="002B02CB"/>
    <w:pP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61">
    <w:name w:val="xl61"/>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62">
    <w:name w:val="xl62"/>
    <w:basedOn w:val="a4"/>
    <w:rsid w:val="002B02CB"/>
    <w:pP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63">
    <w:name w:val="xl63"/>
    <w:basedOn w:val="a4"/>
    <w:rsid w:val="002B02CB"/>
    <w:pP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64">
    <w:name w:val="xl64"/>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100">
    <w:name w:val="xl100"/>
    <w:basedOn w:val="a4"/>
    <w:rsid w:val="002B02CB"/>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1">
    <w:name w:val="xl101"/>
    <w:basedOn w:val="a4"/>
    <w:rsid w:val="002B02CB"/>
    <w:pPr>
      <w:pBdr>
        <w:bottom w:val="single" w:sz="4" w:space="0" w:color="auto"/>
      </w:pBd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102">
    <w:name w:val="xl102"/>
    <w:basedOn w:val="a4"/>
    <w:rsid w:val="002B02CB"/>
    <w:pPr>
      <w:pBdr>
        <w:top w:val="single" w:sz="4" w:space="0" w:color="auto"/>
        <w:left w:val="single" w:sz="4" w:space="0" w:color="auto"/>
        <w:right w:val="single" w:sz="4" w:space="0" w:color="auto"/>
      </w:pBdr>
      <w:spacing w:before="100" w:beforeAutospacing="1" w:after="100" w:afterAutospacing="1"/>
      <w:textAlignment w:val="top"/>
    </w:pPr>
    <w:rPr>
      <w:rFonts w:ascii="Times New Roman" w:eastAsia="Arial Unicode MS" w:hAnsi="Times New Roman"/>
      <w:b/>
      <w:bCs/>
      <w:sz w:val="24"/>
      <w:szCs w:val="24"/>
      <w:lang w:val="en-US" w:eastAsia="ru-RU" w:bidi="en-US"/>
    </w:rPr>
  </w:style>
  <w:style w:type="paragraph" w:customStyle="1" w:styleId="xl103">
    <w:name w:val="xl103"/>
    <w:basedOn w:val="a4"/>
    <w:rsid w:val="002B02CB"/>
    <w:pPr>
      <w:pBdr>
        <w:left w:val="single" w:sz="4" w:space="0" w:color="auto"/>
        <w:right w:val="single" w:sz="4" w:space="0" w:color="auto"/>
      </w:pBdr>
      <w:spacing w:before="100" w:beforeAutospacing="1" w:after="100" w:afterAutospacing="1"/>
      <w:textAlignment w:val="top"/>
    </w:pPr>
    <w:rPr>
      <w:rFonts w:ascii="Times New Roman" w:eastAsia="Arial Unicode MS" w:hAnsi="Times New Roman"/>
      <w:b/>
      <w:bCs/>
      <w:sz w:val="24"/>
      <w:szCs w:val="24"/>
      <w:lang w:val="en-US" w:eastAsia="ru-RU" w:bidi="en-US"/>
    </w:rPr>
  </w:style>
  <w:style w:type="paragraph" w:customStyle="1" w:styleId="xl104">
    <w:name w:val="xl104"/>
    <w:basedOn w:val="a4"/>
    <w:rsid w:val="002B02CB"/>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b/>
      <w:bCs/>
      <w:sz w:val="24"/>
      <w:szCs w:val="24"/>
      <w:lang w:val="en-US" w:eastAsia="ru-RU" w:bidi="en-US"/>
    </w:rPr>
  </w:style>
  <w:style w:type="paragraph" w:customStyle="1" w:styleId="xl105">
    <w:name w:val="xl105"/>
    <w:basedOn w:val="a4"/>
    <w:rsid w:val="002B02CB"/>
    <w:pPr>
      <w:pBdr>
        <w:top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6">
    <w:name w:val="xl106"/>
    <w:basedOn w:val="a4"/>
    <w:rsid w:val="002B02CB"/>
    <w:pPr>
      <w:pBdr>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7">
    <w:name w:val="xl107"/>
    <w:basedOn w:val="a4"/>
    <w:rsid w:val="002B02CB"/>
    <w:pPr>
      <w:pBdr>
        <w:bottom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8">
    <w:name w:val="xl108"/>
    <w:basedOn w:val="a4"/>
    <w:rsid w:val="002B02CB"/>
    <w:pPr>
      <w:pBdr>
        <w:top w:val="single" w:sz="4" w:space="0" w:color="auto"/>
        <w:left w:val="single" w:sz="4" w:space="0" w:color="auto"/>
        <w:bottom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109">
    <w:name w:val="xl109"/>
    <w:basedOn w:val="a4"/>
    <w:rsid w:val="002B02CB"/>
    <w:pPr>
      <w:pBdr>
        <w:top w:val="single" w:sz="4" w:space="0" w:color="auto"/>
        <w:bottom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110">
    <w:name w:val="xl110"/>
    <w:basedOn w:val="a4"/>
    <w:rsid w:val="002B02CB"/>
    <w:pPr>
      <w:pBdr>
        <w:top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111">
    <w:name w:val="xl111"/>
    <w:basedOn w:val="a4"/>
    <w:rsid w:val="002B02CB"/>
    <w:pPr>
      <w:pBdr>
        <w:top w:val="single" w:sz="4" w:space="0" w:color="auto"/>
        <w:left w:val="single" w:sz="4" w:space="0" w:color="auto"/>
        <w:bottom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12">
    <w:name w:val="xl112"/>
    <w:basedOn w:val="a4"/>
    <w:rsid w:val="002B02CB"/>
    <w:pPr>
      <w:pBdr>
        <w:top w:val="single" w:sz="4" w:space="0" w:color="auto"/>
        <w:bottom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13">
    <w:name w:val="xl113"/>
    <w:basedOn w:val="a4"/>
    <w:rsid w:val="002B02CB"/>
    <w:pPr>
      <w:pBdr>
        <w:top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14">
    <w:name w:val="xl114"/>
    <w:basedOn w:val="a4"/>
    <w:rsid w:val="002B02CB"/>
    <w:pPr>
      <w:spacing w:before="100" w:beforeAutospacing="1" w:after="100" w:afterAutospacing="1"/>
    </w:pPr>
    <w:rPr>
      <w:rFonts w:ascii="Times New Roman" w:eastAsia="Arial Unicode MS" w:hAnsi="Times New Roman" w:cs="Arial Unicode MS"/>
      <w:b/>
      <w:bCs/>
      <w:sz w:val="28"/>
      <w:szCs w:val="28"/>
      <w:u w:val="single"/>
      <w:lang w:val="en-US" w:eastAsia="ru-RU" w:bidi="en-US"/>
    </w:rPr>
  </w:style>
  <w:style w:type="paragraph" w:styleId="affff6">
    <w:name w:val="Block Text"/>
    <w:basedOn w:val="a4"/>
    <w:rsid w:val="002B02CB"/>
    <w:pPr>
      <w:spacing w:line="360" w:lineRule="auto"/>
      <w:ind w:left="67" w:right="-57"/>
      <w:jc w:val="both"/>
    </w:pPr>
    <w:rPr>
      <w:rFonts w:ascii="Times New Roman" w:hAnsi="Times New Roman"/>
      <w:sz w:val="28"/>
      <w:szCs w:val="24"/>
      <w:lang w:val="en-US" w:eastAsia="ru-RU" w:bidi="en-US"/>
    </w:rPr>
  </w:style>
  <w:style w:type="character" w:customStyle="1" w:styleId="2b">
    <w:name w:val="Заголовок 2 Знак Знак Знак Знак"/>
    <w:rsid w:val="002B02CB"/>
    <w:rPr>
      <w:rFonts w:ascii="Arial" w:hAnsi="Arial" w:cs="Arial"/>
      <w:b/>
      <w:bCs/>
      <w:i/>
      <w:iCs/>
      <w:sz w:val="28"/>
      <w:szCs w:val="28"/>
      <w:lang w:val="ru-RU" w:eastAsia="ru-RU" w:bidi="ar-SA"/>
    </w:rPr>
  </w:style>
  <w:style w:type="paragraph" w:styleId="affff7">
    <w:name w:val="List"/>
    <w:basedOn w:val="a4"/>
    <w:rsid w:val="002B02CB"/>
    <w:pPr>
      <w:widowControl w:val="0"/>
      <w:ind w:left="283" w:hanging="283"/>
      <w:jc w:val="both"/>
    </w:pPr>
    <w:rPr>
      <w:rFonts w:ascii="Times New Roman" w:hAnsi="Times New Roman"/>
      <w:sz w:val="20"/>
      <w:szCs w:val="20"/>
      <w:lang w:val="en-US" w:eastAsia="ru-RU" w:bidi="en-US"/>
    </w:rPr>
  </w:style>
  <w:style w:type="character" w:customStyle="1" w:styleId="grame">
    <w:name w:val="grame"/>
    <w:rsid w:val="002B02CB"/>
  </w:style>
  <w:style w:type="paragraph" w:customStyle="1" w:styleId="1f0">
    <w:name w:val="Обычный1"/>
    <w:rsid w:val="002B02CB"/>
    <w:pPr>
      <w:spacing w:before="180" w:after="0" w:line="320" w:lineRule="auto"/>
      <w:ind w:firstLine="440"/>
      <w:jc w:val="both"/>
    </w:pPr>
    <w:rPr>
      <w:rFonts w:ascii="Times New Roman" w:eastAsia="Times New Roman" w:hAnsi="Times New Roman" w:cs="Times New Roman"/>
      <w:snapToGrid w:val="0"/>
      <w:sz w:val="18"/>
      <w:szCs w:val="20"/>
      <w:lang w:val="en-US" w:eastAsia="ru-RU" w:bidi="en-US"/>
    </w:rPr>
  </w:style>
  <w:style w:type="character" w:customStyle="1" w:styleId="spelle">
    <w:name w:val="spelle"/>
    <w:rsid w:val="002B02CB"/>
  </w:style>
  <w:style w:type="character" w:customStyle="1" w:styleId="affff8">
    <w:name w:val="Цветовое выделение"/>
    <w:rsid w:val="002B02CB"/>
    <w:rPr>
      <w:b/>
      <w:bCs/>
      <w:color w:val="000080"/>
      <w:sz w:val="20"/>
      <w:szCs w:val="20"/>
    </w:rPr>
  </w:style>
  <w:style w:type="character" w:customStyle="1" w:styleId="affff9">
    <w:name w:val="Гипертекстовая ссылка"/>
    <w:rsid w:val="002B02CB"/>
    <w:rPr>
      <w:b/>
      <w:bCs/>
      <w:color w:val="008000"/>
      <w:sz w:val="20"/>
      <w:szCs w:val="20"/>
      <w:u w:val="single"/>
    </w:rPr>
  </w:style>
  <w:style w:type="paragraph" w:customStyle="1" w:styleId="affffa">
    <w:name w:val="Комментарий"/>
    <w:basedOn w:val="a4"/>
    <w:next w:val="a4"/>
    <w:rsid w:val="002B02CB"/>
    <w:pPr>
      <w:autoSpaceDE w:val="0"/>
      <w:autoSpaceDN w:val="0"/>
      <w:adjustRightInd w:val="0"/>
      <w:ind w:left="170"/>
      <w:jc w:val="both"/>
    </w:pPr>
    <w:rPr>
      <w:rFonts w:ascii="Arial" w:hAnsi="Arial"/>
      <w:i/>
      <w:iCs/>
      <w:color w:val="800080"/>
      <w:sz w:val="20"/>
      <w:szCs w:val="20"/>
      <w:lang w:val="en-US" w:eastAsia="ru-RU" w:bidi="en-US"/>
    </w:rPr>
  </w:style>
  <w:style w:type="paragraph" w:customStyle="1" w:styleId="rvps1401">
    <w:name w:val="rvps1401"/>
    <w:basedOn w:val="a4"/>
    <w:rsid w:val="002B02CB"/>
    <w:pPr>
      <w:spacing w:after="300"/>
      <w:jc w:val="left"/>
    </w:pPr>
    <w:rPr>
      <w:rFonts w:ascii="Arial" w:hAnsi="Arial" w:cs="Arial"/>
      <w:color w:val="000000"/>
      <w:sz w:val="24"/>
      <w:szCs w:val="24"/>
      <w:lang w:val="en-US" w:eastAsia="ru-RU" w:bidi="en-US"/>
    </w:rPr>
  </w:style>
  <w:style w:type="character" w:customStyle="1" w:styleId="ConsPlusNormal0">
    <w:name w:val="ConsPlusNormal Знак"/>
    <w:link w:val="ConsPlusNormal"/>
    <w:rsid w:val="002B02CB"/>
    <w:rPr>
      <w:rFonts w:ascii="Arial" w:eastAsia="Times New Roman" w:hAnsi="Arial" w:cs="Arial"/>
      <w:sz w:val="20"/>
      <w:szCs w:val="20"/>
      <w:lang w:eastAsia="ru-RU"/>
    </w:rPr>
  </w:style>
  <w:style w:type="paragraph" w:customStyle="1" w:styleId="ConsCell">
    <w:name w:val="ConsCell"/>
    <w:rsid w:val="002B02CB"/>
    <w:pPr>
      <w:widowControl w:val="0"/>
      <w:overflowPunct w:val="0"/>
      <w:autoSpaceDE w:val="0"/>
      <w:autoSpaceDN w:val="0"/>
      <w:adjustRightInd w:val="0"/>
      <w:spacing w:after="0" w:line="240" w:lineRule="auto"/>
      <w:textAlignment w:val="baseline"/>
    </w:pPr>
    <w:rPr>
      <w:rFonts w:ascii="Arial" w:eastAsia="Times New Roman" w:hAnsi="Arial" w:cs="Times New Roman"/>
      <w:sz w:val="20"/>
      <w:szCs w:val="20"/>
      <w:lang w:val="en-US" w:eastAsia="ru-RU" w:bidi="en-US"/>
    </w:rPr>
  </w:style>
  <w:style w:type="paragraph" w:styleId="2c">
    <w:name w:val="Quote"/>
    <w:basedOn w:val="a4"/>
    <w:next w:val="a4"/>
    <w:link w:val="2d"/>
    <w:uiPriority w:val="29"/>
    <w:qFormat/>
    <w:rsid w:val="002B02CB"/>
    <w:pPr>
      <w:jc w:val="left"/>
    </w:pPr>
    <w:rPr>
      <w:i/>
      <w:sz w:val="24"/>
      <w:szCs w:val="24"/>
      <w:lang w:val="en-US" w:eastAsia="ru-RU" w:bidi="en-US"/>
    </w:rPr>
  </w:style>
  <w:style w:type="character" w:customStyle="1" w:styleId="2d">
    <w:name w:val="Цитата 2 Знак"/>
    <w:basedOn w:val="a5"/>
    <w:link w:val="2c"/>
    <w:uiPriority w:val="29"/>
    <w:rsid w:val="002B02CB"/>
    <w:rPr>
      <w:rFonts w:ascii="Calibri" w:eastAsia="Times New Roman" w:hAnsi="Calibri" w:cs="Times New Roman"/>
      <w:i/>
      <w:sz w:val="24"/>
      <w:szCs w:val="24"/>
      <w:lang w:val="en-US" w:eastAsia="ru-RU" w:bidi="en-US"/>
    </w:rPr>
  </w:style>
  <w:style w:type="paragraph" w:styleId="affffb">
    <w:name w:val="Intense Quote"/>
    <w:basedOn w:val="a4"/>
    <w:next w:val="a4"/>
    <w:link w:val="affffc"/>
    <w:uiPriority w:val="30"/>
    <w:qFormat/>
    <w:rsid w:val="002B02CB"/>
    <w:pPr>
      <w:ind w:left="720" w:right="720"/>
      <w:jc w:val="left"/>
    </w:pPr>
    <w:rPr>
      <w:b/>
      <w:i/>
      <w:sz w:val="24"/>
      <w:lang w:val="en-US" w:eastAsia="ru-RU" w:bidi="en-US"/>
    </w:rPr>
  </w:style>
  <w:style w:type="character" w:customStyle="1" w:styleId="affffc">
    <w:name w:val="Выделенная цитата Знак"/>
    <w:basedOn w:val="a5"/>
    <w:link w:val="affffb"/>
    <w:uiPriority w:val="30"/>
    <w:rsid w:val="002B02CB"/>
    <w:rPr>
      <w:rFonts w:ascii="Calibri" w:eastAsia="Times New Roman" w:hAnsi="Calibri" w:cs="Times New Roman"/>
      <w:b/>
      <w:i/>
      <w:sz w:val="24"/>
      <w:lang w:val="en-US" w:eastAsia="ru-RU" w:bidi="en-US"/>
    </w:rPr>
  </w:style>
  <w:style w:type="character" w:styleId="affffd">
    <w:name w:val="Intense Emphasis"/>
    <w:uiPriority w:val="21"/>
    <w:qFormat/>
    <w:rsid w:val="002B02CB"/>
    <w:rPr>
      <w:b/>
      <w:i/>
      <w:sz w:val="24"/>
      <w:szCs w:val="24"/>
      <w:u w:val="single"/>
    </w:rPr>
  </w:style>
  <w:style w:type="character" w:styleId="affffe">
    <w:name w:val="Subtle Reference"/>
    <w:uiPriority w:val="31"/>
    <w:qFormat/>
    <w:rsid w:val="002B02CB"/>
    <w:rPr>
      <w:sz w:val="24"/>
      <w:szCs w:val="24"/>
      <w:u w:val="single"/>
    </w:rPr>
  </w:style>
  <w:style w:type="character" w:styleId="afffff">
    <w:name w:val="Intense Reference"/>
    <w:uiPriority w:val="32"/>
    <w:qFormat/>
    <w:rsid w:val="002B02CB"/>
    <w:rPr>
      <w:b/>
      <w:sz w:val="24"/>
      <w:u w:val="single"/>
    </w:rPr>
  </w:style>
  <w:style w:type="character" w:styleId="afffff0">
    <w:name w:val="Book Title"/>
    <w:uiPriority w:val="33"/>
    <w:qFormat/>
    <w:rsid w:val="002B02CB"/>
    <w:rPr>
      <w:rFonts w:ascii="Cambria" w:eastAsia="Times New Roman" w:hAnsi="Cambria"/>
      <w:b/>
      <w:i/>
      <w:sz w:val="24"/>
      <w:szCs w:val="24"/>
    </w:rPr>
  </w:style>
  <w:style w:type="character" w:customStyle="1" w:styleId="afffff1">
    <w:name w:val="Основной текст_"/>
    <w:link w:val="63"/>
    <w:rsid w:val="002B02CB"/>
    <w:rPr>
      <w:shd w:val="clear" w:color="auto" w:fill="FFFFFF"/>
    </w:rPr>
  </w:style>
  <w:style w:type="paragraph" w:customStyle="1" w:styleId="63">
    <w:name w:val="Основной текст6"/>
    <w:basedOn w:val="a4"/>
    <w:link w:val="afffff1"/>
    <w:rsid w:val="002B02CB"/>
    <w:pPr>
      <w:shd w:val="clear" w:color="auto" w:fill="FFFFFF"/>
      <w:spacing w:line="0" w:lineRule="atLeast"/>
      <w:ind w:hanging="700"/>
      <w:jc w:val="left"/>
    </w:pPr>
    <w:rPr>
      <w:rFonts w:asciiTheme="minorHAnsi" w:eastAsiaTheme="minorHAnsi" w:hAnsiTheme="minorHAnsi" w:cstheme="minorBidi"/>
    </w:rPr>
  </w:style>
  <w:style w:type="character" w:customStyle="1" w:styleId="1f1">
    <w:name w:val="Основной текст1"/>
    <w:rsid w:val="002B02CB"/>
  </w:style>
  <w:style w:type="paragraph" w:customStyle="1" w:styleId="1f2">
    <w:name w:val="мой 1"/>
    <w:basedOn w:val="afffb"/>
    <w:qFormat/>
    <w:rsid w:val="002B02CB"/>
  </w:style>
  <w:style w:type="paragraph" w:customStyle="1" w:styleId="xl151">
    <w:name w:val="xl151"/>
    <w:basedOn w:val="a4"/>
    <w:rsid w:val="002B02CB"/>
    <w:pPr>
      <w:spacing w:before="100" w:beforeAutospacing="1" w:after="100" w:afterAutospacing="1"/>
      <w:jc w:val="left"/>
    </w:pPr>
    <w:rPr>
      <w:rFonts w:ascii="Times New Roman" w:hAnsi="Times New Roman"/>
      <w:sz w:val="24"/>
      <w:szCs w:val="24"/>
      <w:lang w:eastAsia="ru-RU"/>
    </w:rPr>
  </w:style>
  <w:style w:type="paragraph" w:customStyle="1" w:styleId="xl152">
    <w:name w:val="xl152"/>
    <w:basedOn w:val="a4"/>
    <w:rsid w:val="002B02CB"/>
    <w:pPr>
      <w:spacing w:before="100" w:beforeAutospacing="1" w:after="100" w:afterAutospacing="1"/>
      <w:jc w:val="right"/>
      <w:textAlignment w:val="top"/>
    </w:pPr>
    <w:rPr>
      <w:rFonts w:ascii="Times New Roman" w:hAnsi="Times New Roman"/>
      <w:sz w:val="24"/>
      <w:szCs w:val="24"/>
      <w:lang w:eastAsia="ru-RU"/>
    </w:rPr>
  </w:style>
  <w:style w:type="paragraph" w:customStyle="1" w:styleId="xl153">
    <w:name w:val="xl153"/>
    <w:basedOn w:val="a4"/>
    <w:rsid w:val="002B02CB"/>
    <w:pPr>
      <w:spacing w:before="100" w:beforeAutospacing="1" w:after="100" w:afterAutospacing="1"/>
      <w:jc w:val="left"/>
    </w:pPr>
    <w:rPr>
      <w:rFonts w:ascii="Times New Roman" w:hAnsi="Times New Roman"/>
      <w:sz w:val="24"/>
      <w:szCs w:val="24"/>
      <w:lang w:eastAsia="ru-RU"/>
    </w:rPr>
  </w:style>
  <w:style w:type="paragraph" w:customStyle="1" w:styleId="xl154">
    <w:name w:val="xl15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55">
    <w:name w:val="xl155"/>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b/>
      <w:bCs/>
      <w:color w:val="000000"/>
      <w:sz w:val="24"/>
      <w:szCs w:val="24"/>
      <w:lang w:eastAsia="ru-RU"/>
    </w:rPr>
  </w:style>
  <w:style w:type="paragraph" w:customStyle="1" w:styleId="xl156">
    <w:name w:val="xl156"/>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b/>
      <w:bCs/>
      <w:color w:val="000000"/>
      <w:sz w:val="24"/>
      <w:szCs w:val="24"/>
      <w:lang w:eastAsia="ru-RU"/>
    </w:rPr>
  </w:style>
  <w:style w:type="paragraph" w:customStyle="1" w:styleId="xl157">
    <w:name w:val="xl157"/>
    <w:basedOn w:val="a4"/>
    <w:rsid w:val="002B02CB"/>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58">
    <w:name w:val="xl158"/>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59">
    <w:name w:val="xl159"/>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60">
    <w:name w:val="xl160"/>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61">
    <w:name w:val="xl161"/>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62">
    <w:name w:val="xl162"/>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63">
    <w:name w:val="xl163"/>
    <w:basedOn w:val="a4"/>
    <w:rsid w:val="002B02CB"/>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64">
    <w:name w:val="xl164"/>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65">
    <w:name w:val="xl165"/>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66">
    <w:name w:val="xl166"/>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color w:val="000000"/>
      <w:sz w:val="24"/>
      <w:szCs w:val="24"/>
      <w:lang w:eastAsia="ru-RU"/>
    </w:rPr>
  </w:style>
  <w:style w:type="paragraph" w:customStyle="1" w:styleId="xl167">
    <w:name w:val="xl167"/>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68">
    <w:name w:val="xl168"/>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69">
    <w:name w:val="xl169"/>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70">
    <w:name w:val="xl170"/>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1">
    <w:name w:val="xl171"/>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2">
    <w:name w:val="xl172"/>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3">
    <w:name w:val="xl173"/>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74">
    <w:name w:val="xl174"/>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75">
    <w:name w:val="xl175"/>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76">
    <w:name w:val="xl176"/>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7">
    <w:name w:val="xl177"/>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8">
    <w:name w:val="xl178"/>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79">
    <w:name w:val="xl179"/>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80">
    <w:name w:val="xl180"/>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1">
    <w:name w:val="xl181"/>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2">
    <w:name w:val="xl182"/>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83">
    <w:name w:val="xl183"/>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4">
    <w:name w:val="xl184"/>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5">
    <w:name w:val="xl185"/>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i/>
      <w:iCs/>
      <w:sz w:val="24"/>
      <w:szCs w:val="24"/>
      <w:lang w:eastAsia="ru-RU"/>
    </w:rPr>
  </w:style>
  <w:style w:type="paragraph" w:customStyle="1" w:styleId="xl186">
    <w:name w:val="xl186"/>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24"/>
      <w:szCs w:val="24"/>
      <w:lang w:eastAsia="ru-RU"/>
    </w:rPr>
  </w:style>
  <w:style w:type="paragraph" w:customStyle="1" w:styleId="xl187">
    <w:name w:val="xl187"/>
    <w:basedOn w:val="a4"/>
    <w:rsid w:val="002B02CB"/>
    <w:pPr>
      <w:pBdr>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88">
    <w:name w:val="xl188"/>
    <w:basedOn w:val="a4"/>
    <w:rsid w:val="002B02CB"/>
    <w:pPr>
      <w:pBdr>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9">
    <w:name w:val="xl189"/>
    <w:basedOn w:val="a4"/>
    <w:rsid w:val="002B02CB"/>
    <w:pPr>
      <w:pBdr>
        <w:left w:val="single" w:sz="4" w:space="0" w:color="auto"/>
        <w:right w:val="single" w:sz="4" w:space="0" w:color="auto"/>
      </w:pBdr>
      <w:spacing w:before="100" w:beforeAutospacing="1" w:after="100" w:afterAutospacing="1"/>
      <w:jc w:val="right"/>
      <w:textAlignment w:val="center"/>
    </w:pPr>
    <w:rPr>
      <w:rFonts w:ascii="Times New Roman" w:hAnsi="Times New Roman"/>
      <w:i/>
      <w:iCs/>
      <w:sz w:val="24"/>
      <w:szCs w:val="24"/>
      <w:lang w:eastAsia="ru-RU"/>
    </w:rPr>
  </w:style>
  <w:style w:type="paragraph" w:customStyle="1" w:styleId="xl190">
    <w:name w:val="xl190"/>
    <w:basedOn w:val="a4"/>
    <w:rsid w:val="002B02CB"/>
    <w:pPr>
      <w:pBdr>
        <w:left w:val="single" w:sz="4" w:space="0" w:color="auto"/>
        <w:right w:val="single" w:sz="4" w:space="0" w:color="auto"/>
      </w:pBdr>
      <w:spacing w:before="100" w:beforeAutospacing="1" w:after="100" w:afterAutospacing="1"/>
      <w:jc w:val="left"/>
      <w:textAlignment w:val="center"/>
    </w:pPr>
    <w:rPr>
      <w:rFonts w:ascii="Times New Roman" w:hAnsi="Times New Roman"/>
      <w:i/>
      <w:iCs/>
      <w:color w:val="000000"/>
      <w:sz w:val="24"/>
      <w:szCs w:val="24"/>
      <w:lang w:eastAsia="ru-RU"/>
    </w:rPr>
  </w:style>
  <w:style w:type="paragraph" w:customStyle="1" w:styleId="xl191">
    <w:name w:val="xl191"/>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lang w:eastAsia="ru-RU"/>
    </w:rPr>
  </w:style>
  <w:style w:type="paragraph" w:customStyle="1" w:styleId="xl192">
    <w:name w:val="xl192"/>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93">
    <w:name w:val="xl193"/>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94">
    <w:name w:val="xl19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95">
    <w:name w:val="xl195"/>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96">
    <w:name w:val="xl196"/>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97">
    <w:name w:val="xl197"/>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24"/>
      <w:szCs w:val="24"/>
      <w:lang w:eastAsia="ru-RU"/>
    </w:rPr>
  </w:style>
  <w:style w:type="paragraph" w:customStyle="1" w:styleId="xl198">
    <w:name w:val="xl198"/>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99">
    <w:name w:val="xl199"/>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4"/>
      <w:szCs w:val="24"/>
      <w:lang w:eastAsia="ru-RU"/>
    </w:rPr>
  </w:style>
  <w:style w:type="paragraph" w:customStyle="1" w:styleId="xl200">
    <w:name w:val="xl200"/>
    <w:basedOn w:val="a4"/>
    <w:rsid w:val="002B02CB"/>
    <w:pPr>
      <w:pBdr>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201">
    <w:name w:val="xl201"/>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sz w:val="24"/>
      <w:szCs w:val="24"/>
      <w:lang w:eastAsia="ru-RU"/>
    </w:rPr>
  </w:style>
  <w:style w:type="paragraph" w:customStyle="1" w:styleId="xl202">
    <w:name w:val="xl202"/>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24"/>
      <w:szCs w:val="24"/>
      <w:lang w:eastAsia="ru-RU"/>
    </w:rPr>
  </w:style>
  <w:style w:type="paragraph" w:customStyle="1" w:styleId="xl203">
    <w:name w:val="xl203"/>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szCs w:val="24"/>
      <w:lang w:eastAsia="ru-RU"/>
    </w:rPr>
  </w:style>
  <w:style w:type="paragraph" w:customStyle="1" w:styleId="xl204">
    <w:name w:val="xl20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205">
    <w:name w:val="xl205"/>
    <w:basedOn w:val="a4"/>
    <w:rsid w:val="002B02CB"/>
    <w:pPr>
      <w:pBdr>
        <w:left w:val="single" w:sz="4" w:space="0" w:color="auto"/>
        <w:right w:val="single" w:sz="4" w:space="0" w:color="auto"/>
      </w:pBdr>
      <w:spacing w:before="100" w:beforeAutospacing="1" w:after="100" w:afterAutospacing="1"/>
      <w:jc w:val="left"/>
      <w:textAlignment w:val="center"/>
    </w:pPr>
    <w:rPr>
      <w:rFonts w:ascii="Times New Roman" w:hAnsi="Times New Roman"/>
      <w:i/>
      <w:iCs/>
      <w:color w:val="000000"/>
      <w:sz w:val="24"/>
      <w:szCs w:val="24"/>
      <w:lang w:eastAsia="ru-RU"/>
    </w:rPr>
  </w:style>
  <w:style w:type="paragraph" w:customStyle="1" w:styleId="xl115">
    <w:name w:val="xl115"/>
    <w:basedOn w:val="a4"/>
    <w:rsid w:val="002B02CB"/>
    <w:pPr>
      <w:pBdr>
        <w:left w:val="double" w:sz="6" w:space="0" w:color="auto"/>
        <w:right w:val="single" w:sz="4" w:space="0" w:color="auto"/>
      </w:pBdr>
      <w:spacing w:before="100" w:beforeAutospacing="1" w:after="100" w:afterAutospacing="1"/>
      <w:textAlignment w:val="center"/>
    </w:pPr>
    <w:rPr>
      <w:rFonts w:ascii="Arial" w:hAnsi="Arial" w:cs="Arial"/>
      <w:sz w:val="14"/>
      <w:szCs w:val="14"/>
      <w:lang w:eastAsia="ru-RU"/>
    </w:rPr>
  </w:style>
  <w:style w:type="paragraph" w:customStyle="1" w:styleId="xl116">
    <w:name w:val="xl116"/>
    <w:basedOn w:val="a4"/>
    <w:rsid w:val="002B02CB"/>
    <w:pPr>
      <w:pBdr>
        <w:left w:val="single" w:sz="4" w:space="0" w:color="auto"/>
        <w:right w:val="double" w:sz="6" w:space="0" w:color="auto"/>
      </w:pBdr>
      <w:spacing w:before="100" w:beforeAutospacing="1" w:after="100" w:afterAutospacing="1"/>
      <w:textAlignment w:val="center"/>
    </w:pPr>
    <w:rPr>
      <w:rFonts w:ascii="Arial" w:hAnsi="Arial" w:cs="Arial"/>
      <w:sz w:val="14"/>
      <w:szCs w:val="14"/>
      <w:lang w:eastAsia="ru-RU"/>
    </w:rPr>
  </w:style>
  <w:style w:type="paragraph" w:customStyle="1" w:styleId="xl117">
    <w:name w:val="xl117"/>
    <w:basedOn w:val="a4"/>
    <w:rsid w:val="002B02CB"/>
    <w:pPr>
      <w:spacing w:before="100" w:beforeAutospacing="1" w:after="100" w:afterAutospacing="1"/>
      <w:textAlignment w:val="center"/>
    </w:pPr>
    <w:rPr>
      <w:rFonts w:ascii="Arial" w:hAnsi="Arial" w:cs="Arial"/>
      <w:sz w:val="14"/>
      <w:szCs w:val="14"/>
      <w:lang w:eastAsia="ru-RU"/>
    </w:rPr>
  </w:style>
  <w:style w:type="paragraph" w:customStyle="1" w:styleId="xl118">
    <w:name w:val="xl118"/>
    <w:basedOn w:val="a4"/>
    <w:rsid w:val="002B02CB"/>
    <w:pPr>
      <w:pBdr>
        <w:top w:val="single" w:sz="8" w:space="0" w:color="auto"/>
        <w:left w:val="double" w:sz="6" w:space="0" w:color="auto"/>
        <w:bottom w:val="single" w:sz="8"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19">
    <w:name w:val="xl119"/>
    <w:basedOn w:val="a4"/>
    <w:rsid w:val="002B02CB"/>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0">
    <w:name w:val="xl120"/>
    <w:basedOn w:val="a4"/>
    <w:rsid w:val="002B02CB"/>
    <w:pPr>
      <w:pBdr>
        <w:top w:val="single" w:sz="8" w:space="0" w:color="auto"/>
        <w:left w:val="single" w:sz="4" w:space="0" w:color="auto"/>
        <w:bottom w:val="single" w:sz="8"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1">
    <w:name w:val="xl121"/>
    <w:basedOn w:val="a4"/>
    <w:rsid w:val="002B02CB"/>
    <w:pPr>
      <w:pBdr>
        <w:top w:val="single" w:sz="8" w:space="0" w:color="auto"/>
        <w:left w:val="single" w:sz="4" w:space="0" w:color="auto"/>
        <w:bottom w:val="single" w:sz="8" w:space="0" w:color="auto"/>
        <w:right w:val="double" w:sz="6"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2">
    <w:name w:val="xl122"/>
    <w:basedOn w:val="a4"/>
    <w:rsid w:val="002B02CB"/>
    <w:pPr>
      <w:pBdr>
        <w:top w:val="single" w:sz="8" w:space="0" w:color="auto"/>
        <w:bottom w:val="single" w:sz="8"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3">
    <w:name w:val="xl123"/>
    <w:basedOn w:val="a4"/>
    <w:rsid w:val="002B02CB"/>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4">
    <w:name w:val="xl12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5">
    <w:name w:val="xl125"/>
    <w:basedOn w:val="a4"/>
    <w:rsid w:val="002B02CB"/>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6">
    <w:name w:val="xl126"/>
    <w:basedOn w:val="a4"/>
    <w:rsid w:val="002B02CB"/>
    <w:pPr>
      <w:pBdr>
        <w:top w:val="single" w:sz="4" w:space="0" w:color="auto"/>
        <w:bottom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7">
    <w:name w:val="xl127"/>
    <w:basedOn w:val="a4"/>
    <w:rsid w:val="002B02CB"/>
    <w:pPr>
      <w:pBdr>
        <w:top w:val="single" w:sz="4" w:space="0" w:color="auto"/>
        <w:bottom w:val="single" w:sz="4" w:space="0" w:color="auto"/>
      </w:pBdr>
      <w:spacing w:before="100" w:beforeAutospacing="1" w:after="100" w:afterAutospacing="1"/>
      <w:jc w:val="right"/>
      <w:textAlignment w:val="center"/>
    </w:pPr>
    <w:rPr>
      <w:rFonts w:ascii="Arial" w:hAnsi="Arial" w:cs="Arial"/>
      <w:color w:val="FF0000"/>
      <w:sz w:val="24"/>
      <w:szCs w:val="24"/>
      <w:lang w:eastAsia="ru-RU"/>
    </w:rPr>
  </w:style>
  <w:style w:type="paragraph" w:customStyle="1" w:styleId="xl128">
    <w:name w:val="xl128"/>
    <w:basedOn w:val="a4"/>
    <w:rsid w:val="002B02C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9">
    <w:name w:val="xl129"/>
    <w:basedOn w:val="a4"/>
    <w:rsid w:val="002B02C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30">
    <w:name w:val="xl130"/>
    <w:basedOn w:val="a4"/>
    <w:rsid w:val="002B02CB"/>
    <w:pPr>
      <w:pBdr>
        <w:top w:val="double" w:sz="6" w:space="0" w:color="auto"/>
        <w:left w:val="single" w:sz="12" w:space="0" w:color="auto"/>
        <w:bottom w:val="single" w:sz="4" w:space="0" w:color="auto"/>
      </w:pBdr>
      <w:spacing w:before="100" w:beforeAutospacing="1" w:after="100" w:afterAutospacing="1"/>
      <w:textAlignment w:val="center"/>
    </w:pPr>
    <w:rPr>
      <w:rFonts w:ascii="Arial" w:hAnsi="Arial" w:cs="Arial"/>
      <w:b/>
      <w:bCs/>
      <w:sz w:val="16"/>
      <w:szCs w:val="16"/>
      <w:lang w:eastAsia="ru-RU"/>
    </w:rPr>
  </w:style>
  <w:style w:type="paragraph" w:customStyle="1" w:styleId="xl131">
    <w:name w:val="xl131"/>
    <w:basedOn w:val="a4"/>
    <w:rsid w:val="002B02CB"/>
    <w:pPr>
      <w:pBdr>
        <w:top w:val="double" w:sz="6" w:space="0" w:color="auto"/>
        <w:bottom w:val="single" w:sz="4" w:space="0" w:color="auto"/>
        <w:right w:val="single" w:sz="12" w:space="0" w:color="auto"/>
      </w:pBdr>
      <w:spacing w:before="100" w:beforeAutospacing="1" w:after="100" w:afterAutospacing="1"/>
      <w:jc w:val="left"/>
      <w:textAlignment w:val="center"/>
    </w:pPr>
    <w:rPr>
      <w:rFonts w:ascii="Arial" w:hAnsi="Arial" w:cs="Arial"/>
      <w:b/>
      <w:bCs/>
      <w:sz w:val="16"/>
      <w:szCs w:val="16"/>
      <w:lang w:eastAsia="ru-RU"/>
    </w:rPr>
  </w:style>
  <w:style w:type="paragraph" w:customStyle="1" w:styleId="xl132">
    <w:name w:val="xl132"/>
    <w:basedOn w:val="a4"/>
    <w:rsid w:val="002B02CB"/>
    <w:pPr>
      <w:pBdr>
        <w:left w:val="single" w:sz="12" w:space="0" w:color="auto"/>
      </w:pBdr>
      <w:spacing w:before="100" w:beforeAutospacing="1" w:after="100" w:afterAutospacing="1"/>
      <w:textAlignment w:val="center"/>
    </w:pPr>
    <w:rPr>
      <w:rFonts w:ascii="Arial" w:hAnsi="Arial" w:cs="Arial"/>
      <w:sz w:val="14"/>
      <w:szCs w:val="14"/>
      <w:lang w:eastAsia="ru-RU"/>
    </w:rPr>
  </w:style>
  <w:style w:type="paragraph" w:customStyle="1" w:styleId="xl133">
    <w:name w:val="xl133"/>
    <w:basedOn w:val="a4"/>
    <w:rsid w:val="002B02CB"/>
    <w:pPr>
      <w:pBdr>
        <w:left w:val="single" w:sz="4" w:space="0" w:color="auto"/>
        <w:right w:val="single" w:sz="12" w:space="0" w:color="auto"/>
      </w:pBdr>
      <w:spacing w:before="100" w:beforeAutospacing="1" w:after="100" w:afterAutospacing="1"/>
      <w:textAlignment w:val="center"/>
    </w:pPr>
    <w:rPr>
      <w:rFonts w:ascii="Arial" w:hAnsi="Arial" w:cs="Arial"/>
      <w:sz w:val="14"/>
      <w:szCs w:val="14"/>
      <w:lang w:eastAsia="ru-RU"/>
    </w:rPr>
  </w:style>
  <w:style w:type="paragraph" w:customStyle="1" w:styleId="xl134">
    <w:name w:val="xl134"/>
    <w:basedOn w:val="a4"/>
    <w:rsid w:val="002B02CB"/>
    <w:pPr>
      <w:pBdr>
        <w:top w:val="single" w:sz="8" w:space="0" w:color="auto"/>
        <w:left w:val="single" w:sz="12" w:space="0" w:color="auto"/>
        <w:bottom w:val="single" w:sz="8" w:space="0" w:color="auto"/>
      </w:pBdr>
      <w:spacing w:before="100" w:beforeAutospacing="1" w:after="100" w:afterAutospacing="1"/>
      <w:jc w:val="left"/>
      <w:textAlignment w:val="center"/>
    </w:pPr>
    <w:rPr>
      <w:rFonts w:ascii="Arial" w:hAnsi="Arial" w:cs="Arial"/>
      <w:b/>
      <w:bCs/>
      <w:sz w:val="16"/>
      <w:szCs w:val="16"/>
      <w:lang w:eastAsia="ru-RU"/>
    </w:rPr>
  </w:style>
  <w:style w:type="paragraph" w:customStyle="1" w:styleId="xl135">
    <w:name w:val="xl135"/>
    <w:basedOn w:val="a4"/>
    <w:rsid w:val="002B02CB"/>
    <w:pPr>
      <w:pBdr>
        <w:top w:val="single" w:sz="8" w:space="0" w:color="auto"/>
        <w:left w:val="single" w:sz="4" w:space="0" w:color="auto"/>
        <w:bottom w:val="single" w:sz="8" w:space="0" w:color="auto"/>
        <w:right w:val="single" w:sz="12"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36">
    <w:name w:val="xl136"/>
    <w:basedOn w:val="a4"/>
    <w:rsid w:val="002B02CB"/>
    <w:pPr>
      <w:pBdr>
        <w:top w:val="single" w:sz="4" w:space="0" w:color="auto"/>
        <w:left w:val="single" w:sz="12" w:space="0" w:color="auto"/>
        <w:bottom w:val="single" w:sz="4" w:space="0" w:color="auto"/>
      </w:pBdr>
      <w:spacing w:before="100" w:beforeAutospacing="1" w:after="100" w:afterAutospacing="1"/>
      <w:jc w:val="left"/>
      <w:textAlignment w:val="center"/>
    </w:pPr>
    <w:rPr>
      <w:rFonts w:ascii="Arial" w:hAnsi="Arial" w:cs="Arial"/>
      <w:sz w:val="24"/>
      <w:szCs w:val="24"/>
      <w:lang w:eastAsia="ru-RU"/>
    </w:rPr>
  </w:style>
  <w:style w:type="paragraph" w:customStyle="1" w:styleId="xl137">
    <w:name w:val="xl137"/>
    <w:basedOn w:val="a4"/>
    <w:rsid w:val="002B02CB"/>
    <w:pPr>
      <w:pBdr>
        <w:top w:val="single" w:sz="4" w:space="0" w:color="auto"/>
        <w:left w:val="single" w:sz="4" w:space="0" w:color="auto"/>
        <w:bottom w:val="single" w:sz="4" w:space="0" w:color="auto"/>
        <w:right w:val="single" w:sz="12" w:space="0" w:color="auto"/>
      </w:pBdr>
      <w:spacing w:before="100" w:beforeAutospacing="1" w:after="100" w:afterAutospacing="1"/>
      <w:jc w:val="right"/>
      <w:textAlignment w:val="center"/>
    </w:pPr>
    <w:rPr>
      <w:rFonts w:ascii="Arial" w:hAnsi="Arial" w:cs="Arial"/>
      <w:sz w:val="24"/>
      <w:szCs w:val="24"/>
      <w:lang w:eastAsia="ru-RU"/>
    </w:rPr>
  </w:style>
  <w:style w:type="character" w:customStyle="1" w:styleId="2e">
    <w:name w:val="Основной текст (2)_"/>
    <w:link w:val="2f"/>
    <w:rsid w:val="002B02CB"/>
    <w:rPr>
      <w:sz w:val="17"/>
      <w:szCs w:val="17"/>
      <w:shd w:val="clear" w:color="auto" w:fill="FFFFFF"/>
    </w:rPr>
  </w:style>
  <w:style w:type="paragraph" w:customStyle="1" w:styleId="2f">
    <w:name w:val="Основной текст (2)"/>
    <w:basedOn w:val="a4"/>
    <w:link w:val="2e"/>
    <w:rsid w:val="002B02CB"/>
    <w:pPr>
      <w:shd w:val="clear" w:color="auto" w:fill="FFFFFF"/>
      <w:spacing w:after="480" w:line="205" w:lineRule="exact"/>
    </w:pPr>
    <w:rPr>
      <w:rFonts w:asciiTheme="minorHAnsi" w:eastAsiaTheme="minorHAnsi" w:hAnsiTheme="minorHAnsi" w:cstheme="minorBidi"/>
      <w:sz w:val="17"/>
      <w:szCs w:val="17"/>
    </w:rPr>
  </w:style>
  <w:style w:type="paragraph" w:customStyle="1" w:styleId="afffff2">
    <w:name w:val="Табличный"/>
    <w:basedOn w:val="a4"/>
    <w:rsid w:val="002B02CB"/>
    <w:pPr>
      <w:widowControl w:val="0"/>
      <w:autoSpaceDE w:val="0"/>
      <w:autoSpaceDN w:val="0"/>
      <w:adjustRightInd w:val="0"/>
    </w:pPr>
    <w:rPr>
      <w:rFonts w:ascii="Arial" w:hAnsi="Arial"/>
      <w:sz w:val="20"/>
      <w:szCs w:val="20"/>
      <w:lang w:eastAsia="ru-RU"/>
    </w:rPr>
  </w:style>
  <w:style w:type="paragraph" w:customStyle="1" w:styleId="114">
    <w:name w:val="Абзац списка11"/>
    <w:basedOn w:val="a4"/>
    <w:rsid w:val="002B02CB"/>
    <w:pPr>
      <w:ind w:left="720"/>
      <w:contextualSpacing/>
    </w:pPr>
    <w:rPr>
      <w:lang w:eastAsia="ru-RU"/>
    </w:rPr>
  </w:style>
  <w:style w:type="character" w:customStyle="1" w:styleId="smallgraytitle">
    <w:name w:val="smallgraytitle"/>
    <w:rsid w:val="002B02CB"/>
  </w:style>
  <w:style w:type="paragraph" w:customStyle="1" w:styleId="Default">
    <w:name w:val="Default"/>
    <w:rsid w:val="002B02C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3">
    <w:name w:val="для названия табл"/>
    <w:basedOn w:val="a3"/>
    <w:qFormat/>
    <w:rsid w:val="002B02CB"/>
    <w:pPr>
      <w:keepNext w:val="0"/>
      <w:numPr>
        <w:numId w:val="0"/>
      </w:numPr>
      <w:spacing w:after="120" w:line="276" w:lineRule="auto"/>
      <w:jc w:val="left"/>
    </w:pPr>
    <w:rPr>
      <w:rFonts w:eastAsia="Calibri" w:cs="Times New Roman"/>
      <w:b/>
      <w:szCs w:val="18"/>
    </w:rPr>
  </w:style>
  <w:style w:type="paragraph" w:customStyle="1" w:styleId="afffff4">
    <w:name w:val="Обычный кат"/>
    <w:basedOn w:val="a4"/>
    <w:qFormat/>
    <w:rsid w:val="002B02CB"/>
    <w:pPr>
      <w:spacing w:after="120" w:line="360" w:lineRule="auto"/>
      <w:ind w:firstLine="709"/>
      <w:jc w:val="both"/>
    </w:pPr>
    <w:rPr>
      <w:rFonts w:ascii="Times New Roman" w:eastAsia="Calibri" w:hAnsi="Times New Roman"/>
      <w:sz w:val="28"/>
    </w:rPr>
  </w:style>
  <w:style w:type="numbering" w:customStyle="1" w:styleId="1f3">
    <w:name w:val="Нет списка1"/>
    <w:next w:val="a7"/>
    <w:uiPriority w:val="99"/>
    <w:semiHidden/>
    <w:unhideWhenUsed/>
    <w:rsid w:val="002B02CB"/>
  </w:style>
  <w:style w:type="character" w:customStyle="1" w:styleId="afffc">
    <w:name w:val="Без интервала Знак"/>
    <w:link w:val="afffb"/>
    <w:uiPriority w:val="1"/>
    <w:rsid w:val="002B02CB"/>
    <w:rPr>
      <w:rFonts w:ascii="Calibri" w:eastAsia="Times New Roman" w:hAnsi="Calibri" w:cs="Times New Roman"/>
      <w:sz w:val="24"/>
      <w:szCs w:val="32"/>
      <w:lang w:val="en-US" w:eastAsia="ru-RU" w:bidi="en-US"/>
    </w:rPr>
  </w:style>
  <w:style w:type="paragraph" w:customStyle="1" w:styleId="a2">
    <w:name w:val="Нумерованный кат"/>
    <w:basedOn w:val="a"/>
    <w:next w:val="afffff4"/>
    <w:qFormat/>
    <w:rsid w:val="002B02CB"/>
    <w:pPr>
      <w:keepNext w:val="0"/>
      <w:numPr>
        <w:numId w:val="22"/>
      </w:numPr>
      <w:suppressLineNumbers w:val="0"/>
      <w:tabs>
        <w:tab w:val="clear" w:pos="9356"/>
      </w:tabs>
      <w:suppressAutoHyphens w:val="0"/>
      <w:spacing w:after="120" w:line="360" w:lineRule="auto"/>
      <w:ind w:left="357" w:firstLine="709"/>
      <w:contextualSpacing/>
    </w:pPr>
    <w:rPr>
      <w:rFonts w:eastAsia="Calibri"/>
      <w:sz w:val="28"/>
      <w:szCs w:val="28"/>
      <w:lang w:eastAsia="en-US"/>
    </w:rPr>
  </w:style>
  <w:style w:type="paragraph" w:customStyle="1" w:styleId="afffff5">
    <w:name w:val="подзаголовок кат"/>
    <w:basedOn w:val="afff3"/>
    <w:next w:val="afffff4"/>
    <w:qFormat/>
    <w:rsid w:val="002B02CB"/>
    <w:pPr>
      <w:numPr>
        <w:ilvl w:val="0"/>
      </w:numPr>
      <w:spacing w:after="60" w:line="360" w:lineRule="auto"/>
      <w:ind w:firstLine="709"/>
      <w:jc w:val="both"/>
      <w:outlineLvl w:val="1"/>
    </w:pPr>
    <w:rPr>
      <w:rFonts w:ascii="Times New Roman" w:hAnsi="Times New Roman"/>
      <w:i w:val="0"/>
      <w:iCs w:val="0"/>
      <w:color w:val="auto"/>
      <w:spacing w:val="0"/>
      <w:sz w:val="28"/>
      <w:szCs w:val="28"/>
      <w:lang w:val="en-US" w:eastAsia="en-US" w:bidi="en-US"/>
    </w:rPr>
  </w:style>
  <w:style w:type="paragraph" w:customStyle="1" w:styleId="afffff6">
    <w:name w:val="Маркированный кат"/>
    <w:basedOn w:val="a0"/>
    <w:next w:val="afffff4"/>
    <w:qFormat/>
    <w:rsid w:val="002B02CB"/>
    <w:pPr>
      <w:spacing w:line="360" w:lineRule="auto"/>
      <w:ind w:left="1066" w:hanging="357"/>
    </w:pPr>
  </w:style>
  <w:style w:type="paragraph" w:customStyle="1" w:styleId="afffff7">
    <w:name w:val="для таблицы кат"/>
    <w:basedOn w:val="a4"/>
    <w:next w:val="afffff4"/>
    <w:qFormat/>
    <w:rsid w:val="002B02CB"/>
    <w:pPr>
      <w:spacing w:after="120"/>
      <w:jc w:val="both"/>
    </w:pPr>
    <w:rPr>
      <w:rFonts w:ascii="Times New Roman" w:eastAsia="Calibri" w:hAnsi="Times New Roman"/>
      <w:b/>
    </w:rPr>
  </w:style>
  <w:style w:type="paragraph" w:styleId="a0">
    <w:name w:val="List Bullet"/>
    <w:basedOn w:val="a4"/>
    <w:uiPriority w:val="99"/>
    <w:unhideWhenUsed/>
    <w:rsid w:val="002B02CB"/>
    <w:pPr>
      <w:numPr>
        <w:numId w:val="49"/>
      </w:numPr>
      <w:spacing w:after="200" w:line="276" w:lineRule="auto"/>
      <w:contextualSpacing/>
      <w:jc w:val="left"/>
    </w:pPr>
    <w:rPr>
      <w:rFonts w:ascii="Times New Roman" w:eastAsia="Calibri" w:hAnsi="Times New Roman"/>
      <w:sz w:val="28"/>
    </w:rPr>
  </w:style>
  <w:style w:type="table" w:customStyle="1" w:styleId="1f4">
    <w:name w:val="Сетка таблицы1"/>
    <w:basedOn w:val="a6"/>
    <w:next w:val="ae"/>
    <w:uiPriority w:val="59"/>
    <w:rsid w:val="002B02C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0">
    <w:name w:val="Нет списка2"/>
    <w:next w:val="a7"/>
    <w:uiPriority w:val="99"/>
    <w:semiHidden/>
    <w:unhideWhenUsed/>
    <w:rsid w:val="002B02CB"/>
  </w:style>
  <w:style w:type="table" w:customStyle="1" w:styleId="2f1">
    <w:name w:val="Сетка таблицы2"/>
    <w:basedOn w:val="a6"/>
    <w:next w:val="ae"/>
    <w:uiPriority w:val="59"/>
    <w:rsid w:val="002B02C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b">
    <w:name w:val="Нет списка3"/>
    <w:next w:val="a7"/>
    <w:uiPriority w:val="99"/>
    <w:semiHidden/>
    <w:unhideWhenUsed/>
    <w:rsid w:val="002B02CB"/>
  </w:style>
  <w:style w:type="table" w:customStyle="1" w:styleId="3c">
    <w:name w:val="Сетка таблицы3"/>
    <w:basedOn w:val="a6"/>
    <w:next w:val="ae"/>
    <w:uiPriority w:val="59"/>
    <w:rsid w:val="002B02C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
    <w:name w:val="Нет списка4"/>
    <w:next w:val="a7"/>
    <w:uiPriority w:val="99"/>
    <w:semiHidden/>
    <w:unhideWhenUsed/>
    <w:rsid w:val="002B02CB"/>
  </w:style>
  <w:style w:type="table" w:customStyle="1" w:styleId="47">
    <w:name w:val="Сетка таблицы4"/>
    <w:basedOn w:val="a6"/>
    <w:next w:val="ae"/>
    <w:uiPriority w:val="59"/>
    <w:rsid w:val="002B02C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1">
    <w:name w:val="маркированный Кат"/>
    <w:basedOn w:val="a0"/>
    <w:next w:val="afffff4"/>
    <w:qFormat/>
    <w:rsid w:val="002B02CB"/>
    <w:pPr>
      <w:numPr>
        <w:numId w:val="50"/>
      </w:numPr>
      <w:spacing w:after="120" w:line="360" w:lineRule="auto"/>
      <w:ind w:left="714" w:hanging="357"/>
      <w:jc w:val="both"/>
    </w:pPr>
  </w:style>
  <w:style w:type="table" w:customStyle="1" w:styleId="53">
    <w:name w:val="Сетка таблицы5"/>
    <w:basedOn w:val="a6"/>
    <w:next w:val="ae"/>
    <w:uiPriority w:val="59"/>
    <w:rsid w:val="009872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basedOn w:val="a6"/>
    <w:next w:val="ae"/>
    <w:uiPriority w:val="59"/>
    <w:rsid w:val="009872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6"/>
    <w:next w:val="ae"/>
    <w:uiPriority w:val="59"/>
    <w:rsid w:val="00AD62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6"/>
    <w:next w:val="ae"/>
    <w:uiPriority w:val="59"/>
    <w:rsid w:val="00CF70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6"/>
    <w:next w:val="ae"/>
    <w:uiPriority w:val="59"/>
    <w:rsid w:val="00CF70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6"/>
    <w:next w:val="ae"/>
    <w:uiPriority w:val="59"/>
    <w:rsid w:val="00CF70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basedOn w:val="a6"/>
    <w:next w:val="ae"/>
    <w:uiPriority w:val="59"/>
    <w:rsid w:val="00CF70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6"/>
    <w:next w:val="ae"/>
    <w:uiPriority w:val="59"/>
    <w:rsid w:val="00CF70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57470">
      <w:bodyDiv w:val="1"/>
      <w:marLeft w:val="0"/>
      <w:marRight w:val="0"/>
      <w:marTop w:val="0"/>
      <w:marBottom w:val="0"/>
      <w:divBdr>
        <w:top w:val="none" w:sz="0" w:space="0" w:color="auto"/>
        <w:left w:val="none" w:sz="0" w:space="0" w:color="auto"/>
        <w:bottom w:val="none" w:sz="0" w:space="0" w:color="auto"/>
        <w:right w:val="none" w:sz="0" w:space="0" w:color="auto"/>
      </w:divBdr>
      <w:divsChild>
        <w:div w:id="1321425999">
          <w:marLeft w:val="0"/>
          <w:marRight w:val="0"/>
          <w:marTop w:val="0"/>
          <w:marBottom w:val="0"/>
          <w:divBdr>
            <w:top w:val="none" w:sz="0" w:space="0" w:color="auto"/>
            <w:left w:val="none" w:sz="0" w:space="0" w:color="auto"/>
            <w:bottom w:val="none" w:sz="0" w:space="0" w:color="auto"/>
            <w:right w:val="none" w:sz="0" w:space="0" w:color="auto"/>
          </w:divBdr>
        </w:div>
        <w:div w:id="1968966653">
          <w:marLeft w:val="0"/>
          <w:marRight w:val="0"/>
          <w:marTop w:val="0"/>
          <w:marBottom w:val="0"/>
          <w:divBdr>
            <w:top w:val="none" w:sz="0" w:space="0" w:color="auto"/>
            <w:left w:val="none" w:sz="0" w:space="0" w:color="auto"/>
            <w:bottom w:val="none" w:sz="0" w:space="0" w:color="auto"/>
            <w:right w:val="none" w:sz="0" w:space="0" w:color="auto"/>
          </w:divBdr>
        </w:div>
      </w:divsChild>
    </w:div>
    <w:div w:id="58359154">
      <w:bodyDiv w:val="1"/>
      <w:marLeft w:val="0"/>
      <w:marRight w:val="0"/>
      <w:marTop w:val="0"/>
      <w:marBottom w:val="0"/>
      <w:divBdr>
        <w:top w:val="none" w:sz="0" w:space="0" w:color="auto"/>
        <w:left w:val="none" w:sz="0" w:space="0" w:color="auto"/>
        <w:bottom w:val="none" w:sz="0" w:space="0" w:color="auto"/>
        <w:right w:val="none" w:sz="0" w:space="0" w:color="auto"/>
      </w:divBdr>
    </w:div>
    <w:div w:id="78447764">
      <w:bodyDiv w:val="1"/>
      <w:marLeft w:val="0"/>
      <w:marRight w:val="0"/>
      <w:marTop w:val="0"/>
      <w:marBottom w:val="0"/>
      <w:divBdr>
        <w:top w:val="none" w:sz="0" w:space="0" w:color="auto"/>
        <w:left w:val="none" w:sz="0" w:space="0" w:color="auto"/>
        <w:bottom w:val="none" w:sz="0" w:space="0" w:color="auto"/>
        <w:right w:val="none" w:sz="0" w:space="0" w:color="auto"/>
      </w:divBdr>
    </w:div>
    <w:div w:id="233710249">
      <w:bodyDiv w:val="1"/>
      <w:marLeft w:val="0"/>
      <w:marRight w:val="0"/>
      <w:marTop w:val="0"/>
      <w:marBottom w:val="0"/>
      <w:divBdr>
        <w:top w:val="none" w:sz="0" w:space="0" w:color="auto"/>
        <w:left w:val="none" w:sz="0" w:space="0" w:color="auto"/>
        <w:bottom w:val="none" w:sz="0" w:space="0" w:color="auto"/>
        <w:right w:val="none" w:sz="0" w:space="0" w:color="auto"/>
      </w:divBdr>
    </w:div>
    <w:div w:id="306469939">
      <w:bodyDiv w:val="1"/>
      <w:marLeft w:val="0"/>
      <w:marRight w:val="0"/>
      <w:marTop w:val="0"/>
      <w:marBottom w:val="0"/>
      <w:divBdr>
        <w:top w:val="none" w:sz="0" w:space="0" w:color="auto"/>
        <w:left w:val="none" w:sz="0" w:space="0" w:color="auto"/>
        <w:bottom w:val="none" w:sz="0" w:space="0" w:color="auto"/>
        <w:right w:val="none" w:sz="0" w:space="0" w:color="auto"/>
      </w:divBdr>
      <w:divsChild>
        <w:div w:id="69691626">
          <w:marLeft w:val="0"/>
          <w:marRight w:val="0"/>
          <w:marTop w:val="0"/>
          <w:marBottom w:val="0"/>
          <w:divBdr>
            <w:top w:val="none" w:sz="0" w:space="0" w:color="auto"/>
            <w:left w:val="none" w:sz="0" w:space="0" w:color="auto"/>
            <w:bottom w:val="none" w:sz="0" w:space="0" w:color="auto"/>
            <w:right w:val="none" w:sz="0" w:space="0" w:color="auto"/>
          </w:divBdr>
        </w:div>
        <w:div w:id="71439278">
          <w:marLeft w:val="0"/>
          <w:marRight w:val="0"/>
          <w:marTop w:val="0"/>
          <w:marBottom w:val="0"/>
          <w:divBdr>
            <w:top w:val="none" w:sz="0" w:space="0" w:color="auto"/>
            <w:left w:val="none" w:sz="0" w:space="0" w:color="auto"/>
            <w:bottom w:val="none" w:sz="0" w:space="0" w:color="auto"/>
            <w:right w:val="none" w:sz="0" w:space="0" w:color="auto"/>
          </w:divBdr>
        </w:div>
        <w:div w:id="72364740">
          <w:marLeft w:val="0"/>
          <w:marRight w:val="0"/>
          <w:marTop w:val="0"/>
          <w:marBottom w:val="0"/>
          <w:divBdr>
            <w:top w:val="none" w:sz="0" w:space="0" w:color="auto"/>
            <w:left w:val="none" w:sz="0" w:space="0" w:color="auto"/>
            <w:bottom w:val="none" w:sz="0" w:space="0" w:color="auto"/>
            <w:right w:val="none" w:sz="0" w:space="0" w:color="auto"/>
          </w:divBdr>
        </w:div>
        <w:div w:id="103426755">
          <w:marLeft w:val="0"/>
          <w:marRight w:val="0"/>
          <w:marTop w:val="0"/>
          <w:marBottom w:val="0"/>
          <w:divBdr>
            <w:top w:val="none" w:sz="0" w:space="0" w:color="auto"/>
            <w:left w:val="none" w:sz="0" w:space="0" w:color="auto"/>
            <w:bottom w:val="none" w:sz="0" w:space="0" w:color="auto"/>
            <w:right w:val="none" w:sz="0" w:space="0" w:color="auto"/>
          </w:divBdr>
        </w:div>
        <w:div w:id="174729990">
          <w:marLeft w:val="0"/>
          <w:marRight w:val="0"/>
          <w:marTop w:val="0"/>
          <w:marBottom w:val="0"/>
          <w:divBdr>
            <w:top w:val="none" w:sz="0" w:space="0" w:color="auto"/>
            <w:left w:val="none" w:sz="0" w:space="0" w:color="auto"/>
            <w:bottom w:val="none" w:sz="0" w:space="0" w:color="auto"/>
            <w:right w:val="none" w:sz="0" w:space="0" w:color="auto"/>
          </w:divBdr>
        </w:div>
        <w:div w:id="208225915">
          <w:marLeft w:val="0"/>
          <w:marRight w:val="0"/>
          <w:marTop w:val="0"/>
          <w:marBottom w:val="0"/>
          <w:divBdr>
            <w:top w:val="none" w:sz="0" w:space="0" w:color="auto"/>
            <w:left w:val="none" w:sz="0" w:space="0" w:color="auto"/>
            <w:bottom w:val="none" w:sz="0" w:space="0" w:color="auto"/>
            <w:right w:val="none" w:sz="0" w:space="0" w:color="auto"/>
          </w:divBdr>
        </w:div>
        <w:div w:id="221673584">
          <w:marLeft w:val="0"/>
          <w:marRight w:val="0"/>
          <w:marTop w:val="0"/>
          <w:marBottom w:val="0"/>
          <w:divBdr>
            <w:top w:val="none" w:sz="0" w:space="0" w:color="auto"/>
            <w:left w:val="none" w:sz="0" w:space="0" w:color="auto"/>
            <w:bottom w:val="none" w:sz="0" w:space="0" w:color="auto"/>
            <w:right w:val="none" w:sz="0" w:space="0" w:color="auto"/>
          </w:divBdr>
        </w:div>
        <w:div w:id="268271545">
          <w:marLeft w:val="0"/>
          <w:marRight w:val="0"/>
          <w:marTop w:val="0"/>
          <w:marBottom w:val="0"/>
          <w:divBdr>
            <w:top w:val="none" w:sz="0" w:space="0" w:color="auto"/>
            <w:left w:val="none" w:sz="0" w:space="0" w:color="auto"/>
            <w:bottom w:val="none" w:sz="0" w:space="0" w:color="auto"/>
            <w:right w:val="none" w:sz="0" w:space="0" w:color="auto"/>
          </w:divBdr>
        </w:div>
        <w:div w:id="319312909">
          <w:marLeft w:val="0"/>
          <w:marRight w:val="0"/>
          <w:marTop w:val="0"/>
          <w:marBottom w:val="0"/>
          <w:divBdr>
            <w:top w:val="none" w:sz="0" w:space="0" w:color="auto"/>
            <w:left w:val="none" w:sz="0" w:space="0" w:color="auto"/>
            <w:bottom w:val="none" w:sz="0" w:space="0" w:color="auto"/>
            <w:right w:val="none" w:sz="0" w:space="0" w:color="auto"/>
          </w:divBdr>
        </w:div>
        <w:div w:id="322392458">
          <w:marLeft w:val="0"/>
          <w:marRight w:val="0"/>
          <w:marTop w:val="0"/>
          <w:marBottom w:val="0"/>
          <w:divBdr>
            <w:top w:val="none" w:sz="0" w:space="0" w:color="auto"/>
            <w:left w:val="none" w:sz="0" w:space="0" w:color="auto"/>
            <w:bottom w:val="none" w:sz="0" w:space="0" w:color="auto"/>
            <w:right w:val="none" w:sz="0" w:space="0" w:color="auto"/>
          </w:divBdr>
        </w:div>
        <w:div w:id="350886337">
          <w:marLeft w:val="0"/>
          <w:marRight w:val="0"/>
          <w:marTop w:val="0"/>
          <w:marBottom w:val="0"/>
          <w:divBdr>
            <w:top w:val="none" w:sz="0" w:space="0" w:color="auto"/>
            <w:left w:val="none" w:sz="0" w:space="0" w:color="auto"/>
            <w:bottom w:val="none" w:sz="0" w:space="0" w:color="auto"/>
            <w:right w:val="none" w:sz="0" w:space="0" w:color="auto"/>
          </w:divBdr>
        </w:div>
        <w:div w:id="352388381">
          <w:marLeft w:val="0"/>
          <w:marRight w:val="0"/>
          <w:marTop w:val="0"/>
          <w:marBottom w:val="0"/>
          <w:divBdr>
            <w:top w:val="none" w:sz="0" w:space="0" w:color="auto"/>
            <w:left w:val="none" w:sz="0" w:space="0" w:color="auto"/>
            <w:bottom w:val="none" w:sz="0" w:space="0" w:color="auto"/>
            <w:right w:val="none" w:sz="0" w:space="0" w:color="auto"/>
          </w:divBdr>
        </w:div>
        <w:div w:id="352614895">
          <w:marLeft w:val="0"/>
          <w:marRight w:val="0"/>
          <w:marTop w:val="0"/>
          <w:marBottom w:val="0"/>
          <w:divBdr>
            <w:top w:val="none" w:sz="0" w:space="0" w:color="auto"/>
            <w:left w:val="none" w:sz="0" w:space="0" w:color="auto"/>
            <w:bottom w:val="none" w:sz="0" w:space="0" w:color="auto"/>
            <w:right w:val="none" w:sz="0" w:space="0" w:color="auto"/>
          </w:divBdr>
        </w:div>
        <w:div w:id="396051463">
          <w:marLeft w:val="0"/>
          <w:marRight w:val="0"/>
          <w:marTop w:val="0"/>
          <w:marBottom w:val="0"/>
          <w:divBdr>
            <w:top w:val="none" w:sz="0" w:space="0" w:color="auto"/>
            <w:left w:val="none" w:sz="0" w:space="0" w:color="auto"/>
            <w:bottom w:val="none" w:sz="0" w:space="0" w:color="auto"/>
            <w:right w:val="none" w:sz="0" w:space="0" w:color="auto"/>
          </w:divBdr>
        </w:div>
        <w:div w:id="410128373">
          <w:marLeft w:val="0"/>
          <w:marRight w:val="0"/>
          <w:marTop w:val="0"/>
          <w:marBottom w:val="0"/>
          <w:divBdr>
            <w:top w:val="none" w:sz="0" w:space="0" w:color="auto"/>
            <w:left w:val="none" w:sz="0" w:space="0" w:color="auto"/>
            <w:bottom w:val="none" w:sz="0" w:space="0" w:color="auto"/>
            <w:right w:val="none" w:sz="0" w:space="0" w:color="auto"/>
          </w:divBdr>
        </w:div>
        <w:div w:id="435948525">
          <w:marLeft w:val="0"/>
          <w:marRight w:val="0"/>
          <w:marTop w:val="0"/>
          <w:marBottom w:val="0"/>
          <w:divBdr>
            <w:top w:val="none" w:sz="0" w:space="0" w:color="auto"/>
            <w:left w:val="none" w:sz="0" w:space="0" w:color="auto"/>
            <w:bottom w:val="none" w:sz="0" w:space="0" w:color="auto"/>
            <w:right w:val="none" w:sz="0" w:space="0" w:color="auto"/>
          </w:divBdr>
        </w:div>
        <w:div w:id="484050751">
          <w:marLeft w:val="0"/>
          <w:marRight w:val="0"/>
          <w:marTop w:val="0"/>
          <w:marBottom w:val="0"/>
          <w:divBdr>
            <w:top w:val="none" w:sz="0" w:space="0" w:color="auto"/>
            <w:left w:val="none" w:sz="0" w:space="0" w:color="auto"/>
            <w:bottom w:val="none" w:sz="0" w:space="0" w:color="auto"/>
            <w:right w:val="none" w:sz="0" w:space="0" w:color="auto"/>
          </w:divBdr>
        </w:div>
        <w:div w:id="541792438">
          <w:marLeft w:val="0"/>
          <w:marRight w:val="0"/>
          <w:marTop w:val="0"/>
          <w:marBottom w:val="0"/>
          <w:divBdr>
            <w:top w:val="none" w:sz="0" w:space="0" w:color="auto"/>
            <w:left w:val="none" w:sz="0" w:space="0" w:color="auto"/>
            <w:bottom w:val="none" w:sz="0" w:space="0" w:color="auto"/>
            <w:right w:val="none" w:sz="0" w:space="0" w:color="auto"/>
          </w:divBdr>
        </w:div>
        <w:div w:id="546183104">
          <w:marLeft w:val="0"/>
          <w:marRight w:val="0"/>
          <w:marTop w:val="0"/>
          <w:marBottom w:val="0"/>
          <w:divBdr>
            <w:top w:val="none" w:sz="0" w:space="0" w:color="auto"/>
            <w:left w:val="none" w:sz="0" w:space="0" w:color="auto"/>
            <w:bottom w:val="none" w:sz="0" w:space="0" w:color="auto"/>
            <w:right w:val="none" w:sz="0" w:space="0" w:color="auto"/>
          </w:divBdr>
        </w:div>
        <w:div w:id="702438926">
          <w:marLeft w:val="0"/>
          <w:marRight w:val="0"/>
          <w:marTop w:val="0"/>
          <w:marBottom w:val="0"/>
          <w:divBdr>
            <w:top w:val="none" w:sz="0" w:space="0" w:color="auto"/>
            <w:left w:val="none" w:sz="0" w:space="0" w:color="auto"/>
            <w:bottom w:val="none" w:sz="0" w:space="0" w:color="auto"/>
            <w:right w:val="none" w:sz="0" w:space="0" w:color="auto"/>
          </w:divBdr>
        </w:div>
        <w:div w:id="722826717">
          <w:marLeft w:val="0"/>
          <w:marRight w:val="0"/>
          <w:marTop w:val="0"/>
          <w:marBottom w:val="0"/>
          <w:divBdr>
            <w:top w:val="none" w:sz="0" w:space="0" w:color="auto"/>
            <w:left w:val="none" w:sz="0" w:space="0" w:color="auto"/>
            <w:bottom w:val="none" w:sz="0" w:space="0" w:color="auto"/>
            <w:right w:val="none" w:sz="0" w:space="0" w:color="auto"/>
          </w:divBdr>
        </w:div>
        <w:div w:id="743990553">
          <w:marLeft w:val="0"/>
          <w:marRight w:val="0"/>
          <w:marTop w:val="0"/>
          <w:marBottom w:val="0"/>
          <w:divBdr>
            <w:top w:val="none" w:sz="0" w:space="0" w:color="auto"/>
            <w:left w:val="none" w:sz="0" w:space="0" w:color="auto"/>
            <w:bottom w:val="none" w:sz="0" w:space="0" w:color="auto"/>
            <w:right w:val="none" w:sz="0" w:space="0" w:color="auto"/>
          </w:divBdr>
        </w:div>
        <w:div w:id="761729574">
          <w:marLeft w:val="0"/>
          <w:marRight w:val="0"/>
          <w:marTop w:val="0"/>
          <w:marBottom w:val="0"/>
          <w:divBdr>
            <w:top w:val="none" w:sz="0" w:space="0" w:color="auto"/>
            <w:left w:val="none" w:sz="0" w:space="0" w:color="auto"/>
            <w:bottom w:val="none" w:sz="0" w:space="0" w:color="auto"/>
            <w:right w:val="none" w:sz="0" w:space="0" w:color="auto"/>
          </w:divBdr>
        </w:div>
        <w:div w:id="800149548">
          <w:marLeft w:val="0"/>
          <w:marRight w:val="0"/>
          <w:marTop w:val="0"/>
          <w:marBottom w:val="0"/>
          <w:divBdr>
            <w:top w:val="none" w:sz="0" w:space="0" w:color="auto"/>
            <w:left w:val="none" w:sz="0" w:space="0" w:color="auto"/>
            <w:bottom w:val="none" w:sz="0" w:space="0" w:color="auto"/>
            <w:right w:val="none" w:sz="0" w:space="0" w:color="auto"/>
          </w:divBdr>
        </w:div>
        <w:div w:id="863982756">
          <w:marLeft w:val="0"/>
          <w:marRight w:val="0"/>
          <w:marTop w:val="0"/>
          <w:marBottom w:val="0"/>
          <w:divBdr>
            <w:top w:val="none" w:sz="0" w:space="0" w:color="auto"/>
            <w:left w:val="none" w:sz="0" w:space="0" w:color="auto"/>
            <w:bottom w:val="none" w:sz="0" w:space="0" w:color="auto"/>
            <w:right w:val="none" w:sz="0" w:space="0" w:color="auto"/>
          </w:divBdr>
        </w:div>
        <w:div w:id="897283867">
          <w:marLeft w:val="0"/>
          <w:marRight w:val="0"/>
          <w:marTop w:val="0"/>
          <w:marBottom w:val="0"/>
          <w:divBdr>
            <w:top w:val="none" w:sz="0" w:space="0" w:color="auto"/>
            <w:left w:val="none" w:sz="0" w:space="0" w:color="auto"/>
            <w:bottom w:val="none" w:sz="0" w:space="0" w:color="auto"/>
            <w:right w:val="none" w:sz="0" w:space="0" w:color="auto"/>
          </w:divBdr>
        </w:div>
        <w:div w:id="919562479">
          <w:marLeft w:val="0"/>
          <w:marRight w:val="0"/>
          <w:marTop w:val="0"/>
          <w:marBottom w:val="0"/>
          <w:divBdr>
            <w:top w:val="none" w:sz="0" w:space="0" w:color="auto"/>
            <w:left w:val="none" w:sz="0" w:space="0" w:color="auto"/>
            <w:bottom w:val="none" w:sz="0" w:space="0" w:color="auto"/>
            <w:right w:val="none" w:sz="0" w:space="0" w:color="auto"/>
          </w:divBdr>
        </w:div>
        <w:div w:id="926811965">
          <w:marLeft w:val="0"/>
          <w:marRight w:val="0"/>
          <w:marTop w:val="0"/>
          <w:marBottom w:val="0"/>
          <w:divBdr>
            <w:top w:val="none" w:sz="0" w:space="0" w:color="auto"/>
            <w:left w:val="none" w:sz="0" w:space="0" w:color="auto"/>
            <w:bottom w:val="none" w:sz="0" w:space="0" w:color="auto"/>
            <w:right w:val="none" w:sz="0" w:space="0" w:color="auto"/>
          </w:divBdr>
        </w:div>
        <w:div w:id="949891681">
          <w:marLeft w:val="0"/>
          <w:marRight w:val="0"/>
          <w:marTop w:val="0"/>
          <w:marBottom w:val="0"/>
          <w:divBdr>
            <w:top w:val="none" w:sz="0" w:space="0" w:color="auto"/>
            <w:left w:val="none" w:sz="0" w:space="0" w:color="auto"/>
            <w:bottom w:val="none" w:sz="0" w:space="0" w:color="auto"/>
            <w:right w:val="none" w:sz="0" w:space="0" w:color="auto"/>
          </w:divBdr>
        </w:div>
        <w:div w:id="950667964">
          <w:marLeft w:val="0"/>
          <w:marRight w:val="0"/>
          <w:marTop w:val="0"/>
          <w:marBottom w:val="0"/>
          <w:divBdr>
            <w:top w:val="none" w:sz="0" w:space="0" w:color="auto"/>
            <w:left w:val="none" w:sz="0" w:space="0" w:color="auto"/>
            <w:bottom w:val="none" w:sz="0" w:space="0" w:color="auto"/>
            <w:right w:val="none" w:sz="0" w:space="0" w:color="auto"/>
          </w:divBdr>
        </w:div>
        <w:div w:id="998846232">
          <w:marLeft w:val="0"/>
          <w:marRight w:val="0"/>
          <w:marTop w:val="0"/>
          <w:marBottom w:val="0"/>
          <w:divBdr>
            <w:top w:val="none" w:sz="0" w:space="0" w:color="auto"/>
            <w:left w:val="none" w:sz="0" w:space="0" w:color="auto"/>
            <w:bottom w:val="none" w:sz="0" w:space="0" w:color="auto"/>
            <w:right w:val="none" w:sz="0" w:space="0" w:color="auto"/>
          </w:divBdr>
        </w:div>
        <w:div w:id="1061710209">
          <w:marLeft w:val="0"/>
          <w:marRight w:val="0"/>
          <w:marTop w:val="0"/>
          <w:marBottom w:val="0"/>
          <w:divBdr>
            <w:top w:val="none" w:sz="0" w:space="0" w:color="auto"/>
            <w:left w:val="none" w:sz="0" w:space="0" w:color="auto"/>
            <w:bottom w:val="none" w:sz="0" w:space="0" w:color="auto"/>
            <w:right w:val="none" w:sz="0" w:space="0" w:color="auto"/>
          </w:divBdr>
        </w:div>
        <w:div w:id="1085689474">
          <w:marLeft w:val="0"/>
          <w:marRight w:val="0"/>
          <w:marTop w:val="0"/>
          <w:marBottom w:val="0"/>
          <w:divBdr>
            <w:top w:val="none" w:sz="0" w:space="0" w:color="auto"/>
            <w:left w:val="none" w:sz="0" w:space="0" w:color="auto"/>
            <w:bottom w:val="none" w:sz="0" w:space="0" w:color="auto"/>
            <w:right w:val="none" w:sz="0" w:space="0" w:color="auto"/>
          </w:divBdr>
        </w:div>
        <w:div w:id="1110591706">
          <w:marLeft w:val="0"/>
          <w:marRight w:val="0"/>
          <w:marTop w:val="0"/>
          <w:marBottom w:val="0"/>
          <w:divBdr>
            <w:top w:val="none" w:sz="0" w:space="0" w:color="auto"/>
            <w:left w:val="none" w:sz="0" w:space="0" w:color="auto"/>
            <w:bottom w:val="none" w:sz="0" w:space="0" w:color="auto"/>
            <w:right w:val="none" w:sz="0" w:space="0" w:color="auto"/>
          </w:divBdr>
        </w:div>
        <w:div w:id="1118530973">
          <w:marLeft w:val="0"/>
          <w:marRight w:val="0"/>
          <w:marTop w:val="0"/>
          <w:marBottom w:val="0"/>
          <w:divBdr>
            <w:top w:val="none" w:sz="0" w:space="0" w:color="auto"/>
            <w:left w:val="none" w:sz="0" w:space="0" w:color="auto"/>
            <w:bottom w:val="none" w:sz="0" w:space="0" w:color="auto"/>
            <w:right w:val="none" w:sz="0" w:space="0" w:color="auto"/>
          </w:divBdr>
        </w:div>
        <w:div w:id="1118984849">
          <w:marLeft w:val="0"/>
          <w:marRight w:val="0"/>
          <w:marTop w:val="0"/>
          <w:marBottom w:val="0"/>
          <w:divBdr>
            <w:top w:val="none" w:sz="0" w:space="0" w:color="auto"/>
            <w:left w:val="none" w:sz="0" w:space="0" w:color="auto"/>
            <w:bottom w:val="none" w:sz="0" w:space="0" w:color="auto"/>
            <w:right w:val="none" w:sz="0" w:space="0" w:color="auto"/>
          </w:divBdr>
        </w:div>
        <w:div w:id="1129668594">
          <w:marLeft w:val="0"/>
          <w:marRight w:val="0"/>
          <w:marTop w:val="0"/>
          <w:marBottom w:val="0"/>
          <w:divBdr>
            <w:top w:val="none" w:sz="0" w:space="0" w:color="auto"/>
            <w:left w:val="none" w:sz="0" w:space="0" w:color="auto"/>
            <w:bottom w:val="none" w:sz="0" w:space="0" w:color="auto"/>
            <w:right w:val="none" w:sz="0" w:space="0" w:color="auto"/>
          </w:divBdr>
        </w:div>
        <w:div w:id="1177771371">
          <w:marLeft w:val="0"/>
          <w:marRight w:val="0"/>
          <w:marTop w:val="0"/>
          <w:marBottom w:val="0"/>
          <w:divBdr>
            <w:top w:val="none" w:sz="0" w:space="0" w:color="auto"/>
            <w:left w:val="none" w:sz="0" w:space="0" w:color="auto"/>
            <w:bottom w:val="none" w:sz="0" w:space="0" w:color="auto"/>
            <w:right w:val="none" w:sz="0" w:space="0" w:color="auto"/>
          </w:divBdr>
        </w:div>
        <w:div w:id="1181316282">
          <w:marLeft w:val="0"/>
          <w:marRight w:val="0"/>
          <w:marTop w:val="0"/>
          <w:marBottom w:val="0"/>
          <w:divBdr>
            <w:top w:val="none" w:sz="0" w:space="0" w:color="auto"/>
            <w:left w:val="none" w:sz="0" w:space="0" w:color="auto"/>
            <w:bottom w:val="none" w:sz="0" w:space="0" w:color="auto"/>
            <w:right w:val="none" w:sz="0" w:space="0" w:color="auto"/>
          </w:divBdr>
        </w:div>
        <w:div w:id="1224368351">
          <w:marLeft w:val="0"/>
          <w:marRight w:val="0"/>
          <w:marTop w:val="0"/>
          <w:marBottom w:val="0"/>
          <w:divBdr>
            <w:top w:val="none" w:sz="0" w:space="0" w:color="auto"/>
            <w:left w:val="none" w:sz="0" w:space="0" w:color="auto"/>
            <w:bottom w:val="none" w:sz="0" w:space="0" w:color="auto"/>
            <w:right w:val="none" w:sz="0" w:space="0" w:color="auto"/>
          </w:divBdr>
        </w:div>
        <w:div w:id="1335104798">
          <w:marLeft w:val="0"/>
          <w:marRight w:val="0"/>
          <w:marTop w:val="0"/>
          <w:marBottom w:val="0"/>
          <w:divBdr>
            <w:top w:val="none" w:sz="0" w:space="0" w:color="auto"/>
            <w:left w:val="none" w:sz="0" w:space="0" w:color="auto"/>
            <w:bottom w:val="none" w:sz="0" w:space="0" w:color="auto"/>
            <w:right w:val="none" w:sz="0" w:space="0" w:color="auto"/>
          </w:divBdr>
        </w:div>
        <w:div w:id="1362130867">
          <w:marLeft w:val="0"/>
          <w:marRight w:val="0"/>
          <w:marTop w:val="0"/>
          <w:marBottom w:val="0"/>
          <w:divBdr>
            <w:top w:val="none" w:sz="0" w:space="0" w:color="auto"/>
            <w:left w:val="none" w:sz="0" w:space="0" w:color="auto"/>
            <w:bottom w:val="none" w:sz="0" w:space="0" w:color="auto"/>
            <w:right w:val="none" w:sz="0" w:space="0" w:color="auto"/>
          </w:divBdr>
        </w:div>
        <w:div w:id="1412896609">
          <w:marLeft w:val="0"/>
          <w:marRight w:val="0"/>
          <w:marTop w:val="0"/>
          <w:marBottom w:val="0"/>
          <w:divBdr>
            <w:top w:val="none" w:sz="0" w:space="0" w:color="auto"/>
            <w:left w:val="none" w:sz="0" w:space="0" w:color="auto"/>
            <w:bottom w:val="none" w:sz="0" w:space="0" w:color="auto"/>
            <w:right w:val="none" w:sz="0" w:space="0" w:color="auto"/>
          </w:divBdr>
        </w:div>
        <w:div w:id="1437292368">
          <w:marLeft w:val="0"/>
          <w:marRight w:val="0"/>
          <w:marTop w:val="0"/>
          <w:marBottom w:val="0"/>
          <w:divBdr>
            <w:top w:val="none" w:sz="0" w:space="0" w:color="auto"/>
            <w:left w:val="none" w:sz="0" w:space="0" w:color="auto"/>
            <w:bottom w:val="none" w:sz="0" w:space="0" w:color="auto"/>
            <w:right w:val="none" w:sz="0" w:space="0" w:color="auto"/>
          </w:divBdr>
        </w:div>
        <w:div w:id="1615749754">
          <w:marLeft w:val="0"/>
          <w:marRight w:val="0"/>
          <w:marTop w:val="0"/>
          <w:marBottom w:val="0"/>
          <w:divBdr>
            <w:top w:val="none" w:sz="0" w:space="0" w:color="auto"/>
            <w:left w:val="none" w:sz="0" w:space="0" w:color="auto"/>
            <w:bottom w:val="none" w:sz="0" w:space="0" w:color="auto"/>
            <w:right w:val="none" w:sz="0" w:space="0" w:color="auto"/>
          </w:divBdr>
        </w:div>
        <w:div w:id="1647395532">
          <w:marLeft w:val="0"/>
          <w:marRight w:val="0"/>
          <w:marTop w:val="0"/>
          <w:marBottom w:val="0"/>
          <w:divBdr>
            <w:top w:val="none" w:sz="0" w:space="0" w:color="auto"/>
            <w:left w:val="none" w:sz="0" w:space="0" w:color="auto"/>
            <w:bottom w:val="none" w:sz="0" w:space="0" w:color="auto"/>
            <w:right w:val="none" w:sz="0" w:space="0" w:color="auto"/>
          </w:divBdr>
        </w:div>
        <w:div w:id="1661033223">
          <w:marLeft w:val="0"/>
          <w:marRight w:val="0"/>
          <w:marTop w:val="0"/>
          <w:marBottom w:val="0"/>
          <w:divBdr>
            <w:top w:val="none" w:sz="0" w:space="0" w:color="auto"/>
            <w:left w:val="none" w:sz="0" w:space="0" w:color="auto"/>
            <w:bottom w:val="none" w:sz="0" w:space="0" w:color="auto"/>
            <w:right w:val="none" w:sz="0" w:space="0" w:color="auto"/>
          </w:divBdr>
        </w:div>
        <w:div w:id="1681421456">
          <w:marLeft w:val="0"/>
          <w:marRight w:val="0"/>
          <w:marTop w:val="0"/>
          <w:marBottom w:val="0"/>
          <w:divBdr>
            <w:top w:val="none" w:sz="0" w:space="0" w:color="auto"/>
            <w:left w:val="none" w:sz="0" w:space="0" w:color="auto"/>
            <w:bottom w:val="none" w:sz="0" w:space="0" w:color="auto"/>
            <w:right w:val="none" w:sz="0" w:space="0" w:color="auto"/>
          </w:divBdr>
        </w:div>
        <w:div w:id="1694767540">
          <w:marLeft w:val="0"/>
          <w:marRight w:val="0"/>
          <w:marTop w:val="0"/>
          <w:marBottom w:val="0"/>
          <w:divBdr>
            <w:top w:val="none" w:sz="0" w:space="0" w:color="auto"/>
            <w:left w:val="none" w:sz="0" w:space="0" w:color="auto"/>
            <w:bottom w:val="none" w:sz="0" w:space="0" w:color="auto"/>
            <w:right w:val="none" w:sz="0" w:space="0" w:color="auto"/>
          </w:divBdr>
        </w:div>
        <w:div w:id="1722821334">
          <w:marLeft w:val="0"/>
          <w:marRight w:val="0"/>
          <w:marTop w:val="0"/>
          <w:marBottom w:val="0"/>
          <w:divBdr>
            <w:top w:val="none" w:sz="0" w:space="0" w:color="auto"/>
            <w:left w:val="none" w:sz="0" w:space="0" w:color="auto"/>
            <w:bottom w:val="none" w:sz="0" w:space="0" w:color="auto"/>
            <w:right w:val="none" w:sz="0" w:space="0" w:color="auto"/>
          </w:divBdr>
        </w:div>
        <w:div w:id="1748726264">
          <w:marLeft w:val="0"/>
          <w:marRight w:val="0"/>
          <w:marTop w:val="0"/>
          <w:marBottom w:val="0"/>
          <w:divBdr>
            <w:top w:val="none" w:sz="0" w:space="0" w:color="auto"/>
            <w:left w:val="none" w:sz="0" w:space="0" w:color="auto"/>
            <w:bottom w:val="none" w:sz="0" w:space="0" w:color="auto"/>
            <w:right w:val="none" w:sz="0" w:space="0" w:color="auto"/>
          </w:divBdr>
        </w:div>
        <w:div w:id="1773620514">
          <w:marLeft w:val="0"/>
          <w:marRight w:val="0"/>
          <w:marTop w:val="0"/>
          <w:marBottom w:val="0"/>
          <w:divBdr>
            <w:top w:val="none" w:sz="0" w:space="0" w:color="auto"/>
            <w:left w:val="none" w:sz="0" w:space="0" w:color="auto"/>
            <w:bottom w:val="none" w:sz="0" w:space="0" w:color="auto"/>
            <w:right w:val="none" w:sz="0" w:space="0" w:color="auto"/>
          </w:divBdr>
        </w:div>
        <w:div w:id="1777939743">
          <w:marLeft w:val="0"/>
          <w:marRight w:val="0"/>
          <w:marTop w:val="0"/>
          <w:marBottom w:val="0"/>
          <w:divBdr>
            <w:top w:val="none" w:sz="0" w:space="0" w:color="auto"/>
            <w:left w:val="none" w:sz="0" w:space="0" w:color="auto"/>
            <w:bottom w:val="none" w:sz="0" w:space="0" w:color="auto"/>
            <w:right w:val="none" w:sz="0" w:space="0" w:color="auto"/>
          </w:divBdr>
        </w:div>
        <w:div w:id="1807352007">
          <w:marLeft w:val="0"/>
          <w:marRight w:val="0"/>
          <w:marTop w:val="0"/>
          <w:marBottom w:val="0"/>
          <w:divBdr>
            <w:top w:val="none" w:sz="0" w:space="0" w:color="auto"/>
            <w:left w:val="none" w:sz="0" w:space="0" w:color="auto"/>
            <w:bottom w:val="none" w:sz="0" w:space="0" w:color="auto"/>
            <w:right w:val="none" w:sz="0" w:space="0" w:color="auto"/>
          </w:divBdr>
        </w:div>
        <w:div w:id="1881015318">
          <w:marLeft w:val="0"/>
          <w:marRight w:val="0"/>
          <w:marTop w:val="0"/>
          <w:marBottom w:val="0"/>
          <w:divBdr>
            <w:top w:val="none" w:sz="0" w:space="0" w:color="auto"/>
            <w:left w:val="none" w:sz="0" w:space="0" w:color="auto"/>
            <w:bottom w:val="none" w:sz="0" w:space="0" w:color="auto"/>
            <w:right w:val="none" w:sz="0" w:space="0" w:color="auto"/>
          </w:divBdr>
        </w:div>
        <w:div w:id="1922904932">
          <w:marLeft w:val="0"/>
          <w:marRight w:val="0"/>
          <w:marTop w:val="0"/>
          <w:marBottom w:val="0"/>
          <w:divBdr>
            <w:top w:val="none" w:sz="0" w:space="0" w:color="auto"/>
            <w:left w:val="none" w:sz="0" w:space="0" w:color="auto"/>
            <w:bottom w:val="none" w:sz="0" w:space="0" w:color="auto"/>
            <w:right w:val="none" w:sz="0" w:space="0" w:color="auto"/>
          </w:divBdr>
        </w:div>
        <w:div w:id="1934118988">
          <w:marLeft w:val="0"/>
          <w:marRight w:val="0"/>
          <w:marTop w:val="0"/>
          <w:marBottom w:val="0"/>
          <w:divBdr>
            <w:top w:val="none" w:sz="0" w:space="0" w:color="auto"/>
            <w:left w:val="none" w:sz="0" w:space="0" w:color="auto"/>
            <w:bottom w:val="none" w:sz="0" w:space="0" w:color="auto"/>
            <w:right w:val="none" w:sz="0" w:space="0" w:color="auto"/>
          </w:divBdr>
        </w:div>
        <w:div w:id="1934585560">
          <w:marLeft w:val="0"/>
          <w:marRight w:val="0"/>
          <w:marTop w:val="0"/>
          <w:marBottom w:val="0"/>
          <w:divBdr>
            <w:top w:val="none" w:sz="0" w:space="0" w:color="auto"/>
            <w:left w:val="none" w:sz="0" w:space="0" w:color="auto"/>
            <w:bottom w:val="none" w:sz="0" w:space="0" w:color="auto"/>
            <w:right w:val="none" w:sz="0" w:space="0" w:color="auto"/>
          </w:divBdr>
        </w:div>
        <w:div w:id="1970089037">
          <w:marLeft w:val="0"/>
          <w:marRight w:val="0"/>
          <w:marTop w:val="0"/>
          <w:marBottom w:val="0"/>
          <w:divBdr>
            <w:top w:val="none" w:sz="0" w:space="0" w:color="auto"/>
            <w:left w:val="none" w:sz="0" w:space="0" w:color="auto"/>
            <w:bottom w:val="none" w:sz="0" w:space="0" w:color="auto"/>
            <w:right w:val="none" w:sz="0" w:space="0" w:color="auto"/>
          </w:divBdr>
        </w:div>
        <w:div w:id="1984038095">
          <w:marLeft w:val="0"/>
          <w:marRight w:val="0"/>
          <w:marTop w:val="0"/>
          <w:marBottom w:val="0"/>
          <w:divBdr>
            <w:top w:val="none" w:sz="0" w:space="0" w:color="auto"/>
            <w:left w:val="none" w:sz="0" w:space="0" w:color="auto"/>
            <w:bottom w:val="none" w:sz="0" w:space="0" w:color="auto"/>
            <w:right w:val="none" w:sz="0" w:space="0" w:color="auto"/>
          </w:divBdr>
        </w:div>
        <w:div w:id="1999529224">
          <w:marLeft w:val="0"/>
          <w:marRight w:val="0"/>
          <w:marTop w:val="0"/>
          <w:marBottom w:val="0"/>
          <w:divBdr>
            <w:top w:val="none" w:sz="0" w:space="0" w:color="auto"/>
            <w:left w:val="none" w:sz="0" w:space="0" w:color="auto"/>
            <w:bottom w:val="none" w:sz="0" w:space="0" w:color="auto"/>
            <w:right w:val="none" w:sz="0" w:space="0" w:color="auto"/>
          </w:divBdr>
        </w:div>
        <w:div w:id="2016491454">
          <w:marLeft w:val="0"/>
          <w:marRight w:val="0"/>
          <w:marTop w:val="0"/>
          <w:marBottom w:val="0"/>
          <w:divBdr>
            <w:top w:val="none" w:sz="0" w:space="0" w:color="auto"/>
            <w:left w:val="none" w:sz="0" w:space="0" w:color="auto"/>
            <w:bottom w:val="none" w:sz="0" w:space="0" w:color="auto"/>
            <w:right w:val="none" w:sz="0" w:space="0" w:color="auto"/>
          </w:divBdr>
        </w:div>
        <w:div w:id="2060739226">
          <w:marLeft w:val="0"/>
          <w:marRight w:val="0"/>
          <w:marTop w:val="0"/>
          <w:marBottom w:val="0"/>
          <w:divBdr>
            <w:top w:val="none" w:sz="0" w:space="0" w:color="auto"/>
            <w:left w:val="none" w:sz="0" w:space="0" w:color="auto"/>
            <w:bottom w:val="none" w:sz="0" w:space="0" w:color="auto"/>
            <w:right w:val="none" w:sz="0" w:space="0" w:color="auto"/>
          </w:divBdr>
        </w:div>
        <w:div w:id="2066290060">
          <w:marLeft w:val="0"/>
          <w:marRight w:val="0"/>
          <w:marTop w:val="0"/>
          <w:marBottom w:val="0"/>
          <w:divBdr>
            <w:top w:val="none" w:sz="0" w:space="0" w:color="auto"/>
            <w:left w:val="none" w:sz="0" w:space="0" w:color="auto"/>
            <w:bottom w:val="none" w:sz="0" w:space="0" w:color="auto"/>
            <w:right w:val="none" w:sz="0" w:space="0" w:color="auto"/>
          </w:divBdr>
        </w:div>
        <w:div w:id="2067558954">
          <w:marLeft w:val="0"/>
          <w:marRight w:val="0"/>
          <w:marTop w:val="0"/>
          <w:marBottom w:val="0"/>
          <w:divBdr>
            <w:top w:val="none" w:sz="0" w:space="0" w:color="auto"/>
            <w:left w:val="none" w:sz="0" w:space="0" w:color="auto"/>
            <w:bottom w:val="none" w:sz="0" w:space="0" w:color="auto"/>
            <w:right w:val="none" w:sz="0" w:space="0" w:color="auto"/>
          </w:divBdr>
        </w:div>
      </w:divsChild>
    </w:div>
    <w:div w:id="648440414">
      <w:bodyDiv w:val="1"/>
      <w:marLeft w:val="0"/>
      <w:marRight w:val="0"/>
      <w:marTop w:val="0"/>
      <w:marBottom w:val="0"/>
      <w:divBdr>
        <w:top w:val="none" w:sz="0" w:space="0" w:color="auto"/>
        <w:left w:val="none" w:sz="0" w:space="0" w:color="auto"/>
        <w:bottom w:val="none" w:sz="0" w:space="0" w:color="auto"/>
        <w:right w:val="none" w:sz="0" w:space="0" w:color="auto"/>
      </w:divBdr>
    </w:div>
    <w:div w:id="659578284">
      <w:bodyDiv w:val="1"/>
      <w:marLeft w:val="0"/>
      <w:marRight w:val="0"/>
      <w:marTop w:val="0"/>
      <w:marBottom w:val="0"/>
      <w:divBdr>
        <w:top w:val="none" w:sz="0" w:space="0" w:color="auto"/>
        <w:left w:val="none" w:sz="0" w:space="0" w:color="auto"/>
        <w:bottom w:val="none" w:sz="0" w:space="0" w:color="auto"/>
        <w:right w:val="none" w:sz="0" w:space="0" w:color="auto"/>
      </w:divBdr>
    </w:div>
    <w:div w:id="881792301">
      <w:bodyDiv w:val="1"/>
      <w:marLeft w:val="0"/>
      <w:marRight w:val="0"/>
      <w:marTop w:val="0"/>
      <w:marBottom w:val="0"/>
      <w:divBdr>
        <w:top w:val="none" w:sz="0" w:space="0" w:color="auto"/>
        <w:left w:val="none" w:sz="0" w:space="0" w:color="auto"/>
        <w:bottom w:val="none" w:sz="0" w:space="0" w:color="auto"/>
        <w:right w:val="none" w:sz="0" w:space="0" w:color="auto"/>
      </w:divBdr>
    </w:div>
    <w:div w:id="1070032698">
      <w:bodyDiv w:val="1"/>
      <w:marLeft w:val="0"/>
      <w:marRight w:val="0"/>
      <w:marTop w:val="0"/>
      <w:marBottom w:val="0"/>
      <w:divBdr>
        <w:top w:val="none" w:sz="0" w:space="0" w:color="auto"/>
        <w:left w:val="none" w:sz="0" w:space="0" w:color="auto"/>
        <w:bottom w:val="none" w:sz="0" w:space="0" w:color="auto"/>
        <w:right w:val="none" w:sz="0" w:space="0" w:color="auto"/>
      </w:divBdr>
    </w:div>
    <w:div w:id="1284458460">
      <w:bodyDiv w:val="1"/>
      <w:marLeft w:val="0"/>
      <w:marRight w:val="0"/>
      <w:marTop w:val="0"/>
      <w:marBottom w:val="0"/>
      <w:divBdr>
        <w:top w:val="none" w:sz="0" w:space="0" w:color="auto"/>
        <w:left w:val="none" w:sz="0" w:space="0" w:color="auto"/>
        <w:bottom w:val="none" w:sz="0" w:space="0" w:color="auto"/>
        <w:right w:val="none" w:sz="0" w:space="0" w:color="auto"/>
      </w:divBdr>
    </w:div>
    <w:div w:id="1315328691">
      <w:bodyDiv w:val="1"/>
      <w:marLeft w:val="0"/>
      <w:marRight w:val="0"/>
      <w:marTop w:val="0"/>
      <w:marBottom w:val="0"/>
      <w:divBdr>
        <w:top w:val="none" w:sz="0" w:space="0" w:color="auto"/>
        <w:left w:val="none" w:sz="0" w:space="0" w:color="auto"/>
        <w:bottom w:val="none" w:sz="0" w:space="0" w:color="auto"/>
        <w:right w:val="none" w:sz="0" w:space="0" w:color="auto"/>
      </w:divBdr>
    </w:div>
    <w:div w:id="1628506265">
      <w:bodyDiv w:val="1"/>
      <w:marLeft w:val="0"/>
      <w:marRight w:val="0"/>
      <w:marTop w:val="0"/>
      <w:marBottom w:val="0"/>
      <w:divBdr>
        <w:top w:val="none" w:sz="0" w:space="0" w:color="auto"/>
        <w:left w:val="none" w:sz="0" w:space="0" w:color="auto"/>
        <w:bottom w:val="none" w:sz="0" w:space="0" w:color="auto"/>
        <w:right w:val="none" w:sz="0" w:space="0" w:color="auto"/>
      </w:divBdr>
    </w:div>
    <w:div w:id="1697270566">
      <w:bodyDiv w:val="1"/>
      <w:marLeft w:val="0"/>
      <w:marRight w:val="0"/>
      <w:marTop w:val="0"/>
      <w:marBottom w:val="0"/>
      <w:divBdr>
        <w:top w:val="none" w:sz="0" w:space="0" w:color="auto"/>
        <w:left w:val="none" w:sz="0" w:space="0" w:color="auto"/>
        <w:bottom w:val="none" w:sz="0" w:space="0" w:color="auto"/>
        <w:right w:val="none" w:sz="0" w:space="0" w:color="auto"/>
      </w:divBdr>
    </w:div>
    <w:div w:id="1751853346">
      <w:bodyDiv w:val="1"/>
      <w:marLeft w:val="0"/>
      <w:marRight w:val="0"/>
      <w:marTop w:val="0"/>
      <w:marBottom w:val="0"/>
      <w:divBdr>
        <w:top w:val="none" w:sz="0" w:space="0" w:color="auto"/>
        <w:left w:val="none" w:sz="0" w:space="0" w:color="auto"/>
        <w:bottom w:val="none" w:sz="0" w:space="0" w:color="auto"/>
        <w:right w:val="none" w:sz="0" w:space="0" w:color="auto"/>
      </w:divBdr>
    </w:div>
    <w:div w:id="1833064509">
      <w:bodyDiv w:val="1"/>
      <w:marLeft w:val="0"/>
      <w:marRight w:val="0"/>
      <w:marTop w:val="0"/>
      <w:marBottom w:val="0"/>
      <w:divBdr>
        <w:top w:val="none" w:sz="0" w:space="0" w:color="auto"/>
        <w:left w:val="none" w:sz="0" w:space="0" w:color="auto"/>
        <w:bottom w:val="none" w:sz="0" w:space="0" w:color="auto"/>
        <w:right w:val="none" w:sz="0" w:space="0" w:color="auto"/>
      </w:divBdr>
      <w:divsChild>
        <w:div w:id="344140000">
          <w:marLeft w:val="0"/>
          <w:marRight w:val="0"/>
          <w:marTop w:val="0"/>
          <w:marBottom w:val="0"/>
          <w:divBdr>
            <w:top w:val="none" w:sz="0" w:space="0" w:color="auto"/>
            <w:left w:val="none" w:sz="0" w:space="0" w:color="auto"/>
            <w:bottom w:val="none" w:sz="0" w:space="0" w:color="auto"/>
            <w:right w:val="none" w:sz="0" w:space="0" w:color="auto"/>
          </w:divBdr>
        </w:div>
        <w:div w:id="460147109">
          <w:marLeft w:val="0"/>
          <w:marRight w:val="0"/>
          <w:marTop w:val="0"/>
          <w:marBottom w:val="0"/>
          <w:divBdr>
            <w:top w:val="none" w:sz="0" w:space="0" w:color="auto"/>
            <w:left w:val="none" w:sz="0" w:space="0" w:color="auto"/>
            <w:bottom w:val="none" w:sz="0" w:space="0" w:color="auto"/>
            <w:right w:val="none" w:sz="0" w:space="0" w:color="auto"/>
          </w:divBdr>
        </w:div>
        <w:div w:id="761415487">
          <w:marLeft w:val="0"/>
          <w:marRight w:val="0"/>
          <w:marTop w:val="0"/>
          <w:marBottom w:val="0"/>
          <w:divBdr>
            <w:top w:val="none" w:sz="0" w:space="0" w:color="auto"/>
            <w:left w:val="none" w:sz="0" w:space="0" w:color="auto"/>
            <w:bottom w:val="none" w:sz="0" w:space="0" w:color="auto"/>
            <w:right w:val="none" w:sz="0" w:space="0" w:color="auto"/>
          </w:divBdr>
        </w:div>
        <w:div w:id="1200895771">
          <w:marLeft w:val="0"/>
          <w:marRight w:val="0"/>
          <w:marTop w:val="0"/>
          <w:marBottom w:val="0"/>
          <w:divBdr>
            <w:top w:val="none" w:sz="0" w:space="0" w:color="auto"/>
            <w:left w:val="none" w:sz="0" w:space="0" w:color="auto"/>
            <w:bottom w:val="none" w:sz="0" w:space="0" w:color="auto"/>
            <w:right w:val="none" w:sz="0" w:space="0" w:color="auto"/>
          </w:divBdr>
        </w:div>
        <w:div w:id="1687633679">
          <w:marLeft w:val="0"/>
          <w:marRight w:val="0"/>
          <w:marTop w:val="0"/>
          <w:marBottom w:val="0"/>
          <w:divBdr>
            <w:top w:val="none" w:sz="0" w:space="0" w:color="auto"/>
            <w:left w:val="none" w:sz="0" w:space="0" w:color="auto"/>
            <w:bottom w:val="none" w:sz="0" w:space="0" w:color="auto"/>
            <w:right w:val="none" w:sz="0" w:space="0" w:color="auto"/>
          </w:divBdr>
        </w:div>
      </w:divsChild>
    </w:div>
    <w:div w:id="1912621613">
      <w:bodyDiv w:val="1"/>
      <w:marLeft w:val="0"/>
      <w:marRight w:val="0"/>
      <w:marTop w:val="0"/>
      <w:marBottom w:val="0"/>
      <w:divBdr>
        <w:top w:val="none" w:sz="0" w:space="0" w:color="auto"/>
        <w:left w:val="none" w:sz="0" w:space="0" w:color="auto"/>
        <w:bottom w:val="none" w:sz="0" w:space="0" w:color="auto"/>
        <w:right w:val="none" w:sz="0" w:space="0" w:color="auto"/>
      </w:divBdr>
    </w:div>
    <w:div w:id="2042389850">
      <w:bodyDiv w:val="1"/>
      <w:marLeft w:val="0"/>
      <w:marRight w:val="0"/>
      <w:marTop w:val="0"/>
      <w:marBottom w:val="0"/>
      <w:divBdr>
        <w:top w:val="none" w:sz="0" w:space="0" w:color="auto"/>
        <w:left w:val="none" w:sz="0" w:space="0" w:color="auto"/>
        <w:bottom w:val="none" w:sz="0" w:space="0" w:color="auto"/>
        <w:right w:val="none" w:sz="0" w:space="0" w:color="auto"/>
      </w:divBdr>
      <w:divsChild>
        <w:div w:id="304892176">
          <w:marLeft w:val="0"/>
          <w:marRight w:val="0"/>
          <w:marTop w:val="0"/>
          <w:marBottom w:val="0"/>
          <w:divBdr>
            <w:top w:val="none" w:sz="0" w:space="0" w:color="auto"/>
            <w:left w:val="none" w:sz="0" w:space="0" w:color="auto"/>
            <w:bottom w:val="none" w:sz="0" w:space="0" w:color="auto"/>
            <w:right w:val="none" w:sz="0" w:space="0" w:color="auto"/>
          </w:divBdr>
        </w:div>
        <w:div w:id="677582610">
          <w:marLeft w:val="0"/>
          <w:marRight w:val="0"/>
          <w:marTop w:val="0"/>
          <w:marBottom w:val="0"/>
          <w:divBdr>
            <w:top w:val="none" w:sz="0" w:space="0" w:color="auto"/>
            <w:left w:val="none" w:sz="0" w:space="0" w:color="auto"/>
            <w:bottom w:val="none" w:sz="0" w:space="0" w:color="auto"/>
            <w:right w:val="none" w:sz="0" w:space="0" w:color="auto"/>
          </w:divBdr>
        </w:div>
      </w:divsChild>
    </w:div>
    <w:div w:id="2086687775">
      <w:bodyDiv w:val="1"/>
      <w:marLeft w:val="0"/>
      <w:marRight w:val="0"/>
      <w:marTop w:val="0"/>
      <w:marBottom w:val="0"/>
      <w:divBdr>
        <w:top w:val="none" w:sz="0" w:space="0" w:color="auto"/>
        <w:left w:val="none" w:sz="0" w:space="0" w:color="auto"/>
        <w:bottom w:val="none" w:sz="0" w:space="0" w:color="auto"/>
        <w:right w:val="none" w:sz="0" w:space="0" w:color="auto"/>
      </w:divBdr>
    </w:div>
    <w:div w:id="2143497079">
      <w:bodyDiv w:val="1"/>
      <w:marLeft w:val="0"/>
      <w:marRight w:val="0"/>
      <w:marTop w:val="0"/>
      <w:marBottom w:val="0"/>
      <w:divBdr>
        <w:top w:val="none" w:sz="0" w:space="0" w:color="auto"/>
        <w:left w:val="none" w:sz="0" w:space="0" w:color="auto"/>
        <w:bottom w:val="none" w:sz="0" w:space="0" w:color="auto"/>
        <w:right w:val="none" w:sz="0" w:space="0" w:color="auto"/>
      </w:divBdr>
      <w:divsChild>
        <w:div w:id="560484411">
          <w:marLeft w:val="0"/>
          <w:marRight w:val="0"/>
          <w:marTop w:val="0"/>
          <w:marBottom w:val="0"/>
          <w:divBdr>
            <w:top w:val="none" w:sz="0" w:space="0" w:color="auto"/>
            <w:left w:val="none" w:sz="0" w:space="0" w:color="auto"/>
            <w:bottom w:val="none" w:sz="0" w:space="0" w:color="auto"/>
            <w:right w:val="none" w:sz="0" w:space="0" w:color="auto"/>
          </w:divBdr>
        </w:div>
        <w:div w:id="686903306">
          <w:marLeft w:val="0"/>
          <w:marRight w:val="0"/>
          <w:marTop w:val="0"/>
          <w:marBottom w:val="0"/>
          <w:divBdr>
            <w:top w:val="none" w:sz="0" w:space="0" w:color="auto"/>
            <w:left w:val="none" w:sz="0" w:space="0" w:color="auto"/>
            <w:bottom w:val="none" w:sz="0" w:space="0" w:color="auto"/>
            <w:right w:val="none" w:sz="0" w:space="0" w:color="auto"/>
          </w:divBdr>
        </w:div>
        <w:div w:id="15947830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2.wdp"/><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0.png"/><Relationship Id="rId68" Type="http://schemas.openxmlformats.org/officeDocument/2006/relationships/image" Target="media/image33.png"/><Relationship Id="rId84" Type="http://schemas.openxmlformats.org/officeDocument/2006/relationships/image" Target="media/image36.png"/><Relationship Id="rId89" Type="http://schemas.openxmlformats.org/officeDocument/2006/relationships/image" Target="media/image39.png"/><Relationship Id="rId112" Type="http://schemas.openxmlformats.org/officeDocument/2006/relationships/image" Target="media/image49.png"/><Relationship Id="rId16" Type="http://schemas.openxmlformats.org/officeDocument/2006/relationships/hyperlink" Target="http://ru.wikipedia.org/wiki/%D0%9C%D0%B0%D0%BD%D1%81%D0%B8%D0%B9%D1%81%D0%BA%D0%B8%D0%B9_%D1%8F%D0%B7%D1%8B%D0%BA" TargetMode="External"/><Relationship Id="rId107" Type="http://schemas.openxmlformats.org/officeDocument/2006/relationships/image" Target="media/image45.png"/><Relationship Id="rId11" Type="http://schemas.openxmlformats.org/officeDocument/2006/relationships/hyperlink" Target="http://ru.wikipedia.org/wiki/%D0%A0%D1%8B%D0%B1%D0%BE%D0%BB%D0%BE%D0%B2%D1%81%D1%82%D0%B2%D0%BE" TargetMode="External"/><Relationship Id="rId24" Type="http://schemas.openxmlformats.org/officeDocument/2006/relationships/image" Target="media/image7.png"/><Relationship Id="rId32" Type="http://schemas.openxmlformats.org/officeDocument/2006/relationships/header" Target="header1.xml"/><Relationship Id="rId37" Type="http://schemas.openxmlformats.org/officeDocument/2006/relationships/image" Target="media/image15.png"/><Relationship Id="rId40" Type="http://schemas.openxmlformats.org/officeDocument/2006/relationships/image" Target="media/image16.png"/><Relationship Id="rId45" Type="http://schemas.openxmlformats.org/officeDocument/2006/relationships/image" Target="media/image19.png"/><Relationship Id="rId53" Type="http://schemas.openxmlformats.org/officeDocument/2006/relationships/hyperlink" Target="http://ru.wikipedia.org/wiki/%D0%9C%D0%B0%D0%BB%D0%B0%D1%8F_%D0%9E%D0%B1%D1%8C" TargetMode="External"/><Relationship Id="rId58" Type="http://schemas.openxmlformats.org/officeDocument/2006/relationships/image" Target="media/image25.png"/><Relationship Id="rId66" Type="http://schemas.openxmlformats.org/officeDocument/2006/relationships/chart" Target="charts/chart6.xml"/><Relationship Id="rId74" Type="http://schemas.openxmlformats.org/officeDocument/2006/relationships/chart" Target="charts/chart9.xml"/><Relationship Id="rId79" Type="http://schemas.openxmlformats.org/officeDocument/2006/relationships/footer" Target="footer4.xml"/><Relationship Id="rId87" Type="http://schemas.microsoft.com/office/2007/relationships/hdphoto" Target="media/hdphoto9.wdp"/><Relationship Id="rId102" Type="http://schemas.openxmlformats.org/officeDocument/2006/relationships/image" Target="media/image42.png"/><Relationship Id="rId110" Type="http://schemas.microsoft.com/office/2007/relationships/hdphoto" Target="media/hdphoto15.wdp"/><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header" Target="header2.xml"/><Relationship Id="rId90" Type="http://schemas.microsoft.com/office/2007/relationships/hdphoto" Target="media/hdphoto10.wdp"/><Relationship Id="rId95" Type="http://schemas.openxmlformats.org/officeDocument/2006/relationships/chart" Target="charts/chart16.xml"/><Relationship Id="rId19" Type="http://schemas.openxmlformats.org/officeDocument/2006/relationships/image" Target="media/image4.png"/><Relationship Id="rId14" Type="http://schemas.openxmlformats.org/officeDocument/2006/relationships/hyperlink" Target="http://ru.wikipedia.org/wiki/%D0%9F%D1%83%D0%BD%D0%B3%D0%B0" TargetMode="External"/><Relationship Id="rId22" Type="http://schemas.microsoft.com/office/2007/relationships/hdphoto" Target="media/hdphoto1.wdp"/><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image" Target="media/image18.png"/><Relationship Id="rId48" Type="http://schemas.openxmlformats.org/officeDocument/2006/relationships/chart" Target="charts/chart4.xml"/><Relationship Id="rId56" Type="http://schemas.openxmlformats.org/officeDocument/2006/relationships/image" Target="media/image23.png"/><Relationship Id="rId64" Type="http://schemas.openxmlformats.org/officeDocument/2006/relationships/hyperlink" Target="http://dic.academic.ru/dic.nsf/metallurgy/3364" TargetMode="External"/><Relationship Id="rId69" Type="http://schemas.microsoft.com/office/2007/relationships/hdphoto" Target="media/hdphoto7.wdp"/><Relationship Id="rId77" Type="http://schemas.openxmlformats.org/officeDocument/2006/relationships/chart" Target="charts/chart11.xml"/><Relationship Id="rId100" Type="http://schemas.openxmlformats.org/officeDocument/2006/relationships/image" Target="media/image41.png"/><Relationship Id="rId105" Type="http://schemas.microsoft.com/office/2007/relationships/hdphoto" Target="media/hdphoto14.wdp"/><Relationship Id="rId113" Type="http://schemas.openxmlformats.org/officeDocument/2006/relationships/image" Target="media/image50.png"/><Relationship Id="rId8" Type="http://schemas.openxmlformats.org/officeDocument/2006/relationships/endnotes" Target="endnotes.xml"/><Relationship Id="rId51" Type="http://schemas.openxmlformats.org/officeDocument/2006/relationships/hyperlink" Target="http://ru.wikipedia.org/wiki/%D0%9C%D0%B0%D0%BB%D0%B0%D1%8F_%D0%A1%D0%BE%D1%81%D1%8C%D0%B2%D0%B0_%28%D0%B2%D0%B5%D1%80%D1%85%D0%BD%D0%B8%D0%B9_%D0%BF%D1%80%D0%B8%D1%82%D0%BE%D0%BA_%D0%A1%D0%B5%D0%B2%D0%B5%D1%80%D0%BD%D0%BE%D0%B9_%D0%A1%D0%BE%D1%81%D1%8C%D0%B2%D1%8B%29" TargetMode="External"/><Relationship Id="rId72" Type="http://schemas.openxmlformats.org/officeDocument/2006/relationships/chart" Target="charts/chart7.xml"/><Relationship Id="rId80" Type="http://schemas.openxmlformats.org/officeDocument/2006/relationships/chart" Target="charts/chart13.xml"/><Relationship Id="rId85" Type="http://schemas.microsoft.com/office/2007/relationships/hdphoto" Target="media/hdphoto8.wdp"/><Relationship Id="rId93" Type="http://schemas.openxmlformats.org/officeDocument/2006/relationships/chart" Target="charts/chart14.xml"/><Relationship Id="rId98" Type="http://schemas.openxmlformats.org/officeDocument/2006/relationships/chart" Target="charts/chart19.xml"/><Relationship Id="rId3" Type="http://schemas.openxmlformats.org/officeDocument/2006/relationships/styles" Target="styles.xml"/><Relationship Id="rId12" Type="http://schemas.openxmlformats.org/officeDocument/2006/relationships/hyperlink" Target="http://ru.wikipedia.org/wiki/1926_%D0%B3%D0%BE%D0%B4" TargetMode="External"/><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footer" Target="footer1.xml"/><Relationship Id="rId38" Type="http://schemas.openxmlformats.org/officeDocument/2006/relationships/chart" Target="charts/chart2.xml"/><Relationship Id="rId46" Type="http://schemas.microsoft.com/office/2007/relationships/hdphoto" Target="media/hdphoto6.wdp"/><Relationship Id="rId59" Type="http://schemas.openxmlformats.org/officeDocument/2006/relationships/image" Target="media/image26.png"/><Relationship Id="rId67" Type="http://schemas.openxmlformats.org/officeDocument/2006/relationships/image" Target="media/image32.png"/><Relationship Id="rId103" Type="http://schemas.microsoft.com/office/2007/relationships/hdphoto" Target="media/hdphoto13.wdp"/><Relationship Id="rId108" Type="http://schemas.openxmlformats.org/officeDocument/2006/relationships/image" Target="media/image46.png"/><Relationship Id="rId20" Type="http://schemas.openxmlformats.org/officeDocument/2006/relationships/image" Target="media/image5.png"/><Relationship Id="rId41" Type="http://schemas.microsoft.com/office/2007/relationships/hdphoto" Target="media/hdphoto4.wdp"/><Relationship Id="rId54" Type="http://schemas.openxmlformats.org/officeDocument/2006/relationships/chart" Target="charts/chart5.xml"/><Relationship Id="rId62" Type="http://schemas.openxmlformats.org/officeDocument/2006/relationships/image" Target="media/image29.jpeg"/><Relationship Id="rId70" Type="http://schemas.openxmlformats.org/officeDocument/2006/relationships/image" Target="media/image34.png"/><Relationship Id="rId75" Type="http://schemas.openxmlformats.org/officeDocument/2006/relationships/chart" Target="charts/chart10.xml"/><Relationship Id="rId83" Type="http://schemas.openxmlformats.org/officeDocument/2006/relationships/footer" Target="footer6.xml"/><Relationship Id="rId88" Type="http://schemas.openxmlformats.org/officeDocument/2006/relationships/image" Target="media/image38.png"/><Relationship Id="rId91" Type="http://schemas.openxmlformats.org/officeDocument/2006/relationships/image" Target="media/image40.png"/><Relationship Id="rId96" Type="http://schemas.openxmlformats.org/officeDocument/2006/relationships/chart" Target="charts/chart17.xml"/><Relationship Id="rId111"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u.wikipedia.org/wiki/%D0%A1%D0%B5%D1%80%D0%BE%D0%B2_%28%D0%B3%D0%BE%D1%80%D0%BE%D0%B4%29" TargetMode="External"/><Relationship Id="rId23" Type="http://schemas.openxmlformats.org/officeDocument/2006/relationships/chart" Target="charts/chart1.xml"/><Relationship Id="rId28" Type="http://schemas.openxmlformats.org/officeDocument/2006/relationships/image" Target="media/image10.png"/><Relationship Id="rId36" Type="http://schemas.microsoft.com/office/2007/relationships/hdphoto" Target="media/hdphoto3.wdp"/><Relationship Id="rId49" Type="http://schemas.openxmlformats.org/officeDocument/2006/relationships/image" Target="media/image21.png"/><Relationship Id="rId57" Type="http://schemas.openxmlformats.org/officeDocument/2006/relationships/image" Target="media/image24.png"/><Relationship Id="rId106" Type="http://schemas.openxmlformats.org/officeDocument/2006/relationships/image" Target="media/image44.jpeg"/><Relationship Id="rId114" Type="http://schemas.openxmlformats.org/officeDocument/2006/relationships/fontTable" Target="fontTable.xml"/><Relationship Id="rId10" Type="http://schemas.openxmlformats.org/officeDocument/2006/relationships/hyperlink" Target="http://ru.wikipedia.org/wiki/1902_%D0%B3%D0%BE%D0%B4" TargetMode="External"/><Relationship Id="rId31" Type="http://schemas.openxmlformats.org/officeDocument/2006/relationships/image" Target="media/image13.jpeg"/><Relationship Id="rId44" Type="http://schemas.microsoft.com/office/2007/relationships/hdphoto" Target="media/hdphoto5.wdp"/><Relationship Id="rId52" Type="http://schemas.openxmlformats.org/officeDocument/2006/relationships/hyperlink" Target="http://ru.wikipedia.org/wiki/%D0%9E%D0%B1%D1%8C" TargetMode="External"/><Relationship Id="rId60" Type="http://schemas.openxmlformats.org/officeDocument/2006/relationships/image" Target="media/image27.png"/><Relationship Id="rId65" Type="http://schemas.openxmlformats.org/officeDocument/2006/relationships/image" Target="media/image31.png"/><Relationship Id="rId73" Type="http://schemas.openxmlformats.org/officeDocument/2006/relationships/chart" Target="charts/chart8.xml"/><Relationship Id="rId78" Type="http://schemas.openxmlformats.org/officeDocument/2006/relationships/chart" Target="charts/chart12.xml"/><Relationship Id="rId81" Type="http://schemas.openxmlformats.org/officeDocument/2006/relationships/footer" Target="footer5.xml"/><Relationship Id="rId86" Type="http://schemas.openxmlformats.org/officeDocument/2006/relationships/image" Target="media/image37.png"/><Relationship Id="rId94" Type="http://schemas.openxmlformats.org/officeDocument/2006/relationships/chart" Target="charts/chart15.xml"/><Relationship Id="rId99" Type="http://schemas.openxmlformats.org/officeDocument/2006/relationships/chart" Target="charts/chart20.xml"/><Relationship Id="rId101" Type="http://schemas.microsoft.com/office/2007/relationships/hdphoto" Target="media/hdphoto12.wdp"/><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ru.wikipedia.org/wiki/%D0%9F%D0%B5%D1%80%D0%B5%D0%BF%D0%B8%D1%81%D0%B8_%D0%BD%D0%B0%D1%81%D0%B5%D0%BB%D0%B5%D0%BD%D0%B8%D1%8F_%D0%B2_%D0%A0%D0%BE%D1%81%D1%81%D0%B8%D0%B8" TargetMode="External"/><Relationship Id="rId18" Type="http://schemas.openxmlformats.org/officeDocument/2006/relationships/image" Target="media/image3.png"/><Relationship Id="rId39" Type="http://schemas.openxmlformats.org/officeDocument/2006/relationships/chart" Target="charts/chart3.xml"/><Relationship Id="rId109" Type="http://schemas.openxmlformats.org/officeDocument/2006/relationships/image" Target="media/image47.png"/><Relationship Id="rId34" Type="http://schemas.openxmlformats.org/officeDocument/2006/relationships/footer" Target="footer2.xml"/><Relationship Id="rId50" Type="http://schemas.openxmlformats.org/officeDocument/2006/relationships/hyperlink" Target="http://ru.wikipedia.org/wiki/%D0%91%D0%BE%D0%BB%D1%8C%D1%88%D0%B0%D1%8F_%D0%A1%D0%BE%D1%81%D1%8C%D0%B2%D0%B0" TargetMode="External"/><Relationship Id="rId55" Type="http://schemas.openxmlformats.org/officeDocument/2006/relationships/image" Target="media/image22.png"/><Relationship Id="rId76" Type="http://schemas.openxmlformats.org/officeDocument/2006/relationships/footer" Target="footer3.xml"/><Relationship Id="rId97" Type="http://schemas.openxmlformats.org/officeDocument/2006/relationships/chart" Target="charts/chart18.xml"/><Relationship Id="rId104" Type="http://schemas.openxmlformats.org/officeDocument/2006/relationships/image" Target="media/image43.png"/><Relationship Id="rId7" Type="http://schemas.openxmlformats.org/officeDocument/2006/relationships/footnotes" Target="footnotes.xml"/><Relationship Id="rId71" Type="http://schemas.openxmlformats.org/officeDocument/2006/relationships/image" Target="media/image35.png"/><Relationship Id="rId92" Type="http://schemas.microsoft.com/office/2007/relationships/hdphoto" Target="media/hdphoto11.wdp"/><Relationship Id="rId2" Type="http://schemas.openxmlformats.org/officeDocument/2006/relationships/numbering" Target="numbering.xml"/><Relationship Id="rId29" Type="http://schemas.openxmlformats.org/officeDocument/2006/relationships/image" Target="media/image1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I:\&#1042;&#1089;&#1105;\2015\&#1060;&#1077;&#1074;&#1088;&#1072;&#1083;&#1100;\&#1050;&#1085;&#1080;&#1075;&#1072;2.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C:\Users\&#1040;&#1085;&#1076;&#1088;&#1077;&#1081;\Desktop\&#1048;&#1075;&#1088;&#1080;&#1084;.xlsx" TargetMode="External"/><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1" Type="http://schemas.openxmlformats.org/officeDocument/2006/relationships/oleObject" Target="file:///I:\&#1042;&#1089;&#1105;\2015\&#1060;&#1077;&#1074;&#1088;&#1072;&#1083;&#1100;\&#1050;&#1085;&#1080;&#1075;&#1072;2.xlsx" TargetMode="External"/></Relationships>
</file>

<file path=word/charts/_rels/chart13.xml.rels><?xml version="1.0" encoding="UTF-8" standalone="yes"?>
<Relationships xmlns="http://schemas.openxmlformats.org/package/2006/relationships"><Relationship Id="rId2" Type="http://schemas.openxmlformats.org/officeDocument/2006/relationships/oleObject" Target="file:///C:\Users\&#1040;&#1085;&#1076;&#1088;&#1077;&#1081;\Desktop\&#1048;&#1075;&#1088;&#1080;&#1084;.xlsx" TargetMode="External"/><Relationship Id="rId1" Type="http://schemas.openxmlformats.org/officeDocument/2006/relationships/themeOverride" Target="../theme/themeOverride2.xml"/></Relationships>
</file>

<file path=word/charts/_rels/chart14.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erohina\Desktop\&#1042;&#1072;&#1085;&#1079;&#1077;&#1090;&#1091;&#1088;\&#1042;&#1072;&#1085;&#1079;&#1077;&#1090;&#1091;&#108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42;&#1089;&#1105;\2015\&#1084;&#1072;&#1088;&#1090;\&#1044;&#1080;&#1072;&#1075;&#1088;&#1072;&#1084;&#1084;&#1099;%20&#1072;&#1082;&#1090;&#1091;&#1072;&#1083;&#1080;&#1079;&#1072;&#1094;&#1080;&#11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dLbls>
            <c:dLbl>
              <c:idx val="0"/>
              <c:tx>
                <c:rich>
                  <a:bodyPr/>
                  <a:lstStyle/>
                  <a:p>
                    <a:r>
                      <a:rPr lang="ru-RU"/>
                      <a:t>Котельные от 10 до 50 Гкал/ч, 
94%</a:t>
                    </a:r>
                  </a:p>
                </c:rich>
              </c:tx>
              <c:showLegendKey val="0"/>
              <c:showVal val="0"/>
              <c:showCatName val="1"/>
              <c:showSerName val="0"/>
              <c:showPercent val="1"/>
              <c:showBubbleSize val="0"/>
            </c:dLbl>
            <c:dLbl>
              <c:idx val="1"/>
              <c:tx>
                <c:rich>
                  <a:bodyPr/>
                  <a:lstStyle/>
                  <a:p>
                    <a:r>
                      <a:rPr lang="ru-RU"/>
                      <a:t>Котельные от 1 до 10 Гкал/ч, 
5%</a:t>
                    </a:r>
                  </a:p>
                </c:rich>
              </c:tx>
              <c:showLegendKey val="0"/>
              <c:showVal val="0"/>
              <c:showCatName val="1"/>
              <c:showSerName val="0"/>
              <c:showPercent val="1"/>
              <c:showBubbleSize val="0"/>
            </c:dLbl>
            <c:dLbl>
              <c:idx val="2"/>
              <c:layout>
                <c:manualLayout>
                  <c:x val="0.38491393263342188"/>
                  <c:y val="1.0700911380613189E-3"/>
                </c:manualLayout>
              </c:layout>
              <c:tx>
                <c:rich>
                  <a:bodyPr/>
                  <a:lstStyle/>
                  <a:p>
                    <a:r>
                      <a:rPr lang="ru-RU"/>
                      <a:t>Котельные менее 1 Гкал/ч, 
1%</a:t>
                    </a:r>
                  </a:p>
                </c:rich>
              </c:tx>
              <c:showLegendKey val="0"/>
              <c:showVal val="0"/>
              <c:showCatName val="1"/>
              <c:showSerName val="0"/>
              <c:showPercent val="1"/>
              <c:showBubbleSize val="0"/>
            </c:dLbl>
            <c:showLegendKey val="0"/>
            <c:showVal val="0"/>
            <c:showCatName val="1"/>
            <c:showSerName val="0"/>
            <c:showPercent val="1"/>
            <c:showBubbleSize val="0"/>
            <c:showLeaderLines val="1"/>
          </c:dLbls>
          <c:cat>
            <c:strRef>
              <c:f>Лист1!$A$146:$A$148</c:f>
              <c:strCache>
                <c:ptCount val="3"/>
                <c:pt idx="0">
                  <c:v>Котельные от 10 до 50 Гкал/ч, шт</c:v>
                </c:pt>
                <c:pt idx="1">
                  <c:v>Котельные от 1 до 10 Гкал/ч, шт</c:v>
                </c:pt>
                <c:pt idx="2">
                  <c:v>Котельные менее 1 Гкал/ч, шт</c:v>
                </c:pt>
              </c:strCache>
            </c:strRef>
          </c:cat>
          <c:val>
            <c:numRef>
              <c:f>Лист1!$B$146:$B$148</c:f>
              <c:numCache>
                <c:formatCode>General</c:formatCode>
                <c:ptCount val="3"/>
                <c:pt idx="0">
                  <c:v>46.934000000000005</c:v>
                </c:pt>
                <c:pt idx="1">
                  <c:v>2.65</c:v>
                </c:pt>
                <c:pt idx="2">
                  <c:v>0.25600000000000001</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2"/>
          <c:order val="0"/>
          <c:tx>
            <c:strRef>
              <c:f>Лист2!$A$3</c:f>
              <c:strCache>
                <c:ptCount val="1"/>
                <c:pt idx="0">
                  <c:v>пгт. Игрим</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Лист2!$B$3:$M$3</c:f>
              <c:numCache>
                <c:formatCode>General</c:formatCode>
                <c:ptCount val="12"/>
                <c:pt idx="0">
                  <c:v>8621</c:v>
                </c:pt>
                <c:pt idx="1">
                  <c:v>8621</c:v>
                </c:pt>
                <c:pt idx="2">
                  <c:v>8621</c:v>
                </c:pt>
                <c:pt idx="3">
                  <c:v>8621</c:v>
                </c:pt>
                <c:pt idx="4">
                  <c:v>8621</c:v>
                </c:pt>
                <c:pt idx="5">
                  <c:v>8621</c:v>
                </c:pt>
                <c:pt idx="6">
                  <c:v>8621</c:v>
                </c:pt>
                <c:pt idx="7">
                  <c:v>8621</c:v>
                </c:pt>
                <c:pt idx="8">
                  <c:v>8621</c:v>
                </c:pt>
                <c:pt idx="9">
                  <c:v>8621</c:v>
                </c:pt>
                <c:pt idx="10">
                  <c:v>8621</c:v>
                </c:pt>
                <c:pt idx="11">
                  <c:v>8621</c:v>
                </c:pt>
              </c:numCache>
            </c:numRef>
          </c:val>
        </c:ser>
        <c:ser>
          <c:idx val="3"/>
          <c:order val="1"/>
          <c:tx>
            <c:strRef>
              <c:f>Лист2!$A$4</c:f>
              <c:strCache>
                <c:ptCount val="1"/>
                <c:pt idx="0">
                  <c:v>п. Ванзетур</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Лист2!$B$4:$M$4</c:f>
              <c:numCache>
                <c:formatCode>General</c:formatCode>
                <c:ptCount val="12"/>
                <c:pt idx="0">
                  <c:v>457</c:v>
                </c:pt>
                <c:pt idx="1">
                  <c:v>457</c:v>
                </c:pt>
                <c:pt idx="2">
                  <c:v>457</c:v>
                </c:pt>
                <c:pt idx="3">
                  <c:v>457</c:v>
                </c:pt>
                <c:pt idx="4">
                  <c:v>457</c:v>
                </c:pt>
                <c:pt idx="5">
                  <c:v>457</c:v>
                </c:pt>
                <c:pt idx="6">
                  <c:v>457</c:v>
                </c:pt>
                <c:pt idx="7">
                  <c:v>457</c:v>
                </c:pt>
                <c:pt idx="8">
                  <c:v>457</c:v>
                </c:pt>
                <c:pt idx="9">
                  <c:v>457</c:v>
                </c:pt>
                <c:pt idx="10">
                  <c:v>457</c:v>
                </c:pt>
                <c:pt idx="11">
                  <c:v>457</c:v>
                </c:pt>
              </c:numCache>
            </c:numRef>
          </c:val>
        </c:ser>
        <c:ser>
          <c:idx val="4"/>
          <c:order val="2"/>
          <c:tx>
            <c:strRef>
              <c:f>Лист2!$A$5</c:f>
              <c:strCache>
                <c:ptCount val="1"/>
                <c:pt idx="0">
                  <c:v>д. Анеева</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Лист2!$B$5:$M$5</c:f>
              <c:numCache>
                <c:formatCode>General</c:formatCode>
                <c:ptCount val="12"/>
                <c:pt idx="0">
                  <c:v>174</c:v>
                </c:pt>
                <c:pt idx="1">
                  <c:v>174</c:v>
                </c:pt>
                <c:pt idx="2">
                  <c:v>174</c:v>
                </c:pt>
                <c:pt idx="3">
                  <c:v>174</c:v>
                </c:pt>
                <c:pt idx="4">
                  <c:v>174</c:v>
                </c:pt>
                <c:pt idx="5">
                  <c:v>174</c:v>
                </c:pt>
                <c:pt idx="6">
                  <c:v>174</c:v>
                </c:pt>
                <c:pt idx="7">
                  <c:v>174</c:v>
                </c:pt>
                <c:pt idx="8">
                  <c:v>174</c:v>
                </c:pt>
                <c:pt idx="9">
                  <c:v>174</c:v>
                </c:pt>
                <c:pt idx="10">
                  <c:v>174</c:v>
                </c:pt>
                <c:pt idx="11">
                  <c:v>174</c:v>
                </c:pt>
              </c:numCache>
            </c:numRef>
          </c:val>
        </c:ser>
        <c:ser>
          <c:idx val="5"/>
          <c:order val="3"/>
          <c:tx>
            <c:strRef>
              <c:f>Лист2!$A$6</c:f>
              <c:strCache>
                <c:ptCount val="1"/>
                <c:pt idx="0">
                  <c:v>Всего</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Лист2!$B$6:$M$6</c:f>
              <c:numCache>
                <c:formatCode>General</c:formatCode>
                <c:ptCount val="12"/>
                <c:pt idx="0">
                  <c:v>9252</c:v>
                </c:pt>
                <c:pt idx="1">
                  <c:v>9252</c:v>
                </c:pt>
                <c:pt idx="2">
                  <c:v>9252</c:v>
                </c:pt>
                <c:pt idx="3">
                  <c:v>9252</c:v>
                </c:pt>
                <c:pt idx="4">
                  <c:v>9252</c:v>
                </c:pt>
                <c:pt idx="5">
                  <c:v>9252</c:v>
                </c:pt>
                <c:pt idx="6">
                  <c:v>9252</c:v>
                </c:pt>
                <c:pt idx="7">
                  <c:v>9252</c:v>
                </c:pt>
                <c:pt idx="8">
                  <c:v>9252</c:v>
                </c:pt>
                <c:pt idx="9">
                  <c:v>9252</c:v>
                </c:pt>
                <c:pt idx="10">
                  <c:v>9252</c:v>
                </c:pt>
                <c:pt idx="11">
                  <c:v>9252</c:v>
                </c:pt>
              </c:numCache>
            </c:numRef>
          </c:val>
        </c:ser>
        <c:dLbls>
          <c:showLegendKey val="0"/>
          <c:showVal val="0"/>
          <c:showCatName val="0"/>
          <c:showSerName val="0"/>
          <c:showPercent val="0"/>
          <c:showBubbleSize val="0"/>
        </c:dLbls>
        <c:gapWidth val="150"/>
        <c:shape val="box"/>
        <c:axId val="254892672"/>
        <c:axId val="254898560"/>
        <c:axId val="0"/>
      </c:bar3DChart>
      <c:catAx>
        <c:axId val="254892672"/>
        <c:scaling>
          <c:orientation val="minMax"/>
        </c:scaling>
        <c:delete val="0"/>
        <c:axPos val="b"/>
        <c:numFmt formatCode="General" sourceLinked="1"/>
        <c:majorTickMark val="out"/>
        <c:minorTickMark val="none"/>
        <c:tickLblPos val="nextTo"/>
        <c:crossAx val="254898560"/>
        <c:crosses val="autoZero"/>
        <c:auto val="1"/>
        <c:lblAlgn val="ctr"/>
        <c:lblOffset val="100"/>
        <c:noMultiLvlLbl val="0"/>
      </c:catAx>
      <c:valAx>
        <c:axId val="254898560"/>
        <c:scaling>
          <c:orientation val="minMax"/>
        </c:scaling>
        <c:delete val="0"/>
        <c:axPos val="l"/>
        <c:majorGridlines/>
        <c:numFmt formatCode="General" sourceLinked="1"/>
        <c:majorTickMark val="out"/>
        <c:minorTickMark val="none"/>
        <c:tickLblPos val="nextTo"/>
        <c:crossAx val="254892672"/>
        <c:crosses val="autoZero"/>
        <c:crossBetween val="between"/>
      </c:valAx>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cat>
            <c:strRef>
              <c:f>Лист1!$A$41:$A$42</c:f>
              <c:strCache>
                <c:ptCount val="2"/>
                <c:pt idx="0">
                  <c:v>жилые</c:v>
                </c:pt>
                <c:pt idx="1">
                  <c:v>общественные</c:v>
                </c:pt>
              </c:strCache>
            </c:strRef>
          </c:cat>
          <c:val>
            <c:numRef>
              <c:f>Лист1!$B$41:$B$42</c:f>
              <c:numCache>
                <c:formatCode>General</c:formatCode>
                <c:ptCount val="2"/>
                <c:pt idx="0">
                  <c:v>12.194000000000001</c:v>
                </c:pt>
                <c:pt idx="1">
                  <c:v>21.381999999999987</c:v>
                </c:pt>
              </c:numCache>
            </c:numRef>
          </c:val>
        </c:ser>
        <c:dLbls>
          <c:showLegendKey val="0"/>
          <c:showVal val="0"/>
          <c:showCatName val="1"/>
          <c:showSerName val="0"/>
          <c:showPercent val="1"/>
          <c:showBubbleSize val="0"/>
          <c:showLeaderLines val="0"/>
        </c:dLbls>
        <c:firstSliceAng val="0"/>
        <c:holeSize val="50"/>
      </c:doughnutChart>
    </c:plotArea>
    <c:plotVisOnly val="1"/>
    <c:dispBlanksAs val="zero"/>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cat>
            <c:numRef>
              <c:f>Лист3!$A$4:$B$15</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Лист3!$C$4:$C$15</c:f>
            </c:numRef>
          </c:val>
        </c:ser>
        <c:ser>
          <c:idx val="1"/>
          <c:order val="1"/>
          <c:tx>
            <c:v>Жилые, тыс. м2</c:v>
          </c:tx>
          <c:invertIfNegative val="0"/>
          <c:cat>
            <c:numRef>
              <c:f>Лист3!$A$4:$B$15</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Лист3!$D$4:$D$15</c:f>
              <c:numCache>
                <c:formatCode>General</c:formatCode>
                <c:ptCount val="12"/>
                <c:pt idx="0">
                  <c:v>2.0070000000000001</c:v>
                </c:pt>
                <c:pt idx="1">
                  <c:v>3.0419999999999998</c:v>
                </c:pt>
                <c:pt idx="2">
                  <c:v>3.0419999999999998</c:v>
                </c:pt>
                <c:pt idx="3">
                  <c:v>1.577</c:v>
                </c:pt>
                <c:pt idx="4">
                  <c:v>2.9179999999999997</c:v>
                </c:pt>
                <c:pt idx="6">
                  <c:v>2.65</c:v>
                </c:pt>
              </c:numCache>
            </c:numRef>
          </c:val>
        </c:ser>
        <c:ser>
          <c:idx val="2"/>
          <c:order val="2"/>
          <c:tx>
            <c:v>Общественные, тыс. м2</c:v>
          </c:tx>
          <c:invertIfNegative val="0"/>
          <c:cat>
            <c:numRef>
              <c:f>Лист3!$A$4:$B$15</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Лист3!$E$4:$E$15</c:f>
              <c:numCache>
                <c:formatCode>General</c:formatCode>
                <c:ptCount val="12"/>
                <c:pt idx="0">
                  <c:v>5.5609999999999955</c:v>
                </c:pt>
                <c:pt idx="1">
                  <c:v>1.635</c:v>
                </c:pt>
                <c:pt idx="2">
                  <c:v>1.635</c:v>
                </c:pt>
                <c:pt idx="3">
                  <c:v>5.9059999999999997</c:v>
                </c:pt>
                <c:pt idx="5">
                  <c:v>8.2800000000000011</c:v>
                </c:pt>
              </c:numCache>
            </c:numRef>
          </c:val>
        </c:ser>
        <c:dLbls>
          <c:showLegendKey val="0"/>
          <c:showVal val="0"/>
          <c:showCatName val="0"/>
          <c:showSerName val="0"/>
          <c:showPercent val="0"/>
          <c:showBubbleSize val="0"/>
        </c:dLbls>
        <c:gapWidth val="150"/>
        <c:shape val="box"/>
        <c:axId val="254942592"/>
        <c:axId val="254944384"/>
        <c:axId val="0"/>
      </c:bar3DChart>
      <c:catAx>
        <c:axId val="254942592"/>
        <c:scaling>
          <c:orientation val="minMax"/>
        </c:scaling>
        <c:delete val="0"/>
        <c:axPos val="b"/>
        <c:numFmt formatCode="General" sourceLinked="1"/>
        <c:majorTickMark val="out"/>
        <c:minorTickMark val="none"/>
        <c:tickLblPos val="nextTo"/>
        <c:crossAx val="254944384"/>
        <c:crosses val="autoZero"/>
        <c:auto val="1"/>
        <c:lblAlgn val="ctr"/>
        <c:lblOffset val="100"/>
        <c:noMultiLvlLbl val="0"/>
      </c:catAx>
      <c:valAx>
        <c:axId val="254944384"/>
        <c:scaling>
          <c:orientation val="minMax"/>
        </c:scaling>
        <c:delete val="0"/>
        <c:axPos val="l"/>
        <c:majorGridlines/>
        <c:numFmt formatCode="General" sourceLinked="1"/>
        <c:majorTickMark val="out"/>
        <c:minorTickMark val="none"/>
        <c:tickLblPos val="nextTo"/>
        <c:crossAx val="254942592"/>
        <c:crosses val="autoZero"/>
        <c:crossBetween val="between"/>
      </c:valAx>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cat>
            <c:strRef>
              <c:f>Лист1!$A$84:$A$85</c:f>
              <c:strCache>
                <c:ptCount val="2"/>
                <c:pt idx="0">
                  <c:v>Жилые многоквартирные дома</c:v>
                </c:pt>
                <c:pt idx="1">
                  <c:v>Общественно-деловая застройка</c:v>
                </c:pt>
              </c:strCache>
            </c:strRef>
          </c:cat>
          <c:val>
            <c:numRef>
              <c:f>Лист1!$B$84:$B$85</c:f>
              <c:numCache>
                <c:formatCode>General</c:formatCode>
                <c:ptCount val="2"/>
                <c:pt idx="0">
                  <c:v>1635</c:v>
                </c:pt>
                <c:pt idx="1">
                  <c:v>3479</c:v>
                </c:pt>
              </c:numCache>
            </c:numRef>
          </c:val>
        </c:ser>
        <c:dLbls>
          <c:showLegendKey val="0"/>
          <c:showVal val="0"/>
          <c:showCatName val="1"/>
          <c:showSerName val="0"/>
          <c:showPercent val="1"/>
          <c:showBubbleSize val="0"/>
          <c:showLeaderLines val="0"/>
        </c:dLbls>
        <c:firstSliceAng val="0"/>
        <c:holeSize val="50"/>
      </c:doughnutChart>
    </c:plotArea>
    <c:plotVisOnly val="1"/>
    <c:dispBlanksAs val="zero"/>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Лист4!$A$3</c:f>
              <c:strCache>
                <c:ptCount val="1"/>
                <c:pt idx="0">
                  <c:v>Годовой расход условного топлива, т.у.т.</c:v>
                </c:pt>
              </c:strCache>
            </c:strRef>
          </c:tx>
          <c:invertIfNegative val="0"/>
          <c:cat>
            <c:numRef>
              <c:f>Лист4!$B$2:$F$2</c:f>
              <c:numCache>
                <c:formatCode>General</c:formatCode>
                <c:ptCount val="5"/>
                <c:pt idx="0">
                  <c:v>2015</c:v>
                </c:pt>
                <c:pt idx="1">
                  <c:v>2016</c:v>
                </c:pt>
                <c:pt idx="2">
                  <c:v>2017</c:v>
                </c:pt>
                <c:pt idx="3">
                  <c:v>2018</c:v>
                </c:pt>
                <c:pt idx="4">
                  <c:v>2019</c:v>
                </c:pt>
              </c:numCache>
            </c:numRef>
          </c:cat>
          <c:val>
            <c:numRef>
              <c:f>Лист4!$B$3:$F$3</c:f>
              <c:numCache>
                <c:formatCode>General</c:formatCode>
                <c:ptCount val="5"/>
                <c:pt idx="0">
                  <c:v>7536.74</c:v>
                </c:pt>
                <c:pt idx="1">
                  <c:v>8777.52</c:v>
                </c:pt>
                <c:pt idx="2">
                  <c:v>9477.07</c:v>
                </c:pt>
                <c:pt idx="3">
                  <c:v>9259.84</c:v>
                </c:pt>
                <c:pt idx="4">
                  <c:v>9175.16</c:v>
                </c:pt>
              </c:numCache>
            </c:numRef>
          </c:val>
        </c:ser>
        <c:dLbls>
          <c:showLegendKey val="0"/>
          <c:showVal val="0"/>
          <c:showCatName val="0"/>
          <c:showSerName val="0"/>
          <c:showPercent val="0"/>
          <c:showBubbleSize val="0"/>
        </c:dLbls>
        <c:gapWidth val="150"/>
        <c:axId val="254978304"/>
        <c:axId val="256446464"/>
      </c:barChart>
      <c:catAx>
        <c:axId val="254978304"/>
        <c:scaling>
          <c:orientation val="minMax"/>
        </c:scaling>
        <c:delete val="0"/>
        <c:axPos val="b"/>
        <c:numFmt formatCode="General" sourceLinked="1"/>
        <c:majorTickMark val="out"/>
        <c:minorTickMark val="none"/>
        <c:tickLblPos val="nextTo"/>
        <c:crossAx val="256446464"/>
        <c:crosses val="autoZero"/>
        <c:auto val="1"/>
        <c:lblAlgn val="ctr"/>
        <c:lblOffset val="100"/>
        <c:noMultiLvlLbl val="0"/>
      </c:catAx>
      <c:valAx>
        <c:axId val="256446464"/>
        <c:scaling>
          <c:orientation val="minMax"/>
        </c:scaling>
        <c:delete val="0"/>
        <c:axPos val="l"/>
        <c:majorGridlines/>
        <c:numFmt formatCode="General" sourceLinked="1"/>
        <c:majorTickMark val="out"/>
        <c:minorTickMark val="none"/>
        <c:tickLblPos val="nextTo"/>
        <c:crossAx val="254978304"/>
        <c:crosses val="autoZero"/>
        <c:crossBetween val="between"/>
      </c:valAx>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ru-RU"/>
              <a:t>Годовой расход условного топлива, т.у.т./год</a:t>
            </a:r>
          </a:p>
        </c:rich>
      </c:tx>
      <c:overlay val="0"/>
    </c:title>
    <c:autoTitleDeleted val="0"/>
    <c:plotArea>
      <c:layout>
        <c:manualLayout>
          <c:layoutTarget val="inner"/>
          <c:xMode val="edge"/>
          <c:yMode val="edge"/>
          <c:x val="0.13317292830180463"/>
          <c:y val="0.33408912203081836"/>
          <c:w val="0.5844385635915873"/>
          <c:h val="0.46295751973979632"/>
        </c:manualLayout>
      </c:layout>
      <c:barChart>
        <c:barDir val="col"/>
        <c:grouping val="clustered"/>
        <c:varyColors val="0"/>
        <c:ser>
          <c:idx val="0"/>
          <c:order val="0"/>
          <c:tx>
            <c:strRef>
              <c:f>Лист4!$N$3</c:f>
              <c:strCache>
                <c:ptCount val="1"/>
                <c:pt idx="0">
                  <c:v>Годовой расход условного топлива, т.у.т.</c:v>
                </c:pt>
              </c:strCache>
            </c:strRef>
          </c:tx>
          <c:invertIfNegative val="0"/>
          <c:cat>
            <c:strRef>
              <c:f>Лист4!$O$2:$P$2</c:f>
              <c:strCache>
                <c:ptCount val="2"/>
                <c:pt idx="0">
                  <c:v>2020-2023</c:v>
                </c:pt>
                <c:pt idx="1">
                  <c:v>2024-2026</c:v>
                </c:pt>
              </c:strCache>
            </c:strRef>
          </c:cat>
          <c:val>
            <c:numRef>
              <c:f>Лист4!$O$3:$P$3</c:f>
              <c:numCache>
                <c:formatCode>General</c:formatCode>
                <c:ptCount val="2"/>
                <c:pt idx="0">
                  <c:v>8836.43</c:v>
                </c:pt>
                <c:pt idx="1">
                  <c:v>8759.11</c:v>
                </c:pt>
              </c:numCache>
            </c:numRef>
          </c:val>
        </c:ser>
        <c:dLbls>
          <c:showLegendKey val="0"/>
          <c:showVal val="0"/>
          <c:showCatName val="0"/>
          <c:showSerName val="0"/>
          <c:showPercent val="0"/>
          <c:showBubbleSize val="0"/>
        </c:dLbls>
        <c:gapWidth val="150"/>
        <c:axId val="256458752"/>
        <c:axId val="256460288"/>
      </c:barChart>
      <c:catAx>
        <c:axId val="256458752"/>
        <c:scaling>
          <c:orientation val="minMax"/>
        </c:scaling>
        <c:delete val="0"/>
        <c:axPos val="b"/>
        <c:numFmt formatCode="General" sourceLinked="1"/>
        <c:majorTickMark val="out"/>
        <c:minorTickMark val="none"/>
        <c:tickLblPos val="nextTo"/>
        <c:crossAx val="256460288"/>
        <c:crosses val="autoZero"/>
        <c:auto val="1"/>
        <c:lblAlgn val="ctr"/>
        <c:lblOffset val="100"/>
        <c:noMultiLvlLbl val="0"/>
      </c:catAx>
      <c:valAx>
        <c:axId val="256460288"/>
        <c:scaling>
          <c:orientation val="minMax"/>
        </c:scaling>
        <c:delete val="0"/>
        <c:axPos val="l"/>
        <c:majorGridlines/>
        <c:numFmt formatCode="General" sourceLinked="1"/>
        <c:majorTickMark val="out"/>
        <c:minorTickMark val="none"/>
        <c:tickLblPos val="nextTo"/>
        <c:crossAx val="256458752"/>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Годовой расход условного топлива, т.у.т./год</a:t>
            </a:r>
          </a:p>
        </c:rich>
      </c:tx>
      <c:overlay val="0"/>
    </c:title>
    <c:autoTitleDeleted val="0"/>
    <c:plotArea>
      <c:layout/>
      <c:barChart>
        <c:barDir val="col"/>
        <c:grouping val="clustered"/>
        <c:varyColors val="0"/>
        <c:ser>
          <c:idx val="0"/>
          <c:order val="0"/>
          <c:tx>
            <c:strRef>
              <c:f>Лист5!$A$3</c:f>
              <c:strCache>
                <c:ptCount val="1"/>
                <c:pt idx="0">
                  <c:v>Годовой расход условного топлива, т.у.т.</c:v>
                </c:pt>
              </c:strCache>
            </c:strRef>
          </c:tx>
          <c:invertIfNegative val="0"/>
          <c:cat>
            <c:numRef>
              <c:f>Лист5!$B$2:$F$2</c:f>
              <c:numCache>
                <c:formatCode>General</c:formatCode>
                <c:ptCount val="5"/>
                <c:pt idx="0">
                  <c:v>2015</c:v>
                </c:pt>
                <c:pt idx="1">
                  <c:v>2016</c:v>
                </c:pt>
                <c:pt idx="2">
                  <c:v>2017</c:v>
                </c:pt>
                <c:pt idx="3">
                  <c:v>2018</c:v>
                </c:pt>
                <c:pt idx="4">
                  <c:v>2019</c:v>
                </c:pt>
              </c:numCache>
            </c:numRef>
          </c:cat>
          <c:val>
            <c:numRef>
              <c:f>Лист5!$B$3:$F$3</c:f>
              <c:numCache>
                <c:formatCode>General</c:formatCode>
                <c:ptCount val="5"/>
                <c:pt idx="0">
                  <c:v>5069.0600000000004</c:v>
                </c:pt>
                <c:pt idx="1">
                  <c:v>7755.39</c:v>
                </c:pt>
                <c:pt idx="2">
                  <c:v>7644.99</c:v>
                </c:pt>
                <c:pt idx="3">
                  <c:v>7470.1900000000014</c:v>
                </c:pt>
                <c:pt idx="4">
                  <c:v>7396.6</c:v>
                </c:pt>
              </c:numCache>
            </c:numRef>
          </c:val>
        </c:ser>
        <c:dLbls>
          <c:showLegendKey val="0"/>
          <c:showVal val="0"/>
          <c:showCatName val="0"/>
          <c:showSerName val="0"/>
          <c:showPercent val="0"/>
          <c:showBubbleSize val="0"/>
        </c:dLbls>
        <c:gapWidth val="150"/>
        <c:axId val="256484864"/>
        <c:axId val="256486400"/>
      </c:barChart>
      <c:catAx>
        <c:axId val="256484864"/>
        <c:scaling>
          <c:orientation val="minMax"/>
        </c:scaling>
        <c:delete val="0"/>
        <c:axPos val="b"/>
        <c:numFmt formatCode="General" sourceLinked="1"/>
        <c:majorTickMark val="out"/>
        <c:minorTickMark val="none"/>
        <c:tickLblPos val="nextTo"/>
        <c:crossAx val="256486400"/>
        <c:crosses val="autoZero"/>
        <c:auto val="1"/>
        <c:lblAlgn val="ctr"/>
        <c:lblOffset val="100"/>
        <c:noMultiLvlLbl val="0"/>
      </c:catAx>
      <c:valAx>
        <c:axId val="256486400"/>
        <c:scaling>
          <c:orientation val="minMax"/>
        </c:scaling>
        <c:delete val="0"/>
        <c:axPos val="l"/>
        <c:majorGridlines/>
        <c:numFmt formatCode="General" sourceLinked="1"/>
        <c:majorTickMark val="out"/>
        <c:minorTickMark val="none"/>
        <c:tickLblPos val="nextTo"/>
        <c:crossAx val="256484864"/>
        <c:crosses val="autoZero"/>
        <c:crossBetween val="between"/>
      </c:valAx>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Годовой расход условного топлива, т.у.т./год</a:t>
            </a:r>
          </a:p>
        </c:rich>
      </c:tx>
      <c:overlay val="0"/>
    </c:title>
    <c:autoTitleDeleted val="0"/>
    <c:plotArea>
      <c:layout/>
      <c:barChart>
        <c:barDir val="col"/>
        <c:grouping val="clustered"/>
        <c:varyColors val="0"/>
        <c:ser>
          <c:idx val="0"/>
          <c:order val="0"/>
          <c:tx>
            <c:strRef>
              <c:f>Лист5!$L$6</c:f>
              <c:strCache>
                <c:ptCount val="1"/>
                <c:pt idx="0">
                  <c:v>Годовой расход условного топлива, т.у.т.</c:v>
                </c:pt>
              </c:strCache>
            </c:strRef>
          </c:tx>
          <c:invertIfNegative val="0"/>
          <c:cat>
            <c:strRef>
              <c:f>Лист5!$M$5:$N$5</c:f>
              <c:strCache>
                <c:ptCount val="2"/>
                <c:pt idx="0">
                  <c:v>2020-2023</c:v>
                </c:pt>
                <c:pt idx="1">
                  <c:v>2024-2026</c:v>
                </c:pt>
              </c:strCache>
            </c:strRef>
          </c:cat>
          <c:val>
            <c:numRef>
              <c:f>Лист5!$M$6:$N$6</c:f>
              <c:numCache>
                <c:formatCode>General</c:formatCode>
                <c:ptCount val="2"/>
                <c:pt idx="0">
                  <c:v>5227.7300000000005</c:v>
                </c:pt>
                <c:pt idx="1">
                  <c:v>5180.4800000000005</c:v>
                </c:pt>
              </c:numCache>
            </c:numRef>
          </c:val>
        </c:ser>
        <c:dLbls>
          <c:showLegendKey val="0"/>
          <c:showVal val="0"/>
          <c:showCatName val="0"/>
          <c:showSerName val="0"/>
          <c:showPercent val="0"/>
          <c:showBubbleSize val="0"/>
        </c:dLbls>
        <c:gapWidth val="150"/>
        <c:axId val="256506880"/>
        <c:axId val="256787200"/>
      </c:barChart>
      <c:catAx>
        <c:axId val="256506880"/>
        <c:scaling>
          <c:orientation val="minMax"/>
        </c:scaling>
        <c:delete val="0"/>
        <c:axPos val="b"/>
        <c:majorTickMark val="out"/>
        <c:minorTickMark val="none"/>
        <c:tickLblPos val="nextTo"/>
        <c:crossAx val="256787200"/>
        <c:crosses val="autoZero"/>
        <c:auto val="1"/>
        <c:lblAlgn val="ctr"/>
        <c:lblOffset val="100"/>
        <c:noMultiLvlLbl val="0"/>
      </c:catAx>
      <c:valAx>
        <c:axId val="256787200"/>
        <c:scaling>
          <c:orientation val="minMax"/>
        </c:scaling>
        <c:delete val="0"/>
        <c:axPos val="l"/>
        <c:majorGridlines/>
        <c:numFmt formatCode="General" sourceLinked="1"/>
        <c:majorTickMark val="out"/>
        <c:minorTickMark val="none"/>
        <c:tickLblPos val="nextTo"/>
        <c:crossAx val="256506880"/>
        <c:crosses val="autoZero"/>
        <c:crossBetween val="between"/>
      </c:valAx>
    </c:plotArea>
    <c:legend>
      <c:legendPos val="r"/>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Лист6!$A$3</c:f>
              <c:strCache>
                <c:ptCount val="1"/>
                <c:pt idx="0">
                  <c:v>Годовой расход условного топлива, т.у.т.</c:v>
                </c:pt>
              </c:strCache>
            </c:strRef>
          </c:tx>
          <c:invertIfNegative val="0"/>
          <c:cat>
            <c:strRef>
              <c:f>Лист6!$B$2:$H$2</c:f>
              <c:strCache>
                <c:ptCount val="7"/>
                <c:pt idx="0">
                  <c:v>2015</c:v>
                </c:pt>
                <c:pt idx="1">
                  <c:v>2016</c:v>
                </c:pt>
                <c:pt idx="2">
                  <c:v>2017</c:v>
                </c:pt>
                <c:pt idx="3">
                  <c:v>2018</c:v>
                </c:pt>
                <c:pt idx="4">
                  <c:v>2019</c:v>
                </c:pt>
                <c:pt idx="5">
                  <c:v>2020-2023</c:v>
                </c:pt>
                <c:pt idx="6">
                  <c:v>2024-2026</c:v>
                </c:pt>
              </c:strCache>
            </c:strRef>
          </c:cat>
          <c:val>
            <c:numRef>
              <c:f>Лист6!$B$3:$H$3</c:f>
              <c:numCache>
                <c:formatCode>General</c:formatCode>
                <c:ptCount val="7"/>
                <c:pt idx="0">
                  <c:v>3416.7599999999998</c:v>
                </c:pt>
                <c:pt idx="1">
                  <c:v>3152.16</c:v>
                </c:pt>
                <c:pt idx="2">
                  <c:v>3108.29</c:v>
                </c:pt>
                <c:pt idx="3">
                  <c:v>3037.42</c:v>
                </c:pt>
                <c:pt idx="4">
                  <c:v>3010.42</c:v>
                </c:pt>
                <c:pt idx="5">
                  <c:v>2899.04</c:v>
                </c:pt>
                <c:pt idx="6">
                  <c:v>2872.05</c:v>
                </c:pt>
              </c:numCache>
            </c:numRef>
          </c:val>
        </c:ser>
        <c:dLbls>
          <c:showLegendKey val="0"/>
          <c:showVal val="0"/>
          <c:showCatName val="0"/>
          <c:showSerName val="0"/>
          <c:showPercent val="0"/>
          <c:showBubbleSize val="0"/>
        </c:dLbls>
        <c:gapWidth val="150"/>
        <c:axId val="256819968"/>
        <c:axId val="256821504"/>
      </c:barChart>
      <c:catAx>
        <c:axId val="256819968"/>
        <c:scaling>
          <c:orientation val="minMax"/>
        </c:scaling>
        <c:delete val="0"/>
        <c:axPos val="b"/>
        <c:majorTickMark val="out"/>
        <c:minorTickMark val="none"/>
        <c:tickLblPos val="nextTo"/>
        <c:crossAx val="256821504"/>
        <c:crosses val="autoZero"/>
        <c:auto val="1"/>
        <c:lblAlgn val="ctr"/>
        <c:lblOffset val="100"/>
        <c:noMultiLvlLbl val="0"/>
      </c:catAx>
      <c:valAx>
        <c:axId val="256821504"/>
        <c:scaling>
          <c:orientation val="minMax"/>
        </c:scaling>
        <c:delete val="0"/>
        <c:axPos val="l"/>
        <c:majorGridlines/>
        <c:numFmt formatCode="General" sourceLinked="1"/>
        <c:majorTickMark val="out"/>
        <c:minorTickMark val="none"/>
        <c:tickLblPos val="nextTo"/>
        <c:crossAx val="256819968"/>
        <c:crosses val="autoZero"/>
        <c:crossBetween val="between"/>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Лист6!$K$3</c:f>
              <c:strCache>
                <c:ptCount val="1"/>
                <c:pt idx="0">
                  <c:v>Годовой расход условного топлива, т.у.т.</c:v>
                </c:pt>
              </c:strCache>
            </c:strRef>
          </c:tx>
          <c:invertIfNegative val="0"/>
          <c:cat>
            <c:strRef>
              <c:f>Лист6!$L$2:$R$2</c:f>
              <c:strCache>
                <c:ptCount val="7"/>
                <c:pt idx="0">
                  <c:v>2015</c:v>
                </c:pt>
                <c:pt idx="1">
                  <c:v>2016</c:v>
                </c:pt>
                <c:pt idx="2">
                  <c:v>2017</c:v>
                </c:pt>
                <c:pt idx="3">
                  <c:v>2018</c:v>
                </c:pt>
                <c:pt idx="4">
                  <c:v>2019</c:v>
                </c:pt>
                <c:pt idx="5">
                  <c:v>2020-2023</c:v>
                </c:pt>
                <c:pt idx="6">
                  <c:v>2024-2026</c:v>
                </c:pt>
              </c:strCache>
            </c:strRef>
          </c:cat>
          <c:val>
            <c:numRef>
              <c:f>Лист6!$L$3:$R$3</c:f>
              <c:numCache>
                <c:formatCode>General</c:formatCode>
                <c:ptCount val="7"/>
                <c:pt idx="0">
                  <c:v>86.4</c:v>
                </c:pt>
                <c:pt idx="1">
                  <c:v>86.4</c:v>
                </c:pt>
                <c:pt idx="2">
                  <c:v>86.4</c:v>
                </c:pt>
                <c:pt idx="3">
                  <c:v>86.4</c:v>
                </c:pt>
                <c:pt idx="4">
                  <c:v>86.4</c:v>
                </c:pt>
                <c:pt idx="5">
                  <c:v>86.4</c:v>
                </c:pt>
                <c:pt idx="6">
                  <c:v>86.4</c:v>
                </c:pt>
              </c:numCache>
            </c:numRef>
          </c:val>
        </c:ser>
        <c:dLbls>
          <c:showLegendKey val="0"/>
          <c:showVal val="0"/>
          <c:showCatName val="0"/>
          <c:showSerName val="0"/>
          <c:showPercent val="0"/>
          <c:showBubbleSize val="0"/>
        </c:dLbls>
        <c:gapWidth val="150"/>
        <c:axId val="256784640"/>
        <c:axId val="256831488"/>
      </c:barChart>
      <c:catAx>
        <c:axId val="256784640"/>
        <c:scaling>
          <c:orientation val="minMax"/>
        </c:scaling>
        <c:delete val="0"/>
        <c:axPos val="b"/>
        <c:majorTickMark val="out"/>
        <c:minorTickMark val="none"/>
        <c:tickLblPos val="nextTo"/>
        <c:crossAx val="256831488"/>
        <c:crosses val="autoZero"/>
        <c:auto val="1"/>
        <c:lblAlgn val="ctr"/>
        <c:lblOffset val="100"/>
        <c:noMultiLvlLbl val="0"/>
      </c:catAx>
      <c:valAx>
        <c:axId val="256831488"/>
        <c:scaling>
          <c:orientation val="minMax"/>
        </c:scaling>
        <c:delete val="0"/>
        <c:axPos val="l"/>
        <c:majorGridlines/>
        <c:numFmt formatCode="General" sourceLinked="1"/>
        <c:majorTickMark val="out"/>
        <c:minorTickMark val="none"/>
        <c:tickLblPos val="nextTo"/>
        <c:crossAx val="256784640"/>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Лист1!$M$123</c:f>
              <c:strCache>
                <c:ptCount val="1"/>
                <c:pt idx="0">
                  <c:v>газ</c:v>
                </c:pt>
              </c:strCache>
            </c:strRef>
          </c:tx>
          <c:invertIfNegative val="0"/>
          <c:cat>
            <c:strRef>
              <c:f>Лист1!$N$122:$Q$122</c:f>
              <c:strCache>
                <c:ptCount val="4"/>
                <c:pt idx="0">
                  <c:v>более 20Гкал/ч</c:v>
                </c:pt>
                <c:pt idx="1">
                  <c:v>от 10-20 Гкал/ч</c:v>
                </c:pt>
                <c:pt idx="2">
                  <c:v>от5 до 10 Гкал/ч</c:v>
                </c:pt>
                <c:pt idx="3">
                  <c:v>менее 5 Гкал/ч</c:v>
                </c:pt>
              </c:strCache>
            </c:strRef>
          </c:cat>
          <c:val>
            <c:numRef>
              <c:f>Лист1!$N$123:$Q$123</c:f>
              <c:numCache>
                <c:formatCode>General</c:formatCode>
                <c:ptCount val="4"/>
                <c:pt idx="0">
                  <c:v>2</c:v>
                </c:pt>
                <c:pt idx="1">
                  <c:v>2</c:v>
                </c:pt>
                <c:pt idx="2">
                  <c:v>1</c:v>
                </c:pt>
                <c:pt idx="3">
                  <c:v>0</c:v>
                </c:pt>
              </c:numCache>
            </c:numRef>
          </c:val>
        </c:ser>
        <c:ser>
          <c:idx val="1"/>
          <c:order val="1"/>
          <c:tx>
            <c:strRef>
              <c:f>Лист1!$M$124</c:f>
              <c:strCache>
                <c:ptCount val="1"/>
                <c:pt idx="0">
                  <c:v>уголь</c:v>
                </c:pt>
              </c:strCache>
            </c:strRef>
          </c:tx>
          <c:invertIfNegative val="0"/>
          <c:cat>
            <c:strRef>
              <c:f>Лист1!$N$122:$Q$122</c:f>
              <c:strCache>
                <c:ptCount val="4"/>
                <c:pt idx="0">
                  <c:v>более 20Гкал/ч</c:v>
                </c:pt>
                <c:pt idx="1">
                  <c:v>от 10-20 Гкал/ч</c:v>
                </c:pt>
                <c:pt idx="2">
                  <c:v>от5 до 10 Гкал/ч</c:v>
                </c:pt>
                <c:pt idx="3">
                  <c:v>менее 5 Гкал/ч</c:v>
                </c:pt>
              </c:strCache>
            </c:strRef>
          </c:cat>
          <c:val>
            <c:numRef>
              <c:f>Лист1!$N$124:$Q$124</c:f>
              <c:numCache>
                <c:formatCode>General</c:formatCode>
                <c:ptCount val="4"/>
                <c:pt idx="0">
                  <c:v>0</c:v>
                </c:pt>
                <c:pt idx="1">
                  <c:v>0</c:v>
                </c:pt>
                <c:pt idx="2">
                  <c:v>0</c:v>
                </c:pt>
                <c:pt idx="3">
                  <c:v>1</c:v>
                </c:pt>
              </c:numCache>
            </c:numRef>
          </c:val>
        </c:ser>
        <c:dLbls>
          <c:showLegendKey val="0"/>
          <c:showVal val="0"/>
          <c:showCatName val="0"/>
          <c:showSerName val="0"/>
          <c:showPercent val="0"/>
          <c:showBubbleSize val="0"/>
        </c:dLbls>
        <c:gapWidth val="150"/>
        <c:shape val="box"/>
        <c:axId val="254671872"/>
        <c:axId val="254685952"/>
        <c:axId val="254657856"/>
      </c:bar3DChart>
      <c:catAx>
        <c:axId val="254671872"/>
        <c:scaling>
          <c:orientation val="minMax"/>
        </c:scaling>
        <c:delete val="0"/>
        <c:axPos val="b"/>
        <c:majorTickMark val="out"/>
        <c:minorTickMark val="none"/>
        <c:tickLblPos val="nextTo"/>
        <c:crossAx val="254685952"/>
        <c:crosses val="autoZero"/>
        <c:auto val="1"/>
        <c:lblAlgn val="ctr"/>
        <c:lblOffset val="100"/>
        <c:noMultiLvlLbl val="0"/>
      </c:catAx>
      <c:valAx>
        <c:axId val="254685952"/>
        <c:scaling>
          <c:orientation val="minMax"/>
        </c:scaling>
        <c:delete val="0"/>
        <c:axPos val="l"/>
        <c:majorGridlines/>
        <c:title>
          <c:tx>
            <c:rich>
              <a:bodyPr rot="-5400000" vert="horz"/>
              <a:lstStyle/>
              <a:p>
                <a:pPr>
                  <a:defRPr/>
                </a:pPr>
                <a:r>
                  <a:rPr lang="ru-RU"/>
                  <a:t>шт</a:t>
                </a:r>
              </a:p>
            </c:rich>
          </c:tx>
          <c:overlay val="0"/>
        </c:title>
        <c:numFmt formatCode="General" sourceLinked="1"/>
        <c:majorTickMark val="out"/>
        <c:minorTickMark val="none"/>
        <c:tickLblPos val="nextTo"/>
        <c:crossAx val="254671872"/>
        <c:crosses val="autoZero"/>
        <c:crossBetween val="between"/>
      </c:valAx>
      <c:serAx>
        <c:axId val="254657856"/>
        <c:scaling>
          <c:orientation val="minMax"/>
        </c:scaling>
        <c:delete val="0"/>
        <c:axPos val="b"/>
        <c:majorTickMark val="out"/>
        <c:minorTickMark val="none"/>
        <c:tickLblPos val="nextTo"/>
        <c:crossAx val="254685952"/>
        <c:crosses val="autoZero"/>
      </c:serAx>
    </c:plotArea>
    <c:legend>
      <c:legendPos val="r"/>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Лист6!$A$23</c:f>
              <c:strCache>
                <c:ptCount val="1"/>
                <c:pt idx="0">
                  <c:v>Годовой расход условного топлива, т.у.т.</c:v>
                </c:pt>
              </c:strCache>
            </c:strRef>
          </c:tx>
          <c:invertIfNegative val="0"/>
          <c:cat>
            <c:strRef>
              <c:f>Лист6!$B$22:$H$22</c:f>
              <c:strCache>
                <c:ptCount val="7"/>
                <c:pt idx="0">
                  <c:v>2015</c:v>
                </c:pt>
                <c:pt idx="1">
                  <c:v>2016</c:v>
                </c:pt>
                <c:pt idx="2">
                  <c:v>2017</c:v>
                </c:pt>
                <c:pt idx="3">
                  <c:v>2018</c:v>
                </c:pt>
                <c:pt idx="4">
                  <c:v>2019</c:v>
                </c:pt>
                <c:pt idx="5">
                  <c:v>2020-2023</c:v>
                </c:pt>
                <c:pt idx="6">
                  <c:v>2024-2026</c:v>
                </c:pt>
              </c:strCache>
            </c:strRef>
          </c:cat>
          <c:val>
            <c:numRef>
              <c:f>Лист6!$B$23:$H$23</c:f>
              <c:numCache>
                <c:formatCode>General</c:formatCode>
                <c:ptCount val="7"/>
                <c:pt idx="0">
                  <c:v>734.47</c:v>
                </c:pt>
                <c:pt idx="1">
                  <c:v>463.95</c:v>
                </c:pt>
                <c:pt idx="2">
                  <c:v>431.83</c:v>
                </c:pt>
                <c:pt idx="3">
                  <c:v>403.28</c:v>
                </c:pt>
                <c:pt idx="4">
                  <c:v>403.28</c:v>
                </c:pt>
                <c:pt idx="5">
                  <c:v>403.28</c:v>
                </c:pt>
                <c:pt idx="6">
                  <c:v>403.28</c:v>
                </c:pt>
              </c:numCache>
            </c:numRef>
          </c:val>
        </c:ser>
        <c:dLbls>
          <c:showLegendKey val="0"/>
          <c:showVal val="0"/>
          <c:showCatName val="0"/>
          <c:showSerName val="0"/>
          <c:showPercent val="0"/>
          <c:showBubbleSize val="0"/>
        </c:dLbls>
        <c:gapWidth val="150"/>
        <c:axId val="268262784"/>
        <c:axId val="268276864"/>
      </c:barChart>
      <c:catAx>
        <c:axId val="268262784"/>
        <c:scaling>
          <c:orientation val="minMax"/>
        </c:scaling>
        <c:delete val="0"/>
        <c:axPos val="b"/>
        <c:majorTickMark val="out"/>
        <c:minorTickMark val="none"/>
        <c:tickLblPos val="nextTo"/>
        <c:crossAx val="268276864"/>
        <c:crosses val="autoZero"/>
        <c:auto val="1"/>
        <c:lblAlgn val="ctr"/>
        <c:lblOffset val="100"/>
        <c:noMultiLvlLbl val="0"/>
      </c:catAx>
      <c:valAx>
        <c:axId val="268276864"/>
        <c:scaling>
          <c:orientation val="minMax"/>
        </c:scaling>
        <c:delete val="0"/>
        <c:axPos val="l"/>
        <c:majorGridlines/>
        <c:numFmt formatCode="General" sourceLinked="1"/>
        <c:majorTickMark val="out"/>
        <c:minorTickMark val="none"/>
        <c:tickLblPos val="nextTo"/>
        <c:crossAx val="268262784"/>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cat>
            <c:strRef>
              <c:f>Лист1!$A$171:$A$177</c:f>
              <c:strCache>
                <c:ptCount val="7"/>
                <c:pt idx="0">
                  <c:v>Котельная №1</c:v>
                </c:pt>
                <c:pt idx="1">
                  <c:v>Котельная №2</c:v>
                </c:pt>
                <c:pt idx="2">
                  <c:v>Котельная №3</c:v>
                </c:pt>
                <c:pt idx="3">
                  <c:v>Котельная №4</c:v>
                </c:pt>
                <c:pt idx="4">
                  <c:v>Котельная №5</c:v>
                </c:pt>
                <c:pt idx="5">
                  <c:v>Котельная №6</c:v>
                </c:pt>
                <c:pt idx="6">
                  <c:v>Котельная №9</c:v>
                </c:pt>
              </c:strCache>
            </c:strRef>
          </c:cat>
          <c:val>
            <c:numRef>
              <c:f>Лист1!$B$171:$B$177</c:f>
              <c:numCache>
                <c:formatCode>General</c:formatCode>
                <c:ptCount val="7"/>
                <c:pt idx="0">
                  <c:v>24698</c:v>
                </c:pt>
                <c:pt idx="1">
                  <c:v>14955</c:v>
                </c:pt>
                <c:pt idx="2">
                  <c:v>4332</c:v>
                </c:pt>
                <c:pt idx="3">
                  <c:v>17290</c:v>
                </c:pt>
                <c:pt idx="4">
                  <c:v>8955</c:v>
                </c:pt>
                <c:pt idx="5">
                  <c:v>5276</c:v>
                </c:pt>
                <c:pt idx="6">
                  <c:v>1000</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0"/>
      <c:rotY val="10"/>
      <c:rAngAx val="1"/>
    </c:view3D>
    <c:floor>
      <c:thickness val="0"/>
    </c:floor>
    <c:sideWall>
      <c:thickness val="0"/>
    </c:sideWall>
    <c:backWall>
      <c:thickness val="0"/>
    </c:backWall>
    <c:plotArea>
      <c:layout/>
      <c:bar3DChart>
        <c:barDir val="bar"/>
        <c:grouping val="stacked"/>
        <c:varyColors val="0"/>
        <c:ser>
          <c:idx val="0"/>
          <c:order val="0"/>
          <c:tx>
            <c:strRef>
              <c:f>Лист4!$B$17</c:f>
              <c:strCache>
                <c:ptCount val="1"/>
                <c:pt idx="0">
                  <c:v>1980 год</c:v>
                </c:pt>
              </c:strCache>
            </c:strRef>
          </c:tx>
          <c:invertIfNegative val="0"/>
          <c:dLbls>
            <c:dLbl>
              <c:idx val="0"/>
              <c:layout>
                <c:manualLayout>
                  <c:x val="5.1048308696988738E-2"/>
                  <c:y val="-6.8640059365544254E-3"/>
                </c:manualLayout>
              </c:layout>
              <c:showLegendKey val="0"/>
              <c:showVal val="1"/>
              <c:showCatName val="0"/>
              <c:showSerName val="0"/>
              <c:showPercent val="0"/>
              <c:showBubbleSize val="0"/>
            </c:dLbl>
            <c:dLbl>
              <c:idx val="1"/>
              <c:layout>
                <c:manualLayout>
                  <c:x val="0.13612882319197209"/>
                  <c:y val="-3.4320029682772192E-3"/>
                </c:manualLayout>
              </c:layout>
              <c:tx>
                <c:rich>
                  <a:bodyPr/>
                  <a:lstStyle/>
                  <a:p>
                    <a:r>
                      <a:rPr lang="en-US" b="1"/>
                      <a:t>15</a:t>
                    </a:r>
                    <a:r>
                      <a:rPr lang="ru-RU" b="1"/>
                      <a:t>4</a:t>
                    </a:r>
                    <a:r>
                      <a:rPr lang="en-US" b="1"/>
                      <a:t>6</a:t>
                    </a:r>
                    <a:endParaRPr lang="en-US"/>
                  </a:p>
                </c:rich>
              </c:tx>
              <c:showLegendKey val="0"/>
              <c:showVal val="1"/>
              <c:showCatName val="0"/>
              <c:showSerName val="0"/>
              <c:showPercent val="0"/>
              <c:showBubbleSize val="0"/>
            </c:dLbl>
            <c:dLbl>
              <c:idx val="2"/>
              <c:layout>
                <c:manualLayout>
                  <c:x val="0.17745364451810644"/>
                  <c:y val="-1.0296008904831577E-2"/>
                </c:manualLayout>
              </c:layout>
              <c:tx>
                <c:rich>
                  <a:bodyPr/>
                  <a:lstStyle/>
                  <a:p>
                    <a:r>
                      <a:rPr lang="en-US" b="1"/>
                      <a:t>2</a:t>
                    </a:r>
                    <a:r>
                      <a:rPr lang="ru-RU" b="1"/>
                      <a:t>259</a:t>
                    </a:r>
                    <a:endParaRPr lang="en-US"/>
                  </a:p>
                </c:rich>
              </c:tx>
              <c:showLegendKey val="0"/>
              <c:showVal val="1"/>
              <c:showCatName val="0"/>
              <c:showSerName val="0"/>
              <c:showPercent val="0"/>
              <c:showBubbleSize val="0"/>
            </c:dLbl>
            <c:dLbl>
              <c:idx val="3"/>
              <c:layout>
                <c:manualLayout>
                  <c:x val="0.39943044414109036"/>
                  <c:y val="-6.8638991496189324E-3"/>
                </c:manualLayout>
              </c:layout>
              <c:tx>
                <c:rich>
                  <a:bodyPr/>
                  <a:lstStyle/>
                  <a:p>
                    <a:r>
                      <a:rPr lang="ru-RU" b="1"/>
                      <a:t>5526</a:t>
                    </a:r>
                    <a:endParaRPr lang="en-US"/>
                  </a:p>
                </c:rich>
              </c:tx>
              <c:showLegendKey val="0"/>
              <c:showVal val="1"/>
              <c:showCatName val="0"/>
              <c:showSerName val="0"/>
              <c:showPercent val="0"/>
              <c:showBubbleSize val="0"/>
            </c:dLbl>
            <c:dLbl>
              <c:idx val="4"/>
              <c:layout>
                <c:manualLayout>
                  <c:x val="0.10938923292212042"/>
                  <c:y val="-6.8640059365544254E-3"/>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Лист4!$C$16:$G$16</c:f>
              <c:numCache>
                <c:formatCode>General</c:formatCode>
                <c:ptCount val="5"/>
                <c:pt idx="0">
                  <c:v>20</c:v>
                </c:pt>
                <c:pt idx="1">
                  <c:v>50</c:v>
                </c:pt>
                <c:pt idx="2">
                  <c:v>70</c:v>
                </c:pt>
                <c:pt idx="3">
                  <c:v>100</c:v>
                </c:pt>
                <c:pt idx="4">
                  <c:v>150</c:v>
                </c:pt>
              </c:numCache>
            </c:numRef>
          </c:cat>
          <c:val>
            <c:numRef>
              <c:f>Лист4!$C$17:$G$17</c:f>
              <c:numCache>
                <c:formatCode>General</c:formatCode>
                <c:ptCount val="5"/>
                <c:pt idx="0">
                  <c:v>171</c:v>
                </c:pt>
                <c:pt idx="1">
                  <c:v>1526</c:v>
                </c:pt>
                <c:pt idx="2">
                  <c:v>2135</c:v>
                </c:pt>
                <c:pt idx="3">
                  <c:v>4718</c:v>
                </c:pt>
                <c:pt idx="4">
                  <c:v>1050</c:v>
                </c:pt>
              </c:numCache>
            </c:numRef>
          </c:val>
        </c:ser>
        <c:ser>
          <c:idx val="1"/>
          <c:order val="1"/>
          <c:tx>
            <c:strRef>
              <c:f>Лист4!$B$18</c:f>
              <c:strCache>
                <c:ptCount val="1"/>
                <c:pt idx="0">
                  <c:v>1982 год</c:v>
                </c:pt>
              </c:strCache>
            </c:strRef>
          </c:tx>
          <c:invertIfNegative val="0"/>
          <c:val>
            <c:numRef>
              <c:f>Лист4!$C$18:$G$18</c:f>
              <c:numCache>
                <c:formatCode>General</c:formatCode>
                <c:ptCount val="5"/>
                <c:pt idx="1">
                  <c:v>20</c:v>
                </c:pt>
                <c:pt idx="2">
                  <c:v>124</c:v>
                </c:pt>
              </c:numCache>
            </c:numRef>
          </c:val>
        </c:ser>
        <c:ser>
          <c:idx val="2"/>
          <c:order val="2"/>
          <c:tx>
            <c:strRef>
              <c:f>Лист4!$B$19</c:f>
              <c:strCache>
                <c:ptCount val="1"/>
                <c:pt idx="0">
                  <c:v>1998 год</c:v>
                </c:pt>
              </c:strCache>
            </c:strRef>
          </c:tx>
          <c:invertIfNegative val="0"/>
          <c:val>
            <c:numRef>
              <c:f>Лист4!$C$19:$G$19</c:f>
              <c:numCache>
                <c:formatCode>General</c:formatCode>
                <c:ptCount val="5"/>
                <c:pt idx="3">
                  <c:v>640</c:v>
                </c:pt>
              </c:numCache>
            </c:numRef>
          </c:val>
        </c:ser>
        <c:ser>
          <c:idx val="3"/>
          <c:order val="3"/>
          <c:tx>
            <c:strRef>
              <c:f>Лист4!$B$20</c:f>
              <c:strCache>
                <c:ptCount val="1"/>
                <c:pt idx="0">
                  <c:v>2000 год</c:v>
                </c:pt>
              </c:strCache>
            </c:strRef>
          </c:tx>
          <c:invertIfNegative val="0"/>
          <c:val>
            <c:numRef>
              <c:f>Лист4!$C$20:$G$20</c:f>
              <c:numCache>
                <c:formatCode>General</c:formatCode>
                <c:ptCount val="5"/>
                <c:pt idx="3">
                  <c:v>168</c:v>
                </c:pt>
              </c:numCache>
            </c:numRef>
          </c:val>
        </c:ser>
        <c:dLbls>
          <c:showLegendKey val="0"/>
          <c:showVal val="0"/>
          <c:showCatName val="0"/>
          <c:showSerName val="0"/>
          <c:showPercent val="0"/>
          <c:showBubbleSize val="0"/>
        </c:dLbls>
        <c:gapWidth val="150"/>
        <c:shape val="cylinder"/>
        <c:axId val="254724736"/>
        <c:axId val="254739200"/>
        <c:axId val="0"/>
      </c:bar3DChart>
      <c:catAx>
        <c:axId val="254724736"/>
        <c:scaling>
          <c:orientation val="minMax"/>
        </c:scaling>
        <c:delete val="0"/>
        <c:axPos val="l"/>
        <c:title>
          <c:tx>
            <c:rich>
              <a:bodyPr rot="-5400000" vert="horz"/>
              <a:lstStyle/>
              <a:p>
                <a:pPr>
                  <a:defRPr sz="1100">
                    <a:latin typeface="Arial" pitchFamily="34" charset="0"/>
                    <a:cs typeface="Arial" pitchFamily="34" charset="0"/>
                  </a:defRPr>
                </a:pPr>
                <a:r>
                  <a:rPr lang="ru-RU" sz="1100">
                    <a:latin typeface="Arial" pitchFamily="34" charset="0"/>
                    <a:cs typeface="Arial" pitchFamily="34" charset="0"/>
                  </a:rPr>
                  <a:t>Диаметр</a:t>
                </a:r>
                <a:r>
                  <a:rPr lang="ru-RU" sz="1100" baseline="0">
                    <a:latin typeface="Arial" pitchFamily="34" charset="0"/>
                    <a:cs typeface="Arial" pitchFamily="34" charset="0"/>
                  </a:rPr>
                  <a:t> трубопровода, мм</a:t>
                </a:r>
                <a:endParaRPr lang="ru-RU" sz="1100">
                  <a:latin typeface="Arial" pitchFamily="34" charset="0"/>
                  <a:cs typeface="Arial" pitchFamily="34" charset="0"/>
                </a:endParaRPr>
              </a:p>
            </c:rich>
          </c:tx>
          <c:overlay val="0"/>
        </c:title>
        <c:numFmt formatCode="General" sourceLinked="1"/>
        <c:majorTickMark val="out"/>
        <c:minorTickMark val="none"/>
        <c:tickLblPos val="nextTo"/>
        <c:txPr>
          <a:bodyPr/>
          <a:lstStyle/>
          <a:p>
            <a:pPr>
              <a:defRPr b="1"/>
            </a:pPr>
            <a:endParaRPr lang="ru-RU"/>
          </a:p>
        </c:txPr>
        <c:crossAx val="254739200"/>
        <c:crosses val="autoZero"/>
        <c:auto val="1"/>
        <c:lblAlgn val="ctr"/>
        <c:lblOffset val="100"/>
        <c:noMultiLvlLbl val="0"/>
      </c:catAx>
      <c:valAx>
        <c:axId val="254739200"/>
        <c:scaling>
          <c:orientation val="minMax"/>
        </c:scaling>
        <c:delete val="0"/>
        <c:axPos val="b"/>
        <c:majorGridlines/>
        <c:title>
          <c:tx>
            <c:rich>
              <a:bodyPr/>
              <a:lstStyle/>
              <a:p>
                <a:pPr>
                  <a:defRPr sz="1100">
                    <a:latin typeface="Arial" pitchFamily="34" charset="0"/>
                    <a:cs typeface="Arial" pitchFamily="34" charset="0"/>
                  </a:defRPr>
                </a:pPr>
                <a:r>
                  <a:rPr lang="ru-RU" sz="1100">
                    <a:latin typeface="Arial" pitchFamily="34" charset="0"/>
                    <a:cs typeface="Arial" pitchFamily="34" charset="0"/>
                  </a:rPr>
                  <a:t>Длина</a:t>
                </a:r>
                <a:r>
                  <a:rPr lang="ru-RU" sz="1100" baseline="0">
                    <a:latin typeface="Arial" pitchFamily="34" charset="0"/>
                    <a:cs typeface="Arial" pitchFamily="34" charset="0"/>
                  </a:rPr>
                  <a:t> трубопровода, м</a:t>
                </a:r>
                <a:endParaRPr lang="ru-RU" sz="1100">
                  <a:latin typeface="Arial" pitchFamily="34" charset="0"/>
                  <a:cs typeface="Arial" pitchFamily="34" charset="0"/>
                </a:endParaRPr>
              </a:p>
            </c:rich>
          </c:tx>
          <c:overlay val="0"/>
        </c:title>
        <c:numFmt formatCode="General" sourceLinked="1"/>
        <c:majorTickMark val="out"/>
        <c:minorTickMark val="none"/>
        <c:tickLblPos val="nextTo"/>
        <c:txPr>
          <a:bodyPr/>
          <a:lstStyle/>
          <a:p>
            <a:pPr>
              <a:defRPr b="1"/>
            </a:pPr>
            <a:endParaRPr lang="ru-RU"/>
          </a:p>
        </c:txPr>
        <c:crossAx val="254724736"/>
        <c:crosses val="autoZero"/>
        <c:crossBetween val="between"/>
      </c:valAx>
    </c:plotArea>
    <c:legend>
      <c:legendPos val="r"/>
      <c:overlay val="0"/>
      <c:txPr>
        <a:bodyPr/>
        <a:lstStyle/>
        <a:p>
          <a:pPr>
            <a:defRPr b="1"/>
          </a:pPr>
          <a:endParaRPr lang="ru-RU"/>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Т1</c:v>
          </c:tx>
          <c:marker>
            <c:symbol val="none"/>
          </c:marker>
          <c:cat>
            <c:numRef>
              <c:f>'темп график'!$A$3:$A$54</c:f>
              <c:numCache>
                <c:formatCode>General</c:formatCode>
                <c:ptCount val="52"/>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pt idx="49">
                  <c:v>-41</c:v>
                </c:pt>
                <c:pt idx="50">
                  <c:v>-42</c:v>
                </c:pt>
                <c:pt idx="51">
                  <c:v>-43</c:v>
                </c:pt>
              </c:numCache>
            </c:numRef>
          </c:cat>
          <c:val>
            <c:numRef>
              <c:f>'темп график'!$B$3:$B$54</c:f>
              <c:numCache>
                <c:formatCode>General</c:formatCode>
                <c:ptCount val="5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60.475000000000001</c:v>
                </c:pt>
                <c:pt idx="19">
                  <c:v>61.591000000000001</c:v>
                </c:pt>
                <c:pt idx="20">
                  <c:v>62.701000000000001</c:v>
                </c:pt>
                <c:pt idx="21">
                  <c:v>63.806000000000004</c:v>
                </c:pt>
                <c:pt idx="22">
                  <c:v>64.903999999999996</c:v>
                </c:pt>
                <c:pt idx="23">
                  <c:v>65.998000000000005</c:v>
                </c:pt>
                <c:pt idx="24">
                  <c:v>67.087000000000003</c:v>
                </c:pt>
                <c:pt idx="25">
                  <c:v>68.169999999999987</c:v>
                </c:pt>
                <c:pt idx="26">
                  <c:v>69.248999999999995</c:v>
                </c:pt>
                <c:pt idx="27">
                  <c:v>70.322999999999979</c:v>
                </c:pt>
                <c:pt idx="28">
                  <c:v>71.393000000000001</c:v>
                </c:pt>
                <c:pt idx="29">
                  <c:v>72.458000000000013</c:v>
                </c:pt>
                <c:pt idx="30">
                  <c:v>73.52</c:v>
                </c:pt>
                <c:pt idx="31">
                  <c:v>74.576999999999998</c:v>
                </c:pt>
                <c:pt idx="32">
                  <c:v>75.63</c:v>
                </c:pt>
                <c:pt idx="33">
                  <c:v>76.678999999999988</c:v>
                </c:pt>
                <c:pt idx="34">
                  <c:v>77.724000000000004</c:v>
                </c:pt>
                <c:pt idx="35">
                  <c:v>78.766000000000005</c:v>
                </c:pt>
                <c:pt idx="36">
                  <c:v>79.804000000000002</c:v>
                </c:pt>
                <c:pt idx="37">
                  <c:v>80.838999999999999</c:v>
                </c:pt>
                <c:pt idx="38">
                  <c:v>81.86999999999999</c:v>
                </c:pt>
                <c:pt idx="39">
                  <c:v>82.897999999999996</c:v>
                </c:pt>
                <c:pt idx="40">
                  <c:v>83.923000000000002</c:v>
                </c:pt>
                <c:pt idx="41">
                  <c:v>84.945000000000007</c:v>
                </c:pt>
                <c:pt idx="42">
                  <c:v>85.962999999999994</c:v>
                </c:pt>
                <c:pt idx="43">
                  <c:v>86.977999999999994</c:v>
                </c:pt>
                <c:pt idx="44">
                  <c:v>87.991000000000227</c:v>
                </c:pt>
                <c:pt idx="45">
                  <c:v>89</c:v>
                </c:pt>
                <c:pt idx="46">
                  <c:v>90.007000000000005</c:v>
                </c:pt>
                <c:pt idx="47">
                  <c:v>91.010999999999996</c:v>
                </c:pt>
                <c:pt idx="48">
                  <c:v>92.012</c:v>
                </c:pt>
                <c:pt idx="49">
                  <c:v>93.010999999999996</c:v>
                </c:pt>
                <c:pt idx="50">
                  <c:v>94.007000000000005</c:v>
                </c:pt>
                <c:pt idx="51">
                  <c:v>95</c:v>
                </c:pt>
              </c:numCache>
            </c:numRef>
          </c:val>
          <c:smooth val="0"/>
        </c:ser>
        <c:ser>
          <c:idx val="1"/>
          <c:order val="1"/>
          <c:tx>
            <c:v>Т2</c:v>
          </c:tx>
          <c:marker>
            <c:symbol val="none"/>
          </c:marker>
          <c:cat>
            <c:numRef>
              <c:f>'темп график'!$A$3:$A$54</c:f>
              <c:numCache>
                <c:formatCode>General</c:formatCode>
                <c:ptCount val="52"/>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pt idx="49">
                  <c:v>-41</c:v>
                </c:pt>
                <c:pt idx="50">
                  <c:v>-42</c:v>
                </c:pt>
                <c:pt idx="51">
                  <c:v>-43</c:v>
                </c:pt>
              </c:numCache>
            </c:numRef>
          </c:cat>
          <c:val>
            <c:numRef>
              <c:f>'темп график'!$C$3:$C$54</c:f>
              <c:numCache>
                <c:formatCode>General</c:formatCode>
                <c:ptCount val="52"/>
                <c:pt idx="0">
                  <c:v>48</c:v>
                </c:pt>
                <c:pt idx="1">
                  <c:v>48</c:v>
                </c:pt>
                <c:pt idx="2">
                  <c:v>48</c:v>
                </c:pt>
                <c:pt idx="3">
                  <c:v>48</c:v>
                </c:pt>
                <c:pt idx="4">
                  <c:v>48</c:v>
                </c:pt>
                <c:pt idx="5">
                  <c:v>48</c:v>
                </c:pt>
                <c:pt idx="6">
                  <c:v>48</c:v>
                </c:pt>
                <c:pt idx="7">
                  <c:v>48</c:v>
                </c:pt>
                <c:pt idx="8">
                  <c:v>48</c:v>
                </c:pt>
                <c:pt idx="9">
                  <c:v>48</c:v>
                </c:pt>
                <c:pt idx="10">
                  <c:v>48</c:v>
                </c:pt>
                <c:pt idx="11">
                  <c:v>48</c:v>
                </c:pt>
                <c:pt idx="12">
                  <c:v>48</c:v>
                </c:pt>
                <c:pt idx="13">
                  <c:v>48</c:v>
                </c:pt>
                <c:pt idx="14">
                  <c:v>48</c:v>
                </c:pt>
                <c:pt idx="15">
                  <c:v>48</c:v>
                </c:pt>
                <c:pt idx="16">
                  <c:v>48</c:v>
                </c:pt>
                <c:pt idx="17">
                  <c:v>48</c:v>
                </c:pt>
                <c:pt idx="18">
                  <c:v>48.57</c:v>
                </c:pt>
                <c:pt idx="19">
                  <c:v>49.289000000000001</c:v>
                </c:pt>
                <c:pt idx="20">
                  <c:v>50.003</c:v>
                </c:pt>
                <c:pt idx="21">
                  <c:v>50.71</c:v>
                </c:pt>
                <c:pt idx="22">
                  <c:v>51.411999999999999</c:v>
                </c:pt>
                <c:pt idx="23">
                  <c:v>52.109000000000002</c:v>
                </c:pt>
                <c:pt idx="24">
                  <c:v>52.801000000000002</c:v>
                </c:pt>
                <c:pt idx="25">
                  <c:v>53.488</c:v>
                </c:pt>
                <c:pt idx="26">
                  <c:v>54.17</c:v>
                </c:pt>
                <c:pt idx="27">
                  <c:v>54.847000000000001</c:v>
                </c:pt>
                <c:pt idx="28">
                  <c:v>55.52</c:v>
                </c:pt>
                <c:pt idx="29">
                  <c:v>56.189</c:v>
                </c:pt>
                <c:pt idx="30">
                  <c:v>56.853000000000002</c:v>
                </c:pt>
                <c:pt idx="31">
                  <c:v>57.513000000000005</c:v>
                </c:pt>
                <c:pt idx="32">
                  <c:v>58.17</c:v>
                </c:pt>
                <c:pt idx="33">
                  <c:v>58.822000000000003</c:v>
                </c:pt>
                <c:pt idx="34">
                  <c:v>59.471000000000004</c:v>
                </c:pt>
                <c:pt idx="35">
                  <c:v>60.115000000000002</c:v>
                </c:pt>
                <c:pt idx="36">
                  <c:v>60.757000000000005</c:v>
                </c:pt>
                <c:pt idx="37">
                  <c:v>61.395000000000003</c:v>
                </c:pt>
                <c:pt idx="38">
                  <c:v>62.029000000000003</c:v>
                </c:pt>
                <c:pt idx="39">
                  <c:v>62.660000000000011</c:v>
                </c:pt>
                <c:pt idx="40">
                  <c:v>63.288000000000011</c:v>
                </c:pt>
                <c:pt idx="41">
                  <c:v>63.913000000000004</c:v>
                </c:pt>
                <c:pt idx="42">
                  <c:v>64.534000000000006</c:v>
                </c:pt>
                <c:pt idx="43">
                  <c:v>65.152999999999949</c:v>
                </c:pt>
                <c:pt idx="44">
                  <c:v>65.769000000000005</c:v>
                </c:pt>
                <c:pt idx="45">
                  <c:v>66.381</c:v>
                </c:pt>
                <c:pt idx="46">
                  <c:v>66.991000000000227</c:v>
                </c:pt>
                <c:pt idx="47">
                  <c:v>67.598000000000013</c:v>
                </c:pt>
                <c:pt idx="48">
                  <c:v>68.203000000000003</c:v>
                </c:pt>
                <c:pt idx="49">
                  <c:v>68.804000000000002</c:v>
                </c:pt>
                <c:pt idx="50">
                  <c:v>69.403000000000006</c:v>
                </c:pt>
                <c:pt idx="51">
                  <c:v>70</c:v>
                </c:pt>
              </c:numCache>
            </c:numRef>
          </c:val>
          <c:smooth val="0"/>
        </c:ser>
        <c:dLbls>
          <c:showLegendKey val="0"/>
          <c:showVal val="0"/>
          <c:showCatName val="0"/>
          <c:showSerName val="0"/>
          <c:showPercent val="0"/>
          <c:showBubbleSize val="0"/>
        </c:dLbls>
        <c:marker val="1"/>
        <c:smooth val="0"/>
        <c:axId val="254768640"/>
        <c:axId val="254770176"/>
      </c:lineChart>
      <c:catAx>
        <c:axId val="254768640"/>
        <c:scaling>
          <c:orientation val="minMax"/>
        </c:scaling>
        <c:delete val="0"/>
        <c:axPos val="b"/>
        <c:majorGridlines/>
        <c:numFmt formatCode="General" sourceLinked="1"/>
        <c:majorTickMark val="out"/>
        <c:minorTickMark val="none"/>
        <c:tickLblPos val="nextTo"/>
        <c:crossAx val="254770176"/>
        <c:crosses val="autoZero"/>
        <c:auto val="1"/>
        <c:lblAlgn val="ctr"/>
        <c:lblOffset val="100"/>
        <c:noMultiLvlLbl val="0"/>
      </c:catAx>
      <c:valAx>
        <c:axId val="254770176"/>
        <c:scaling>
          <c:orientation val="minMax"/>
        </c:scaling>
        <c:delete val="0"/>
        <c:axPos val="l"/>
        <c:majorGridlines/>
        <c:numFmt formatCode="General" sourceLinked="1"/>
        <c:majorTickMark val="out"/>
        <c:minorTickMark val="none"/>
        <c:tickLblPos val="nextTo"/>
        <c:crossAx val="254768640"/>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Лист1!$C$3</c:f>
              <c:strCache>
                <c:ptCount val="1"/>
                <c:pt idx="0">
                  <c:v>Отпуск тепловой энергии в сеть (Гкал/год)</c:v>
                </c:pt>
              </c:strCache>
            </c:strRef>
          </c:tx>
          <c:invertIfNegative val="0"/>
          <c:cat>
            <c:strRef>
              <c:f>Лист1!$B$4:$B$10</c:f>
              <c:strCache>
                <c:ptCount val="7"/>
                <c:pt idx="0">
                  <c:v>Котельная № 1</c:v>
                </c:pt>
                <c:pt idx="1">
                  <c:v>Котельная № 2</c:v>
                </c:pt>
                <c:pt idx="2">
                  <c:v>Котельная № 3</c:v>
                </c:pt>
                <c:pt idx="3">
                  <c:v>Котельная № 4</c:v>
                </c:pt>
                <c:pt idx="4">
                  <c:v>Котельная № 5</c:v>
                </c:pt>
                <c:pt idx="5">
                  <c:v>Котельная №  9</c:v>
                </c:pt>
                <c:pt idx="6">
                  <c:v>Котельная № 6</c:v>
                </c:pt>
              </c:strCache>
            </c:strRef>
          </c:cat>
          <c:val>
            <c:numRef>
              <c:f>Лист1!$C$4:$C$10</c:f>
              <c:numCache>
                <c:formatCode>General</c:formatCode>
                <c:ptCount val="7"/>
                <c:pt idx="0">
                  <c:v>38000</c:v>
                </c:pt>
                <c:pt idx="1">
                  <c:v>22700</c:v>
                </c:pt>
                <c:pt idx="2">
                  <c:v>5890</c:v>
                </c:pt>
                <c:pt idx="3">
                  <c:v>23700</c:v>
                </c:pt>
                <c:pt idx="4">
                  <c:v>13000</c:v>
                </c:pt>
                <c:pt idx="5">
                  <c:v>478</c:v>
                </c:pt>
                <c:pt idx="6">
                  <c:v>2470</c:v>
                </c:pt>
              </c:numCache>
            </c:numRef>
          </c:val>
        </c:ser>
        <c:ser>
          <c:idx val="1"/>
          <c:order val="1"/>
          <c:tx>
            <c:strRef>
              <c:f>Лист1!$D$3</c:f>
              <c:strCache>
                <c:ptCount val="1"/>
                <c:pt idx="0">
                  <c:v>Нормативные тепловые потери (Гкал/год)</c:v>
                </c:pt>
              </c:strCache>
            </c:strRef>
          </c:tx>
          <c:invertIfNegative val="0"/>
          <c:cat>
            <c:strRef>
              <c:f>Лист1!$B$4:$B$10</c:f>
              <c:strCache>
                <c:ptCount val="7"/>
                <c:pt idx="0">
                  <c:v>Котельная № 1</c:v>
                </c:pt>
                <c:pt idx="1">
                  <c:v>Котельная № 2</c:v>
                </c:pt>
                <c:pt idx="2">
                  <c:v>Котельная № 3</c:v>
                </c:pt>
                <c:pt idx="3">
                  <c:v>Котельная № 4</c:v>
                </c:pt>
                <c:pt idx="4">
                  <c:v>Котельная № 5</c:v>
                </c:pt>
                <c:pt idx="5">
                  <c:v>Котельная №  9</c:v>
                </c:pt>
                <c:pt idx="6">
                  <c:v>Котельная № 6</c:v>
                </c:pt>
              </c:strCache>
            </c:strRef>
          </c:cat>
          <c:val>
            <c:numRef>
              <c:f>Лист1!$D$4:$D$10</c:f>
              <c:numCache>
                <c:formatCode>General</c:formatCode>
                <c:ptCount val="7"/>
                <c:pt idx="0">
                  <c:v>2520</c:v>
                </c:pt>
                <c:pt idx="1">
                  <c:v>1644</c:v>
                </c:pt>
                <c:pt idx="2">
                  <c:v>363</c:v>
                </c:pt>
                <c:pt idx="3">
                  <c:v>1262</c:v>
                </c:pt>
                <c:pt idx="4">
                  <c:v>716</c:v>
                </c:pt>
                <c:pt idx="5">
                  <c:v>23.9</c:v>
                </c:pt>
                <c:pt idx="6">
                  <c:v>117</c:v>
                </c:pt>
              </c:numCache>
            </c:numRef>
          </c:val>
        </c:ser>
        <c:ser>
          <c:idx val="2"/>
          <c:order val="2"/>
          <c:tx>
            <c:strRef>
              <c:f>Лист1!$E$3</c:f>
              <c:strCache>
                <c:ptCount val="1"/>
                <c:pt idx="0">
                  <c:v>Полезный отпуск тепловой энергии (Гкал/год)</c:v>
                </c:pt>
              </c:strCache>
            </c:strRef>
          </c:tx>
          <c:invertIfNegative val="0"/>
          <c:cat>
            <c:strRef>
              <c:f>Лист1!$B$4:$B$10</c:f>
              <c:strCache>
                <c:ptCount val="7"/>
                <c:pt idx="0">
                  <c:v>Котельная № 1</c:v>
                </c:pt>
                <c:pt idx="1">
                  <c:v>Котельная № 2</c:v>
                </c:pt>
                <c:pt idx="2">
                  <c:v>Котельная № 3</c:v>
                </c:pt>
                <c:pt idx="3">
                  <c:v>Котельная № 4</c:v>
                </c:pt>
                <c:pt idx="4">
                  <c:v>Котельная № 5</c:v>
                </c:pt>
                <c:pt idx="5">
                  <c:v>Котельная №  9</c:v>
                </c:pt>
                <c:pt idx="6">
                  <c:v>Котельная № 6</c:v>
                </c:pt>
              </c:strCache>
            </c:strRef>
          </c:cat>
          <c:val>
            <c:numRef>
              <c:f>Лист1!$E$4:$E$10</c:f>
              <c:numCache>
                <c:formatCode>General</c:formatCode>
                <c:ptCount val="7"/>
                <c:pt idx="0">
                  <c:v>35480</c:v>
                </c:pt>
                <c:pt idx="1">
                  <c:v>21056</c:v>
                </c:pt>
                <c:pt idx="2">
                  <c:v>5527</c:v>
                </c:pt>
                <c:pt idx="3">
                  <c:v>22438</c:v>
                </c:pt>
                <c:pt idx="4">
                  <c:v>12284</c:v>
                </c:pt>
                <c:pt idx="5">
                  <c:v>454.1</c:v>
                </c:pt>
                <c:pt idx="6">
                  <c:v>2353</c:v>
                </c:pt>
              </c:numCache>
            </c:numRef>
          </c:val>
        </c:ser>
        <c:dLbls>
          <c:showLegendKey val="0"/>
          <c:showVal val="0"/>
          <c:showCatName val="0"/>
          <c:showSerName val="0"/>
          <c:showPercent val="0"/>
          <c:showBubbleSize val="0"/>
        </c:dLbls>
        <c:gapWidth val="150"/>
        <c:shape val="box"/>
        <c:axId val="254804736"/>
        <c:axId val="254806272"/>
        <c:axId val="0"/>
      </c:bar3DChart>
      <c:catAx>
        <c:axId val="254804736"/>
        <c:scaling>
          <c:orientation val="minMax"/>
        </c:scaling>
        <c:delete val="0"/>
        <c:axPos val="b"/>
        <c:majorTickMark val="out"/>
        <c:minorTickMark val="none"/>
        <c:tickLblPos val="nextTo"/>
        <c:crossAx val="254806272"/>
        <c:crosses val="autoZero"/>
        <c:auto val="1"/>
        <c:lblAlgn val="ctr"/>
        <c:lblOffset val="100"/>
        <c:noMultiLvlLbl val="0"/>
      </c:catAx>
      <c:valAx>
        <c:axId val="254806272"/>
        <c:scaling>
          <c:orientation val="minMax"/>
        </c:scaling>
        <c:delete val="0"/>
        <c:axPos val="l"/>
        <c:majorGridlines/>
        <c:numFmt formatCode="General" sourceLinked="1"/>
        <c:majorTickMark val="out"/>
        <c:minorTickMark val="none"/>
        <c:tickLblPos val="nextTo"/>
        <c:crossAx val="254804736"/>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cat>
            <c:strRef>
              <c:f>Лист1!$F$208:$G$208</c:f>
              <c:strCache>
                <c:ptCount val="2"/>
                <c:pt idx="0">
                  <c:v>жилые</c:v>
                </c:pt>
                <c:pt idx="1">
                  <c:v>прочие</c:v>
                </c:pt>
              </c:strCache>
            </c:strRef>
          </c:cat>
          <c:val>
            <c:numRef>
              <c:f>Лист1!$F$215:$G$215</c:f>
              <c:numCache>
                <c:formatCode>0.00</c:formatCode>
                <c:ptCount val="2"/>
                <c:pt idx="0">
                  <c:v>71937.227610474307</c:v>
                </c:pt>
                <c:pt idx="1">
                  <c:v>27132.772389525708</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cat>
            <c:strRef>
              <c:f>Лист1!$A$271:$A$272</c:f>
              <c:strCache>
                <c:ptCount val="2"/>
                <c:pt idx="0">
                  <c:v>Резерв тепловой мощности нетто</c:v>
                </c:pt>
                <c:pt idx="1">
                  <c:v>Подключенная тепловая нагрузка</c:v>
                </c:pt>
              </c:strCache>
            </c:strRef>
          </c:cat>
          <c:val>
            <c:numRef>
              <c:f>Лист1!$B$271:$B$272</c:f>
              <c:numCache>
                <c:formatCode>General</c:formatCode>
                <c:ptCount val="2"/>
                <c:pt idx="0">
                  <c:v>5.5759999999999996</c:v>
                </c:pt>
                <c:pt idx="1">
                  <c:v>49.584000000000003</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Лист1!$H$2:$H$4</c:f>
              <c:strCache>
                <c:ptCount val="1"/>
                <c:pt idx="0">
                  <c:v>Мощность источника нетто (Гкал/ч)</c:v>
                </c:pt>
              </c:strCache>
            </c:strRef>
          </c:tx>
          <c:invertIfNegative val="0"/>
          <c:cat>
            <c:strRef>
              <c:f>Лист1!$G$5:$G$11</c:f>
              <c:strCache>
                <c:ptCount val="7"/>
                <c:pt idx="0">
                  <c:v>Котельная пгт. Игрим № 1</c:v>
                </c:pt>
                <c:pt idx="1">
                  <c:v>Котельная пгт. Игрим № 2</c:v>
                </c:pt>
                <c:pt idx="2">
                  <c:v>Котельная пгт. Игрим № 3</c:v>
                </c:pt>
                <c:pt idx="3">
                  <c:v>Котельная пгт. Игрим № 4</c:v>
                </c:pt>
                <c:pt idx="4">
                  <c:v>Котельная пгт. Игрим № 5</c:v>
                </c:pt>
                <c:pt idx="5">
                  <c:v>Котельная пгт. Игрим № 9</c:v>
                </c:pt>
                <c:pt idx="6">
                  <c:v>Котельная № 6 п. Ванзетур</c:v>
                </c:pt>
              </c:strCache>
            </c:strRef>
          </c:cat>
          <c:val>
            <c:numRef>
              <c:f>Лист1!$H$5:$H$11</c:f>
              <c:numCache>
                <c:formatCode>General</c:formatCode>
                <c:ptCount val="7"/>
                <c:pt idx="0">
                  <c:v>18.39</c:v>
                </c:pt>
                <c:pt idx="1">
                  <c:v>16.350000000000001</c:v>
                </c:pt>
                <c:pt idx="2">
                  <c:v>2.7600000000000002</c:v>
                </c:pt>
                <c:pt idx="3">
                  <c:v>10.28</c:v>
                </c:pt>
                <c:pt idx="4">
                  <c:v>4.2</c:v>
                </c:pt>
                <c:pt idx="5">
                  <c:v>0.49600000000000083</c:v>
                </c:pt>
                <c:pt idx="6">
                  <c:v>3.18</c:v>
                </c:pt>
              </c:numCache>
            </c:numRef>
          </c:val>
        </c:ser>
        <c:ser>
          <c:idx val="1"/>
          <c:order val="1"/>
          <c:tx>
            <c:strRef>
              <c:f>Лист1!$I$2:$I$4</c:f>
              <c:strCache>
                <c:ptCount val="1"/>
                <c:pt idx="0">
                  <c:v>Подключенная тепловая нагрузка (Гкал/ч)</c:v>
                </c:pt>
              </c:strCache>
            </c:strRef>
          </c:tx>
          <c:invertIfNegative val="0"/>
          <c:cat>
            <c:strRef>
              <c:f>Лист1!$G$5:$G$11</c:f>
              <c:strCache>
                <c:ptCount val="7"/>
                <c:pt idx="0">
                  <c:v>Котельная пгт. Игрим № 1</c:v>
                </c:pt>
                <c:pt idx="1">
                  <c:v>Котельная пгт. Игрим № 2</c:v>
                </c:pt>
                <c:pt idx="2">
                  <c:v>Котельная пгт. Игрим № 3</c:v>
                </c:pt>
                <c:pt idx="3">
                  <c:v>Котельная пгт. Игрим № 4</c:v>
                </c:pt>
                <c:pt idx="4">
                  <c:v>Котельная пгт. Игрим № 5</c:v>
                </c:pt>
                <c:pt idx="5">
                  <c:v>Котельная пгт. Игрим № 9</c:v>
                </c:pt>
                <c:pt idx="6">
                  <c:v>Котельная № 6 п. Ванзетур</c:v>
                </c:pt>
              </c:strCache>
            </c:strRef>
          </c:cat>
          <c:val>
            <c:numRef>
              <c:f>Лист1!$I$5:$I$11</c:f>
              <c:numCache>
                <c:formatCode>General</c:formatCode>
                <c:ptCount val="7"/>
                <c:pt idx="0">
                  <c:v>20.47</c:v>
                </c:pt>
                <c:pt idx="1">
                  <c:v>11.02</c:v>
                </c:pt>
                <c:pt idx="2">
                  <c:v>1.9000000000000001</c:v>
                </c:pt>
                <c:pt idx="3">
                  <c:v>10.124000000000001</c:v>
                </c:pt>
                <c:pt idx="4">
                  <c:v>5.3199999999999985</c:v>
                </c:pt>
                <c:pt idx="5">
                  <c:v>0.25600000000000001</c:v>
                </c:pt>
                <c:pt idx="6">
                  <c:v>2.0579999999999998</c:v>
                </c:pt>
              </c:numCache>
            </c:numRef>
          </c:val>
        </c:ser>
        <c:dLbls>
          <c:showLegendKey val="0"/>
          <c:showVal val="0"/>
          <c:showCatName val="0"/>
          <c:showSerName val="0"/>
          <c:showPercent val="0"/>
          <c:showBubbleSize val="0"/>
        </c:dLbls>
        <c:gapWidth val="150"/>
        <c:shape val="box"/>
        <c:axId val="254871808"/>
        <c:axId val="254873600"/>
        <c:axId val="0"/>
      </c:bar3DChart>
      <c:catAx>
        <c:axId val="254871808"/>
        <c:scaling>
          <c:orientation val="minMax"/>
        </c:scaling>
        <c:delete val="0"/>
        <c:axPos val="b"/>
        <c:majorTickMark val="out"/>
        <c:minorTickMark val="none"/>
        <c:tickLblPos val="nextTo"/>
        <c:crossAx val="254873600"/>
        <c:crosses val="autoZero"/>
        <c:auto val="1"/>
        <c:lblAlgn val="ctr"/>
        <c:lblOffset val="100"/>
        <c:noMultiLvlLbl val="0"/>
      </c:catAx>
      <c:valAx>
        <c:axId val="254873600"/>
        <c:scaling>
          <c:orientation val="minMax"/>
        </c:scaling>
        <c:delete val="0"/>
        <c:axPos val="l"/>
        <c:majorGridlines/>
        <c:numFmt formatCode="General" sourceLinked="1"/>
        <c:majorTickMark val="out"/>
        <c:minorTickMark val="none"/>
        <c:tickLblPos val="nextTo"/>
        <c:crossAx val="254871808"/>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0E1D41-E8BA-416B-A9F9-32BB98A0D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912</TotalTime>
  <Pages>313</Pages>
  <Words>75854</Words>
  <Characters>432374</Characters>
  <Application>Microsoft Office Word</Application>
  <DocSecurity>0</DocSecurity>
  <Lines>3603</Lines>
  <Paragraphs>1014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507214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Тиги</dc:creator>
  <cp:lastModifiedBy>Вика</cp:lastModifiedBy>
  <cp:revision>10</cp:revision>
  <cp:lastPrinted>2015-04-24T02:33:00Z</cp:lastPrinted>
  <dcterms:created xsi:type="dcterms:W3CDTF">2015-02-20T03:35:00Z</dcterms:created>
  <dcterms:modified xsi:type="dcterms:W3CDTF">2016-01-28T09:18:00Z</dcterms:modified>
</cp:coreProperties>
</file>